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49988" w14:textId="77777777" w:rsidR="001D2663" w:rsidRDefault="001D2663" w:rsidP="00E966CA">
      <w:pPr>
        <w:pStyle w:val="naislab"/>
        <w:spacing w:before="0" w:after="0"/>
        <w:jc w:val="center"/>
        <w:outlineLvl w:val="0"/>
        <w:rPr>
          <w:b/>
          <w:sz w:val="28"/>
          <w:szCs w:val="28"/>
        </w:rPr>
      </w:pPr>
      <w:r>
        <w:rPr>
          <w:b/>
          <w:sz w:val="28"/>
          <w:szCs w:val="28"/>
        </w:rPr>
        <w:t>Ministru kabineta noteikumu projekta</w:t>
      </w:r>
    </w:p>
    <w:p w14:paraId="3BA609CA" w14:textId="3331D2C8" w:rsidR="000D02B5" w:rsidRPr="00C618EB" w:rsidRDefault="00A57DB3" w:rsidP="00E966CA">
      <w:pPr>
        <w:pStyle w:val="naislab"/>
        <w:spacing w:before="0" w:after="0"/>
        <w:jc w:val="center"/>
        <w:outlineLvl w:val="0"/>
        <w:rPr>
          <w:b/>
          <w:sz w:val="28"/>
          <w:szCs w:val="28"/>
        </w:rPr>
      </w:pPr>
      <w:r>
        <w:rPr>
          <w:b/>
          <w:spacing w:val="-3"/>
          <w:sz w:val="28"/>
          <w:szCs w:val="28"/>
        </w:rPr>
        <w:t>“</w:t>
      </w:r>
      <w:r w:rsidR="00DE374D">
        <w:rPr>
          <w:b/>
          <w:spacing w:val="-3"/>
          <w:sz w:val="28"/>
          <w:szCs w:val="28"/>
        </w:rPr>
        <w:t>Grozījums</w:t>
      </w:r>
      <w:r w:rsidRPr="005A5112">
        <w:rPr>
          <w:b/>
          <w:spacing w:val="-3"/>
          <w:sz w:val="28"/>
          <w:szCs w:val="28"/>
        </w:rPr>
        <w:t xml:space="preserve"> Ministru kabineta 2002</w:t>
      </w:r>
      <w:r>
        <w:rPr>
          <w:b/>
          <w:spacing w:val="-3"/>
          <w:sz w:val="28"/>
          <w:szCs w:val="28"/>
        </w:rPr>
        <w:t>. gada 9. aprīļa noteikumos Nr. </w:t>
      </w:r>
      <w:r w:rsidRPr="005A5112">
        <w:rPr>
          <w:b/>
          <w:spacing w:val="-3"/>
          <w:sz w:val="28"/>
          <w:szCs w:val="28"/>
        </w:rPr>
        <w:t>149 “Noteikumi par aizsardzību pret jonizējošo starojumu</w:t>
      </w:r>
      <w:r>
        <w:rPr>
          <w:b/>
          <w:spacing w:val="-3"/>
          <w:sz w:val="28"/>
          <w:szCs w:val="28"/>
        </w:rPr>
        <w:t xml:space="preserve">”” </w:t>
      </w:r>
      <w:r w:rsidR="000D02B5" w:rsidRPr="00C618EB">
        <w:rPr>
          <w:b/>
          <w:sz w:val="28"/>
          <w:szCs w:val="28"/>
        </w:rPr>
        <w:t>sākotnējās ietekmes novērtējuma ziņojums (anotācija)</w:t>
      </w:r>
    </w:p>
    <w:p w14:paraId="6BD25A67" w14:textId="77777777" w:rsidR="002E4345" w:rsidRPr="00C618EB" w:rsidRDefault="002E4345" w:rsidP="00D2045E">
      <w:pPr>
        <w:pStyle w:val="naislab"/>
        <w:spacing w:before="0" w:after="0"/>
        <w:jc w:val="center"/>
        <w:outlineLvl w:val="0"/>
        <w:rPr>
          <w:b/>
          <w:sz w:val="28"/>
          <w:szCs w:val="28"/>
          <w:highlight w:val="yellow"/>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71"/>
      </w:tblGrid>
      <w:tr w:rsidR="00381ACF" w:rsidRPr="00C618EB" w14:paraId="47822307" w14:textId="77777777" w:rsidTr="2EF8C118">
        <w:tc>
          <w:tcPr>
            <w:tcW w:w="9640" w:type="dxa"/>
            <w:gridSpan w:val="2"/>
            <w:shd w:val="clear" w:color="auto" w:fill="auto"/>
          </w:tcPr>
          <w:p w14:paraId="7FE32151" w14:textId="77777777" w:rsidR="00381ACF" w:rsidRPr="00C618EB" w:rsidRDefault="00381ACF" w:rsidP="00FC6E6C">
            <w:pPr>
              <w:jc w:val="center"/>
              <w:rPr>
                <w:b/>
                <w:bCs/>
                <w:sz w:val="28"/>
                <w:szCs w:val="28"/>
              </w:rPr>
            </w:pPr>
            <w:r w:rsidRPr="00C618EB">
              <w:rPr>
                <w:b/>
                <w:bCs/>
                <w:iCs/>
                <w:sz w:val="28"/>
                <w:szCs w:val="28"/>
              </w:rPr>
              <w:t>Tiesību akta projekta anotācijas kopsavilkums</w:t>
            </w:r>
          </w:p>
        </w:tc>
      </w:tr>
      <w:tr w:rsidR="00381ACF" w:rsidRPr="00C618EB" w14:paraId="42A19A6E" w14:textId="77777777" w:rsidTr="2EF8C118">
        <w:tc>
          <w:tcPr>
            <w:tcW w:w="2269" w:type="dxa"/>
            <w:shd w:val="clear" w:color="auto" w:fill="auto"/>
          </w:tcPr>
          <w:p w14:paraId="66868E18" w14:textId="77777777" w:rsidR="00381ACF" w:rsidRPr="00C618EB" w:rsidRDefault="00381ACF" w:rsidP="009F3C57">
            <w:pPr>
              <w:rPr>
                <w:bCs/>
                <w:sz w:val="28"/>
                <w:szCs w:val="28"/>
              </w:rPr>
            </w:pPr>
            <w:r w:rsidRPr="00C618EB">
              <w:rPr>
                <w:iCs/>
                <w:sz w:val="28"/>
                <w:szCs w:val="28"/>
              </w:rPr>
              <w:t xml:space="preserve">Mērķis, risinājums un projekta spēkā stāšanās </w:t>
            </w:r>
            <w:r w:rsidRPr="007802CF">
              <w:rPr>
                <w:iCs/>
                <w:sz w:val="28"/>
                <w:szCs w:val="28"/>
              </w:rPr>
              <w:t>laiks</w:t>
            </w:r>
            <w:r w:rsidR="007802CF" w:rsidRPr="007802CF">
              <w:rPr>
                <w:iCs/>
                <w:sz w:val="28"/>
                <w:szCs w:val="28"/>
              </w:rPr>
              <w:t xml:space="preserve"> </w:t>
            </w:r>
            <w:r w:rsidR="007802CF" w:rsidRPr="009F3C57">
              <w:rPr>
                <w:sz w:val="28"/>
                <w:szCs w:val="28"/>
              </w:rPr>
              <w:t>(500 zīmes bez atstarpēm)</w:t>
            </w:r>
          </w:p>
        </w:tc>
        <w:tc>
          <w:tcPr>
            <w:tcW w:w="7371" w:type="dxa"/>
            <w:shd w:val="clear" w:color="auto" w:fill="auto"/>
          </w:tcPr>
          <w:p w14:paraId="5A7798A4" w14:textId="0D6B84FE" w:rsidR="00C07BCD" w:rsidRPr="00C07BCD" w:rsidRDefault="00C07BCD" w:rsidP="00C07BCD">
            <w:pPr>
              <w:pStyle w:val="naiskr"/>
              <w:spacing w:line="276" w:lineRule="auto"/>
              <w:ind w:right="147"/>
              <w:jc w:val="both"/>
              <w:rPr>
                <w:bCs/>
                <w:sz w:val="28"/>
                <w:szCs w:val="28"/>
              </w:rPr>
            </w:pPr>
            <w:r>
              <w:rPr>
                <w:bCs/>
                <w:sz w:val="28"/>
                <w:szCs w:val="28"/>
              </w:rPr>
              <w:t>Projekta</w:t>
            </w:r>
            <w:r>
              <w:rPr>
                <w:rStyle w:val="FootnoteReference"/>
                <w:bCs/>
                <w:sz w:val="28"/>
                <w:szCs w:val="28"/>
              </w:rPr>
              <w:footnoteReference w:id="2"/>
            </w:r>
            <w:r w:rsidRPr="00C07BCD">
              <w:rPr>
                <w:bCs/>
                <w:sz w:val="28"/>
                <w:szCs w:val="28"/>
              </w:rPr>
              <w:t xml:space="preserve"> mērķis ir svī</w:t>
            </w:r>
            <w:r>
              <w:rPr>
                <w:bCs/>
                <w:sz w:val="28"/>
                <w:szCs w:val="28"/>
              </w:rPr>
              <w:t>trot no Ministru kabineta 2002. gada 9. </w:t>
            </w:r>
            <w:r w:rsidRPr="00C07BCD">
              <w:rPr>
                <w:bCs/>
                <w:sz w:val="28"/>
                <w:szCs w:val="28"/>
              </w:rPr>
              <w:t>aprīļa noteikumiem Nr. 149 “Noteikumi par aizsardzību pret jonizējošo starojumu” prasības, kas attiecas uz radiācijas drošības un kodoldrošības ekspertu sertificēšanu, ņemot vērā, ka ar 2021. gada 1. jūliju stāsies spēkā jauni</w:t>
            </w:r>
            <w:r>
              <w:rPr>
                <w:bCs/>
                <w:sz w:val="28"/>
                <w:szCs w:val="28"/>
              </w:rPr>
              <w:t>e</w:t>
            </w:r>
            <w:r w:rsidRPr="00C07BCD">
              <w:rPr>
                <w:bCs/>
                <w:sz w:val="28"/>
                <w:szCs w:val="28"/>
              </w:rPr>
              <w:t xml:space="preserve"> Ministru kabineta noteikumi “Radiācijas drošības ekspertu un medicīnas fizikas ekspertu noteikumi”, kas aizstās līdzšinējās prasības ekspertu sertificēšanai.</w:t>
            </w:r>
          </w:p>
          <w:p w14:paraId="30B8F527" w14:textId="556D8D0E" w:rsidR="00377EBA" w:rsidRPr="00C07BCD" w:rsidRDefault="00C07BCD" w:rsidP="00FD3825">
            <w:pPr>
              <w:jc w:val="both"/>
              <w:rPr>
                <w:sz w:val="28"/>
                <w:szCs w:val="28"/>
              </w:rPr>
            </w:pPr>
            <w:r w:rsidRPr="00C07BCD">
              <w:rPr>
                <w:bCs/>
                <w:sz w:val="28"/>
                <w:szCs w:val="28"/>
              </w:rPr>
              <w:t>Projekta spēkā stāšanās laiks – 2021. gada 1. jūlijs.</w:t>
            </w:r>
          </w:p>
        </w:tc>
      </w:tr>
    </w:tbl>
    <w:p w14:paraId="4CAE4FD1" w14:textId="77777777" w:rsidR="00381ACF" w:rsidRPr="00C618EB" w:rsidRDefault="00381ACF" w:rsidP="00381ACF">
      <w:pPr>
        <w:pStyle w:val="naislab"/>
        <w:spacing w:before="0" w:after="0"/>
        <w:jc w:val="left"/>
        <w:outlineLvl w:val="0"/>
        <w:rPr>
          <w:b/>
          <w:sz w:val="28"/>
          <w:szCs w:val="28"/>
        </w:rPr>
      </w:pPr>
    </w:p>
    <w:tbl>
      <w:tblPr>
        <w:tblpPr w:leftFromText="180" w:rightFromText="180" w:vertAnchor="text" w:horzAnchor="margin" w:tblpXSpec="center" w:tblpY="149"/>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1558"/>
        <w:gridCol w:w="7684"/>
      </w:tblGrid>
      <w:tr w:rsidR="009916CA" w:rsidRPr="00C618EB" w14:paraId="600E8821" w14:textId="77777777" w:rsidTr="00FD3825">
        <w:tc>
          <w:tcPr>
            <w:tcW w:w="5000" w:type="pct"/>
            <w:gridSpan w:val="3"/>
            <w:vAlign w:val="center"/>
          </w:tcPr>
          <w:p w14:paraId="5638E74E" w14:textId="77777777" w:rsidR="000D02B5" w:rsidRPr="00C618EB" w:rsidRDefault="000D02B5" w:rsidP="00D2045E">
            <w:pPr>
              <w:pStyle w:val="naisnod"/>
              <w:spacing w:before="0" w:after="0"/>
              <w:rPr>
                <w:sz w:val="28"/>
                <w:szCs w:val="28"/>
              </w:rPr>
            </w:pPr>
            <w:r w:rsidRPr="00C618EB">
              <w:rPr>
                <w:sz w:val="28"/>
                <w:szCs w:val="28"/>
              </w:rPr>
              <w:t>I.</w:t>
            </w:r>
            <w:r w:rsidR="00676169" w:rsidRPr="00C618EB">
              <w:rPr>
                <w:sz w:val="28"/>
                <w:szCs w:val="28"/>
              </w:rPr>
              <w:t> </w:t>
            </w:r>
            <w:r w:rsidRPr="00C618EB">
              <w:rPr>
                <w:sz w:val="28"/>
                <w:szCs w:val="28"/>
              </w:rPr>
              <w:t>Tiesību akta projekta izstrādes nepieciešamība</w:t>
            </w:r>
          </w:p>
        </w:tc>
      </w:tr>
      <w:tr w:rsidR="009916CA" w:rsidRPr="00C618EB" w14:paraId="2C53F0B8" w14:textId="77777777" w:rsidTr="00FD3825">
        <w:trPr>
          <w:trHeight w:val="630"/>
        </w:trPr>
        <w:tc>
          <w:tcPr>
            <w:tcW w:w="218" w:type="pct"/>
          </w:tcPr>
          <w:p w14:paraId="2889504D" w14:textId="77777777" w:rsidR="000D02B5" w:rsidRPr="00C618EB" w:rsidRDefault="000D02B5" w:rsidP="00D2045E">
            <w:pPr>
              <w:pStyle w:val="naiskr"/>
              <w:spacing w:before="0" w:after="0"/>
              <w:rPr>
                <w:sz w:val="28"/>
                <w:szCs w:val="28"/>
              </w:rPr>
            </w:pPr>
            <w:r w:rsidRPr="00C618EB">
              <w:rPr>
                <w:sz w:val="28"/>
                <w:szCs w:val="28"/>
              </w:rPr>
              <w:t>1.</w:t>
            </w:r>
          </w:p>
        </w:tc>
        <w:tc>
          <w:tcPr>
            <w:tcW w:w="806" w:type="pct"/>
          </w:tcPr>
          <w:p w14:paraId="36DA6C8B" w14:textId="77777777" w:rsidR="000D02B5" w:rsidRPr="00C618EB" w:rsidRDefault="000D02B5" w:rsidP="00D2045E">
            <w:pPr>
              <w:pStyle w:val="naiskr"/>
              <w:spacing w:before="0" w:after="0"/>
              <w:ind w:hanging="10"/>
              <w:rPr>
                <w:sz w:val="28"/>
                <w:szCs w:val="28"/>
              </w:rPr>
            </w:pPr>
            <w:r w:rsidRPr="00C618EB">
              <w:rPr>
                <w:sz w:val="28"/>
                <w:szCs w:val="28"/>
              </w:rPr>
              <w:t>Pamatojums</w:t>
            </w:r>
          </w:p>
        </w:tc>
        <w:tc>
          <w:tcPr>
            <w:tcW w:w="3975" w:type="pct"/>
          </w:tcPr>
          <w:p w14:paraId="07719B00" w14:textId="2E9D5199" w:rsidR="006E5264" w:rsidRPr="00BD200D" w:rsidRDefault="00853A44" w:rsidP="00FD3825">
            <w:pPr>
              <w:pStyle w:val="naiskr"/>
              <w:spacing w:before="0" w:after="0"/>
              <w:ind w:right="145"/>
              <w:jc w:val="both"/>
              <w:rPr>
                <w:bCs/>
                <w:sz w:val="28"/>
                <w:szCs w:val="28"/>
              </w:rPr>
            </w:pPr>
            <w:r>
              <w:rPr>
                <w:bCs/>
                <w:sz w:val="28"/>
                <w:szCs w:val="28"/>
              </w:rPr>
              <w:t>Likuma “</w:t>
            </w:r>
            <w:r w:rsidR="00BD200D">
              <w:rPr>
                <w:bCs/>
                <w:sz w:val="28"/>
                <w:szCs w:val="28"/>
              </w:rPr>
              <w:t xml:space="preserve">Par radiācijas drošību un kodoldrošību” (turpmāk – Likums) </w:t>
            </w:r>
            <w:r w:rsidR="00FD3825">
              <w:rPr>
                <w:bCs/>
                <w:sz w:val="28"/>
                <w:szCs w:val="28"/>
              </w:rPr>
              <w:t>5.</w:t>
            </w:r>
            <w:r w:rsidR="00F851E5">
              <w:rPr>
                <w:bCs/>
                <w:sz w:val="28"/>
                <w:szCs w:val="28"/>
              </w:rPr>
              <w:t> </w:t>
            </w:r>
            <w:r w:rsidR="00FD3825">
              <w:rPr>
                <w:bCs/>
                <w:sz w:val="28"/>
                <w:szCs w:val="28"/>
              </w:rPr>
              <w:t>panta 4.</w:t>
            </w:r>
            <w:r w:rsidR="00FD3825">
              <w:rPr>
                <w:bCs/>
                <w:sz w:val="28"/>
                <w:szCs w:val="28"/>
                <w:vertAlign w:val="superscript"/>
              </w:rPr>
              <w:t>2</w:t>
            </w:r>
            <w:r w:rsidR="00FD3825">
              <w:rPr>
                <w:bCs/>
                <w:sz w:val="28"/>
                <w:szCs w:val="28"/>
              </w:rPr>
              <w:t> punkts</w:t>
            </w:r>
            <w:r w:rsidR="00556BB5">
              <w:rPr>
                <w:bCs/>
                <w:sz w:val="28"/>
                <w:szCs w:val="28"/>
              </w:rPr>
              <w:t>.</w:t>
            </w:r>
          </w:p>
        </w:tc>
      </w:tr>
      <w:tr w:rsidR="009916CA" w:rsidRPr="00C618EB" w14:paraId="26B7C694" w14:textId="77777777" w:rsidTr="00FD3825">
        <w:trPr>
          <w:trHeight w:val="630"/>
        </w:trPr>
        <w:tc>
          <w:tcPr>
            <w:tcW w:w="218" w:type="pct"/>
            <w:shd w:val="clear" w:color="auto" w:fill="auto"/>
          </w:tcPr>
          <w:p w14:paraId="2B4692A5" w14:textId="627318BC" w:rsidR="00A63A63" w:rsidRPr="00C618EB" w:rsidRDefault="00A63A63" w:rsidP="00D2045E">
            <w:pPr>
              <w:pStyle w:val="naiskr"/>
              <w:spacing w:before="0" w:after="0"/>
              <w:rPr>
                <w:sz w:val="28"/>
                <w:szCs w:val="28"/>
              </w:rPr>
            </w:pPr>
            <w:r w:rsidRPr="00C618EB">
              <w:rPr>
                <w:sz w:val="28"/>
                <w:szCs w:val="28"/>
              </w:rPr>
              <w:t>2.</w:t>
            </w:r>
          </w:p>
        </w:tc>
        <w:tc>
          <w:tcPr>
            <w:tcW w:w="806" w:type="pct"/>
            <w:shd w:val="clear" w:color="auto" w:fill="auto"/>
          </w:tcPr>
          <w:p w14:paraId="4D748893" w14:textId="77777777" w:rsidR="00A63A63" w:rsidRPr="00C618EB" w:rsidRDefault="00A63A63" w:rsidP="00D2045E">
            <w:pPr>
              <w:pStyle w:val="naiskr"/>
              <w:spacing w:before="0" w:after="0"/>
              <w:ind w:hanging="10"/>
              <w:rPr>
                <w:sz w:val="28"/>
                <w:szCs w:val="28"/>
              </w:rPr>
            </w:pPr>
            <w:r w:rsidRPr="00C618EB">
              <w:rPr>
                <w:sz w:val="28"/>
                <w:szCs w:val="28"/>
              </w:rPr>
              <w:t>Pašreizējā situācija un problēmas, kuru risināšanai tiesību akta projekts izstrādāts, tiesiskā regulējuma mērķis un būtība</w:t>
            </w:r>
          </w:p>
        </w:tc>
        <w:tc>
          <w:tcPr>
            <w:tcW w:w="3975" w:type="pct"/>
            <w:shd w:val="clear" w:color="auto" w:fill="auto"/>
          </w:tcPr>
          <w:p w14:paraId="73F50DE7" w14:textId="1C75D78D" w:rsidR="00C07BCD" w:rsidRDefault="00C07BCD" w:rsidP="000370CE">
            <w:pPr>
              <w:pStyle w:val="naiskr"/>
              <w:spacing w:before="0" w:line="276" w:lineRule="auto"/>
              <w:ind w:left="97" w:right="147"/>
              <w:jc w:val="both"/>
              <w:rPr>
                <w:bCs/>
                <w:sz w:val="28"/>
                <w:szCs w:val="28"/>
              </w:rPr>
            </w:pPr>
            <w:r>
              <w:rPr>
                <w:bCs/>
                <w:sz w:val="28"/>
                <w:szCs w:val="28"/>
              </w:rPr>
              <w:t>2021. gada 1. janvārī stājā</w:t>
            </w:r>
            <w:r w:rsidRPr="00C07BCD">
              <w:rPr>
                <w:bCs/>
                <w:sz w:val="28"/>
                <w:szCs w:val="28"/>
              </w:rPr>
              <w:t>s spēkā grozījumi likuma “Par radiācijas drošību un kodoldrošību” 5. panta 4.</w:t>
            </w:r>
            <w:r w:rsidRPr="00C07BCD">
              <w:rPr>
                <w:bCs/>
                <w:sz w:val="28"/>
                <w:szCs w:val="28"/>
                <w:vertAlign w:val="superscript"/>
              </w:rPr>
              <w:t>2</w:t>
            </w:r>
            <w:r w:rsidRPr="00C07BCD">
              <w:rPr>
                <w:bCs/>
                <w:sz w:val="28"/>
                <w:szCs w:val="28"/>
              </w:rPr>
              <w:t xml:space="preserve"> </w:t>
            </w:r>
            <w:r w:rsidR="00556BB5">
              <w:rPr>
                <w:bCs/>
                <w:sz w:val="28"/>
                <w:szCs w:val="28"/>
              </w:rPr>
              <w:t>apakš</w:t>
            </w:r>
            <w:r w:rsidRPr="00C07BCD">
              <w:rPr>
                <w:bCs/>
                <w:sz w:val="28"/>
                <w:szCs w:val="28"/>
              </w:rPr>
              <w:t xml:space="preserve">punktā, nosakot, ka Valsts vides dienesta Radiācijas drošības centra </w:t>
            </w:r>
            <w:r w:rsidR="000C06B9">
              <w:rPr>
                <w:bCs/>
                <w:sz w:val="28"/>
                <w:szCs w:val="28"/>
              </w:rPr>
              <w:t xml:space="preserve">(turpmāk – VVD RDC) </w:t>
            </w:r>
            <w:r w:rsidRPr="00C07BCD">
              <w:rPr>
                <w:bCs/>
                <w:sz w:val="28"/>
                <w:szCs w:val="28"/>
              </w:rPr>
              <w:t xml:space="preserve">funkcija ir izsniegt radiācijas drošības eksperta un medicīnas fizikas eksperta sertifikātu. Tāpat grozījumi </w:t>
            </w:r>
            <w:r>
              <w:rPr>
                <w:bCs/>
                <w:sz w:val="28"/>
                <w:szCs w:val="28"/>
              </w:rPr>
              <w:t xml:space="preserve">likumā </w:t>
            </w:r>
            <w:r w:rsidRPr="00C07BCD">
              <w:rPr>
                <w:bCs/>
                <w:sz w:val="28"/>
                <w:szCs w:val="28"/>
              </w:rPr>
              <w:t xml:space="preserve">paredz, ka Ministru kabinets nosaka radiācijas drošības ekspertu un medicīnas fizikas ekspertu sertificēšanas kārtību un kārtību, kādā izsniedz un reģistrē sertifikātu, pagarina tā termiņu un anulē to, kā arī ekspertu darbības uzraudzības kārtību, ekspertu pienākumus, eksperta atzinuma saturu un tajā ietveramās minimālās prasības. </w:t>
            </w:r>
          </w:p>
          <w:p w14:paraId="657F1B7C" w14:textId="5FB4608C" w:rsidR="00C07BCD" w:rsidRDefault="00C07BCD" w:rsidP="000370CE">
            <w:pPr>
              <w:pStyle w:val="naiskr"/>
              <w:spacing w:before="0" w:line="276" w:lineRule="auto"/>
              <w:ind w:left="97" w:right="147"/>
              <w:jc w:val="both"/>
              <w:rPr>
                <w:bCs/>
                <w:sz w:val="28"/>
                <w:szCs w:val="28"/>
              </w:rPr>
            </w:pPr>
            <w:r w:rsidRPr="00C07BCD">
              <w:rPr>
                <w:bCs/>
                <w:sz w:val="28"/>
                <w:szCs w:val="28"/>
              </w:rPr>
              <w:t>Pašlaik radiācijas drošības ekspertu, radiācijas drošības un kodoldrošības ekspertu un medicīnas fizikas ekspertu sertificēšanas kārtība n</w:t>
            </w:r>
            <w:r>
              <w:rPr>
                <w:bCs/>
                <w:sz w:val="28"/>
                <w:szCs w:val="28"/>
              </w:rPr>
              <w:t>oteikta Ministru kabineta 2002. gada 9. </w:t>
            </w:r>
            <w:r w:rsidRPr="00C07BCD">
              <w:rPr>
                <w:bCs/>
                <w:sz w:val="28"/>
                <w:szCs w:val="28"/>
              </w:rPr>
              <w:t>aprīļa noteikumu Nr. 149 ''Noteikumi par aizsardzību pret jonizējošo starojumu'' (turpmāk – MK noteikumi 149) 8. – 9.</w:t>
            </w:r>
            <w:r w:rsidRPr="00C07BCD">
              <w:rPr>
                <w:bCs/>
                <w:sz w:val="28"/>
                <w:szCs w:val="28"/>
                <w:vertAlign w:val="superscript"/>
              </w:rPr>
              <w:t>11</w:t>
            </w:r>
            <w:r>
              <w:rPr>
                <w:bCs/>
                <w:sz w:val="28"/>
                <w:szCs w:val="28"/>
              </w:rPr>
              <w:t> </w:t>
            </w:r>
            <w:r w:rsidRPr="00C07BCD">
              <w:rPr>
                <w:bCs/>
                <w:sz w:val="28"/>
                <w:szCs w:val="28"/>
              </w:rPr>
              <w:t xml:space="preserve">punktā. MK noteikumi 149 ietver prasības attiecībā uz ekspertam nepieciešamo izglītību un darba pieredzi, kārtību, kādā  </w:t>
            </w:r>
            <w:r w:rsidRPr="00C07BCD">
              <w:rPr>
                <w:bCs/>
                <w:sz w:val="28"/>
                <w:szCs w:val="28"/>
              </w:rPr>
              <w:lastRenderedPageBreak/>
              <w:t>tiek izvērtēta personas, kas pretendē uz eksperta sertifikāta saņemšanu,  izglītība un pieredze, pretendenta iesniedzamos dokumentus un sertifikātā iekļaujamo informāciju.</w:t>
            </w:r>
          </w:p>
          <w:p w14:paraId="5E3A91DB" w14:textId="5864A585" w:rsidR="00C07BCD" w:rsidRDefault="00C07BCD" w:rsidP="000370CE">
            <w:pPr>
              <w:pStyle w:val="naiskr"/>
              <w:spacing w:before="0" w:line="276" w:lineRule="auto"/>
              <w:ind w:left="97" w:right="147"/>
              <w:jc w:val="both"/>
              <w:rPr>
                <w:bCs/>
                <w:sz w:val="28"/>
                <w:szCs w:val="28"/>
              </w:rPr>
            </w:pPr>
            <w:r w:rsidRPr="00C07BCD">
              <w:rPr>
                <w:bCs/>
                <w:sz w:val="28"/>
                <w:szCs w:val="28"/>
              </w:rPr>
              <w:t>Ievērojot, ka MK noteikumos 149 ietvertā ekspertu sertificēšanas kārtība izstrādāta pirms vairāk nekā 15 gadiem, tika nolemts, ka nepieciešams to atjaunot un papildināt,  tai skaitā, lai pārņemtu Direktīvas 2013/59/EURATOM</w:t>
            </w:r>
            <w:r w:rsidR="000629F3">
              <w:rPr>
                <w:rStyle w:val="FootnoteReference"/>
                <w:bCs/>
                <w:sz w:val="28"/>
                <w:szCs w:val="28"/>
              </w:rPr>
              <w:footnoteReference w:id="3"/>
            </w:r>
            <w:r w:rsidRPr="00C07BCD">
              <w:rPr>
                <w:bCs/>
                <w:sz w:val="28"/>
                <w:szCs w:val="28"/>
              </w:rPr>
              <w:t xml:space="preserve"> prasības. Ņemot vērā, ka </w:t>
            </w:r>
            <w:r>
              <w:rPr>
                <w:bCs/>
                <w:sz w:val="28"/>
                <w:szCs w:val="28"/>
              </w:rPr>
              <w:t>ekspertu sertificēšanas</w:t>
            </w:r>
            <w:r w:rsidRPr="00C07BCD">
              <w:rPr>
                <w:bCs/>
                <w:sz w:val="28"/>
                <w:szCs w:val="28"/>
              </w:rPr>
              <w:t xml:space="preserve"> jautājumi tiešā veidā neskar aizsardzību pret jonizējošo starojumu, kas ir MK noteikumu 149 tvērums,  izstrādāts jauns normatīvais akts – </w:t>
            </w:r>
            <w:r>
              <w:rPr>
                <w:bCs/>
                <w:sz w:val="28"/>
                <w:szCs w:val="28"/>
              </w:rPr>
              <w:t>Ministru kabineta noteikumu projekts “</w:t>
            </w:r>
            <w:r w:rsidRPr="00C07BCD">
              <w:rPr>
                <w:bCs/>
                <w:sz w:val="28"/>
                <w:szCs w:val="28"/>
              </w:rPr>
              <w:t>Radiācijas drošības ekspertu un medicī</w:t>
            </w:r>
            <w:r>
              <w:rPr>
                <w:bCs/>
                <w:sz w:val="28"/>
                <w:szCs w:val="28"/>
              </w:rPr>
              <w:t>nas fizikas ekspertu noteikumi”</w:t>
            </w:r>
            <w:r w:rsidRPr="00C07BCD">
              <w:rPr>
                <w:bCs/>
                <w:sz w:val="28"/>
                <w:szCs w:val="28"/>
              </w:rPr>
              <w:t>, kas ietver gan jaunās, gan MK noteikumos 149 esošās prasības attiecībā uz radiācijas drošības ekspertiem un medicīnas fizikas ekspertiem.</w:t>
            </w:r>
            <w:r>
              <w:rPr>
                <w:bCs/>
                <w:sz w:val="28"/>
                <w:szCs w:val="28"/>
              </w:rPr>
              <w:t xml:space="preserve"> Pl</w:t>
            </w:r>
            <w:r w:rsidR="000C06B9">
              <w:rPr>
                <w:bCs/>
                <w:sz w:val="28"/>
                <w:szCs w:val="28"/>
              </w:rPr>
              <w:t xml:space="preserve">ānots, ka </w:t>
            </w:r>
            <w:r>
              <w:rPr>
                <w:bCs/>
                <w:sz w:val="28"/>
                <w:szCs w:val="28"/>
              </w:rPr>
              <w:t>Ministru kabineta noteikumu projekts “</w:t>
            </w:r>
            <w:r w:rsidRPr="00C07BCD">
              <w:rPr>
                <w:bCs/>
                <w:sz w:val="28"/>
                <w:szCs w:val="28"/>
              </w:rPr>
              <w:t>Radiācijas drošības ekspertu un medicī</w:t>
            </w:r>
            <w:r>
              <w:rPr>
                <w:bCs/>
                <w:sz w:val="28"/>
                <w:szCs w:val="28"/>
              </w:rPr>
              <w:t>nas fizikas ekspertu noteikumi” tiks izsludināts 2021. gada 28. janvāra Valsts sekretāru sanāksmē.</w:t>
            </w:r>
          </w:p>
          <w:p w14:paraId="766CA30E" w14:textId="45B59509" w:rsidR="00C07BCD" w:rsidRPr="00C07BCD" w:rsidRDefault="00C07BCD" w:rsidP="00C07BCD">
            <w:pPr>
              <w:pStyle w:val="naiskr"/>
              <w:spacing w:line="276" w:lineRule="auto"/>
              <w:ind w:left="97" w:right="147"/>
              <w:jc w:val="both"/>
              <w:rPr>
                <w:bCs/>
                <w:sz w:val="28"/>
                <w:szCs w:val="28"/>
              </w:rPr>
            </w:pPr>
            <w:r>
              <w:rPr>
                <w:bCs/>
                <w:sz w:val="28"/>
                <w:szCs w:val="28"/>
              </w:rPr>
              <w:t>Ņemot vērā iepriekš minēto,</w:t>
            </w:r>
            <w:r w:rsidRPr="00C07BCD">
              <w:rPr>
                <w:sz w:val="28"/>
                <w:szCs w:val="28"/>
              </w:rPr>
              <w:t xml:space="preserve"> </w:t>
            </w:r>
            <w:r>
              <w:rPr>
                <w:bCs/>
                <w:sz w:val="28"/>
                <w:szCs w:val="28"/>
              </w:rPr>
              <w:t>Projekta</w:t>
            </w:r>
            <w:r w:rsidRPr="00C07BCD">
              <w:rPr>
                <w:bCs/>
                <w:sz w:val="28"/>
                <w:szCs w:val="28"/>
              </w:rPr>
              <w:t xml:space="preserve"> mērķis ir svī</w:t>
            </w:r>
            <w:r>
              <w:rPr>
                <w:bCs/>
                <w:sz w:val="28"/>
                <w:szCs w:val="28"/>
              </w:rPr>
              <w:t>trot no Ministru kabineta 2002. </w:t>
            </w:r>
            <w:r w:rsidRPr="00C07BCD">
              <w:rPr>
                <w:bCs/>
                <w:sz w:val="28"/>
                <w:szCs w:val="28"/>
              </w:rPr>
              <w:t>gada 9. aprīļa noteikumiem Nr. 149 “Noteikumi par aizsardzību pret jonizējošo starojumu” prasības, kas attiecas uz radiācijas drošības un kodoldrošības ekspertu sertificēšanu, ņemot vērā, ka ar 2021. gada 1. jūliju stāsies spēkā jauni</w:t>
            </w:r>
            <w:r>
              <w:rPr>
                <w:bCs/>
                <w:sz w:val="28"/>
                <w:szCs w:val="28"/>
              </w:rPr>
              <w:t>e</w:t>
            </w:r>
            <w:r w:rsidRPr="00C07BCD">
              <w:rPr>
                <w:bCs/>
                <w:sz w:val="28"/>
                <w:szCs w:val="28"/>
              </w:rPr>
              <w:t xml:space="preserve"> Ministru kabineta noteikumi “Radiācijas drošības ekspertu un medicīnas fizikas ekspertu noteikumi”, kas aizstās līdzšinējās prasības ekspertu sertificēšanai.</w:t>
            </w:r>
          </w:p>
          <w:p w14:paraId="4BA57CF6" w14:textId="14C34371" w:rsidR="004D67A3" w:rsidRPr="00A077C1" w:rsidRDefault="00C07BCD" w:rsidP="00C07BCD">
            <w:pPr>
              <w:pStyle w:val="naiskr"/>
              <w:spacing w:before="0" w:line="276" w:lineRule="auto"/>
              <w:ind w:left="97" w:right="147"/>
              <w:jc w:val="both"/>
              <w:rPr>
                <w:bCs/>
                <w:sz w:val="28"/>
                <w:szCs w:val="28"/>
              </w:rPr>
            </w:pPr>
            <w:r w:rsidRPr="00C07BCD">
              <w:rPr>
                <w:bCs/>
                <w:sz w:val="28"/>
                <w:szCs w:val="28"/>
              </w:rPr>
              <w:t>Projekta spēkā stāšanās laiks – 2021. gada 1. jūlijs.</w:t>
            </w:r>
          </w:p>
        </w:tc>
      </w:tr>
      <w:tr w:rsidR="009916CA" w:rsidRPr="00C618EB" w14:paraId="4F509B63" w14:textId="77777777" w:rsidTr="00FD3825">
        <w:trPr>
          <w:trHeight w:val="630"/>
        </w:trPr>
        <w:tc>
          <w:tcPr>
            <w:tcW w:w="218" w:type="pct"/>
          </w:tcPr>
          <w:p w14:paraId="7349F41A" w14:textId="7B7DFA43" w:rsidR="00A63A63" w:rsidRPr="00C618EB" w:rsidRDefault="00A63A63" w:rsidP="000D02B5">
            <w:pPr>
              <w:pStyle w:val="naiskr"/>
              <w:spacing w:before="0" w:after="0"/>
              <w:rPr>
                <w:sz w:val="28"/>
                <w:szCs w:val="28"/>
              </w:rPr>
            </w:pPr>
            <w:r w:rsidRPr="00C618EB">
              <w:rPr>
                <w:sz w:val="28"/>
                <w:szCs w:val="28"/>
              </w:rPr>
              <w:lastRenderedPageBreak/>
              <w:t>3.</w:t>
            </w:r>
          </w:p>
        </w:tc>
        <w:tc>
          <w:tcPr>
            <w:tcW w:w="806" w:type="pct"/>
          </w:tcPr>
          <w:p w14:paraId="77268F90" w14:textId="77777777" w:rsidR="00A63A63" w:rsidRPr="00C618EB" w:rsidRDefault="00A63A63" w:rsidP="000D02B5">
            <w:pPr>
              <w:pStyle w:val="naiskr"/>
              <w:spacing w:before="0" w:after="0"/>
              <w:ind w:hanging="10"/>
              <w:rPr>
                <w:sz w:val="28"/>
                <w:szCs w:val="28"/>
              </w:rPr>
            </w:pPr>
            <w:r w:rsidRPr="00C618EB">
              <w:rPr>
                <w:sz w:val="28"/>
                <w:szCs w:val="28"/>
              </w:rPr>
              <w:t>Projekta izstrādē iesaistītās institūcijas</w:t>
            </w:r>
          </w:p>
        </w:tc>
        <w:tc>
          <w:tcPr>
            <w:tcW w:w="3975" w:type="pct"/>
          </w:tcPr>
          <w:p w14:paraId="1D5E8CE9" w14:textId="3A875269" w:rsidR="00A63A63" w:rsidRPr="005A4442" w:rsidRDefault="0039399A" w:rsidP="0039399A">
            <w:pPr>
              <w:pStyle w:val="Default"/>
              <w:ind w:right="170"/>
              <w:jc w:val="both"/>
              <w:rPr>
                <w:lang w:val="lv-LV"/>
              </w:rPr>
            </w:pPr>
            <w:r>
              <w:rPr>
                <w:iCs/>
                <w:sz w:val="28"/>
                <w:szCs w:val="28"/>
                <w:lang w:val="lv-LV"/>
              </w:rPr>
              <w:t>Vides aizsardzības un reģionālās attīstības ministrija</w:t>
            </w:r>
            <w:r w:rsidR="007E655A">
              <w:rPr>
                <w:iCs/>
                <w:sz w:val="28"/>
                <w:szCs w:val="28"/>
                <w:lang w:val="lv-LV"/>
              </w:rPr>
              <w:t>,</w:t>
            </w:r>
            <w:r w:rsidR="005A4442" w:rsidRPr="005A4442">
              <w:rPr>
                <w:iCs/>
                <w:sz w:val="28"/>
                <w:szCs w:val="28"/>
                <w:lang w:val="lv-LV"/>
              </w:rPr>
              <w:t xml:space="preserve"> </w:t>
            </w:r>
            <w:r>
              <w:rPr>
                <w:iCs/>
                <w:sz w:val="28"/>
                <w:szCs w:val="28"/>
                <w:lang w:val="lv-LV"/>
              </w:rPr>
              <w:t>VVD RDC.</w:t>
            </w:r>
          </w:p>
        </w:tc>
      </w:tr>
      <w:tr w:rsidR="009916CA" w:rsidRPr="00C618EB" w14:paraId="7C8002D7" w14:textId="77777777" w:rsidTr="00FD3825">
        <w:trPr>
          <w:trHeight w:val="70"/>
        </w:trPr>
        <w:tc>
          <w:tcPr>
            <w:tcW w:w="218" w:type="pct"/>
          </w:tcPr>
          <w:p w14:paraId="62660F83" w14:textId="77777777" w:rsidR="00A63A63" w:rsidRPr="00C618EB" w:rsidRDefault="00A63A63" w:rsidP="000D02B5">
            <w:pPr>
              <w:pStyle w:val="naiskr"/>
              <w:spacing w:before="0" w:after="0"/>
              <w:rPr>
                <w:sz w:val="28"/>
                <w:szCs w:val="28"/>
              </w:rPr>
            </w:pPr>
            <w:r w:rsidRPr="00C618EB">
              <w:rPr>
                <w:sz w:val="28"/>
                <w:szCs w:val="28"/>
              </w:rPr>
              <w:t>4.</w:t>
            </w:r>
          </w:p>
        </w:tc>
        <w:tc>
          <w:tcPr>
            <w:tcW w:w="806" w:type="pct"/>
          </w:tcPr>
          <w:p w14:paraId="006DF9AC" w14:textId="77777777" w:rsidR="00A63A63" w:rsidRPr="00C618EB" w:rsidRDefault="00A63A63" w:rsidP="000D02B5">
            <w:pPr>
              <w:pStyle w:val="naiskr"/>
              <w:spacing w:before="0" w:after="0"/>
              <w:ind w:hanging="10"/>
              <w:rPr>
                <w:sz w:val="28"/>
                <w:szCs w:val="28"/>
              </w:rPr>
            </w:pPr>
            <w:r w:rsidRPr="00C618EB">
              <w:rPr>
                <w:sz w:val="28"/>
                <w:szCs w:val="28"/>
              </w:rPr>
              <w:t>Cita informācija</w:t>
            </w:r>
          </w:p>
        </w:tc>
        <w:tc>
          <w:tcPr>
            <w:tcW w:w="3975" w:type="pct"/>
          </w:tcPr>
          <w:p w14:paraId="160FF03D" w14:textId="77777777" w:rsidR="00A63A63" w:rsidRPr="00C618EB" w:rsidRDefault="00241EA7" w:rsidP="001B1B7D">
            <w:pPr>
              <w:pStyle w:val="naiskr"/>
              <w:spacing w:before="0" w:after="0"/>
              <w:ind w:left="124" w:right="145"/>
              <w:jc w:val="both"/>
              <w:rPr>
                <w:sz w:val="28"/>
                <w:szCs w:val="28"/>
              </w:rPr>
            </w:pPr>
            <w:r w:rsidRPr="00C618EB">
              <w:rPr>
                <w:sz w:val="28"/>
                <w:szCs w:val="28"/>
              </w:rPr>
              <w:t>Nav</w:t>
            </w:r>
            <w:r w:rsidR="006731F9" w:rsidRPr="00C618EB">
              <w:rPr>
                <w:sz w:val="28"/>
                <w:szCs w:val="28"/>
              </w:rPr>
              <w:t>.</w:t>
            </w:r>
          </w:p>
        </w:tc>
      </w:tr>
    </w:tbl>
    <w:p w14:paraId="56A35218" w14:textId="77777777" w:rsidR="00716695" w:rsidRDefault="00716695" w:rsidP="00BE49E9">
      <w:pPr>
        <w:pStyle w:val="naisf"/>
        <w:spacing w:before="0" w:after="0"/>
        <w:ind w:firstLine="0"/>
        <w:rPr>
          <w:sz w:val="28"/>
          <w:szCs w:val="28"/>
          <w:highlight w:val="yellow"/>
        </w:rPr>
      </w:pPr>
    </w:p>
    <w:p w14:paraId="21CECA08" w14:textId="6BF4FCD7" w:rsidR="000C06B9" w:rsidRDefault="000C06B9" w:rsidP="00BE49E9">
      <w:pPr>
        <w:pStyle w:val="naisf"/>
        <w:spacing w:before="0" w:after="0"/>
        <w:ind w:firstLine="0"/>
        <w:rPr>
          <w:sz w:val="28"/>
          <w:szCs w:val="28"/>
          <w:highlight w:val="yellow"/>
        </w:rPr>
      </w:pPr>
    </w:p>
    <w:p w14:paraId="01F34043" w14:textId="77777777" w:rsidR="000C06B9" w:rsidRPr="00C618EB" w:rsidRDefault="000C06B9" w:rsidP="00BE49E9">
      <w:pPr>
        <w:pStyle w:val="naisf"/>
        <w:spacing w:before="0" w:after="0"/>
        <w:ind w:firstLine="0"/>
        <w:rPr>
          <w:sz w:val="28"/>
          <w:szCs w:val="28"/>
          <w:highlight w:val="yellow"/>
        </w:rPr>
      </w:pPr>
    </w:p>
    <w:tbl>
      <w:tblPr>
        <w:tblW w:w="5273" w:type="pct"/>
        <w:tblInd w:w="-24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556"/>
        <w:gridCol w:w="2397"/>
        <w:gridCol w:w="6596"/>
      </w:tblGrid>
      <w:tr w:rsidR="009916CA" w:rsidRPr="00C618EB" w14:paraId="1EFC943B" w14:textId="77777777" w:rsidTr="00435872">
        <w:trPr>
          <w:trHeight w:val="555"/>
        </w:trPr>
        <w:tc>
          <w:tcPr>
            <w:tcW w:w="5000" w:type="pct"/>
            <w:gridSpan w:val="3"/>
            <w:tcBorders>
              <w:top w:val="single" w:sz="4" w:space="0" w:color="auto"/>
              <w:bottom w:val="outset" w:sz="6" w:space="0" w:color="414142"/>
            </w:tcBorders>
            <w:vAlign w:val="center"/>
          </w:tcPr>
          <w:p w14:paraId="6DB9A609" w14:textId="77777777" w:rsidR="003A6607" w:rsidRPr="00C618EB" w:rsidRDefault="003A6607" w:rsidP="008F0E61">
            <w:pPr>
              <w:pStyle w:val="NoSpacing"/>
              <w:jc w:val="center"/>
              <w:rPr>
                <w:rFonts w:ascii="Times New Roman" w:hAnsi="Times New Roman"/>
                <w:b/>
                <w:sz w:val="28"/>
                <w:szCs w:val="28"/>
                <w:lang w:eastAsia="lv-LV"/>
              </w:rPr>
            </w:pPr>
            <w:r w:rsidRPr="00C618EB">
              <w:rPr>
                <w:rFonts w:ascii="Times New Roman" w:hAnsi="Times New Roman"/>
                <w:b/>
                <w:sz w:val="28"/>
                <w:szCs w:val="28"/>
                <w:lang w:eastAsia="lv-LV"/>
              </w:rPr>
              <w:lastRenderedPageBreak/>
              <w:t>II.</w:t>
            </w:r>
            <w:r w:rsidR="00676169" w:rsidRPr="00C618EB">
              <w:rPr>
                <w:rFonts w:ascii="Times New Roman" w:hAnsi="Times New Roman"/>
                <w:b/>
                <w:sz w:val="28"/>
                <w:szCs w:val="28"/>
                <w:lang w:eastAsia="lv-LV"/>
              </w:rPr>
              <w:t> </w:t>
            </w:r>
            <w:r w:rsidRPr="00C618EB">
              <w:rPr>
                <w:rFonts w:ascii="Times New Roman" w:hAnsi="Times New Roman"/>
                <w:b/>
                <w:sz w:val="28"/>
                <w:szCs w:val="28"/>
                <w:lang w:eastAsia="lv-LV"/>
              </w:rPr>
              <w:t>Tiesību akta projekta ietekme uz sabiedrību, tautsaimniecības attīstību un</w:t>
            </w:r>
          </w:p>
          <w:p w14:paraId="06239AF6" w14:textId="77777777" w:rsidR="003A6607" w:rsidRPr="00C618EB" w:rsidRDefault="003A6607" w:rsidP="008F0E61">
            <w:pPr>
              <w:pStyle w:val="NoSpacing"/>
              <w:jc w:val="center"/>
              <w:rPr>
                <w:rFonts w:ascii="Times New Roman" w:hAnsi="Times New Roman"/>
                <w:sz w:val="28"/>
                <w:szCs w:val="28"/>
                <w:lang w:eastAsia="lv-LV"/>
              </w:rPr>
            </w:pPr>
            <w:r w:rsidRPr="00C618EB">
              <w:rPr>
                <w:rFonts w:ascii="Times New Roman" w:hAnsi="Times New Roman"/>
                <w:b/>
                <w:sz w:val="28"/>
                <w:szCs w:val="28"/>
                <w:lang w:eastAsia="lv-LV"/>
              </w:rPr>
              <w:t>administratīvo slogu</w:t>
            </w:r>
          </w:p>
        </w:tc>
      </w:tr>
      <w:tr w:rsidR="009916CA" w:rsidRPr="00C618EB" w14:paraId="60B45944" w14:textId="77777777" w:rsidTr="001A6028">
        <w:trPr>
          <w:trHeight w:val="465"/>
        </w:trPr>
        <w:tc>
          <w:tcPr>
            <w:tcW w:w="291" w:type="pct"/>
            <w:tcBorders>
              <w:top w:val="outset" w:sz="6" w:space="0" w:color="414142"/>
              <w:bottom w:val="outset" w:sz="6" w:space="0" w:color="414142"/>
              <w:right w:val="outset" w:sz="6" w:space="0" w:color="414142"/>
            </w:tcBorders>
          </w:tcPr>
          <w:p w14:paraId="5ACF4C23" w14:textId="77777777" w:rsidR="003A6607" w:rsidRPr="00C618EB" w:rsidRDefault="003A6607" w:rsidP="008F0E61">
            <w:pPr>
              <w:jc w:val="center"/>
              <w:rPr>
                <w:sz w:val="28"/>
                <w:szCs w:val="28"/>
              </w:rPr>
            </w:pPr>
            <w:r w:rsidRPr="00C618EB">
              <w:rPr>
                <w:sz w:val="28"/>
                <w:szCs w:val="28"/>
              </w:rPr>
              <w:t>1.</w:t>
            </w:r>
          </w:p>
        </w:tc>
        <w:tc>
          <w:tcPr>
            <w:tcW w:w="1255" w:type="pct"/>
            <w:tcBorders>
              <w:top w:val="outset" w:sz="6" w:space="0" w:color="414142"/>
              <w:left w:val="outset" w:sz="6" w:space="0" w:color="414142"/>
              <w:bottom w:val="outset" w:sz="6" w:space="0" w:color="414142"/>
              <w:right w:val="outset" w:sz="6" w:space="0" w:color="414142"/>
            </w:tcBorders>
          </w:tcPr>
          <w:p w14:paraId="5DA8B71A" w14:textId="77777777" w:rsidR="003A6607" w:rsidRPr="00C618EB" w:rsidRDefault="003A6607" w:rsidP="008F0E61">
            <w:pPr>
              <w:jc w:val="both"/>
              <w:rPr>
                <w:sz w:val="28"/>
                <w:szCs w:val="28"/>
              </w:rPr>
            </w:pPr>
            <w:r w:rsidRPr="00C618EB">
              <w:rPr>
                <w:sz w:val="28"/>
                <w:szCs w:val="28"/>
              </w:rPr>
              <w:t xml:space="preserve">Sabiedrības </w:t>
            </w:r>
            <w:proofErr w:type="spellStart"/>
            <w:r w:rsidRPr="00C618EB">
              <w:rPr>
                <w:sz w:val="28"/>
                <w:szCs w:val="28"/>
              </w:rPr>
              <w:t>mērķgrupas</w:t>
            </w:r>
            <w:proofErr w:type="spellEnd"/>
            <w:r w:rsidRPr="00C618EB">
              <w:rPr>
                <w:sz w:val="28"/>
                <w:szCs w:val="28"/>
              </w:rPr>
              <w:t>, kuras tiesiskais regulējums ietekmē vai varētu ietekmēt</w:t>
            </w:r>
          </w:p>
        </w:tc>
        <w:tc>
          <w:tcPr>
            <w:tcW w:w="3454" w:type="pct"/>
            <w:tcBorders>
              <w:top w:val="outset" w:sz="6" w:space="0" w:color="414142"/>
              <w:left w:val="outset" w:sz="6" w:space="0" w:color="414142"/>
              <w:bottom w:val="outset" w:sz="6" w:space="0" w:color="414142"/>
            </w:tcBorders>
          </w:tcPr>
          <w:p w14:paraId="0DE336A7" w14:textId="39B5DC52" w:rsidR="00BB3639" w:rsidRPr="006538EF" w:rsidRDefault="004C324F" w:rsidP="004C324F">
            <w:pPr>
              <w:ind w:left="45"/>
              <w:jc w:val="both"/>
              <w:rPr>
                <w:sz w:val="28"/>
                <w:szCs w:val="28"/>
              </w:rPr>
            </w:pPr>
            <w:r>
              <w:rPr>
                <w:sz w:val="28"/>
                <w:szCs w:val="28"/>
              </w:rPr>
              <w:t>21 radiācijas drošības un kodoldrošības jomas eksperts ar pašlaik spēkā esošu sertifikātu un pretendenti, kuri vēlēsies iegūt eksperta sertifikātu nākotnē.</w:t>
            </w:r>
          </w:p>
        </w:tc>
      </w:tr>
      <w:tr w:rsidR="009916CA" w:rsidRPr="00C618EB" w14:paraId="6A0628F1" w14:textId="77777777" w:rsidTr="001A6028">
        <w:trPr>
          <w:trHeight w:val="510"/>
        </w:trPr>
        <w:tc>
          <w:tcPr>
            <w:tcW w:w="291" w:type="pct"/>
            <w:tcBorders>
              <w:top w:val="outset" w:sz="6" w:space="0" w:color="414142"/>
              <w:bottom w:val="outset" w:sz="6" w:space="0" w:color="414142"/>
              <w:right w:val="outset" w:sz="6" w:space="0" w:color="414142"/>
            </w:tcBorders>
          </w:tcPr>
          <w:p w14:paraId="01D1732D" w14:textId="77777777" w:rsidR="003A6607" w:rsidRPr="00C618EB" w:rsidRDefault="003A6607" w:rsidP="008F0E61">
            <w:pPr>
              <w:jc w:val="center"/>
              <w:rPr>
                <w:sz w:val="28"/>
                <w:szCs w:val="28"/>
              </w:rPr>
            </w:pPr>
            <w:r w:rsidRPr="00C618EB">
              <w:rPr>
                <w:sz w:val="28"/>
                <w:szCs w:val="28"/>
              </w:rPr>
              <w:t>2.</w:t>
            </w:r>
          </w:p>
        </w:tc>
        <w:tc>
          <w:tcPr>
            <w:tcW w:w="1255" w:type="pct"/>
            <w:tcBorders>
              <w:top w:val="outset" w:sz="6" w:space="0" w:color="414142"/>
              <w:left w:val="outset" w:sz="6" w:space="0" w:color="414142"/>
              <w:bottom w:val="outset" w:sz="6" w:space="0" w:color="414142"/>
              <w:right w:val="outset" w:sz="6" w:space="0" w:color="414142"/>
            </w:tcBorders>
          </w:tcPr>
          <w:p w14:paraId="5B3C4749" w14:textId="77777777" w:rsidR="003A6607" w:rsidRPr="00C618EB" w:rsidRDefault="003A6607" w:rsidP="008F0E61">
            <w:pPr>
              <w:ind w:right="33"/>
              <w:jc w:val="both"/>
              <w:rPr>
                <w:sz w:val="28"/>
                <w:szCs w:val="28"/>
              </w:rPr>
            </w:pPr>
            <w:r w:rsidRPr="00C618EB">
              <w:rPr>
                <w:sz w:val="28"/>
                <w:szCs w:val="28"/>
              </w:rPr>
              <w:t>Tiesiskā regulējuma ietekme uz tautsaimniecību un administratīvo slogu</w:t>
            </w:r>
          </w:p>
        </w:tc>
        <w:tc>
          <w:tcPr>
            <w:tcW w:w="3454" w:type="pct"/>
            <w:tcBorders>
              <w:top w:val="outset" w:sz="6" w:space="0" w:color="414142"/>
              <w:left w:val="outset" w:sz="6" w:space="0" w:color="414142"/>
              <w:bottom w:val="outset" w:sz="6" w:space="0" w:color="414142"/>
            </w:tcBorders>
          </w:tcPr>
          <w:p w14:paraId="32878F5E" w14:textId="731A80E9" w:rsidR="00DB0FA2" w:rsidRPr="006538EF" w:rsidRDefault="00D07AA5" w:rsidP="007C0274">
            <w:pPr>
              <w:spacing w:after="120"/>
              <w:ind w:left="57" w:right="57"/>
              <w:jc w:val="both"/>
              <w:rPr>
                <w:sz w:val="28"/>
                <w:szCs w:val="28"/>
              </w:rPr>
            </w:pPr>
            <w:r>
              <w:rPr>
                <w:sz w:val="28"/>
                <w:szCs w:val="28"/>
              </w:rPr>
              <w:t>P</w:t>
            </w:r>
            <w:r w:rsidR="008E6A3F" w:rsidRPr="006538EF">
              <w:rPr>
                <w:sz w:val="28"/>
                <w:szCs w:val="28"/>
              </w:rPr>
              <w:t>rojektā ietvertajam regulējumam nebūs ietekmes uz tautsaimniecību</w:t>
            </w:r>
            <w:r w:rsidR="005D16F0" w:rsidRPr="006538EF">
              <w:rPr>
                <w:sz w:val="28"/>
                <w:szCs w:val="28"/>
              </w:rPr>
              <w:t>.</w:t>
            </w:r>
            <w:r>
              <w:rPr>
                <w:sz w:val="28"/>
                <w:szCs w:val="28"/>
              </w:rPr>
              <w:t xml:space="preserve"> </w:t>
            </w:r>
            <w:r w:rsidRPr="0099140F">
              <w:rPr>
                <w:sz w:val="28"/>
                <w:szCs w:val="28"/>
              </w:rPr>
              <w:t xml:space="preserve">Projekts veicina sakārtotāku radiācijas drošības </w:t>
            </w:r>
            <w:r w:rsidR="004C324F">
              <w:rPr>
                <w:sz w:val="28"/>
                <w:szCs w:val="28"/>
              </w:rPr>
              <w:t xml:space="preserve">un kodoldrošības </w:t>
            </w:r>
            <w:r w:rsidR="000C06B9">
              <w:rPr>
                <w:sz w:val="28"/>
                <w:szCs w:val="28"/>
              </w:rPr>
              <w:t>vidi</w:t>
            </w:r>
            <w:r w:rsidRPr="0099140F">
              <w:rPr>
                <w:sz w:val="28"/>
                <w:szCs w:val="28"/>
              </w:rPr>
              <w:t>.</w:t>
            </w:r>
            <w:r w:rsidR="0099140F" w:rsidRPr="0099140F">
              <w:rPr>
                <w:sz w:val="28"/>
                <w:szCs w:val="28"/>
              </w:rPr>
              <w:t xml:space="preserve"> Projekts neierobežo konkurenci un nesniedz priekšrocības atsevišķiem </w:t>
            </w:r>
            <w:r w:rsidR="004C324F">
              <w:rPr>
                <w:sz w:val="28"/>
                <w:szCs w:val="28"/>
              </w:rPr>
              <w:t>komersantiem vai personām</w:t>
            </w:r>
            <w:r w:rsidR="0099140F" w:rsidRPr="0099140F">
              <w:rPr>
                <w:sz w:val="28"/>
                <w:szCs w:val="28"/>
              </w:rPr>
              <w:t>.</w:t>
            </w:r>
          </w:p>
          <w:p w14:paraId="22C7B3FB" w14:textId="675B6285" w:rsidR="0099140F" w:rsidRPr="0099140F" w:rsidRDefault="0099140F" w:rsidP="0099140F">
            <w:pPr>
              <w:pStyle w:val="naiskr"/>
              <w:spacing w:before="0" w:after="120"/>
              <w:ind w:left="62"/>
              <w:jc w:val="both"/>
              <w:rPr>
                <w:sz w:val="28"/>
              </w:rPr>
            </w:pPr>
            <w:r>
              <w:rPr>
                <w:sz w:val="28"/>
              </w:rPr>
              <w:t>P</w:t>
            </w:r>
            <w:r w:rsidRPr="00950C39">
              <w:rPr>
                <w:sz w:val="28"/>
              </w:rPr>
              <w:t>rojektā ie</w:t>
            </w:r>
            <w:r>
              <w:rPr>
                <w:sz w:val="28"/>
              </w:rPr>
              <w:t>t</w:t>
            </w:r>
            <w:r w:rsidRPr="00950C39">
              <w:rPr>
                <w:sz w:val="28"/>
              </w:rPr>
              <w:t>v</w:t>
            </w:r>
            <w:r>
              <w:rPr>
                <w:sz w:val="28"/>
              </w:rPr>
              <w:t>e</w:t>
            </w:r>
            <w:r w:rsidRPr="00950C39">
              <w:rPr>
                <w:sz w:val="28"/>
              </w:rPr>
              <w:t>rtās prasības neparedz negatīvu ietekmi uz cilvēka veselību</w:t>
            </w:r>
            <w:r w:rsidR="000C06B9">
              <w:rPr>
                <w:sz w:val="28"/>
              </w:rPr>
              <w:t xml:space="preserve"> vai vidi</w:t>
            </w:r>
            <w:r w:rsidRPr="00950C39">
              <w:rPr>
                <w:sz w:val="28"/>
              </w:rPr>
              <w:t>.</w:t>
            </w:r>
          </w:p>
          <w:p w14:paraId="49DE2389" w14:textId="16187C13" w:rsidR="0099140F" w:rsidRPr="006538EF" w:rsidRDefault="0099140F" w:rsidP="004C324F">
            <w:pPr>
              <w:spacing w:after="120"/>
              <w:ind w:left="57" w:right="57"/>
              <w:jc w:val="both"/>
              <w:rPr>
                <w:sz w:val="28"/>
                <w:szCs w:val="28"/>
              </w:rPr>
            </w:pPr>
            <w:r>
              <w:rPr>
                <w:sz w:val="28"/>
                <w:szCs w:val="28"/>
              </w:rPr>
              <w:t xml:space="preserve">Nav sagaidāms, ka Projektā ietvertais regulējums mainīs esošo administratīvo slogu </w:t>
            </w:r>
            <w:r w:rsidR="004C324F">
              <w:rPr>
                <w:sz w:val="28"/>
                <w:szCs w:val="28"/>
              </w:rPr>
              <w:t xml:space="preserve">ekspertiem vai </w:t>
            </w:r>
            <w:r w:rsidR="009007CF">
              <w:rPr>
                <w:sz w:val="28"/>
                <w:szCs w:val="28"/>
              </w:rPr>
              <w:t xml:space="preserve">VVD </w:t>
            </w:r>
            <w:r w:rsidR="004C324F">
              <w:rPr>
                <w:sz w:val="28"/>
                <w:szCs w:val="28"/>
              </w:rPr>
              <w:t>RDC,</w:t>
            </w:r>
            <w:r>
              <w:rPr>
                <w:sz w:val="28"/>
                <w:szCs w:val="28"/>
              </w:rPr>
              <w:t xml:space="preserve"> vai citām radiācijas drošības </w:t>
            </w:r>
            <w:r w:rsidR="007B763C">
              <w:rPr>
                <w:sz w:val="28"/>
                <w:szCs w:val="28"/>
              </w:rPr>
              <w:t xml:space="preserve">un kodoldrošības </w:t>
            </w:r>
            <w:r>
              <w:rPr>
                <w:sz w:val="28"/>
                <w:szCs w:val="28"/>
              </w:rPr>
              <w:t>jomā iesaistītām institūcijām.</w:t>
            </w:r>
          </w:p>
        </w:tc>
      </w:tr>
      <w:tr w:rsidR="009916CA" w:rsidRPr="00C618EB" w14:paraId="5667F3CE" w14:textId="77777777" w:rsidTr="001A6028">
        <w:trPr>
          <w:trHeight w:val="510"/>
        </w:trPr>
        <w:tc>
          <w:tcPr>
            <w:tcW w:w="291" w:type="pct"/>
            <w:tcBorders>
              <w:top w:val="outset" w:sz="6" w:space="0" w:color="414142"/>
              <w:bottom w:val="single" w:sz="4" w:space="0" w:color="auto"/>
              <w:right w:val="outset" w:sz="6" w:space="0" w:color="414142"/>
            </w:tcBorders>
          </w:tcPr>
          <w:p w14:paraId="095D8E28" w14:textId="77777777" w:rsidR="003A6607" w:rsidRPr="00C618EB" w:rsidRDefault="003A6607" w:rsidP="008F0E61">
            <w:pPr>
              <w:jc w:val="center"/>
              <w:rPr>
                <w:sz w:val="28"/>
                <w:szCs w:val="28"/>
              </w:rPr>
            </w:pPr>
            <w:r w:rsidRPr="00C618EB">
              <w:rPr>
                <w:sz w:val="28"/>
                <w:szCs w:val="28"/>
              </w:rPr>
              <w:t>3.</w:t>
            </w:r>
          </w:p>
        </w:tc>
        <w:tc>
          <w:tcPr>
            <w:tcW w:w="1255" w:type="pct"/>
            <w:tcBorders>
              <w:top w:val="outset" w:sz="6" w:space="0" w:color="414142"/>
              <w:left w:val="outset" w:sz="6" w:space="0" w:color="414142"/>
              <w:bottom w:val="single" w:sz="4" w:space="0" w:color="auto"/>
              <w:right w:val="outset" w:sz="6" w:space="0" w:color="414142"/>
            </w:tcBorders>
          </w:tcPr>
          <w:p w14:paraId="65233785" w14:textId="77777777" w:rsidR="003A6607" w:rsidRPr="00C618EB" w:rsidRDefault="003A6607" w:rsidP="008F0E61">
            <w:pPr>
              <w:jc w:val="both"/>
              <w:rPr>
                <w:sz w:val="28"/>
                <w:szCs w:val="28"/>
              </w:rPr>
            </w:pPr>
            <w:r w:rsidRPr="00C618EB">
              <w:rPr>
                <w:sz w:val="28"/>
                <w:szCs w:val="28"/>
              </w:rPr>
              <w:t>Administratīvo izmaksu monetārs novērtējums</w:t>
            </w:r>
          </w:p>
        </w:tc>
        <w:tc>
          <w:tcPr>
            <w:tcW w:w="3454" w:type="pct"/>
            <w:tcBorders>
              <w:top w:val="outset" w:sz="6" w:space="0" w:color="414142"/>
              <w:left w:val="outset" w:sz="6" w:space="0" w:color="414142"/>
              <w:bottom w:val="single" w:sz="4" w:space="0" w:color="auto"/>
            </w:tcBorders>
          </w:tcPr>
          <w:p w14:paraId="688521A0" w14:textId="21045932" w:rsidR="003A6607" w:rsidRPr="00C618EB" w:rsidRDefault="00CD5EC2" w:rsidP="000051AD">
            <w:pPr>
              <w:ind w:left="48"/>
              <w:jc w:val="both"/>
              <w:rPr>
                <w:sz w:val="28"/>
                <w:szCs w:val="28"/>
              </w:rPr>
            </w:pPr>
            <w:r w:rsidRPr="00950C39">
              <w:rPr>
                <w:sz w:val="28"/>
              </w:rPr>
              <w:t>Projekts šo jomu neskar.</w:t>
            </w:r>
          </w:p>
        </w:tc>
      </w:tr>
      <w:tr w:rsidR="002A0079" w:rsidRPr="001F40D2" w14:paraId="3D79A284" w14:textId="77777777" w:rsidTr="001A6028">
        <w:trPr>
          <w:trHeight w:val="510"/>
        </w:trPr>
        <w:tc>
          <w:tcPr>
            <w:tcW w:w="291" w:type="pct"/>
            <w:tcBorders>
              <w:top w:val="outset" w:sz="6" w:space="0" w:color="414142"/>
              <w:bottom w:val="single" w:sz="4" w:space="0" w:color="auto"/>
              <w:right w:val="outset" w:sz="6" w:space="0" w:color="414142"/>
            </w:tcBorders>
          </w:tcPr>
          <w:p w14:paraId="6D010943" w14:textId="77777777" w:rsidR="00E155FF" w:rsidRPr="001F40D2" w:rsidRDefault="00E155FF" w:rsidP="008F0E61">
            <w:pPr>
              <w:jc w:val="center"/>
              <w:rPr>
                <w:sz w:val="28"/>
                <w:szCs w:val="28"/>
              </w:rPr>
            </w:pPr>
            <w:r w:rsidRPr="001F40D2">
              <w:rPr>
                <w:sz w:val="28"/>
                <w:szCs w:val="28"/>
              </w:rPr>
              <w:t>4.</w:t>
            </w:r>
          </w:p>
        </w:tc>
        <w:tc>
          <w:tcPr>
            <w:tcW w:w="1255" w:type="pct"/>
            <w:tcBorders>
              <w:top w:val="outset" w:sz="6" w:space="0" w:color="414142"/>
              <w:left w:val="outset" w:sz="6" w:space="0" w:color="414142"/>
              <w:bottom w:val="single" w:sz="4" w:space="0" w:color="auto"/>
              <w:right w:val="outset" w:sz="6" w:space="0" w:color="414142"/>
            </w:tcBorders>
          </w:tcPr>
          <w:p w14:paraId="5BCD50F7" w14:textId="77777777" w:rsidR="00E155FF" w:rsidRPr="001F40D2" w:rsidRDefault="00E155FF" w:rsidP="008F0E61">
            <w:pPr>
              <w:jc w:val="both"/>
              <w:rPr>
                <w:sz w:val="28"/>
                <w:szCs w:val="28"/>
              </w:rPr>
            </w:pPr>
            <w:r w:rsidRPr="001F40D2">
              <w:rPr>
                <w:iCs/>
                <w:sz w:val="28"/>
                <w:szCs w:val="28"/>
              </w:rPr>
              <w:t>Atbilstības izmaksu monetārs novērtējums</w:t>
            </w:r>
          </w:p>
        </w:tc>
        <w:tc>
          <w:tcPr>
            <w:tcW w:w="3454" w:type="pct"/>
            <w:tcBorders>
              <w:top w:val="outset" w:sz="6" w:space="0" w:color="414142"/>
              <w:left w:val="outset" w:sz="6" w:space="0" w:color="414142"/>
              <w:bottom w:val="single" w:sz="4" w:space="0" w:color="auto"/>
            </w:tcBorders>
          </w:tcPr>
          <w:p w14:paraId="7150A292" w14:textId="7B4A42F4" w:rsidR="00E155FF" w:rsidRPr="00A15C9C" w:rsidDel="00BD0320" w:rsidRDefault="00CD5EC2" w:rsidP="00A27B01">
            <w:pPr>
              <w:ind w:left="48"/>
              <w:jc w:val="both"/>
              <w:rPr>
                <w:sz w:val="28"/>
                <w:szCs w:val="28"/>
              </w:rPr>
            </w:pPr>
            <w:r w:rsidRPr="00950C39">
              <w:rPr>
                <w:sz w:val="28"/>
              </w:rPr>
              <w:t>Projekts šo jomu neskar.</w:t>
            </w:r>
          </w:p>
        </w:tc>
      </w:tr>
      <w:tr w:rsidR="009916CA" w:rsidRPr="00C618EB" w14:paraId="19C2CEC0" w14:textId="77777777" w:rsidTr="001A6028">
        <w:trPr>
          <w:trHeight w:val="345"/>
        </w:trPr>
        <w:tc>
          <w:tcPr>
            <w:tcW w:w="291" w:type="pct"/>
            <w:tcBorders>
              <w:top w:val="single" w:sz="4" w:space="0" w:color="auto"/>
              <w:left w:val="single" w:sz="4" w:space="0" w:color="auto"/>
              <w:bottom w:val="single" w:sz="4" w:space="0" w:color="auto"/>
              <w:right w:val="single" w:sz="4" w:space="0" w:color="auto"/>
            </w:tcBorders>
          </w:tcPr>
          <w:p w14:paraId="7E5C75F2" w14:textId="77777777" w:rsidR="003A6607" w:rsidRPr="00C618EB" w:rsidRDefault="00E155FF" w:rsidP="008F0E61">
            <w:pPr>
              <w:jc w:val="center"/>
              <w:rPr>
                <w:sz w:val="28"/>
                <w:szCs w:val="28"/>
              </w:rPr>
            </w:pPr>
            <w:r w:rsidRPr="00C618EB">
              <w:rPr>
                <w:sz w:val="28"/>
                <w:szCs w:val="28"/>
              </w:rPr>
              <w:t>5</w:t>
            </w:r>
            <w:r w:rsidR="003A6607" w:rsidRPr="00C618EB">
              <w:rPr>
                <w:sz w:val="28"/>
                <w:szCs w:val="28"/>
              </w:rPr>
              <w:t>.</w:t>
            </w:r>
          </w:p>
        </w:tc>
        <w:tc>
          <w:tcPr>
            <w:tcW w:w="1255" w:type="pct"/>
            <w:tcBorders>
              <w:top w:val="single" w:sz="4" w:space="0" w:color="auto"/>
              <w:left w:val="single" w:sz="4" w:space="0" w:color="auto"/>
              <w:bottom w:val="single" w:sz="4" w:space="0" w:color="auto"/>
              <w:right w:val="single" w:sz="4" w:space="0" w:color="auto"/>
            </w:tcBorders>
          </w:tcPr>
          <w:p w14:paraId="3C25B682" w14:textId="77777777" w:rsidR="003A6607" w:rsidRPr="00C618EB" w:rsidRDefault="003A6607" w:rsidP="008F0E61">
            <w:pPr>
              <w:rPr>
                <w:sz w:val="28"/>
                <w:szCs w:val="28"/>
              </w:rPr>
            </w:pPr>
            <w:r w:rsidRPr="00C618EB">
              <w:rPr>
                <w:sz w:val="28"/>
                <w:szCs w:val="28"/>
              </w:rPr>
              <w:t>Cita informācija</w:t>
            </w:r>
          </w:p>
        </w:tc>
        <w:tc>
          <w:tcPr>
            <w:tcW w:w="3454" w:type="pct"/>
            <w:tcBorders>
              <w:top w:val="single" w:sz="4" w:space="0" w:color="auto"/>
              <w:left w:val="single" w:sz="4" w:space="0" w:color="auto"/>
              <w:bottom w:val="single" w:sz="4" w:space="0" w:color="auto"/>
              <w:right w:val="single" w:sz="4" w:space="0" w:color="auto"/>
            </w:tcBorders>
          </w:tcPr>
          <w:p w14:paraId="0DD75ACB" w14:textId="70AF9778" w:rsidR="003A6607" w:rsidRPr="00C618EB" w:rsidRDefault="00CD14D2" w:rsidP="005557C7">
            <w:pPr>
              <w:jc w:val="both"/>
              <w:rPr>
                <w:sz w:val="28"/>
                <w:szCs w:val="28"/>
              </w:rPr>
            </w:pPr>
            <w:r>
              <w:rPr>
                <w:sz w:val="28"/>
                <w:szCs w:val="28"/>
              </w:rPr>
              <w:t>Nav.</w:t>
            </w:r>
          </w:p>
        </w:tc>
      </w:tr>
      <w:tr w:rsidR="009916CA" w:rsidRPr="00C618EB" w14:paraId="4B734A0E" w14:textId="77777777" w:rsidTr="001A6028">
        <w:trPr>
          <w:trHeight w:val="345"/>
        </w:trPr>
        <w:tc>
          <w:tcPr>
            <w:tcW w:w="291" w:type="pct"/>
            <w:tcBorders>
              <w:top w:val="single" w:sz="4" w:space="0" w:color="auto"/>
              <w:left w:val="nil"/>
              <w:bottom w:val="nil"/>
              <w:right w:val="nil"/>
            </w:tcBorders>
          </w:tcPr>
          <w:p w14:paraId="61826DA5" w14:textId="77777777" w:rsidR="000620FD" w:rsidRPr="00C618EB" w:rsidRDefault="000620FD" w:rsidP="00097B94">
            <w:pPr>
              <w:rPr>
                <w:sz w:val="28"/>
                <w:szCs w:val="28"/>
                <w:highlight w:val="yellow"/>
              </w:rPr>
            </w:pPr>
          </w:p>
        </w:tc>
        <w:tc>
          <w:tcPr>
            <w:tcW w:w="1255" w:type="pct"/>
            <w:tcBorders>
              <w:top w:val="single" w:sz="4" w:space="0" w:color="auto"/>
              <w:left w:val="nil"/>
              <w:bottom w:val="nil"/>
              <w:right w:val="nil"/>
            </w:tcBorders>
          </w:tcPr>
          <w:p w14:paraId="63B5413C" w14:textId="77777777" w:rsidR="000620FD" w:rsidRPr="00C618EB" w:rsidRDefault="000620FD" w:rsidP="008F0E61">
            <w:pPr>
              <w:rPr>
                <w:sz w:val="28"/>
                <w:szCs w:val="28"/>
                <w:highlight w:val="yellow"/>
              </w:rPr>
            </w:pPr>
          </w:p>
        </w:tc>
        <w:tc>
          <w:tcPr>
            <w:tcW w:w="3454" w:type="pct"/>
            <w:tcBorders>
              <w:top w:val="single" w:sz="4" w:space="0" w:color="auto"/>
              <w:left w:val="nil"/>
              <w:bottom w:val="nil"/>
              <w:right w:val="nil"/>
            </w:tcBorders>
          </w:tcPr>
          <w:p w14:paraId="3B948306" w14:textId="77777777" w:rsidR="000620FD" w:rsidRPr="00C618EB" w:rsidRDefault="000620FD" w:rsidP="008F0E61">
            <w:pPr>
              <w:spacing w:line="312" w:lineRule="auto"/>
              <w:rPr>
                <w:sz w:val="28"/>
                <w:szCs w:val="28"/>
                <w:highlight w:val="yellow"/>
              </w:rPr>
            </w:pPr>
          </w:p>
        </w:tc>
      </w:tr>
      <w:tr w:rsidR="009916CA" w:rsidRPr="00C618EB" w14:paraId="3AC801B7" w14:textId="77777777" w:rsidTr="000620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5000" w:type="pct"/>
            <w:gridSpan w:val="3"/>
            <w:shd w:val="clear" w:color="auto" w:fill="auto"/>
          </w:tcPr>
          <w:p w14:paraId="20ECE2DD" w14:textId="77777777" w:rsidR="000620FD" w:rsidRPr="00C618EB" w:rsidRDefault="000620FD" w:rsidP="00987176">
            <w:pPr>
              <w:pStyle w:val="ListParagraph"/>
              <w:ind w:left="1080"/>
              <w:jc w:val="center"/>
              <w:rPr>
                <w:rFonts w:ascii="Times New Roman" w:hAnsi="Times New Roman"/>
                <w:b/>
                <w:sz w:val="28"/>
                <w:szCs w:val="28"/>
              </w:rPr>
            </w:pPr>
            <w:r w:rsidRPr="00C618EB">
              <w:rPr>
                <w:rFonts w:ascii="Times New Roman" w:hAnsi="Times New Roman"/>
                <w:b/>
                <w:sz w:val="28"/>
                <w:szCs w:val="28"/>
              </w:rPr>
              <w:t>III. Tiesību akta projekta ietekme uz valsts budžetu un pašvaldību budžetiem</w:t>
            </w:r>
          </w:p>
        </w:tc>
      </w:tr>
      <w:tr w:rsidR="009916CA" w:rsidRPr="00C618EB" w14:paraId="01EFD1F3" w14:textId="77777777" w:rsidTr="000620FD">
        <w:tblPrEx>
          <w:tblLook w:val="04A0" w:firstRow="1" w:lastRow="0" w:firstColumn="1" w:lastColumn="0" w:noHBand="0" w:noVBand="1"/>
        </w:tblPrEx>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5F6A39F" w14:textId="77777777" w:rsidR="000620FD" w:rsidRPr="00C618EB" w:rsidRDefault="001A6028" w:rsidP="001A6028">
            <w:pPr>
              <w:pStyle w:val="ListParagraph"/>
              <w:spacing w:after="0" w:line="240" w:lineRule="auto"/>
              <w:ind w:left="660"/>
              <w:jc w:val="center"/>
              <w:rPr>
                <w:rFonts w:ascii="Times New Roman" w:hAnsi="Times New Roman"/>
                <w:b/>
                <w:bCs/>
                <w:color w:val="000000"/>
                <w:sz w:val="28"/>
                <w:szCs w:val="28"/>
              </w:rPr>
            </w:pPr>
            <w:r w:rsidRPr="00C618EB">
              <w:rPr>
                <w:rFonts w:ascii="Times New Roman" w:hAnsi="Times New Roman"/>
                <w:sz w:val="28"/>
                <w:szCs w:val="28"/>
              </w:rPr>
              <w:t>Projekts šo jomu neskar.</w:t>
            </w:r>
          </w:p>
        </w:tc>
      </w:tr>
    </w:tbl>
    <w:p w14:paraId="5937A9CF" w14:textId="77777777" w:rsidR="00716695" w:rsidRPr="00C618EB" w:rsidRDefault="00716695" w:rsidP="002F0BFB">
      <w:pPr>
        <w:pStyle w:val="naisf"/>
        <w:spacing w:before="0" w:after="0"/>
        <w:ind w:firstLine="0"/>
        <w:rPr>
          <w:iCs/>
          <w:sz w:val="28"/>
          <w:szCs w:val="28"/>
          <w:highlight w:val="yellow"/>
        </w:rPr>
      </w:pPr>
    </w:p>
    <w:tbl>
      <w:tblPr>
        <w:tblW w:w="5281" w:type="pct"/>
        <w:tblInd w:w="-25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2397"/>
        <w:gridCol w:w="6599"/>
      </w:tblGrid>
      <w:tr w:rsidR="009916CA" w:rsidRPr="00C618EB" w14:paraId="3829171F" w14:textId="77777777" w:rsidTr="00692DBC">
        <w:tc>
          <w:tcPr>
            <w:tcW w:w="5000" w:type="pct"/>
            <w:gridSpan w:val="3"/>
            <w:tcBorders>
              <w:top w:val="single" w:sz="6" w:space="0" w:color="auto"/>
              <w:left w:val="single" w:sz="6" w:space="0" w:color="auto"/>
              <w:bottom w:val="outset" w:sz="6" w:space="0" w:color="auto"/>
              <w:right w:val="single" w:sz="4" w:space="0" w:color="auto"/>
            </w:tcBorders>
            <w:hideMark/>
          </w:tcPr>
          <w:p w14:paraId="455DBD04" w14:textId="77777777" w:rsidR="00A903E8" w:rsidRPr="00C618EB" w:rsidRDefault="00A903E8" w:rsidP="005F0AB9">
            <w:pPr>
              <w:spacing w:before="100" w:beforeAutospacing="1" w:after="100" w:afterAutospacing="1"/>
              <w:jc w:val="center"/>
              <w:rPr>
                <w:sz w:val="28"/>
                <w:szCs w:val="28"/>
              </w:rPr>
            </w:pPr>
            <w:r w:rsidRPr="00C618EB">
              <w:rPr>
                <w:b/>
                <w:bCs/>
                <w:sz w:val="28"/>
                <w:szCs w:val="28"/>
              </w:rPr>
              <w:t>IV.</w:t>
            </w:r>
            <w:r w:rsidR="000738D3" w:rsidRPr="00C618EB">
              <w:rPr>
                <w:b/>
                <w:bCs/>
                <w:sz w:val="28"/>
                <w:szCs w:val="28"/>
              </w:rPr>
              <w:t> </w:t>
            </w:r>
            <w:r w:rsidRPr="00C618EB">
              <w:rPr>
                <w:b/>
                <w:bCs/>
                <w:sz w:val="28"/>
                <w:szCs w:val="28"/>
              </w:rPr>
              <w:t>Tiesību akta projekta ietekme uz spēkā esošo tiesību normu sistēmu</w:t>
            </w:r>
          </w:p>
        </w:tc>
      </w:tr>
      <w:tr w:rsidR="00692DBC" w:rsidRPr="00C618EB" w14:paraId="6EE0BC83" w14:textId="77777777" w:rsidTr="00B54F95">
        <w:tblPrEx>
          <w:tblBorders>
            <w:top w:val="outset" w:sz="6" w:space="0" w:color="414142"/>
            <w:left w:val="outset" w:sz="6" w:space="0" w:color="414142"/>
            <w:bottom w:val="outset" w:sz="6" w:space="0" w:color="414142"/>
            <w:right w:val="outset" w:sz="6" w:space="0" w:color="414142"/>
          </w:tblBorders>
          <w:tblLook w:val="00A0" w:firstRow="1" w:lastRow="0" w:firstColumn="1" w:lastColumn="0" w:noHBand="0" w:noVBand="0"/>
        </w:tblPrEx>
        <w:trPr>
          <w:trHeight w:val="658"/>
        </w:trPr>
        <w:tc>
          <w:tcPr>
            <w:tcW w:w="298" w:type="pct"/>
            <w:tcBorders>
              <w:top w:val="outset" w:sz="6" w:space="0" w:color="414142"/>
              <w:bottom w:val="outset" w:sz="6" w:space="0" w:color="414142"/>
              <w:right w:val="outset" w:sz="6" w:space="0" w:color="414142"/>
            </w:tcBorders>
          </w:tcPr>
          <w:p w14:paraId="1B68E3D8" w14:textId="77777777" w:rsidR="00692DBC" w:rsidRPr="00C618EB" w:rsidRDefault="00692DBC" w:rsidP="00FC6E6C">
            <w:pPr>
              <w:jc w:val="center"/>
              <w:rPr>
                <w:sz w:val="28"/>
                <w:szCs w:val="28"/>
              </w:rPr>
            </w:pPr>
            <w:r w:rsidRPr="00C618EB">
              <w:rPr>
                <w:sz w:val="28"/>
                <w:szCs w:val="28"/>
              </w:rPr>
              <w:t>1.</w:t>
            </w:r>
          </w:p>
        </w:tc>
        <w:tc>
          <w:tcPr>
            <w:tcW w:w="1253" w:type="pct"/>
            <w:tcBorders>
              <w:top w:val="outset" w:sz="6" w:space="0" w:color="414142"/>
              <w:left w:val="outset" w:sz="6" w:space="0" w:color="414142"/>
              <w:bottom w:val="outset" w:sz="6" w:space="0" w:color="414142"/>
              <w:right w:val="outset" w:sz="6" w:space="0" w:color="414142"/>
            </w:tcBorders>
          </w:tcPr>
          <w:p w14:paraId="21F9984F" w14:textId="77777777" w:rsidR="00692DBC" w:rsidRPr="00C618EB" w:rsidRDefault="00692DBC" w:rsidP="00FC6E6C">
            <w:pPr>
              <w:jc w:val="both"/>
              <w:rPr>
                <w:sz w:val="28"/>
                <w:szCs w:val="28"/>
              </w:rPr>
            </w:pPr>
            <w:r w:rsidRPr="00C618EB">
              <w:rPr>
                <w:sz w:val="28"/>
                <w:szCs w:val="28"/>
              </w:rPr>
              <w:t>Saistītie tiesību aktu projekti</w:t>
            </w:r>
          </w:p>
        </w:tc>
        <w:tc>
          <w:tcPr>
            <w:tcW w:w="3449" w:type="pct"/>
            <w:tcBorders>
              <w:top w:val="outset" w:sz="6" w:space="0" w:color="414142"/>
              <w:left w:val="outset" w:sz="6" w:space="0" w:color="414142"/>
              <w:bottom w:val="outset" w:sz="6" w:space="0" w:color="414142"/>
            </w:tcBorders>
          </w:tcPr>
          <w:p w14:paraId="69B61EF0" w14:textId="16763FAC" w:rsidR="000C06B9" w:rsidRDefault="007B763C" w:rsidP="0039399A">
            <w:pPr>
              <w:ind w:right="77"/>
              <w:jc w:val="both"/>
              <w:rPr>
                <w:bCs/>
                <w:sz w:val="28"/>
                <w:szCs w:val="28"/>
              </w:rPr>
            </w:pPr>
            <w:r>
              <w:rPr>
                <w:bCs/>
                <w:sz w:val="28"/>
                <w:szCs w:val="28"/>
              </w:rPr>
              <w:t xml:space="preserve">VARAM pašlaik izstrādā </w:t>
            </w:r>
            <w:r w:rsidR="000C06B9">
              <w:rPr>
                <w:bCs/>
                <w:sz w:val="28"/>
                <w:szCs w:val="28"/>
              </w:rPr>
              <w:t xml:space="preserve">jaunu tiesību aktu - </w:t>
            </w:r>
            <w:r w:rsidR="000C06B9" w:rsidRPr="000C06B9">
              <w:rPr>
                <w:bCs/>
                <w:sz w:val="28"/>
                <w:szCs w:val="28"/>
              </w:rPr>
              <w:t>Mini</w:t>
            </w:r>
            <w:r w:rsidR="000C06B9">
              <w:rPr>
                <w:bCs/>
                <w:sz w:val="28"/>
                <w:szCs w:val="28"/>
              </w:rPr>
              <w:t>stru kabineta noteikumu projektu</w:t>
            </w:r>
            <w:r w:rsidR="000C06B9" w:rsidRPr="000C06B9">
              <w:rPr>
                <w:bCs/>
                <w:sz w:val="28"/>
                <w:szCs w:val="28"/>
              </w:rPr>
              <w:t xml:space="preserve"> “Radiācijas drošības ekspertu un medicīnas fizikas ekspertu noteikumi”</w:t>
            </w:r>
            <w:r w:rsidR="000C06B9">
              <w:rPr>
                <w:bCs/>
                <w:sz w:val="28"/>
                <w:szCs w:val="28"/>
              </w:rPr>
              <w:t>, kuru plānots izsludināt</w:t>
            </w:r>
            <w:r w:rsidR="000C06B9" w:rsidRPr="000C06B9">
              <w:rPr>
                <w:bCs/>
                <w:sz w:val="28"/>
                <w:szCs w:val="28"/>
              </w:rPr>
              <w:t xml:space="preserve"> 2021. gada 28. janvāra Valsts sekretāru sanāksmē</w:t>
            </w:r>
            <w:r w:rsidR="000C06B9">
              <w:rPr>
                <w:bCs/>
                <w:sz w:val="28"/>
                <w:szCs w:val="28"/>
              </w:rPr>
              <w:t>.</w:t>
            </w:r>
          </w:p>
          <w:p w14:paraId="51756BA5" w14:textId="77777777" w:rsidR="000C06B9" w:rsidRDefault="000C06B9" w:rsidP="0039399A">
            <w:pPr>
              <w:ind w:right="77"/>
              <w:jc w:val="both"/>
              <w:rPr>
                <w:bCs/>
                <w:sz w:val="28"/>
                <w:szCs w:val="28"/>
              </w:rPr>
            </w:pPr>
          </w:p>
          <w:p w14:paraId="5938B0BA" w14:textId="48A8D2F6" w:rsidR="007E71C3" w:rsidRPr="00240F7F" w:rsidRDefault="000C06B9" w:rsidP="0039399A">
            <w:pPr>
              <w:ind w:right="77"/>
              <w:jc w:val="both"/>
              <w:rPr>
                <w:bCs/>
                <w:sz w:val="28"/>
                <w:szCs w:val="28"/>
              </w:rPr>
            </w:pPr>
            <w:r w:rsidRPr="000C06B9">
              <w:rPr>
                <w:bCs/>
                <w:sz w:val="28"/>
                <w:szCs w:val="28"/>
              </w:rPr>
              <w:t>Mini</w:t>
            </w:r>
            <w:r>
              <w:rPr>
                <w:bCs/>
                <w:sz w:val="28"/>
                <w:szCs w:val="28"/>
              </w:rPr>
              <w:t>stru kabineta noteikumu projekts</w:t>
            </w:r>
            <w:r w:rsidRPr="000C06B9">
              <w:rPr>
                <w:bCs/>
                <w:sz w:val="28"/>
                <w:szCs w:val="28"/>
              </w:rPr>
              <w:t xml:space="preserve"> “Radiācijas drošības ekspertu un medicīnas fizikas ekspertu </w:t>
            </w:r>
            <w:r w:rsidRPr="000C06B9">
              <w:rPr>
                <w:bCs/>
                <w:sz w:val="28"/>
                <w:szCs w:val="28"/>
              </w:rPr>
              <w:lastRenderedPageBreak/>
              <w:t>noteikumi”</w:t>
            </w:r>
            <w:r>
              <w:rPr>
                <w:bCs/>
                <w:sz w:val="28"/>
                <w:szCs w:val="28"/>
              </w:rPr>
              <w:t xml:space="preserve"> stāsies spēkā vienlaikus ar Projektu, t.i. 2021. gada 1. jūlijā.</w:t>
            </w:r>
          </w:p>
        </w:tc>
      </w:tr>
      <w:tr w:rsidR="00692DBC" w:rsidRPr="00C618EB" w14:paraId="4C04CD68" w14:textId="77777777" w:rsidTr="00D61EC5">
        <w:tblPrEx>
          <w:tblBorders>
            <w:top w:val="outset" w:sz="6" w:space="0" w:color="414142"/>
            <w:left w:val="outset" w:sz="6" w:space="0" w:color="414142"/>
            <w:bottom w:val="outset" w:sz="6" w:space="0" w:color="414142"/>
            <w:right w:val="outset" w:sz="6" w:space="0" w:color="414142"/>
          </w:tblBorders>
          <w:tblLook w:val="00A0" w:firstRow="1" w:lastRow="0" w:firstColumn="1" w:lastColumn="0" w:noHBand="0" w:noVBand="0"/>
        </w:tblPrEx>
        <w:trPr>
          <w:trHeight w:val="510"/>
        </w:trPr>
        <w:tc>
          <w:tcPr>
            <w:tcW w:w="298" w:type="pct"/>
            <w:tcBorders>
              <w:top w:val="outset" w:sz="6" w:space="0" w:color="414142"/>
              <w:bottom w:val="outset" w:sz="6" w:space="0" w:color="414142"/>
              <w:right w:val="outset" w:sz="6" w:space="0" w:color="414142"/>
            </w:tcBorders>
          </w:tcPr>
          <w:p w14:paraId="3EACF1D7" w14:textId="77777777" w:rsidR="00692DBC" w:rsidRPr="00C618EB" w:rsidRDefault="00D61EC5" w:rsidP="00FC6E6C">
            <w:pPr>
              <w:jc w:val="center"/>
              <w:rPr>
                <w:sz w:val="28"/>
                <w:szCs w:val="28"/>
              </w:rPr>
            </w:pPr>
            <w:r w:rsidRPr="00C618EB">
              <w:rPr>
                <w:sz w:val="28"/>
                <w:szCs w:val="28"/>
              </w:rPr>
              <w:lastRenderedPageBreak/>
              <w:t>2.</w:t>
            </w:r>
          </w:p>
        </w:tc>
        <w:tc>
          <w:tcPr>
            <w:tcW w:w="1253" w:type="pct"/>
            <w:tcBorders>
              <w:top w:val="outset" w:sz="6" w:space="0" w:color="414142"/>
              <w:left w:val="outset" w:sz="6" w:space="0" w:color="414142"/>
              <w:bottom w:val="outset" w:sz="6" w:space="0" w:color="414142"/>
              <w:right w:val="outset" w:sz="6" w:space="0" w:color="414142"/>
            </w:tcBorders>
          </w:tcPr>
          <w:p w14:paraId="0BC68F83" w14:textId="77777777" w:rsidR="00692DBC" w:rsidRPr="00C618EB" w:rsidRDefault="00D61EC5" w:rsidP="00FC6E6C">
            <w:pPr>
              <w:jc w:val="both"/>
              <w:rPr>
                <w:sz w:val="28"/>
                <w:szCs w:val="28"/>
              </w:rPr>
            </w:pPr>
            <w:r w:rsidRPr="00C618EB">
              <w:rPr>
                <w:sz w:val="28"/>
                <w:szCs w:val="28"/>
              </w:rPr>
              <w:t>Atbildīgā institūcija</w:t>
            </w:r>
          </w:p>
        </w:tc>
        <w:tc>
          <w:tcPr>
            <w:tcW w:w="3449" w:type="pct"/>
            <w:tcBorders>
              <w:top w:val="outset" w:sz="6" w:space="0" w:color="414142"/>
              <w:left w:val="outset" w:sz="6" w:space="0" w:color="414142"/>
              <w:bottom w:val="outset" w:sz="6" w:space="0" w:color="414142"/>
            </w:tcBorders>
          </w:tcPr>
          <w:p w14:paraId="5B7C563A" w14:textId="6C7A5C83" w:rsidR="00692DBC" w:rsidRPr="00C618EB" w:rsidDel="00BD0320" w:rsidRDefault="007B763C" w:rsidP="007E71C3">
            <w:pPr>
              <w:ind w:left="48"/>
              <w:rPr>
                <w:sz w:val="28"/>
                <w:szCs w:val="28"/>
              </w:rPr>
            </w:pPr>
            <w:r>
              <w:rPr>
                <w:sz w:val="28"/>
                <w:szCs w:val="28"/>
              </w:rPr>
              <w:t>VARAM</w:t>
            </w:r>
            <w:r w:rsidR="001C4424">
              <w:rPr>
                <w:sz w:val="28"/>
                <w:szCs w:val="28"/>
              </w:rPr>
              <w:t>.</w:t>
            </w:r>
          </w:p>
        </w:tc>
      </w:tr>
      <w:tr w:rsidR="00D61EC5" w:rsidRPr="00C618EB" w14:paraId="14676DEF" w14:textId="77777777" w:rsidTr="00D61EC5">
        <w:tblPrEx>
          <w:tblBorders>
            <w:top w:val="outset" w:sz="6" w:space="0" w:color="414142"/>
            <w:left w:val="outset" w:sz="6" w:space="0" w:color="414142"/>
            <w:bottom w:val="outset" w:sz="6" w:space="0" w:color="414142"/>
            <w:right w:val="outset" w:sz="6" w:space="0" w:color="414142"/>
          </w:tblBorders>
          <w:tblLook w:val="00A0" w:firstRow="1" w:lastRow="0" w:firstColumn="1" w:lastColumn="0" w:noHBand="0" w:noVBand="0"/>
        </w:tblPrEx>
        <w:trPr>
          <w:trHeight w:val="355"/>
        </w:trPr>
        <w:tc>
          <w:tcPr>
            <w:tcW w:w="298" w:type="pct"/>
            <w:tcBorders>
              <w:top w:val="outset" w:sz="6" w:space="0" w:color="414142"/>
              <w:bottom w:val="single" w:sz="4" w:space="0" w:color="auto"/>
              <w:right w:val="outset" w:sz="6" w:space="0" w:color="414142"/>
            </w:tcBorders>
          </w:tcPr>
          <w:p w14:paraId="6F48DC8E" w14:textId="77777777" w:rsidR="00D61EC5" w:rsidRPr="00C618EB" w:rsidRDefault="00D61EC5" w:rsidP="00FC6E6C">
            <w:pPr>
              <w:jc w:val="center"/>
              <w:rPr>
                <w:sz w:val="28"/>
                <w:szCs w:val="28"/>
              </w:rPr>
            </w:pPr>
            <w:r w:rsidRPr="00C618EB">
              <w:rPr>
                <w:sz w:val="28"/>
                <w:szCs w:val="28"/>
              </w:rPr>
              <w:t>3.</w:t>
            </w:r>
          </w:p>
        </w:tc>
        <w:tc>
          <w:tcPr>
            <w:tcW w:w="1253" w:type="pct"/>
            <w:tcBorders>
              <w:top w:val="outset" w:sz="6" w:space="0" w:color="414142"/>
              <w:left w:val="outset" w:sz="6" w:space="0" w:color="414142"/>
              <w:bottom w:val="single" w:sz="4" w:space="0" w:color="auto"/>
              <w:right w:val="outset" w:sz="6" w:space="0" w:color="414142"/>
            </w:tcBorders>
          </w:tcPr>
          <w:p w14:paraId="59422241" w14:textId="77777777" w:rsidR="00D61EC5" w:rsidRPr="00C618EB" w:rsidRDefault="00D61EC5" w:rsidP="00FC6E6C">
            <w:pPr>
              <w:jc w:val="both"/>
              <w:rPr>
                <w:sz w:val="28"/>
                <w:szCs w:val="28"/>
              </w:rPr>
            </w:pPr>
            <w:r w:rsidRPr="00C618EB">
              <w:rPr>
                <w:sz w:val="28"/>
                <w:szCs w:val="28"/>
              </w:rPr>
              <w:t>Cita informācija</w:t>
            </w:r>
          </w:p>
        </w:tc>
        <w:tc>
          <w:tcPr>
            <w:tcW w:w="3449" w:type="pct"/>
            <w:tcBorders>
              <w:top w:val="outset" w:sz="6" w:space="0" w:color="414142"/>
              <w:left w:val="outset" w:sz="6" w:space="0" w:color="414142"/>
              <w:bottom w:val="single" w:sz="4" w:space="0" w:color="auto"/>
            </w:tcBorders>
          </w:tcPr>
          <w:p w14:paraId="5928FC64" w14:textId="77777777" w:rsidR="00D61EC5" w:rsidRPr="00C618EB" w:rsidDel="00BD0320" w:rsidRDefault="00E93AC1" w:rsidP="00FC6E6C">
            <w:pPr>
              <w:ind w:left="48"/>
              <w:rPr>
                <w:sz w:val="28"/>
                <w:szCs w:val="28"/>
              </w:rPr>
            </w:pPr>
            <w:r w:rsidRPr="00C618EB">
              <w:rPr>
                <w:sz w:val="28"/>
                <w:szCs w:val="28"/>
              </w:rPr>
              <w:t>Nav.</w:t>
            </w:r>
          </w:p>
        </w:tc>
      </w:tr>
    </w:tbl>
    <w:p w14:paraId="5EF128FD" w14:textId="77777777" w:rsidR="00A903E8" w:rsidRPr="00C618EB" w:rsidRDefault="00A903E8" w:rsidP="008D56C7">
      <w:pPr>
        <w:pStyle w:val="naisf"/>
        <w:spacing w:before="0" w:after="0"/>
        <w:rPr>
          <w:iCs/>
          <w:sz w:val="28"/>
          <w:szCs w:val="28"/>
          <w:highlight w:val="yellow"/>
        </w:rPr>
      </w:pPr>
    </w:p>
    <w:tbl>
      <w:tblPr>
        <w:tblW w:w="9754" w:type="dxa"/>
        <w:jc w:val="center"/>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615"/>
        <w:gridCol w:w="2785"/>
        <w:gridCol w:w="6343"/>
        <w:gridCol w:w="11"/>
      </w:tblGrid>
      <w:tr w:rsidR="00DC3C09" w:rsidRPr="00C618EB" w14:paraId="7421EE45" w14:textId="77777777" w:rsidTr="00BC336D">
        <w:trPr>
          <w:jc w:val="center"/>
        </w:trPr>
        <w:tc>
          <w:tcPr>
            <w:tcW w:w="9754" w:type="dxa"/>
            <w:gridSpan w:val="4"/>
            <w:tcBorders>
              <w:top w:val="outset" w:sz="6" w:space="0" w:color="auto"/>
              <w:left w:val="outset" w:sz="6" w:space="0" w:color="auto"/>
              <w:bottom w:val="outset" w:sz="6" w:space="0" w:color="auto"/>
              <w:right w:val="outset" w:sz="6" w:space="0" w:color="auto"/>
            </w:tcBorders>
          </w:tcPr>
          <w:p w14:paraId="64BE5078" w14:textId="77777777" w:rsidR="00DC3C09" w:rsidRPr="00C618EB" w:rsidRDefault="00DC3C09" w:rsidP="00734D74">
            <w:pPr>
              <w:spacing w:after="120"/>
              <w:jc w:val="center"/>
              <w:rPr>
                <w:sz w:val="28"/>
                <w:szCs w:val="28"/>
              </w:rPr>
            </w:pPr>
            <w:r w:rsidRPr="00C618EB">
              <w:rPr>
                <w:b/>
                <w:sz w:val="28"/>
                <w:szCs w:val="28"/>
              </w:rPr>
              <w:t>V. Tiesību akta projekta atbilstība Latvijas Republikas starptautiskajām saistībām</w:t>
            </w:r>
          </w:p>
        </w:tc>
      </w:tr>
      <w:tr w:rsidR="00556BB5" w:rsidRPr="00C618EB" w14:paraId="2BA8EC59" w14:textId="77777777" w:rsidTr="00BC336D">
        <w:trPr>
          <w:jc w:val="center"/>
        </w:trPr>
        <w:tc>
          <w:tcPr>
            <w:tcW w:w="9754" w:type="dxa"/>
            <w:gridSpan w:val="4"/>
            <w:tcBorders>
              <w:top w:val="outset" w:sz="6" w:space="0" w:color="auto"/>
              <w:left w:val="outset" w:sz="6" w:space="0" w:color="auto"/>
              <w:bottom w:val="outset" w:sz="6" w:space="0" w:color="auto"/>
              <w:right w:val="outset" w:sz="6" w:space="0" w:color="auto"/>
            </w:tcBorders>
          </w:tcPr>
          <w:p w14:paraId="27CE2D34" w14:textId="05E529C3" w:rsidR="00556BB5" w:rsidRPr="00C618EB" w:rsidRDefault="00556BB5" w:rsidP="00734D74">
            <w:pPr>
              <w:spacing w:after="120"/>
              <w:jc w:val="center"/>
              <w:rPr>
                <w:b/>
                <w:sz w:val="28"/>
                <w:szCs w:val="28"/>
              </w:rPr>
            </w:pPr>
            <w:r w:rsidRPr="00C618EB">
              <w:rPr>
                <w:sz w:val="28"/>
                <w:szCs w:val="28"/>
              </w:rPr>
              <w:t>Projekts šo jomu neskar.</w:t>
            </w:r>
          </w:p>
        </w:tc>
      </w:tr>
      <w:tr w:rsidR="009916CA" w:rsidRPr="00C618EB" w14:paraId="6ED38CDC" w14:textId="77777777" w:rsidTr="00DC3C09">
        <w:trPr>
          <w:jc w:val="center"/>
        </w:trPr>
        <w:tc>
          <w:tcPr>
            <w:tcW w:w="615" w:type="dxa"/>
            <w:tcBorders>
              <w:top w:val="outset" w:sz="6" w:space="0" w:color="auto"/>
              <w:left w:val="outset" w:sz="6" w:space="0" w:color="auto"/>
              <w:bottom w:val="outset" w:sz="6" w:space="0" w:color="auto"/>
              <w:right w:val="outset" w:sz="6" w:space="0" w:color="auto"/>
            </w:tcBorders>
          </w:tcPr>
          <w:p w14:paraId="54BED5BC" w14:textId="0AA45CF6" w:rsidR="00BE7FAC" w:rsidRPr="00C618EB" w:rsidRDefault="00BE7FAC" w:rsidP="00584CEB">
            <w:pPr>
              <w:ind w:left="57"/>
              <w:rPr>
                <w:sz w:val="28"/>
                <w:szCs w:val="28"/>
              </w:rPr>
            </w:pPr>
          </w:p>
        </w:tc>
        <w:tc>
          <w:tcPr>
            <w:tcW w:w="2785" w:type="dxa"/>
            <w:tcBorders>
              <w:top w:val="outset" w:sz="6" w:space="0" w:color="auto"/>
              <w:left w:val="outset" w:sz="6" w:space="0" w:color="auto"/>
              <w:bottom w:val="outset" w:sz="6" w:space="0" w:color="auto"/>
              <w:right w:val="outset" w:sz="6" w:space="0" w:color="auto"/>
            </w:tcBorders>
          </w:tcPr>
          <w:p w14:paraId="381A7320" w14:textId="2D7B682B" w:rsidR="00BE7FAC" w:rsidRPr="00C618EB" w:rsidRDefault="00BE7FAC" w:rsidP="00584CEB">
            <w:pPr>
              <w:ind w:left="57"/>
              <w:rPr>
                <w:sz w:val="28"/>
                <w:szCs w:val="28"/>
              </w:rPr>
            </w:pPr>
          </w:p>
        </w:tc>
        <w:tc>
          <w:tcPr>
            <w:tcW w:w="6354" w:type="dxa"/>
            <w:gridSpan w:val="2"/>
            <w:tcBorders>
              <w:top w:val="outset" w:sz="6" w:space="0" w:color="auto"/>
              <w:left w:val="outset" w:sz="6" w:space="0" w:color="auto"/>
              <w:bottom w:val="outset" w:sz="6" w:space="0" w:color="auto"/>
              <w:right w:val="outset" w:sz="6" w:space="0" w:color="auto"/>
            </w:tcBorders>
          </w:tcPr>
          <w:p w14:paraId="69BF66B1" w14:textId="725812A2" w:rsidR="007050D6" w:rsidRPr="00C618EB" w:rsidRDefault="007050D6" w:rsidP="000F25B9">
            <w:pPr>
              <w:spacing w:after="120"/>
              <w:ind w:right="170"/>
              <w:jc w:val="both"/>
              <w:rPr>
                <w:sz w:val="28"/>
                <w:szCs w:val="28"/>
              </w:rPr>
            </w:pPr>
          </w:p>
        </w:tc>
      </w:tr>
      <w:tr w:rsidR="009916CA" w:rsidRPr="00C618EB" w14:paraId="005AA388" w14:textId="77777777" w:rsidTr="00DC3C09">
        <w:trPr>
          <w:gridAfter w:val="1"/>
          <w:wAfter w:w="11" w:type="dxa"/>
          <w:jc w:val="center"/>
        </w:trPr>
        <w:tc>
          <w:tcPr>
            <w:tcW w:w="615" w:type="dxa"/>
            <w:tcBorders>
              <w:top w:val="outset" w:sz="6" w:space="0" w:color="auto"/>
              <w:left w:val="outset" w:sz="6" w:space="0" w:color="auto"/>
              <w:bottom w:val="outset" w:sz="6" w:space="0" w:color="auto"/>
              <w:right w:val="outset" w:sz="6" w:space="0" w:color="auto"/>
            </w:tcBorders>
          </w:tcPr>
          <w:p w14:paraId="44CFB7BA" w14:textId="37CFC8F6" w:rsidR="00BE7FAC" w:rsidRPr="00C618EB" w:rsidRDefault="00BE7FAC" w:rsidP="00584CEB">
            <w:pPr>
              <w:ind w:left="57"/>
              <w:rPr>
                <w:sz w:val="28"/>
                <w:szCs w:val="28"/>
              </w:rPr>
            </w:pPr>
          </w:p>
        </w:tc>
        <w:tc>
          <w:tcPr>
            <w:tcW w:w="2785" w:type="dxa"/>
            <w:tcBorders>
              <w:top w:val="outset" w:sz="6" w:space="0" w:color="auto"/>
              <w:left w:val="outset" w:sz="6" w:space="0" w:color="auto"/>
              <w:bottom w:val="outset" w:sz="6" w:space="0" w:color="auto"/>
              <w:right w:val="outset" w:sz="6" w:space="0" w:color="auto"/>
            </w:tcBorders>
          </w:tcPr>
          <w:p w14:paraId="6FC8324F" w14:textId="395D65CD" w:rsidR="00BE7FAC" w:rsidRPr="00C618EB" w:rsidRDefault="00BE7FAC" w:rsidP="00584CEB">
            <w:pPr>
              <w:ind w:left="57"/>
              <w:rPr>
                <w:sz w:val="28"/>
                <w:szCs w:val="28"/>
              </w:rPr>
            </w:pPr>
          </w:p>
        </w:tc>
        <w:tc>
          <w:tcPr>
            <w:tcW w:w="6343" w:type="dxa"/>
            <w:tcBorders>
              <w:top w:val="outset" w:sz="6" w:space="0" w:color="auto"/>
              <w:left w:val="outset" w:sz="6" w:space="0" w:color="auto"/>
              <w:bottom w:val="outset" w:sz="6" w:space="0" w:color="auto"/>
              <w:right w:val="outset" w:sz="6" w:space="0" w:color="auto"/>
            </w:tcBorders>
          </w:tcPr>
          <w:p w14:paraId="6E3EF56F" w14:textId="4F173A8B" w:rsidR="00BE7FAC" w:rsidRPr="00C618EB" w:rsidRDefault="00BE7FAC" w:rsidP="00584CEB">
            <w:pPr>
              <w:jc w:val="both"/>
              <w:rPr>
                <w:sz w:val="28"/>
                <w:szCs w:val="28"/>
              </w:rPr>
            </w:pPr>
          </w:p>
        </w:tc>
      </w:tr>
      <w:tr w:rsidR="009916CA" w:rsidRPr="00C618EB" w14:paraId="43F35849" w14:textId="77777777" w:rsidTr="00DC3C09">
        <w:trPr>
          <w:gridAfter w:val="1"/>
          <w:wAfter w:w="11" w:type="dxa"/>
          <w:jc w:val="center"/>
        </w:trPr>
        <w:tc>
          <w:tcPr>
            <w:tcW w:w="615" w:type="dxa"/>
            <w:tcBorders>
              <w:top w:val="outset" w:sz="6" w:space="0" w:color="auto"/>
              <w:left w:val="outset" w:sz="6" w:space="0" w:color="auto"/>
              <w:bottom w:val="outset" w:sz="6" w:space="0" w:color="auto"/>
              <w:right w:val="outset" w:sz="6" w:space="0" w:color="auto"/>
            </w:tcBorders>
          </w:tcPr>
          <w:p w14:paraId="304043CB" w14:textId="492DD4DD" w:rsidR="00BE7FAC" w:rsidRPr="00C618EB" w:rsidRDefault="00BE7FAC" w:rsidP="00584CEB">
            <w:pPr>
              <w:ind w:left="57"/>
              <w:rPr>
                <w:sz w:val="28"/>
                <w:szCs w:val="28"/>
              </w:rPr>
            </w:pPr>
          </w:p>
        </w:tc>
        <w:tc>
          <w:tcPr>
            <w:tcW w:w="2785" w:type="dxa"/>
            <w:tcBorders>
              <w:top w:val="outset" w:sz="6" w:space="0" w:color="auto"/>
              <w:left w:val="outset" w:sz="6" w:space="0" w:color="auto"/>
              <w:bottom w:val="outset" w:sz="6" w:space="0" w:color="auto"/>
              <w:right w:val="outset" w:sz="6" w:space="0" w:color="auto"/>
            </w:tcBorders>
          </w:tcPr>
          <w:p w14:paraId="2C757CBE" w14:textId="7E4C117A" w:rsidR="00BE7FAC" w:rsidRPr="00C618EB" w:rsidRDefault="00BE7FAC" w:rsidP="00584CEB">
            <w:pPr>
              <w:ind w:left="57"/>
              <w:rPr>
                <w:sz w:val="28"/>
                <w:szCs w:val="28"/>
              </w:rPr>
            </w:pPr>
          </w:p>
        </w:tc>
        <w:tc>
          <w:tcPr>
            <w:tcW w:w="6343" w:type="dxa"/>
            <w:tcBorders>
              <w:top w:val="outset" w:sz="6" w:space="0" w:color="auto"/>
              <w:left w:val="outset" w:sz="6" w:space="0" w:color="auto"/>
              <w:bottom w:val="outset" w:sz="6" w:space="0" w:color="auto"/>
              <w:right w:val="outset" w:sz="6" w:space="0" w:color="auto"/>
            </w:tcBorders>
          </w:tcPr>
          <w:p w14:paraId="323F5D84" w14:textId="18E504EA" w:rsidR="00BE7FAC" w:rsidRPr="00C618EB" w:rsidRDefault="00BE7FAC" w:rsidP="00FD686D">
            <w:pPr>
              <w:jc w:val="both"/>
              <w:rPr>
                <w:sz w:val="28"/>
                <w:szCs w:val="28"/>
              </w:rPr>
            </w:pPr>
          </w:p>
        </w:tc>
      </w:tr>
      <w:tr w:rsidR="009916CA" w:rsidRPr="00C618EB" w14:paraId="24501A45" w14:textId="77777777" w:rsidTr="000B763F">
        <w:trPr>
          <w:gridAfter w:val="1"/>
          <w:wAfter w:w="11" w:type="dxa"/>
          <w:jc w:val="center"/>
        </w:trPr>
        <w:tc>
          <w:tcPr>
            <w:tcW w:w="9743" w:type="dxa"/>
            <w:gridSpan w:val="3"/>
            <w:tcBorders>
              <w:top w:val="outset" w:sz="6" w:space="0" w:color="auto"/>
              <w:left w:val="nil"/>
              <w:bottom w:val="outset" w:sz="6" w:space="0" w:color="auto"/>
              <w:right w:val="nil"/>
            </w:tcBorders>
          </w:tcPr>
          <w:p w14:paraId="698EBF5C" w14:textId="77777777" w:rsidR="000B763F" w:rsidRPr="00C618EB" w:rsidRDefault="000B763F" w:rsidP="000B763F">
            <w:pPr>
              <w:jc w:val="right"/>
              <w:rPr>
                <w:sz w:val="28"/>
                <w:szCs w:val="28"/>
                <w:highlight w:val="yellow"/>
              </w:rPr>
            </w:pPr>
          </w:p>
        </w:tc>
      </w:tr>
      <w:tr w:rsidR="009916CA" w:rsidRPr="00C618EB" w14:paraId="4E72590C" w14:textId="77777777" w:rsidTr="00F851E5">
        <w:trPr>
          <w:gridAfter w:val="1"/>
          <w:wAfter w:w="11" w:type="dxa"/>
          <w:jc w:val="center"/>
        </w:trPr>
        <w:tc>
          <w:tcPr>
            <w:tcW w:w="9743" w:type="dxa"/>
            <w:gridSpan w:val="3"/>
            <w:tcBorders>
              <w:top w:val="outset" w:sz="6" w:space="0" w:color="auto"/>
              <w:left w:val="single" w:sz="4" w:space="0" w:color="auto"/>
              <w:bottom w:val="outset" w:sz="6" w:space="0" w:color="auto"/>
              <w:right w:val="outset" w:sz="6" w:space="0" w:color="auto"/>
            </w:tcBorders>
            <w:shd w:val="clear" w:color="auto" w:fill="auto"/>
          </w:tcPr>
          <w:p w14:paraId="6BB65F49" w14:textId="47736AC2" w:rsidR="000B763F" w:rsidRPr="00C618EB" w:rsidRDefault="000B763F" w:rsidP="00584CEB">
            <w:pPr>
              <w:ind w:left="57"/>
              <w:jc w:val="center"/>
              <w:rPr>
                <w:sz w:val="28"/>
                <w:szCs w:val="28"/>
              </w:rPr>
            </w:pPr>
          </w:p>
        </w:tc>
      </w:tr>
      <w:tr w:rsidR="000C06B9" w:rsidRPr="00C618EB" w14:paraId="793569C0" w14:textId="77777777" w:rsidTr="00F851E5">
        <w:trPr>
          <w:gridAfter w:val="1"/>
          <w:wAfter w:w="11" w:type="dxa"/>
          <w:jc w:val="center"/>
        </w:trPr>
        <w:tc>
          <w:tcPr>
            <w:tcW w:w="9743" w:type="dxa"/>
            <w:gridSpan w:val="3"/>
            <w:tcBorders>
              <w:top w:val="outset" w:sz="6" w:space="0" w:color="auto"/>
              <w:left w:val="single" w:sz="4" w:space="0" w:color="auto"/>
              <w:bottom w:val="outset" w:sz="6" w:space="0" w:color="auto"/>
              <w:right w:val="outset" w:sz="6" w:space="0" w:color="auto"/>
            </w:tcBorders>
            <w:shd w:val="clear" w:color="auto" w:fill="auto"/>
          </w:tcPr>
          <w:p w14:paraId="71C6F86D" w14:textId="31D38206" w:rsidR="000C06B9" w:rsidRPr="000C06B9" w:rsidRDefault="000C06B9" w:rsidP="00584CEB">
            <w:pPr>
              <w:ind w:left="57"/>
              <w:jc w:val="center"/>
              <w:rPr>
                <w:sz w:val="28"/>
                <w:szCs w:val="28"/>
              </w:rPr>
            </w:pPr>
          </w:p>
        </w:tc>
      </w:tr>
      <w:tr w:rsidR="000C06B9" w:rsidRPr="00C618EB" w14:paraId="67B00AA9" w14:textId="77777777" w:rsidTr="00F851E5">
        <w:trPr>
          <w:gridAfter w:val="1"/>
          <w:wAfter w:w="11" w:type="dxa"/>
          <w:jc w:val="center"/>
        </w:trPr>
        <w:tc>
          <w:tcPr>
            <w:tcW w:w="9743" w:type="dxa"/>
            <w:gridSpan w:val="3"/>
            <w:tcBorders>
              <w:top w:val="outset" w:sz="6" w:space="0" w:color="auto"/>
              <w:left w:val="single" w:sz="4" w:space="0" w:color="auto"/>
              <w:bottom w:val="outset" w:sz="6" w:space="0" w:color="auto"/>
              <w:right w:val="outset" w:sz="6" w:space="0" w:color="auto"/>
            </w:tcBorders>
            <w:shd w:val="clear" w:color="auto" w:fill="auto"/>
          </w:tcPr>
          <w:p w14:paraId="1F7BB3DE" w14:textId="3B0DC0B7" w:rsidR="000C06B9" w:rsidRPr="000C06B9" w:rsidRDefault="000C06B9" w:rsidP="00584CEB">
            <w:pPr>
              <w:ind w:left="57"/>
              <w:jc w:val="center"/>
              <w:rPr>
                <w:sz w:val="28"/>
                <w:szCs w:val="28"/>
              </w:rPr>
            </w:pPr>
          </w:p>
        </w:tc>
      </w:tr>
      <w:tr w:rsidR="000C06B9" w:rsidRPr="00C618EB" w14:paraId="2FF0A4F7" w14:textId="77777777" w:rsidTr="00F851E5">
        <w:trPr>
          <w:gridAfter w:val="1"/>
          <w:wAfter w:w="11" w:type="dxa"/>
          <w:jc w:val="center"/>
        </w:trPr>
        <w:tc>
          <w:tcPr>
            <w:tcW w:w="9743" w:type="dxa"/>
            <w:gridSpan w:val="3"/>
            <w:tcBorders>
              <w:top w:val="outset" w:sz="6" w:space="0" w:color="auto"/>
              <w:left w:val="single" w:sz="4" w:space="0" w:color="auto"/>
              <w:bottom w:val="outset" w:sz="6" w:space="0" w:color="auto"/>
              <w:right w:val="outset" w:sz="6" w:space="0" w:color="auto"/>
            </w:tcBorders>
            <w:shd w:val="clear" w:color="auto" w:fill="auto"/>
          </w:tcPr>
          <w:p w14:paraId="076B06CD" w14:textId="19A71083" w:rsidR="000C06B9" w:rsidRDefault="000C06B9" w:rsidP="00584CEB">
            <w:pPr>
              <w:ind w:left="57"/>
              <w:jc w:val="center"/>
              <w:rPr>
                <w:sz w:val="28"/>
                <w:szCs w:val="28"/>
              </w:rPr>
            </w:pPr>
          </w:p>
        </w:tc>
      </w:tr>
    </w:tbl>
    <w:p w14:paraId="0F007122" w14:textId="77777777" w:rsidR="00105F73" w:rsidRPr="00C618EB" w:rsidRDefault="00105F73" w:rsidP="00097B94">
      <w:pPr>
        <w:pStyle w:val="naisf"/>
        <w:spacing w:before="0" w:after="0"/>
        <w:ind w:firstLine="0"/>
        <w:rPr>
          <w:b/>
          <w:sz w:val="28"/>
          <w:szCs w:val="28"/>
          <w:highlight w:val="yellow"/>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088"/>
      </w:tblGrid>
      <w:tr w:rsidR="009916CA" w:rsidRPr="00C618EB" w14:paraId="00797873" w14:textId="77777777" w:rsidTr="009D44B7">
        <w:tc>
          <w:tcPr>
            <w:tcW w:w="9640" w:type="dxa"/>
            <w:gridSpan w:val="3"/>
            <w:shd w:val="clear" w:color="auto" w:fill="auto"/>
          </w:tcPr>
          <w:p w14:paraId="1F00E5B8" w14:textId="77777777" w:rsidR="006F4F80" w:rsidRPr="00C618EB" w:rsidRDefault="006F4F80" w:rsidP="00837AB1">
            <w:pPr>
              <w:pStyle w:val="naisf"/>
              <w:spacing w:before="0" w:after="0"/>
              <w:ind w:firstLine="0"/>
              <w:jc w:val="center"/>
              <w:rPr>
                <w:b/>
                <w:iCs/>
                <w:sz w:val="28"/>
                <w:szCs w:val="28"/>
              </w:rPr>
            </w:pPr>
            <w:r w:rsidRPr="00C618EB">
              <w:rPr>
                <w:b/>
                <w:iCs/>
                <w:sz w:val="28"/>
                <w:szCs w:val="28"/>
              </w:rPr>
              <w:t>VI.</w:t>
            </w:r>
            <w:r w:rsidR="00676169" w:rsidRPr="00C618EB">
              <w:rPr>
                <w:b/>
                <w:iCs/>
                <w:sz w:val="28"/>
                <w:szCs w:val="28"/>
              </w:rPr>
              <w:t> </w:t>
            </w:r>
            <w:r w:rsidRPr="00C618EB">
              <w:rPr>
                <w:b/>
                <w:iCs/>
                <w:sz w:val="28"/>
                <w:szCs w:val="28"/>
              </w:rPr>
              <w:t xml:space="preserve">Sabiedrības līdzdalība un </w:t>
            </w:r>
            <w:r w:rsidR="00193877" w:rsidRPr="00C618EB">
              <w:rPr>
                <w:b/>
                <w:iCs/>
                <w:sz w:val="28"/>
                <w:szCs w:val="28"/>
              </w:rPr>
              <w:t xml:space="preserve">komunikācijas aktivitātes </w:t>
            </w:r>
          </w:p>
        </w:tc>
      </w:tr>
      <w:tr w:rsidR="009916CA" w:rsidRPr="00C618EB" w14:paraId="0AE52165" w14:textId="77777777" w:rsidTr="00C10073">
        <w:tc>
          <w:tcPr>
            <w:tcW w:w="426" w:type="dxa"/>
            <w:shd w:val="clear" w:color="auto" w:fill="auto"/>
          </w:tcPr>
          <w:p w14:paraId="4F0E7485" w14:textId="77777777" w:rsidR="007F08BD" w:rsidRPr="00C618EB" w:rsidRDefault="007F08BD" w:rsidP="00B20E75">
            <w:pPr>
              <w:pStyle w:val="naisf"/>
              <w:spacing w:before="0" w:after="0"/>
              <w:ind w:firstLine="0"/>
              <w:jc w:val="left"/>
              <w:rPr>
                <w:iCs/>
                <w:sz w:val="28"/>
                <w:szCs w:val="28"/>
              </w:rPr>
            </w:pPr>
            <w:r w:rsidRPr="00C618EB">
              <w:rPr>
                <w:iCs/>
                <w:sz w:val="28"/>
                <w:szCs w:val="28"/>
              </w:rPr>
              <w:t>1.</w:t>
            </w:r>
          </w:p>
        </w:tc>
        <w:tc>
          <w:tcPr>
            <w:tcW w:w="2126" w:type="dxa"/>
            <w:shd w:val="clear" w:color="auto" w:fill="auto"/>
          </w:tcPr>
          <w:p w14:paraId="7898FA9D" w14:textId="77777777" w:rsidR="007F08BD" w:rsidRPr="00C618EB" w:rsidRDefault="00B20E75" w:rsidP="00B20E75">
            <w:pPr>
              <w:pStyle w:val="naisf"/>
              <w:spacing w:before="0" w:after="0"/>
              <w:ind w:firstLine="0"/>
              <w:jc w:val="left"/>
              <w:rPr>
                <w:iCs/>
                <w:sz w:val="28"/>
                <w:szCs w:val="28"/>
              </w:rPr>
            </w:pPr>
            <w:r w:rsidRPr="00C618EB">
              <w:rPr>
                <w:sz w:val="28"/>
                <w:szCs w:val="28"/>
              </w:rPr>
              <w:t>Plānotās s</w:t>
            </w:r>
            <w:r w:rsidR="007F08BD" w:rsidRPr="00C618EB">
              <w:rPr>
                <w:sz w:val="28"/>
                <w:szCs w:val="28"/>
              </w:rPr>
              <w:t xml:space="preserve">abiedrības </w:t>
            </w:r>
            <w:r w:rsidRPr="00C618EB">
              <w:rPr>
                <w:sz w:val="28"/>
                <w:szCs w:val="28"/>
              </w:rPr>
              <w:t>līdzdalības un komunikācijas aktivitātes saistībā ar projektu</w:t>
            </w:r>
          </w:p>
        </w:tc>
        <w:tc>
          <w:tcPr>
            <w:tcW w:w="7088" w:type="dxa"/>
            <w:shd w:val="clear" w:color="auto" w:fill="auto"/>
          </w:tcPr>
          <w:p w14:paraId="1FD35EB6" w14:textId="203F5B98" w:rsidR="00D245CF" w:rsidRPr="00C618EB" w:rsidRDefault="006C472B" w:rsidP="00E35CF2">
            <w:pPr>
              <w:pStyle w:val="naisf"/>
              <w:spacing w:before="0" w:after="0"/>
              <w:ind w:firstLine="0"/>
              <w:rPr>
                <w:sz w:val="28"/>
                <w:szCs w:val="28"/>
              </w:rPr>
            </w:pPr>
            <w:r w:rsidRPr="00C618EB">
              <w:rPr>
                <w:sz w:val="28"/>
                <w:szCs w:val="28"/>
              </w:rPr>
              <w:t xml:space="preserve">Sabiedrības līdzdalība </w:t>
            </w:r>
            <w:r w:rsidR="000C06B9">
              <w:rPr>
                <w:sz w:val="28"/>
                <w:szCs w:val="28"/>
              </w:rPr>
              <w:t>tiks</w:t>
            </w:r>
            <w:r w:rsidR="00D245CF">
              <w:rPr>
                <w:sz w:val="28"/>
                <w:szCs w:val="28"/>
              </w:rPr>
              <w:t xml:space="preserve"> </w:t>
            </w:r>
            <w:r w:rsidR="005F265B" w:rsidRPr="00C618EB">
              <w:rPr>
                <w:sz w:val="28"/>
                <w:szCs w:val="28"/>
              </w:rPr>
              <w:t xml:space="preserve">nodrošināta </w:t>
            </w:r>
            <w:r w:rsidR="008C195A" w:rsidRPr="00C618EB">
              <w:rPr>
                <w:sz w:val="28"/>
                <w:szCs w:val="28"/>
              </w:rPr>
              <w:t xml:space="preserve">atbilstoši Ministru kabineta 2009. gada </w:t>
            </w:r>
            <w:r w:rsidR="005F265B" w:rsidRPr="00C618EB">
              <w:rPr>
                <w:sz w:val="28"/>
                <w:szCs w:val="28"/>
              </w:rPr>
              <w:t>25.</w:t>
            </w:r>
            <w:r w:rsidR="00850270" w:rsidRPr="00C618EB">
              <w:rPr>
                <w:sz w:val="28"/>
                <w:szCs w:val="28"/>
              </w:rPr>
              <w:t> </w:t>
            </w:r>
            <w:r w:rsidR="005F265B" w:rsidRPr="00C618EB">
              <w:rPr>
                <w:sz w:val="28"/>
                <w:szCs w:val="28"/>
              </w:rPr>
              <w:t>augusta noteikumiem</w:t>
            </w:r>
            <w:r w:rsidR="008C195A" w:rsidRPr="00C618EB">
              <w:rPr>
                <w:sz w:val="28"/>
                <w:szCs w:val="28"/>
              </w:rPr>
              <w:t xml:space="preserve"> Nr.</w:t>
            </w:r>
            <w:r w:rsidR="00C444AA" w:rsidRPr="00C618EB">
              <w:rPr>
                <w:sz w:val="28"/>
                <w:szCs w:val="28"/>
              </w:rPr>
              <w:t> </w:t>
            </w:r>
            <w:r w:rsidR="008C195A" w:rsidRPr="00C618EB">
              <w:rPr>
                <w:sz w:val="28"/>
                <w:szCs w:val="28"/>
              </w:rPr>
              <w:t xml:space="preserve">970 </w:t>
            </w:r>
            <w:r w:rsidR="000C06B9">
              <w:rPr>
                <w:rFonts w:eastAsia="Calibri"/>
                <w:sz w:val="28"/>
                <w:szCs w:val="28"/>
                <w:lang w:eastAsia="en-US"/>
              </w:rPr>
              <w:t>“</w:t>
            </w:r>
            <w:r w:rsidR="008C195A" w:rsidRPr="00C618EB">
              <w:rPr>
                <w:sz w:val="28"/>
                <w:szCs w:val="28"/>
              </w:rPr>
              <w:t>Sabiedrības līdzdalības kārtība a</w:t>
            </w:r>
            <w:r w:rsidR="000C06B9">
              <w:rPr>
                <w:sz w:val="28"/>
                <w:szCs w:val="28"/>
              </w:rPr>
              <w:t>ttīstības plānošanas procesā”</w:t>
            </w:r>
            <w:r w:rsidR="005F265B" w:rsidRPr="00C618EB">
              <w:rPr>
                <w:sz w:val="28"/>
                <w:szCs w:val="28"/>
              </w:rPr>
              <w:t>.</w:t>
            </w:r>
            <w:r w:rsidRPr="00C618EB">
              <w:rPr>
                <w:sz w:val="28"/>
                <w:szCs w:val="28"/>
              </w:rPr>
              <w:t xml:space="preserve"> </w:t>
            </w:r>
            <w:r w:rsidR="00460577" w:rsidRPr="00C618EB">
              <w:rPr>
                <w:sz w:val="28"/>
                <w:szCs w:val="28"/>
              </w:rPr>
              <w:t xml:space="preserve">Ieinteresētajām personām </w:t>
            </w:r>
            <w:r w:rsidR="000C06B9">
              <w:rPr>
                <w:sz w:val="28"/>
                <w:szCs w:val="28"/>
              </w:rPr>
              <w:t>tiks</w:t>
            </w:r>
            <w:r w:rsidR="00D245CF">
              <w:rPr>
                <w:sz w:val="28"/>
                <w:szCs w:val="28"/>
              </w:rPr>
              <w:t xml:space="preserve"> dota iespēja</w:t>
            </w:r>
            <w:r w:rsidR="00460577" w:rsidRPr="00C618EB">
              <w:rPr>
                <w:sz w:val="28"/>
                <w:szCs w:val="28"/>
              </w:rPr>
              <w:t xml:space="preserve"> izteikt viedokli un sniegt rakstiskus priekšlikumus.</w:t>
            </w:r>
          </w:p>
        </w:tc>
      </w:tr>
      <w:tr w:rsidR="009916CA" w:rsidRPr="00C618EB" w14:paraId="532D72A6" w14:textId="77777777" w:rsidTr="00C10073">
        <w:tc>
          <w:tcPr>
            <w:tcW w:w="426" w:type="dxa"/>
            <w:shd w:val="clear" w:color="auto" w:fill="auto"/>
          </w:tcPr>
          <w:p w14:paraId="133ED8CA" w14:textId="77777777" w:rsidR="007F08BD" w:rsidRPr="00C618EB" w:rsidRDefault="007F08BD" w:rsidP="00B20E75">
            <w:pPr>
              <w:pStyle w:val="naisf"/>
              <w:spacing w:before="0" w:after="0"/>
              <w:ind w:firstLine="0"/>
              <w:jc w:val="left"/>
              <w:rPr>
                <w:iCs/>
                <w:sz w:val="28"/>
                <w:szCs w:val="28"/>
              </w:rPr>
            </w:pPr>
            <w:r w:rsidRPr="00C618EB">
              <w:rPr>
                <w:iCs/>
                <w:sz w:val="28"/>
                <w:szCs w:val="28"/>
              </w:rPr>
              <w:t>2.</w:t>
            </w:r>
          </w:p>
        </w:tc>
        <w:tc>
          <w:tcPr>
            <w:tcW w:w="2126" w:type="dxa"/>
            <w:shd w:val="clear" w:color="auto" w:fill="auto"/>
          </w:tcPr>
          <w:p w14:paraId="6D0F8097" w14:textId="77777777" w:rsidR="007F08BD" w:rsidRPr="00C618EB" w:rsidRDefault="007F08BD" w:rsidP="00323A6D">
            <w:pPr>
              <w:pStyle w:val="naisf"/>
              <w:spacing w:before="0" w:after="0"/>
              <w:ind w:firstLine="0"/>
              <w:jc w:val="left"/>
              <w:rPr>
                <w:iCs/>
                <w:sz w:val="28"/>
                <w:szCs w:val="28"/>
              </w:rPr>
            </w:pPr>
            <w:r w:rsidRPr="00C618EB">
              <w:rPr>
                <w:sz w:val="28"/>
                <w:szCs w:val="28"/>
              </w:rPr>
              <w:t>Sabiedrības līdzdalība projekta izstrādē</w:t>
            </w:r>
          </w:p>
        </w:tc>
        <w:tc>
          <w:tcPr>
            <w:tcW w:w="7088" w:type="dxa"/>
            <w:shd w:val="clear" w:color="auto" w:fill="auto"/>
          </w:tcPr>
          <w:p w14:paraId="06C51E70" w14:textId="3D69C99B" w:rsidR="00E35CF2" w:rsidRPr="00E35CF2" w:rsidRDefault="007F01AA" w:rsidP="00183B27">
            <w:pPr>
              <w:pStyle w:val="naisf"/>
              <w:spacing w:before="0" w:after="0"/>
              <w:ind w:firstLine="0"/>
              <w:rPr>
                <w:color w:val="000000"/>
                <w:sz w:val="28"/>
                <w:szCs w:val="28"/>
                <w:bdr w:val="none" w:sz="0" w:space="0" w:color="auto" w:frame="1"/>
              </w:rPr>
            </w:pPr>
            <w:r>
              <w:rPr>
                <w:sz w:val="28"/>
                <w:szCs w:val="28"/>
              </w:rPr>
              <w:t>P</w:t>
            </w:r>
            <w:r w:rsidR="00460577" w:rsidRPr="00C618EB">
              <w:rPr>
                <w:sz w:val="28"/>
                <w:szCs w:val="28"/>
              </w:rPr>
              <w:t>rojekts</w:t>
            </w:r>
            <w:r w:rsidR="008847F5" w:rsidRPr="00C618EB">
              <w:rPr>
                <w:sz w:val="28"/>
                <w:szCs w:val="28"/>
              </w:rPr>
              <w:t xml:space="preserve"> </w:t>
            </w:r>
            <w:r w:rsidR="000C06B9">
              <w:rPr>
                <w:iCs/>
                <w:sz w:val="28"/>
                <w:szCs w:val="28"/>
              </w:rPr>
              <w:t>tiks</w:t>
            </w:r>
            <w:r w:rsidR="00260159">
              <w:rPr>
                <w:iCs/>
                <w:sz w:val="28"/>
                <w:szCs w:val="28"/>
              </w:rPr>
              <w:t xml:space="preserve"> </w:t>
            </w:r>
            <w:r w:rsidR="00460577" w:rsidRPr="00C618EB">
              <w:rPr>
                <w:sz w:val="28"/>
                <w:szCs w:val="28"/>
              </w:rPr>
              <w:t>ievietot</w:t>
            </w:r>
            <w:r w:rsidR="00FD4066">
              <w:rPr>
                <w:sz w:val="28"/>
                <w:szCs w:val="28"/>
              </w:rPr>
              <w:t>s</w:t>
            </w:r>
            <w:r w:rsidR="00460577" w:rsidRPr="00C618EB">
              <w:rPr>
                <w:sz w:val="28"/>
                <w:szCs w:val="28"/>
              </w:rPr>
              <w:t xml:space="preserve"> VARAM </w:t>
            </w:r>
            <w:r w:rsidR="00676169" w:rsidRPr="00C618EB">
              <w:rPr>
                <w:sz w:val="28"/>
                <w:szCs w:val="28"/>
              </w:rPr>
              <w:t>tīmekļ</w:t>
            </w:r>
            <w:r w:rsidR="0023250E" w:rsidRPr="00C618EB">
              <w:rPr>
                <w:sz w:val="28"/>
                <w:szCs w:val="28"/>
              </w:rPr>
              <w:t>vietn</w:t>
            </w:r>
            <w:r w:rsidR="00105C86" w:rsidRPr="00C618EB">
              <w:rPr>
                <w:sz w:val="28"/>
                <w:szCs w:val="28"/>
              </w:rPr>
              <w:t xml:space="preserve">ē, </w:t>
            </w:r>
            <w:r w:rsidR="00105C86" w:rsidRPr="00C618EB">
              <w:rPr>
                <w:color w:val="000000"/>
                <w:sz w:val="28"/>
                <w:szCs w:val="28"/>
              </w:rPr>
              <w:t xml:space="preserve">sadaļā </w:t>
            </w:r>
            <w:r w:rsidR="000C06B9">
              <w:rPr>
                <w:rFonts w:eastAsia="Calibri"/>
                <w:sz w:val="28"/>
                <w:szCs w:val="28"/>
                <w:lang w:eastAsia="en-US"/>
              </w:rPr>
              <w:t>“</w:t>
            </w:r>
            <w:r w:rsidR="00105C86" w:rsidRPr="00C618EB">
              <w:rPr>
                <w:color w:val="000000"/>
                <w:sz w:val="28"/>
                <w:szCs w:val="28"/>
              </w:rPr>
              <w:t>Sabiedrības līdzdalība</w:t>
            </w:r>
            <w:r w:rsidR="000C06B9">
              <w:rPr>
                <w:color w:val="000000"/>
                <w:sz w:val="28"/>
                <w:szCs w:val="28"/>
              </w:rPr>
              <w:t>”</w:t>
            </w:r>
            <w:r w:rsidR="00EE0844">
              <w:rPr>
                <w:rStyle w:val="FootnoteReference"/>
                <w:color w:val="000000"/>
                <w:sz w:val="28"/>
                <w:szCs w:val="28"/>
              </w:rPr>
              <w:footnoteReference w:id="4"/>
            </w:r>
            <w:r w:rsidR="00E35CF2">
              <w:rPr>
                <w:color w:val="000000"/>
                <w:sz w:val="28"/>
                <w:szCs w:val="28"/>
              </w:rPr>
              <w:t>, kā arī nosūtīts Valsts kancelejai</w:t>
            </w:r>
            <w:r w:rsidR="00183B27">
              <w:rPr>
                <w:sz w:val="28"/>
                <w:szCs w:val="28"/>
              </w:rPr>
              <w:t xml:space="preserve"> </w:t>
            </w:r>
            <w:r w:rsidR="00E35CF2">
              <w:rPr>
                <w:sz w:val="28"/>
                <w:szCs w:val="28"/>
              </w:rPr>
              <w:t xml:space="preserve">informācijas par </w:t>
            </w:r>
            <w:r w:rsidR="00E35CF2">
              <w:rPr>
                <w:rStyle w:val="normaltextrun"/>
                <w:color w:val="000000"/>
                <w:sz w:val="28"/>
                <w:szCs w:val="28"/>
                <w:bdr w:val="none" w:sz="0" w:space="0" w:color="auto" w:frame="1"/>
              </w:rPr>
              <w:t>Projektu ievietošanai</w:t>
            </w:r>
            <w:r w:rsidR="00183B27" w:rsidRPr="00372FA6">
              <w:rPr>
                <w:rStyle w:val="normaltextrun"/>
                <w:color w:val="000000"/>
                <w:sz w:val="28"/>
                <w:szCs w:val="28"/>
                <w:bdr w:val="none" w:sz="0" w:space="0" w:color="auto" w:frame="1"/>
              </w:rPr>
              <w:t xml:space="preserve"> Ministru kabineta </w:t>
            </w:r>
            <w:r w:rsidR="00183B27">
              <w:rPr>
                <w:rStyle w:val="normaltextrun"/>
                <w:color w:val="000000"/>
                <w:sz w:val="28"/>
                <w:szCs w:val="28"/>
                <w:bdr w:val="none" w:sz="0" w:space="0" w:color="auto" w:frame="1"/>
              </w:rPr>
              <w:t>tīmekļa vietnē</w:t>
            </w:r>
            <w:r w:rsidR="000C06B9">
              <w:rPr>
                <w:rStyle w:val="normaltextrun"/>
                <w:color w:val="000000"/>
                <w:sz w:val="28"/>
                <w:szCs w:val="28"/>
                <w:bdr w:val="none" w:sz="0" w:space="0" w:color="auto" w:frame="1"/>
              </w:rPr>
              <w:t>.</w:t>
            </w:r>
          </w:p>
        </w:tc>
      </w:tr>
      <w:tr w:rsidR="009916CA" w:rsidRPr="00C618EB" w14:paraId="47596E2A" w14:textId="77777777" w:rsidTr="00C10073">
        <w:tc>
          <w:tcPr>
            <w:tcW w:w="426" w:type="dxa"/>
            <w:shd w:val="clear" w:color="auto" w:fill="auto"/>
          </w:tcPr>
          <w:p w14:paraId="11941A7B" w14:textId="77777777" w:rsidR="007F08BD" w:rsidRPr="00C618EB" w:rsidRDefault="007F08BD" w:rsidP="00B20E75">
            <w:pPr>
              <w:pStyle w:val="naisf"/>
              <w:spacing w:before="0" w:after="0"/>
              <w:ind w:firstLine="0"/>
              <w:jc w:val="left"/>
              <w:rPr>
                <w:iCs/>
                <w:sz w:val="28"/>
                <w:szCs w:val="28"/>
              </w:rPr>
            </w:pPr>
            <w:r w:rsidRPr="00C618EB">
              <w:rPr>
                <w:iCs/>
                <w:sz w:val="28"/>
                <w:szCs w:val="28"/>
              </w:rPr>
              <w:t>3.</w:t>
            </w:r>
          </w:p>
        </w:tc>
        <w:tc>
          <w:tcPr>
            <w:tcW w:w="2126" w:type="dxa"/>
            <w:shd w:val="clear" w:color="auto" w:fill="auto"/>
          </w:tcPr>
          <w:p w14:paraId="79C8A1CB" w14:textId="77777777" w:rsidR="007F08BD" w:rsidRPr="00C618EB" w:rsidRDefault="007F08BD" w:rsidP="00323A6D">
            <w:pPr>
              <w:pStyle w:val="naisf"/>
              <w:spacing w:before="0" w:after="0"/>
              <w:ind w:firstLine="0"/>
              <w:jc w:val="left"/>
              <w:rPr>
                <w:iCs/>
                <w:sz w:val="28"/>
                <w:szCs w:val="28"/>
              </w:rPr>
            </w:pPr>
            <w:r w:rsidRPr="00C618EB">
              <w:rPr>
                <w:sz w:val="28"/>
                <w:szCs w:val="28"/>
              </w:rPr>
              <w:t>Sabiedrības līdzdalības rezultāti</w:t>
            </w:r>
          </w:p>
        </w:tc>
        <w:tc>
          <w:tcPr>
            <w:tcW w:w="7088" w:type="dxa"/>
            <w:shd w:val="clear" w:color="auto" w:fill="auto"/>
          </w:tcPr>
          <w:p w14:paraId="20F3E308" w14:textId="59DFF28E" w:rsidR="002D2EB1" w:rsidRPr="000839E6" w:rsidRDefault="000C06B9" w:rsidP="002D2EB1">
            <w:pPr>
              <w:pStyle w:val="naisf"/>
              <w:spacing w:before="0" w:after="0"/>
              <w:ind w:firstLine="0"/>
              <w:rPr>
                <w:iCs/>
                <w:sz w:val="28"/>
                <w:szCs w:val="28"/>
              </w:rPr>
            </w:pPr>
            <w:r>
              <w:rPr>
                <w:sz w:val="28"/>
                <w:szCs w:val="28"/>
              </w:rPr>
              <w:t>Sadaļa tiks papildināta.</w:t>
            </w:r>
          </w:p>
        </w:tc>
      </w:tr>
      <w:tr w:rsidR="009916CA" w:rsidRPr="00C618EB" w14:paraId="2ED86C5D" w14:textId="77777777" w:rsidTr="00C10073">
        <w:tc>
          <w:tcPr>
            <w:tcW w:w="426" w:type="dxa"/>
            <w:shd w:val="clear" w:color="auto" w:fill="auto"/>
          </w:tcPr>
          <w:p w14:paraId="4CE42D4E" w14:textId="68D8575F" w:rsidR="007F08BD" w:rsidRPr="00C618EB" w:rsidRDefault="00B20E75" w:rsidP="00B20E75">
            <w:pPr>
              <w:pStyle w:val="naisf"/>
              <w:spacing w:before="0" w:after="0"/>
              <w:ind w:firstLine="0"/>
              <w:jc w:val="left"/>
              <w:rPr>
                <w:iCs/>
                <w:sz w:val="28"/>
                <w:szCs w:val="28"/>
              </w:rPr>
            </w:pPr>
            <w:r w:rsidRPr="00C618EB">
              <w:rPr>
                <w:iCs/>
                <w:sz w:val="28"/>
                <w:szCs w:val="28"/>
              </w:rPr>
              <w:t>4</w:t>
            </w:r>
            <w:r w:rsidR="007F08BD" w:rsidRPr="00C618EB">
              <w:rPr>
                <w:iCs/>
                <w:sz w:val="28"/>
                <w:szCs w:val="28"/>
              </w:rPr>
              <w:t>.</w:t>
            </w:r>
          </w:p>
        </w:tc>
        <w:tc>
          <w:tcPr>
            <w:tcW w:w="2126" w:type="dxa"/>
            <w:shd w:val="clear" w:color="auto" w:fill="auto"/>
          </w:tcPr>
          <w:p w14:paraId="68AAE053" w14:textId="77777777" w:rsidR="007F08BD" w:rsidRPr="00C618EB" w:rsidRDefault="007F08BD" w:rsidP="00323A6D">
            <w:pPr>
              <w:pStyle w:val="naisf"/>
              <w:spacing w:before="0" w:after="0"/>
              <w:ind w:firstLine="0"/>
              <w:jc w:val="left"/>
              <w:rPr>
                <w:iCs/>
                <w:sz w:val="28"/>
                <w:szCs w:val="28"/>
              </w:rPr>
            </w:pPr>
            <w:r w:rsidRPr="00C618EB">
              <w:rPr>
                <w:sz w:val="28"/>
                <w:szCs w:val="28"/>
              </w:rPr>
              <w:t>Cita informācija</w:t>
            </w:r>
          </w:p>
        </w:tc>
        <w:tc>
          <w:tcPr>
            <w:tcW w:w="7088" w:type="dxa"/>
            <w:shd w:val="clear" w:color="auto" w:fill="auto"/>
          </w:tcPr>
          <w:p w14:paraId="7E6CCBEE" w14:textId="77777777" w:rsidR="007F08BD" w:rsidRPr="00C618EB" w:rsidRDefault="00380D9D" w:rsidP="00380D9D">
            <w:pPr>
              <w:pStyle w:val="naisf"/>
              <w:spacing w:before="0" w:after="0"/>
              <w:ind w:firstLine="0"/>
              <w:jc w:val="left"/>
              <w:rPr>
                <w:iCs/>
                <w:sz w:val="28"/>
                <w:szCs w:val="28"/>
              </w:rPr>
            </w:pPr>
            <w:r w:rsidRPr="00C618EB">
              <w:rPr>
                <w:iCs/>
                <w:sz w:val="28"/>
                <w:szCs w:val="28"/>
              </w:rPr>
              <w:t>Nav</w:t>
            </w:r>
            <w:r w:rsidR="00E01430" w:rsidRPr="00C618EB">
              <w:rPr>
                <w:iCs/>
                <w:sz w:val="28"/>
                <w:szCs w:val="28"/>
              </w:rPr>
              <w:t>.</w:t>
            </w:r>
          </w:p>
        </w:tc>
      </w:tr>
    </w:tbl>
    <w:p w14:paraId="3FC1EBD9" w14:textId="77777777" w:rsidR="00E375B5" w:rsidRPr="00C618EB" w:rsidRDefault="00E375B5" w:rsidP="00621845">
      <w:pPr>
        <w:pStyle w:val="naisf"/>
        <w:spacing w:before="0" w:after="0"/>
        <w:ind w:firstLine="0"/>
        <w:rPr>
          <w:b/>
          <w:sz w:val="28"/>
          <w:szCs w:val="28"/>
          <w:highlight w:val="yellow"/>
        </w:rPr>
      </w:pPr>
    </w:p>
    <w:tbl>
      <w:tblPr>
        <w:tblW w:w="967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86"/>
        <w:gridCol w:w="2050"/>
        <w:gridCol w:w="7088"/>
        <w:gridCol w:w="16"/>
      </w:tblGrid>
      <w:tr w:rsidR="009916CA" w:rsidRPr="00C618EB" w14:paraId="4713CD1C" w14:textId="77777777" w:rsidTr="00097B94">
        <w:trPr>
          <w:gridBefore w:val="1"/>
          <w:wBefore w:w="34" w:type="dxa"/>
        </w:trPr>
        <w:tc>
          <w:tcPr>
            <w:tcW w:w="9640" w:type="dxa"/>
            <w:gridSpan w:val="4"/>
            <w:shd w:val="clear" w:color="auto" w:fill="auto"/>
          </w:tcPr>
          <w:p w14:paraId="0D81C94A" w14:textId="77777777" w:rsidR="006F4F80" w:rsidRPr="00C618EB" w:rsidRDefault="006F4F80" w:rsidP="00886A0E">
            <w:pPr>
              <w:pStyle w:val="naisf"/>
              <w:spacing w:before="0" w:after="0"/>
              <w:ind w:firstLine="0"/>
              <w:jc w:val="center"/>
              <w:rPr>
                <w:b/>
                <w:iCs/>
                <w:sz w:val="28"/>
                <w:szCs w:val="28"/>
              </w:rPr>
            </w:pPr>
            <w:r w:rsidRPr="00C618EB">
              <w:rPr>
                <w:b/>
                <w:iCs/>
                <w:sz w:val="28"/>
                <w:szCs w:val="28"/>
              </w:rPr>
              <w:t>VII.</w:t>
            </w:r>
            <w:r w:rsidR="00676169" w:rsidRPr="00C618EB">
              <w:rPr>
                <w:b/>
                <w:iCs/>
                <w:sz w:val="28"/>
                <w:szCs w:val="28"/>
              </w:rPr>
              <w:t> </w:t>
            </w:r>
            <w:r w:rsidRPr="00C618EB">
              <w:rPr>
                <w:b/>
                <w:iCs/>
                <w:sz w:val="28"/>
                <w:szCs w:val="28"/>
              </w:rPr>
              <w:t>Tiesību akta projekta izpildes nodrošināšana un tās ietekme uz institūcijām</w:t>
            </w:r>
          </w:p>
        </w:tc>
      </w:tr>
      <w:tr w:rsidR="009916CA" w:rsidRPr="00C618EB" w14:paraId="12955FBE" w14:textId="77777777" w:rsidTr="00C00E91">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427"/>
          <w:jc w:val="center"/>
        </w:trPr>
        <w:tc>
          <w:tcPr>
            <w:tcW w:w="520" w:type="dxa"/>
            <w:gridSpan w:val="2"/>
            <w:tcMar>
              <w:top w:w="57" w:type="dxa"/>
              <w:left w:w="57" w:type="dxa"/>
              <w:bottom w:w="57" w:type="dxa"/>
              <w:right w:w="57" w:type="dxa"/>
            </w:tcMar>
          </w:tcPr>
          <w:p w14:paraId="5DB091F9" w14:textId="77777777" w:rsidR="00F809B1" w:rsidRPr="00C618EB" w:rsidRDefault="00F809B1" w:rsidP="00DA4D0D">
            <w:pPr>
              <w:pStyle w:val="naisnod"/>
              <w:spacing w:before="0" w:after="0"/>
              <w:ind w:left="57" w:right="57"/>
              <w:jc w:val="left"/>
              <w:rPr>
                <w:b w:val="0"/>
                <w:sz w:val="28"/>
                <w:szCs w:val="28"/>
              </w:rPr>
            </w:pPr>
            <w:r w:rsidRPr="00C618EB">
              <w:rPr>
                <w:b w:val="0"/>
                <w:sz w:val="28"/>
                <w:szCs w:val="28"/>
              </w:rPr>
              <w:lastRenderedPageBreak/>
              <w:t>1.</w:t>
            </w:r>
          </w:p>
        </w:tc>
        <w:tc>
          <w:tcPr>
            <w:tcW w:w="2050" w:type="dxa"/>
            <w:tcMar>
              <w:top w:w="57" w:type="dxa"/>
              <w:left w:w="57" w:type="dxa"/>
              <w:bottom w:w="57" w:type="dxa"/>
              <w:right w:w="57" w:type="dxa"/>
            </w:tcMar>
          </w:tcPr>
          <w:p w14:paraId="59DCDF63" w14:textId="77777777" w:rsidR="00F809B1" w:rsidRPr="00C618EB" w:rsidRDefault="00F809B1" w:rsidP="00DA4D0D">
            <w:pPr>
              <w:pStyle w:val="naisf"/>
              <w:spacing w:before="0" w:after="0"/>
              <w:ind w:left="57" w:right="57" w:firstLine="0"/>
              <w:jc w:val="left"/>
              <w:rPr>
                <w:sz w:val="28"/>
                <w:szCs w:val="28"/>
              </w:rPr>
            </w:pPr>
            <w:r w:rsidRPr="00C618EB">
              <w:rPr>
                <w:sz w:val="28"/>
                <w:szCs w:val="28"/>
              </w:rPr>
              <w:t xml:space="preserve">Projekta izpildē iesaistītās institūcijas </w:t>
            </w:r>
          </w:p>
        </w:tc>
        <w:tc>
          <w:tcPr>
            <w:tcW w:w="7088" w:type="dxa"/>
            <w:tcMar>
              <w:top w:w="57" w:type="dxa"/>
              <w:left w:w="57" w:type="dxa"/>
              <w:bottom w:w="57" w:type="dxa"/>
              <w:right w:w="57" w:type="dxa"/>
            </w:tcMar>
          </w:tcPr>
          <w:p w14:paraId="0972C251" w14:textId="1A59ACAF" w:rsidR="00B7752B" w:rsidRPr="00C618EB" w:rsidRDefault="009007CF" w:rsidP="00EE0844">
            <w:pPr>
              <w:pStyle w:val="naisc"/>
              <w:spacing w:before="0" w:after="0"/>
              <w:jc w:val="both"/>
              <w:rPr>
                <w:sz w:val="28"/>
                <w:szCs w:val="28"/>
              </w:rPr>
            </w:pPr>
            <w:r>
              <w:rPr>
                <w:sz w:val="28"/>
                <w:szCs w:val="28"/>
              </w:rPr>
              <w:t xml:space="preserve">VVD </w:t>
            </w:r>
            <w:r w:rsidR="00EE0844">
              <w:rPr>
                <w:sz w:val="28"/>
                <w:szCs w:val="28"/>
              </w:rPr>
              <w:t>RDC</w:t>
            </w:r>
            <w:r w:rsidR="001C4424">
              <w:rPr>
                <w:sz w:val="28"/>
                <w:szCs w:val="28"/>
              </w:rPr>
              <w:t>.</w:t>
            </w:r>
          </w:p>
        </w:tc>
      </w:tr>
      <w:tr w:rsidR="009916CA" w:rsidRPr="00C618EB" w14:paraId="3B3D23AD" w14:textId="77777777" w:rsidTr="00C00E91">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463"/>
          <w:jc w:val="center"/>
        </w:trPr>
        <w:tc>
          <w:tcPr>
            <w:tcW w:w="520" w:type="dxa"/>
            <w:gridSpan w:val="2"/>
            <w:tcMar>
              <w:top w:w="57" w:type="dxa"/>
              <w:left w:w="57" w:type="dxa"/>
              <w:bottom w:w="57" w:type="dxa"/>
              <w:right w:w="57" w:type="dxa"/>
            </w:tcMar>
          </w:tcPr>
          <w:p w14:paraId="0786A5FD" w14:textId="77777777" w:rsidR="00F809B1" w:rsidRPr="00C618EB" w:rsidRDefault="00F809B1" w:rsidP="00DA4D0D">
            <w:pPr>
              <w:pStyle w:val="naisnod"/>
              <w:spacing w:before="0" w:after="0"/>
              <w:ind w:left="57" w:right="57"/>
              <w:jc w:val="left"/>
              <w:rPr>
                <w:b w:val="0"/>
                <w:sz w:val="28"/>
                <w:szCs w:val="28"/>
              </w:rPr>
            </w:pPr>
            <w:r w:rsidRPr="00C618EB">
              <w:rPr>
                <w:b w:val="0"/>
                <w:sz w:val="28"/>
                <w:szCs w:val="28"/>
              </w:rPr>
              <w:t>2.</w:t>
            </w:r>
          </w:p>
        </w:tc>
        <w:tc>
          <w:tcPr>
            <w:tcW w:w="2050" w:type="dxa"/>
            <w:tcMar>
              <w:top w:w="57" w:type="dxa"/>
              <w:left w:w="57" w:type="dxa"/>
              <w:bottom w:w="57" w:type="dxa"/>
              <w:right w:w="57" w:type="dxa"/>
            </w:tcMar>
          </w:tcPr>
          <w:p w14:paraId="539A8398" w14:textId="77777777" w:rsidR="00F809B1" w:rsidRPr="00C618EB" w:rsidRDefault="00F809B1" w:rsidP="00DA4D0D">
            <w:pPr>
              <w:pStyle w:val="naisf"/>
              <w:spacing w:before="0" w:after="0"/>
              <w:ind w:left="57" w:right="57" w:firstLine="0"/>
              <w:jc w:val="left"/>
              <w:rPr>
                <w:sz w:val="28"/>
                <w:szCs w:val="28"/>
              </w:rPr>
            </w:pPr>
            <w:r w:rsidRPr="00C618EB">
              <w:rPr>
                <w:sz w:val="28"/>
                <w:szCs w:val="28"/>
              </w:rPr>
              <w:t>Projekta izpildes ietekme uz pārvaldes funkcijām un institucionālo struktūru</w:t>
            </w:r>
            <w:r w:rsidR="00F42B2D">
              <w:rPr>
                <w:sz w:val="28"/>
                <w:szCs w:val="28"/>
              </w:rPr>
              <w:t xml:space="preserve">. </w:t>
            </w:r>
          </w:p>
          <w:p w14:paraId="69B75042" w14:textId="77777777" w:rsidR="003862EF" w:rsidRPr="00C618EB" w:rsidRDefault="003862EF" w:rsidP="00DA4D0D">
            <w:pPr>
              <w:pStyle w:val="naisf"/>
              <w:spacing w:before="0" w:after="0"/>
              <w:ind w:left="57" w:right="57" w:firstLine="0"/>
              <w:jc w:val="left"/>
              <w:rPr>
                <w:sz w:val="28"/>
                <w:szCs w:val="28"/>
              </w:rPr>
            </w:pPr>
          </w:p>
          <w:p w14:paraId="388EDF59" w14:textId="77777777" w:rsidR="003862EF" w:rsidRPr="00C618EB" w:rsidRDefault="003862EF" w:rsidP="00DA4D0D">
            <w:pPr>
              <w:pStyle w:val="naisf"/>
              <w:spacing w:before="0" w:after="0"/>
              <w:ind w:left="57" w:right="57" w:firstLine="0"/>
              <w:jc w:val="left"/>
              <w:rPr>
                <w:sz w:val="28"/>
                <w:szCs w:val="28"/>
              </w:rPr>
            </w:pPr>
            <w:r w:rsidRPr="00C618EB">
              <w:rPr>
                <w:sz w:val="28"/>
                <w:szCs w:val="28"/>
              </w:rPr>
              <w:t>Jaunu institūciju izveide, esošu institūciju likvidācija vai reorganizācija, to ietekme uz institūcijas cilvēkresursiem</w:t>
            </w:r>
          </w:p>
        </w:tc>
        <w:tc>
          <w:tcPr>
            <w:tcW w:w="7088" w:type="dxa"/>
            <w:tcMar>
              <w:top w:w="57" w:type="dxa"/>
              <w:left w:w="57" w:type="dxa"/>
              <w:bottom w:w="57" w:type="dxa"/>
              <w:right w:w="57" w:type="dxa"/>
            </w:tcMar>
          </w:tcPr>
          <w:p w14:paraId="1D8CB19D" w14:textId="59B09232" w:rsidR="001C4424" w:rsidRDefault="001C4424" w:rsidP="007F01AA">
            <w:pPr>
              <w:jc w:val="both"/>
            </w:pPr>
            <w:r>
              <w:t xml:space="preserve"> </w:t>
            </w:r>
          </w:p>
          <w:p w14:paraId="0B5E49AD" w14:textId="2F9C62F2" w:rsidR="00F809B1" w:rsidRPr="00C618EB" w:rsidRDefault="001C4424" w:rsidP="007F01AA">
            <w:pPr>
              <w:jc w:val="both"/>
              <w:rPr>
                <w:sz w:val="28"/>
                <w:szCs w:val="28"/>
              </w:rPr>
            </w:pPr>
            <w:r w:rsidRPr="001C4424">
              <w:rPr>
                <w:sz w:val="28"/>
                <w:szCs w:val="28"/>
              </w:rPr>
              <w:t>Projekts šo jomu neskar.</w:t>
            </w:r>
          </w:p>
        </w:tc>
      </w:tr>
      <w:tr w:rsidR="009916CA" w:rsidRPr="00C618EB" w14:paraId="2151AA7E" w14:textId="77777777" w:rsidTr="00BC60BC">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386"/>
          <w:jc w:val="center"/>
        </w:trPr>
        <w:tc>
          <w:tcPr>
            <w:tcW w:w="520" w:type="dxa"/>
            <w:gridSpan w:val="2"/>
            <w:tcMar>
              <w:top w:w="57" w:type="dxa"/>
              <w:left w:w="57" w:type="dxa"/>
              <w:bottom w:w="57" w:type="dxa"/>
              <w:right w:w="57" w:type="dxa"/>
            </w:tcMar>
          </w:tcPr>
          <w:p w14:paraId="338E75AC" w14:textId="77777777" w:rsidR="00F809B1" w:rsidRPr="00C618EB" w:rsidRDefault="00F809B1" w:rsidP="00DA4D0D">
            <w:pPr>
              <w:pStyle w:val="naiskr"/>
              <w:spacing w:before="0" w:after="0"/>
              <w:ind w:left="57" w:right="57"/>
              <w:rPr>
                <w:sz w:val="28"/>
                <w:szCs w:val="28"/>
              </w:rPr>
            </w:pPr>
            <w:r w:rsidRPr="00C618EB">
              <w:rPr>
                <w:sz w:val="28"/>
                <w:szCs w:val="28"/>
              </w:rPr>
              <w:t>3.</w:t>
            </w:r>
          </w:p>
        </w:tc>
        <w:tc>
          <w:tcPr>
            <w:tcW w:w="2050" w:type="dxa"/>
            <w:tcMar>
              <w:top w:w="57" w:type="dxa"/>
              <w:left w:w="57" w:type="dxa"/>
              <w:bottom w:w="57" w:type="dxa"/>
              <w:right w:w="57" w:type="dxa"/>
            </w:tcMar>
          </w:tcPr>
          <w:p w14:paraId="7B450872" w14:textId="77777777" w:rsidR="00F809B1" w:rsidRPr="00C618EB" w:rsidRDefault="00F809B1" w:rsidP="00DA4D0D">
            <w:pPr>
              <w:pStyle w:val="naiskr"/>
              <w:spacing w:before="0" w:after="0"/>
              <w:ind w:left="57" w:right="57"/>
              <w:rPr>
                <w:sz w:val="28"/>
                <w:szCs w:val="28"/>
              </w:rPr>
            </w:pPr>
            <w:r w:rsidRPr="00C618EB">
              <w:rPr>
                <w:sz w:val="28"/>
                <w:szCs w:val="28"/>
              </w:rPr>
              <w:t>Cita informācija</w:t>
            </w:r>
          </w:p>
        </w:tc>
        <w:tc>
          <w:tcPr>
            <w:tcW w:w="7088" w:type="dxa"/>
            <w:tcMar>
              <w:top w:w="57" w:type="dxa"/>
              <w:left w:w="57" w:type="dxa"/>
              <w:bottom w:w="57" w:type="dxa"/>
              <w:right w:w="57" w:type="dxa"/>
            </w:tcMar>
          </w:tcPr>
          <w:p w14:paraId="2261E9C3" w14:textId="12212779" w:rsidR="00F809B1" w:rsidRPr="007F01AA" w:rsidRDefault="007F01AA" w:rsidP="00E06826">
            <w:pPr>
              <w:pStyle w:val="naiskr"/>
              <w:spacing w:before="0" w:after="0"/>
              <w:ind w:left="57" w:right="57"/>
              <w:jc w:val="both"/>
              <w:rPr>
                <w:sz w:val="28"/>
                <w:szCs w:val="28"/>
              </w:rPr>
            </w:pPr>
            <w:r w:rsidRPr="007F01AA">
              <w:rPr>
                <w:sz w:val="28"/>
                <w:szCs w:val="28"/>
              </w:rPr>
              <w:t>Nav.</w:t>
            </w:r>
          </w:p>
        </w:tc>
      </w:tr>
    </w:tbl>
    <w:p w14:paraId="550676A5" w14:textId="77777777" w:rsidR="005B6363" w:rsidRDefault="005B6363" w:rsidP="00097B94">
      <w:pPr>
        <w:pStyle w:val="naisf"/>
        <w:spacing w:before="0" w:after="0"/>
        <w:ind w:firstLine="0"/>
        <w:rPr>
          <w:iCs/>
          <w:sz w:val="28"/>
          <w:szCs w:val="28"/>
          <w:highlight w:val="yellow"/>
        </w:rPr>
      </w:pPr>
    </w:p>
    <w:p w14:paraId="74026DBB" w14:textId="77777777" w:rsidR="00B438E2" w:rsidRPr="00C618EB" w:rsidRDefault="00B438E2" w:rsidP="00097B94">
      <w:pPr>
        <w:pStyle w:val="naisf"/>
        <w:spacing w:before="0" w:after="0"/>
        <w:ind w:firstLine="0"/>
        <w:rPr>
          <w:iCs/>
          <w:sz w:val="28"/>
          <w:szCs w:val="28"/>
          <w:highlight w:val="yellow"/>
        </w:rPr>
      </w:pPr>
    </w:p>
    <w:p w14:paraId="1C389E50" w14:textId="77777777" w:rsidR="00EB6ADA" w:rsidRPr="00C618EB" w:rsidRDefault="00EB6ADA" w:rsidP="00B135E4">
      <w:pPr>
        <w:tabs>
          <w:tab w:val="left" w:pos="6804"/>
        </w:tabs>
        <w:jc w:val="both"/>
        <w:rPr>
          <w:color w:val="000000"/>
          <w:sz w:val="28"/>
          <w:szCs w:val="28"/>
        </w:rPr>
      </w:pPr>
      <w:r w:rsidRPr="00C618EB">
        <w:rPr>
          <w:color w:val="000000"/>
          <w:sz w:val="28"/>
          <w:szCs w:val="28"/>
        </w:rPr>
        <w:t xml:space="preserve">Vides aizsardzības un </w:t>
      </w:r>
    </w:p>
    <w:p w14:paraId="06AB445E" w14:textId="4B9161C0" w:rsidR="00FD3825" w:rsidRDefault="00EB6ADA" w:rsidP="000C06B9">
      <w:pPr>
        <w:tabs>
          <w:tab w:val="left" w:pos="6804"/>
        </w:tabs>
        <w:jc w:val="both"/>
        <w:rPr>
          <w:color w:val="000000"/>
          <w:sz w:val="28"/>
          <w:szCs w:val="28"/>
        </w:rPr>
      </w:pPr>
      <w:r w:rsidRPr="00C618EB">
        <w:rPr>
          <w:color w:val="000000"/>
          <w:sz w:val="28"/>
          <w:szCs w:val="28"/>
        </w:rPr>
        <w:t>reģionālās attīstības minis</w:t>
      </w:r>
      <w:r w:rsidR="00FD3825">
        <w:rPr>
          <w:color w:val="000000"/>
          <w:sz w:val="28"/>
          <w:szCs w:val="28"/>
        </w:rPr>
        <w:t>tr</w:t>
      </w:r>
      <w:r w:rsidR="000C06B9">
        <w:rPr>
          <w:color w:val="000000"/>
          <w:sz w:val="28"/>
          <w:szCs w:val="28"/>
        </w:rPr>
        <w:t>s</w:t>
      </w:r>
      <w:r w:rsidR="000C06B9">
        <w:rPr>
          <w:color w:val="000000"/>
          <w:sz w:val="28"/>
          <w:szCs w:val="28"/>
        </w:rPr>
        <w:tab/>
      </w:r>
      <w:r w:rsidR="000C06B9">
        <w:rPr>
          <w:color w:val="000000"/>
          <w:sz w:val="28"/>
          <w:szCs w:val="28"/>
        </w:rPr>
        <w:tab/>
        <w:t xml:space="preserve">A. T. </w:t>
      </w:r>
      <w:proofErr w:type="spellStart"/>
      <w:r w:rsidR="000C06B9">
        <w:rPr>
          <w:color w:val="000000"/>
          <w:sz w:val="28"/>
          <w:szCs w:val="28"/>
        </w:rPr>
        <w:t>Plešs</w:t>
      </w:r>
      <w:proofErr w:type="spellEnd"/>
    </w:p>
    <w:p w14:paraId="78DCC98E" w14:textId="77777777" w:rsidR="00E966CA" w:rsidRDefault="00E966CA" w:rsidP="00BE7BE6">
      <w:pPr>
        <w:pStyle w:val="ListParagraph"/>
        <w:tabs>
          <w:tab w:val="left" w:pos="567"/>
        </w:tabs>
        <w:spacing w:after="0" w:line="240" w:lineRule="auto"/>
        <w:ind w:left="0"/>
        <w:jc w:val="both"/>
        <w:rPr>
          <w:rFonts w:ascii="Times New Roman" w:hAnsi="Times New Roman"/>
          <w:bCs/>
          <w:sz w:val="28"/>
          <w:szCs w:val="28"/>
        </w:rPr>
      </w:pPr>
    </w:p>
    <w:p w14:paraId="492D3D0E" w14:textId="77777777" w:rsidR="00461A1F" w:rsidRPr="00C618EB" w:rsidRDefault="00461A1F" w:rsidP="00BE7BE6">
      <w:pPr>
        <w:pStyle w:val="ListParagraph"/>
        <w:tabs>
          <w:tab w:val="left" w:pos="567"/>
        </w:tabs>
        <w:spacing w:after="0" w:line="240" w:lineRule="auto"/>
        <w:ind w:left="0"/>
        <w:jc w:val="both"/>
        <w:rPr>
          <w:rFonts w:ascii="Times New Roman" w:hAnsi="Times New Roman"/>
          <w:bCs/>
          <w:sz w:val="28"/>
          <w:szCs w:val="28"/>
        </w:rPr>
      </w:pPr>
    </w:p>
    <w:p w14:paraId="678C0E49" w14:textId="77777777" w:rsidR="00E966CA" w:rsidRPr="00C618EB" w:rsidRDefault="00E966CA" w:rsidP="00BE7BE6">
      <w:pPr>
        <w:pStyle w:val="ListParagraph"/>
        <w:tabs>
          <w:tab w:val="left" w:pos="567"/>
        </w:tabs>
        <w:spacing w:after="0" w:line="240" w:lineRule="auto"/>
        <w:ind w:left="0"/>
        <w:jc w:val="both"/>
        <w:rPr>
          <w:rFonts w:ascii="Times New Roman" w:hAnsi="Times New Roman"/>
          <w:bCs/>
          <w:sz w:val="28"/>
          <w:szCs w:val="28"/>
          <w:highlight w:val="yellow"/>
        </w:rPr>
      </w:pPr>
    </w:p>
    <w:p w14:paraId="030CFC50" w14:textId="4DA15536" w:rsidR="00BE7BE6" w:rsidRPr="00570A54" w:rsidRDefault="0044017F" w:rsidP="00BE7BE6">
      <w:pPr>
        <w:pStyle w:val="ListParagraph"/>
        <w:tabs>
          <w:tab w:val="left" w:pos="567"/>
        </w:tabs>
        <w:spacing w:after="0" w:line="240" w:lineRule="auto"/>
        <w:ind w:left="0"/>
        <w:jc w:val="both"/>
        <w:rPr>
          <w:rFonts w:ascii="Times New Roman" w:hAnsi="Times New Roman"/>
          <w:bCs/>
          <w:szCs w:val="28"/>
        </w:rPr>
      </w:pPr>
      <w:r>
        <w:rPr>
          <w:rFonts w:ascii="Times New Roman" w:hAnsi="Times New Roman"/>
          <w:bCs/>
          <w:szCs w:val="28"/>
        </w:rPr>
        <w:t>Slaidiņa 67026487</w:t>
      </w:r>
    </w:p>
    <w:p w14:paraId="24382ADB" w14:textId="0E61D984" w:rsidR="00BE7BE6" w:rsidRPr="00570A54" w:rsidRDefault="00D15838" w:rsidP="00F5793C">
      <w:pPr>
        <w:pStyle w:val="ListParagraph"/>
        <w:tabs>
          <w:tab w:val="left" w:pos="567"/>
        </w:tabs>
        <w:spacing w:after="0" w:line="240" w:lineRule="auto"/>
        <w:ind w:left="0"/>
        <w:jc w:val="both"/>
        <w:rPr>
          <w:rFonts w:ascii="Times New Roman" w:hAnsi="Times New Roman"/>
          <w:color w:val="000000"/>
          <w:szCs w:val="28"/>
        </w:rPr>
      </w:pPr>
      <w:hyperlink r:id="rId11" w:history="1">
        <w:r w:rsidR="0044017F" w:rsidRPr="00D47608">
          <w:rPr>
            <w:rStyle w:val="Hyperlink"/>
            <w:rFonts w:ascii="Times New Roman" w:hAnsi="Times New Roman"/>
            <w:bCs/>
            <w:szCs w:val="28"/>
          </w:rPr>
          <w:t>natalija.slaidina@varam.gov.lv</w:t>
        </w:r>
      </w:hyperlink>
    </w:p>
    <w:sectPr w:rsidR="00BE7BE6" w:rsidRPr="00570A54" w:rsidSect="00711A33">
      <w:headerReference w:type="even" r:id="rId12"/>
      <w:headerReference w:type="default" r:id="rId13"/>
      <w:footerReference w:type="default" r:id="rId14"/>
      <w:headerReference w:type="first" r:id="rId15"/>
      <w:footerReference w:type="first" r:id="rId16"/>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B4163" w14:textId="77777777" w:rsidR="00D15838" w:rsidRDefault="00D15838">
      <w:r>
        <w:separator/>
      </w:r>
    </w:p>
  </w:endnote>
  <w:endnote w:type="continuationSeparator" w:id="0">
    <w:p w14:paraId="5F13E5DB" w14:textId="77777777" w:rsidR="00D15838" w:rsidRDefault="00D15838">
      <w:r>
        <w:continuationSeparator/>
      </w:r>
    </w:p>
  </w:endnote>
  <w:endnote w:type="continuationNotice" w:id="1">
    <w:p w14:paraId="740443E1" w14:textId="77777777" w:rsidR="00D15838" w:rsidRDefault="00D15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MFNG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301B8" w14:textId="1F98788D" w:rsidR="00A57DB3" w:rsidRPr="00A57DB3" w:rsidRDefault="00A57DB3" w:rsidP="00A57DB3">
    <w:pPr>
      <w:pStyle w:val="Footer"/>
    </w:pPr>
    <w:r w:rsidRPr="00A57DB3">
      <w:rPr>
        <w:szCs w:val="20"/>
      </w:rPr>
      <w:t>VARAMAnot_211220_ekspertu_sertificesana_MK149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91214" w14:textId="2E1CBAAC" w:rsidR="00A57DB3" w:rsidRPr="00A57DB3" w:rsidRDefault="00A57DB3" w:rsidP="00A57DB3">
    <w:pPr>
      <w:pStyle w:val="Footer"/>
    </w:pPr>
    <w:r w:rsidRPr="00A57DB3">
      <w:rPr>
        <w:szCs w:val="20"/>
      </w:rPr>
      <w:t>VARAMAnot_211220_ekspertu_sertificesana_MK149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71846" w14:textId="77777777" w:rsidR="00D15838" w:rsidRDefault="00D15838">
      <w:r>
        <w:separator/>
      </w:r>
    </w:p>
  </w:footnote>
  <w:footnote w:type="continuationSeparator" w:id="0">
    <w:p w14:paraId="3B180FC9" w14:textId="77777777" w:rsidR="00D15838" w:rsidRDefault="00D15838">
      <w:r>
        <w:continuationSeparator/>
      </w:r>
    </w:p>
  </w:footnote>
  <w:footnote w:type="continuationNotice" w:id="1">
    <w:p w14:paraId="327CE085" w14:textId="77777777" w:rsidR="00D15838" w:rsidRDefault="00D15838"/>
  </w:footnote>
  <w:footnote w:id="2">
    <w:p w14:paraId="70D9C5C2" w14:textId="3A18F21C" w:rsidR="00C07BCD" w:rsidRDefault="00C07BCD" w:rsidP="00C07BCD">
      <w:pPr>
        <w:pStyle w:val="FootnoteText"/>
        <w:jc w:val="both"/>
      </w:pPr>
      <w:r>
        <w:rPr>
          <w:rStyle w:val="FootnoteReference"/>
        </w:rPr>
        <w:footnoteRef/>
      </w:r>
      <w:r>
        <w:t xml:space="preserve"> </w:t>
      </w:r>
      <w:r w:rsidRPr="00C07BCD">
        <w:rPr>
          <w:bCs/>
          <w:sz w:val="24"/>
          <w:szCs w:val="24"/>
        </w:rPr>
        <w:t>Ministr</w:t>
      </w:r>
      <w:r>
        <w:rPr>
          <w:bCs/>
          <w:sz w:val="24"/>
          <w:szCs w:val="24"/>
        </w:rPr>
        <w:t>u kabineta noteikumu projekts</w:t>
      </w:r>
      <w:r w:rsidR="00DE374D">
        <w:rPr>
          <w:bCs/>
          <w:sz w:val="24"/>
          <w:szCs w:val="24"/>
        </w:rPr>
        <w:t xml:space="preserve"> “Grozījums</w:t>
      </w:r>
      <w:r w:rsidRPr="00C07BCD">
        <w:rPr>
          <w:bCs/>
          <w:sz w:val="24"/>
          <w:szCs w:val="24"/>
        </w:rPr>
        <w:t xml:space="preserve"> Ministru kabineta 2002. gada 9. aprīļa noteikumos Nr. 149 “Noteikumi par aizsardzību pret jonizējošo starojumu””</w:t>
      </w:r>
    </w:p>
  </w:footnote>
  <w:footnote w:id="3">
    <w:p w14:paraId="7E1DF6D9" w14:textId="41A2D878" w:rsidR="000629F3" w:rsidRDefault="000629F3" w:rsidP="000629F3">
      <w:pPr>
        <w:pStyle w:val="FootnoteText"/>
        <w:jc w:val="both"/>
      </w:pPr>
      <w:r>
        <w:rPr>
          <w:rStyle w:val="FootnoteReference"/>
        </w:rPr>
        <w:footnoteRef/>
      </w:r>
      <w:r>
        <w:t xml:space="preserve"> </w:t>
      </w:r>
      <w:r w:rsidRPr="00490DB6">
        <w:t>Padomes 2013. gada 5. decembra direktīva 2013/59/Euratom, ar ko nosaka drošības pamatstandartus aizsardzībai pret jonizējošā starojuma radītajiem draudiem un atceļ Direktīvu 89/618/Euratom, Direktīvu 90/641/Euratom, Direktīvu 96/29/Euratom, Direktīvu 97/43/Euratom un Direktīvu 2003/122/Euratom</w:t>
      </w:r>
    </w:p>
  </w:footnote>
  <w:footnote w:id="4">
    <w:p w14:paraId="328FFB17" w14:textId="5FAB0FBC" w:rsidR="00A57DB3" w:rsidRPr="00EE0844" w:rsidRDefault="00A57DB3">
      <w:pPr>
        <w:pStyle w:val="FootnoteText"/>
      </w:pPr>
      <w:r w:rsidRPr="00EE0844">
        <w:rPr>
          <w:rStyle w:val="FootnoteReference"/>
        </w:rPr>
        <w:footnoteRef/>
      </w:r>
      <w:r w:rsidRPr="00EE0844">
        <w:t xml:space="preserve"> </w:t>
      </w:r>
      <w:hyperlink r:id="rId1" w:history="1">
        <w:r w:rsidRPr="00EE0844">
          <w:rPr>
            <w:rStyle w:val="Hyperlink"/>
          </w:rPr>
          <w:t>http://www.varam.gov.lv/lat/lidzd/pazinojumi_par_lidzdalibas_iesp/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7AA71" w14:textId="77777777" w:rsidR="00A57DB3" w:rsidRDefault="00A57DB3" w:rsidP="000D0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28918" w14:textId="77777777" w:rsidR="00A57DB3" w:rsidRDefault="00A5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00084" w14:textId="77777777" w:rsidR="00A57DB3" w:rsidRDefault="00A57DB3" w:rsidP="000D0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4F95">
      <w:rPr>
        <w:rStyle w:val="PageNumber"/>
        <w:noProof/>
      </w:rPr>
      <w:t>2</w:t>
    </w:r>
    <w:r>
      <w:rPr>
        <w:rStyle w:val="PageNumber"/>
      </w:rPr>
      <w:fldChar w:fldCharType="end"/>
    </w:r>
  </w:p>
  <w:p w14:paraId="6EC08D2F" w14:textId="77777777" w:rsidR="00A57DB3" w:rsidRDefault="00A57D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822C" w14:textId="77777777" w:rsidR="00A57DB3" w:rsidRPr="00850270" w:rsidRDefault="00A57DB3" w:rsidP="0085027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AE0"/>
    <w:multiLevelType w:val="hybridMultilevel"/>
    <w:tmpl w:val="0DE4250C"/>
    <w:lvl w:ilvl="0" w:tplc="B77A6E9C">
      <w:start w:val="1"/>
      <w:numFmt w:val="decimal"/>
      <w:lvlText w:val="%1)"/>
      <w:lvlJc w:val="left"/>
      <w:pPr>
        <w:tabs>
          <w:tab w:val="num" w:pos="1410"/>
        </w:tabs>
        <w:ind w:left="1410" w:hanging="870"/>
      </w:pPr>
      <w:rPr>
        <w:rFonts w:hint="default"/>
      </w:rPr>
    </w:lvl>
    <w:lvl w:ilvl="1" w:tplc="EB34D792" w:tentative="1">
      <w:start w:val="1"/>
      <w:numFmt w:val="lowerLetter"/>
      <w:lvlText w:val="%2."/>
      <w:lvlJc w:val="left"/>
      <w:pPr>
        <w:tabs>
          <w:tab w:val="num" w:pos="1620"/>
        </w:tabs>
        <w:ind w:left="1620" w:hanging="360"/>
      </w:pPr>
    </w:lvl>
    <w:lvl w:ilvl="2" w:tplc="A0CC24C8" w:tentative="1">
      <w:start w:val="1"/>
      <w:numFmt w:val="lowerRoman"/>
      <w:lvlText w:val="%3."/>
      <w:lvlJc w:val="right"/>
      <w:pPr>
        <w:tabs>
          <w:tab w:val="num" w:pos="2340"/>
        </w:tabs>
        <w:ind w:left="2340" w:hanging="180"/>
      </w:pPr>
    </w:lvl>
    <w:lvl w:ilvl="3" w:tplc="69567FCE" w:tentative="1">
      <w:start w:val="1"/>
      <w:numFmt w:val="decimal"/>
      <w:lvlText w:val="%4."/>
      <w:lvlJc w:val="left"/>
      <w:pPr>
        <w:tabs>
          <w:tab w:val="num" w:pos="3060"/>
        </w:tabs>
        <w:ind w:left="3060" w:hanging="360"/>
      </w:pPr>
    </w:lvl>
    <w:lvl w:ilvl="4" w:tplc="62281F0E" w:tentative="1">
      <w:start w:val="1"/>
      <w:numFmt w:val="lowerLetter"/>
      <w:lvlText w:val="%5."/>
      <w:lvlJc w:val="left"/>
      <w:pPr>
        <w:tabs>
          <w:tab w:val="num" w:pos="3780"/>
        </w:tabs>
        <w:ind w:left="3780" w:hanging="360"/>
      </w:pPr>
    </w:lvl>
    <w:lvl w:ilvl="5" w:tplc="C40C9DAC" w:tentative="1">
      <w:start w:val="1"/>
      <w:numFmt w:val="lowerRoman"/>
      <w:lvlText w:val="%6."/>
      <w:lvlJc w:val="right"/>
      <w:pPr>
        <w:tabs>
          <w:tab w:val="num" w:pos="4500"/>
        </w:tabs>
        <w:ind w:left="4500" w:hanging="180"/>
      </w:pPr>
    </w:lvl>
    <w:lvl w:ilvl="6" w:tplc="47DC4592" w:tentative="1">
      <w:start w:val="1"/>
      <w:numFmt w:val="decimal"/>
      <w:lvlText w:val="%7."/>
      <w:lvlJc w:val="left"/>
      <w:pPr>
        <w:tabs>
          <w:tab w:val="num" w:pos="5220"/>
        </w:tabs>
        <w:ind w:left="5220" w:hanging="360"/>
      </w:pPr>
    </w:lvl>
    <w:lvl w:ilvl="7" w:tplc="6D00F65A" w:tentative="1">
      <w:start w:val="1"/>
      <w:numFmt w:val="lowerLetter"/>
      <w:lvlText w:val="%8."/>
      <w:lvlJc w:val="left"/>
      <w:pPr>
        <w:tabs>
          <w:tab w:val="num" w:pos="5940"/>
        </w:tabs>
        <w:ind w:left="5940" w:hanging="360"/>
      </w:pPr>
    </w:lvl>
    <w:lvl w:ilvl="8" w:tplc="6B7CDDB8" w:tentative="1">
      <w:start w:val="1"/>
      <w:numFmt w:val="lowerRoman"/>
      <w:lvlText w:val="%9."/>
      <w:lvlJc w:val="right"/>
      <w:pPr>
        <w:tabs>
          <w:tab w:val="num" w:pos="6660"/>
        </w:tabs>
        <w:ind w:left="6660" w:hanging="180"/>
      </w:pPr>
    </w:lvl>
  </w:abstractNum>
  <w:abstractNum w:abstractNumId="1" w15:restartNumberingAfterBreak="0">
    <w:nsid w:val="00E86EC2"/>
    <w:multiLevelType w:val="hybridMultilevel"/>
    <w:tmpl w:val="A3B8624A"/>
    <w:lvl w:ilvl="0" w:tplc="A1B291C8">
      <w:start w:val="1"/>
      <w:numFmt w:val="bullet"/>
      <w:lvlText w:val=""/>
      <w:lvlJc w:val="left"/>
      <w:pPr>
        <w:ind w:left="720" w:hanging="360"/>
      </w:pPr>
      <w:rPr>
        <w:rFonts w:ascii="Symbol" w:hAnsi="Symbol" w:hint="default"/>
      </w:rPr>
    </w:lvl>
    <w:lvl w:ilvl="1" w:tplc="12AA77AA" w:tentative="1">
      <w:start w:val="1"/>
      <w:numFmt w:val="bullet"/>
      <w:lvlText w:val="o"/>
      <w:lvlJc w:val="left"/>
      <w:pPr>
        <w:ind w:left="1440" w:hanging="360"/>
      </w:pPr>
      <w:rPr>
        <w:rFonts w:ascii="Courier New" w:hAnsi="Courier New" w:cs="Courier New" w:hint="default"/>
      </w:rPr>
    </w:lvl>
    <w:lvl w:ilvl="2" w:tplc="286AE40C" w:tentative="1">
      <w:start w:val="1"/>
      <w:numFmt w:val="bullet"/>
      <w:lvlText w:val=""/>
      <w:lvlJc w:val="left"/>
      <w:pPr>
        <w:ind w:left="2160" w:hanging="360"/>
      </w:pPr>
      <w:rPr>
        <w:rFonts w:ascii="Wingdings" w:hAnsi="Wingdings" w:hint="default"/>
      </w:rPr>
    </w:lvl>
    <w:lvl w:ilvl="3" w:tplc="517C75CE" w:tentative="1">
      <w:start w:val="1"/>
      <w:numFmt w:val="bullet"/>
      <w:lvlText w:val=""/>
      <w:lvlJc w:val="left"/>
      <w:pPr>
        <w:ind w:left="2880" w:hanging="360"/>
      </w:pPr>
      <w:rPr>
        <w:rFonts w:ascii="Symbol" w:hAnsi="Symbol" w:hint="default"/>
      </w:rPr>
    </w:lvl>
    <w:lvl w:ilvl="4" w:tplc="FDB229A4" w:tentative="1">
      <w:start w:val="1"/>
      <w:numFmt w:val="bullet"/>
      <w:lvlText w:val="o"/>
      <w:lvlJc w:val="left"/>
      <w:pPr>
        <w:ind w:left="3600" w:hanging="360"/>
      </w:pPr>
      <w:rPr>
        <w:rFonts w:ascii="Courier New" w:hAnsi="Courier New" w:cs="Courier New" w:hint="default"/>
      </w:rPr>
    </w:lvl>
    <w:lvl w:ilvl="5" w:tplc="E3049CF0" w:tentative="1">
      <w:start w:val="1"/>
      <w:numFmt w:val="bullet"/>
      <w:lvlText w:val=""/>
      <w:lvlJc w:val="left"/>
      <w:pPr>
        <w:ind w:left="4320" w:hanging="360"/>
      </w:pPr>
      <w:rPr>
        <w:rFonts w:ascii="Wingdings" w:hAnsi="Wingdings" w:hint="default"/>
      </w:rPr>
    </w:lvl>
    <w:lvl w:ilvl="6" w:tplc="243C9270" w:tentative="1">
      <w:start w:val="1"/>
      <w:numFmt w:val="bullet"/>
      <w:lvlText w:val=""/>
      <w:lvlJc w:val="left"/>
      <w:pPr>
        <w:ind w:left="5040" w:hanging="360"/>
      </w:pPr>
      <w:rPr>
        <w:rFonts w:ascii="Symbol" w:hAnsi="Symbol" w:hint="default"/>
      </w:rPr>
    </w:lvl>
    <w:lvl w:ilvl="7" w:tplc="52AA9510" w:tentative="1">
      <w:start w:val="1"/>
      <w:numFmt w:val="bullet"/>
      <w:lvlText w:val="o"/>
      <w:lvlJc w:val="left"/>
      <w:pPr>
        <w:ind w:left="5760" w:hanging="360"/>
      </w:pPr>
      <w:rPr>
        <w:rFonts w:ascii="Courier New" w:hAnsi="Courier New" w:cs="Courier New" w:hint="default"/>
      </w:rPr>
    </w:lvl>
    <w:lvl w:ilvl="8" w:tplc="1BFA9D30" w:tentative="1">
      <w:start w:val="1"/>
      <w:numFmt w:val="bullet"/>
      <w:lvlText w:val=""/>
      <w:lvlJc w:val="left"/>
      <w:pPr>
        <w:ind w:left="6480" w:hanging="360"/>
      </w:pPr>
      <w:rPr>
        <w:rFonts w:ascii="Wingdings" w:hAnsi="Wingdings" w:hint="default"/>
      </w:rPr>
    </w:lvl>
  </w:abstractNum>
  <w:abstractNum w:abstractNumId="2" w15:restartNumberingAfterBreak="0">
    <w:nsid w:val="118F5AAE"/>
    <w:multiLevelType w:val="hybridMultilevel"/>
    <w:tmpl w:val="6AB4D93E"/>
    <w:lvl w:ilvl="0" w:tplc="1A101730">
      <w:start w:val="1"/>
      <w:numFmt w:val="decimal"/>
      <w:lvlText w:val="%1)"/>
      <w:lvlJc w:val="left"/>
      <w:pPr>
        <w:ind w:left="484" w:hanging="360"/>
      </w:pPr>
      <w:rPr>
        <w:rFonts w:hint="default"/>
      </w:rPr>
    </w:lvl>
    <w:lvl w:ilvl="1" w:tplc="E0F0E73C" w:tentative="1">
      <w:start w:val="1"/>
      <w:numFmt w:val="lowerLetter"/>
      <w:lvlText w:val="%2."/>
      <w:lvlJc w:val="left"/>
      <w:pPr>
        <w:ind w:left="1204" w:hanging="360"/>
      </w:pPr>
    </w:lvl>
    <w:lvl w:ilvl="2" w:tplc="87BEE9BA" w:tentative="1">
      <w:start w:val="1"/>
      <w:numFmt w:val="lowerRoman"/>
      <w:lvlText w:val="%3."/>
      <w:lvlJc w:val="right"/>
      <w:pPr>
        <w:ind w:left="1924" w:hanging="180"/>
      </w:pPr>
    </w:lvl>
    <w:lvl w:ilvl="3" w:tplc="026AE682" w:tentative="1">
      <w:start w:val="1"/>
      <w:numFmt w:val="decimal"/>
      <w:lvlText w:val="%4."/>
      <w:lvlJc w:val="left"/>
      <w:pPr>
        <w:ind w:left="2644" w:hanging="360"/>
      </w:pPr>
    </w:lvl>
    <w:lvl w:ilvl="4" w:tplc="C3AC2244" w:tentative="1">
      <w:start w:val="1"/>
      <w:numFmt w:val="lowerLetter"/>
      <w:lvlText w:val="%5."/>
      <w:lvlJc w:val="left"/>
      <w:pPr>
        <w:ind w:left="3364" w:hanging="360"/>
      </w:pPr>
    </w:lvl>
    <w:lvl w:ilvl="5" w:tplc="F2D8CA62" w:tentative="1">
      <w:start w:val="1"/>
      <w:numFmt w:val="lowerRoman"/>
      <w:lvlText w:val="%6."/>
      <w:lvlJc w:val="right"/>
      <w:pPr>
        <w:ind w:left="4084" w:hanging="180"/>
      </w:pPr>
    </w:lvl>
    <w:lvl w:ilvl="6" w:tplc="BD40F5B6" w:tentative="1">
      <w:start w:val="1"/>
      <w:numFmt w:val="decimal"/>
      <w:lvlText w:val="%7."/>
      <w:lvlJc w:val="left"/>
      <w:pPr>
        <w:ind w:left="4804" w:hanging="360"/>
      </w:pPr>
    </w:lvl>
    <w:lvl w:ilvl="7" w:tplc="FD80BB06" w:tentative="1">
      <w:start w:val="1"/>
      <w:numFmt w:val="lowerLetter"/>
      <w:lvlText w:val="%8."/>
      <w:lvlJc w:val="left"/>
      <w:pPr>
        <w:ind w:left="5524" w:hanging="360"/>
      </w:pPr>
    </w:lvl>
    <w:lvl w:ilvl="8" w:tplc="6FAA2E2C" w:tentative="1">
      <w:start w:val="1"/>
      <w:numFmt w:val="lowerRoman"/>
      <w:lvlText w:val="%9."/>
      <w:lvlJc w:val="right"/>
      <w:pPr>
        <w:ind w:left="6244" w:hanging="180"/>
      </w:pPr>
    </w:lvl>
  </w:abstractNum>
  <w:abstractNum w:abstractNumId="3" w15:restartNumberingAfterBreak="0">
    <w:nsid w:val="15175298"/>
    <w:multiLevelType w:val="multilevel"/>
    <w:tmpl w:val="A5A6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C3D74"/>
    <w:multiLevelType w:val="hybridMultilevel"/>
    <w:tmpl w:val="B74ED8B4"/>
    <w:lvl w:ilvl="0" w:tplc="BBD2FD90">
      <w:start w:val="1"/>
      <w:numFmt w:val="bullet"/>
      <w:lvlText w:val=""/>
      <w:lvlJc w:val="left"/>
      <w:pPr>
        <w:ind w:left="821" w:hanging="360"/>
      </w:pPr>
      <w:rPr>
        <w:rFonts w:ascii="Symbol" w:hAnsi="Symbol" w:hint="default"/>
      </w:rPr>
    </w:lvl>
    <w:lvl w:ilvl="1" w:tplc="04260003" w:tentative="1">
      <w:start w:val="1"/>
      <w:numFmt w:val="bullet"/>
      <w:lvlText w:val="o"/>
      <w:lvlJc w:val="left"/>
      <w:pPr>
        <w:ind w:left="1541" w:hanging="360"/>
      </w:pPr>
      <w:rPr>
        <w:rFonts w:ascii="Courier New" w:hAnsi="Courier New" w:cs="Courier New" w:hint="default"/>
      </w:rPr>
    </w:lvl>
    <w:lvl w:ilvl="2" w:tplc="04260005" w:tentative="1">
      <w:start w:val="1"/>
      <w:numFmt w:val="bullet"/>
      <w:lvlText w:val=""/>
      <w:lvlJc w:val="left"/>
      <w:pPr>
        <w:ind w:left="2261" w:hanging="360"/>
      </w:pPr>
      <w:rPr>
        <w:rFonts w:ascii="Wingdings" w:hAnsi="Wingdings" w:hint="default"/>
      </w:rPr>
    </w:lvl>
    <w:lvl w:ilvl="3" w:tplc="04260001" w:tentative="1">
      <w:start w:val="1"/>
      <w:numFmt w:val="bullet"/>
      <w:lvlText w:val=""/>
      <w:lvlJc w:val="left"/>
      <w:pPr>
        <w:ind w:left="2981" w:hanging="360"/>
      </w:pPr>
      <w:rPr>
        <w:rFonts w:ascii="Symbol" w:hAnsi="Symbol" w:hint="default"/>
      </w:rPr>
    </w:lvl>
    <w:lvl w:ilvl="4" w:tplc="04260003" w:tentative="1">
      <w:start w:val="1"/>
      <w:numFmt w:val="bullet"/>
      <w:lvlText w:val="o"/>
      <w:lvlJc w:val="left"/>
      <w:pPr>
        <w:ind w:left="3701" w:hanging="360"/>
      </w:pPr>
      <w:rPr>
        <w:rFonts w:ascii="Courier New" w:hAnsi="Courier New" w:cs="Courier New" w:hint="default"/>
      </w:rPr>
    </w:lvl>
    <w:lvl w:ilvl="5" w:tplc="04260005" w:tentative="1">
      <w:start w:val="1"/>
      <w:numFmt w:val="bullet"/>
      <w:lvlText w:val=""/>
      <w:lvlJc w:val="left"/>
      <w:pPr>
        <w:ind w:left="4421" w:hanging="360"/>
      </w:pPr>
      <w:rPr>
        <w:rFonts w:ascii="Wingdings" w:hAnsi="Wingdings" w:hint="default"/>
      </w:rPr>
    </w:lvl>
    <w:lvl w:ilvl="6" w:tplc="04260001" w:tentative="1">
      <w:start w:val="1"/>
      <w:numFmt w:val="bullet"/>
      <w:lvlText w:val=""/>
      <w:lvlJc w:val="left"/>
      <w:pPr>
        <w:ind w:left="5141" w:hanging="360"/>
      </w:pPr>
      <w:rPr>
        <w:rFonts w:ascii="Symbol" w:hAnsi="Symbol" w:hint="default"/>
      </w:rPr>
    </w:lvl>
    <w:lvl w:ilvl="7" w:tplc="04260003" w:tentative="1">
      <w:start w:val="1"/>
      <w:numFmt w:val="bullet"/>
      <w:lvlText w:val="o"/>
      <w:lvlJc w:val="left"/>
      <w:pPr>
        <w:ind w:left="5861" w:hanging="360"/>
      </w:pPr>
      <w:rPr>
        <w:rFonts w:ascii="Courier New" w:hAnsi="Courier New" w:cs="Courier New" w:hint="default"/>
      </w:rPr>
    </w:lvl>
    <w:lvl w:ilvl="8" w:tplc="04260005" w:tentative="1">
      <w:start w:val="1"/>
      <w:numFmt w:val="bullet"/>
      <w:lvlText w:val=""/>
      <w:lvlJc w:val="left"/>
      <w:pPr>
        <w:ind w:left="6581" w:hanging="360"/>
      </w:pPr>
      <w:rPr>
        <w:rFonts w:ascii="Wingdings" w:hAnsi="Wingdings" w:hint="default"/>
      </w:rPr>
    </w:lvl>
  </w:abstractNum>
  <w:abstractNum w:abstractNumId="5" w15:restartNumberingAfterBreak="0">
    <w:nsid w:val="1B287A8C"/>
    <w:multiLevelType w:val="hybridMultilevel"/>
    <w:tmpl w:val="3932B71E"/>
    <w:lvl w:ilvl="0" w:tplc="BBD2FD90">
      <w:start w:val="1"/>
      <w:numFmt w:val="bullet"/>
      <w:lvlText w:val=""/>
      <w:lvlJc w:val="left"/>
      <w:pPr>
        <w:ind w:left="844" w:hanging="360"/>
      </w:pPr>
      <w:rPr>
        <w:rFonts w:ascii="Symbol" w:hAnsi="Symbol" w:hint="default"/>
      </w:rPr>
    </w:lvl>
    <w:lvl w:ilvl="1" w:tplc="04260003" w:tentative="1">
      <w:start w:val="1"/>
      <w:numFmt w:val="bullet"/>
      <w:lvlText w:val="o"/>
      <w:lvlJc w:val="left"/>
      <w:pPr>
        <w:ind w:left="1564" w:hanging="360"/>
      </w:pPr>
      <w:rPr>
        <w:rFonts w:ascii="Courier New" w:hAnsi="Courier New" w:cs="Courier New" w:hint="default"/>
      </w:rPr>
    </w:lvl>
    <w:lvl w:ilvl="2" w:tplc="04260005" w:tentative="1">
      <w:start w:val="1"/>
      <w:numFmt w:val="bullet"/>
      <w:lvlText w:val=""/>
      <w:lvlJc w:val="left"/>
      <w:pPr>
        <w:ind w:left="2284" w:hanging="360"/>
      </w:pPr>
      <w:rPr>
        <w:rFonts w:ascii="Wingdings" w:hAnsi="Wingdings" w:hint="default"/>
      </w:rPr>
    </w:lvl>
    <w:lvl w:ilvl="3" w:tplc="04260001" w:tentative="1">
      <w:start w:val="1"/>
      <w:numFmt w:val="bullet"/>
      <w:lvlText w:val=""/>
      <w:lvlJc w:val="left"/>
      <w:pPr>
        <w:ind w:left="3004" w:hanging="360"/>
      </w:pPr>
      <w:rPr>
        <w:rFonts w:ascii="Symbol" w:hAnsi="Symbol" w:hint="default"/>
      </w:rPr>
    </w:lvl>
    <w:lvl w:ilvl="4" w:tplc="04260003" w:tentative="1">
      <w:start w:val="1"/>
      <w:numFmt w:val="bullet"/>
      <w:lvlText w:val="o"/>
      <w:lvlJc w:val="left"/>
      <w:pPr>
        <w:ind w:left="3724" w:hanging="360"/>
      </w:pPr>
      <w:rPr>
        <w:rFonts w:ascii="Courier New" w:hAnsi="Courier New" w:cs="Courier New" w:hint="default"/>
      </w:rPr>
    </w:lvl>
    <w:lvl w:ilvl="5" w:tplc="04260005" w:tentative="1">
      <w:start w:val="1"/>
      <w:numFmt w:val="bullet"/>
      <w:lvlText w:val=""/>
      <w:lvlJc w:val="left"/>
      <w:pPr>
        <w:ind w:left="4444" w:hanging="360"/>
      </w:pPr>
      <w:rPr>
        <w:rFonts w:ascii="Wingdings" w:hAnsi="Wingdings" w:hint="default"/>
      </w:rPr>
    </w:lvl>
    <w:lvl w:ilvl="6" w:tplc="04260001" w:tentative="1">
      <w:start w:val="1"/>
      <w:numFmt w:val="bullet"/>
      <w:lvlText w:val=""/>
      <w:lvlJc w:val="left"/>
      <w:pPr>
        <w:ind w:left="5164" w:hanging="360"/>
      </w:pPr>
      <w:rPr>
        <w:rFonts w:ascii="Symbol" w:hAnsi="Symbol" w:hint="default"/>
      </w:rPr>
    </w:lvl>
    <w:lvl w:ilvl="7" w:tplc="04260003" w:tentative="1">
      <w:start w:val="1"/>
      <w:numFmt w:val="bullet"/>
      <w:lvlText w:val="o"/>
      <w:lvlJc w:val="left"/>
      <w:pPr>
        <w:ind w:left="5884" w:hanging="360"/>
      </w:pPr>
      <w:rPr>
        <w:rFonts w:ascii="Courier New" w:hAnsi="Courier New" w:cs="Courier New" w:hint="default"/>
      </w:rPr>
    </w:lvl>
    <w:lvl w:ilvl="8" w:tplc="04260005" w:tentative="1">
      <w:start w:val="1"/>
      <w:numFmt w:val="bullet"/>
      <w:lvlText w:val=""/>
      <w:lvlJc w:val="left"/>
      <w:pPr>
        <w:ind w:left="6604" w:hanging="360"/>
      </w:pPr>
      <w:rPr>
        <w:rFonts w:ascii="Wingdings" w:hAnsi="Wingdings" w:hint="default"/>
      </w:rPr>
    </w:lvl>
  </w:abstractNum>
  <w:abstractNum w:abstractNumId="6" w15:restartNumberingAfterBreak="0">
    <w:nsid w:val="1DF16960"/>
    <w:multiLevelType w:val="hybridMultilevel"/>
    <w:tmpl w:val="E9F4B95A"/>
    <w:lvl w:ilvl="0" w:tplc="383A5C68">
      <w:start w:val="1"/>
      <w:numFmt w:val="decimal"/>
      <w:lvlText w:val="%1."/>
      <w:lvlJc w:val="left"/>
      <w:pPr>
        <w:ind w:left="660" w:hanging="360"/>
      </w:pPr>
      <w:rPr>
        <w:rFonts w:hint="default"/>
      </w:rPr>
    </w:lvl>
    <w:lvl w:ilvl="1" w:tplc="53E282D0" w:tentative="1">
      <w:start w:val="1"/>
      <w:numFmt w:val="lowerLetter"/>
      <w:lvlText w:val="%2."/>
      <w:lvlJc w:val="left"/>
      <w:pPr>
        <w:ind w:left="1380" w:hanging="360"/>
      </w:pPr>
    </w:lvl>
    <w:lvl w:ilvl="2" w:tplc="D7DCA20E" w:tentative="1">
      <w:start w:val="1"/>
      <w:numFmt w:val="lowerRoman"/>
      <w:lvlText w:val="%3."/>
      <w:lvlJc w:val="right"/>
      <w:pPr>
        <w:ind w:left="2100" w:hanging="180"/>
      </w:pPr>
    </w:lvl>
    <w:lvl w:ilvl="3" w:tplc="8E26CC82" w:tentative="1">
      <w:start w:val="1"/>
      <w:numFmt w:val="decimal"/>
      <w:lvlText w:val="%4."/>
      <w:lvlJc w:val="left"/>
      <w:pPr>
        <w:ind w:left="2820" w:hanging="360"/>
      </w:pPr>
    </w:lvl>
    <w:lvl w:ilvl="4" w:tplc="0B40FAD6" w:tentative="1">
      <w:start w:val="1"/>
      <w:numFmt w:val="lowerLetter"/>
      <w:lvlText w:val="%5."/>
      <w:lvlJc w:val="left"/>
      <w:pPr>
        <w:ind w:left="3540" w:hanging="360"/>
      </w:pPr>
    </w:lvl>
    <w:lvl w:ilvl="5" w:tplc="6C902950" w:tentative="1">
      <w:start w:val="1"/>
      <w:numFmt w:val="lowerRoman"/>
      <w:lvlText w:val="%6."/>
      <w:lvlJc w:val="right"/>
      <w:pPr>
        <w:ind w:left="4260" w:hanging="180"/>
      </w:pPr>
    </w:lvl>
    <w:lvl w:ilvl="6" w:tplc="3DBA77F4" w:tentative="1">
      <w:start w:val="1"/>
      <w:numFmt w:val="decimal"/>
      <w:lvlText w:val="%7."/>
      <w:lvlJc w:val="left"/>
      <w:pPr>
        <w:ind w:left="4980" w:hanging="360"/>
      </w:pPr>
    </w:lvl>
    <w:lvl w:ilvl="7" w:tplc="6A5CCF22" w:tentative="1">
      <w:start w:val="1"/>
      <w:numFmt w:val="lowerLetter"/>
      <w:lvlText w:val="%8."/>
      <w:lvlJc w:val="left"/>
      <w:pPr>
        <w:ind w:left="5700" w:hanging="360"/>
      </w:pPr>
    </w:lvl>
    <w:lvl w:ilvl="8" w:tplc="EFD0AED8" w:tentative="1">
      <w:start w:val="1"/>
      <w:numFmt w:val="lowerRoman"/>
      <w:lvlText w:val="%9."/>
      <w:lvlJc w:val="right"/>
      <w:pPr>
        <w:ind w:left="6420" w:hanging="180"/>
      </w:pPr>
    </w:lvl>
  </w:abstractNum>
  <w:abstractNum w:abstractNumId="7" w15:restartNumberingAfterBreak="0">
    <w:nsid w:val="1E223F19"/>
    <w:multiLevelType w:val="hybridMultilevel"/>
    <w:tmpl w:val="DFF8D3F8"/>
    <w:lvl w:ilvl="0" w:tplc="BBD2FD90">
      <w:start w:val="1"/>
      <w:numFmt w:val="bullet"/>
      <w:lvlText w:val=""/>
      <w:lvlJc w:val="left"/>
      <w:pPr>
        <w:ind w:left="821" w:hanging="360"/>
      </w:pPr>
      <w:rPr>
        <w:rFonts w:ascii="Symbol" w:hAnsi="Symbol" w:hint="default"/>
      </w:rPr>
    </w:lvl>
    <w:lvl w:ilvl="1" w:tplc="04260003" w:tentative="1">
      <w:start w:val="1"/>
      <w:numFmt w:val="bullet"/>
      <w:lvlText w:val="o"/>
      <w:lvlJc w:val="left"/>
      <w:pPr>
        <w:ind w:left="1541" w:hanging="360"/>
      </w:pPr>
      <w:rPr>
        <w:rFonts w:ascii="Courier New" w:hAnsi="Courier New" w:cs="Courier New" w:hint="default"/>
      </w:rPr>
    </w:lvl>
    <w:lvl w:ilvl="2" w:tplc="04260005" w:tentative="1">
      <w:start w:val="1"/>
      <w:numFmt w:val="bullet"/>
      <w:lvlText w:val=""/>
      <w:lvlJc w:val="left"/>
      <w:pPr>
        <w:ind w:left="2261" w:hanging="360"/>
      </w:pPr>
      <w:rPr>
        <w:rFonts w:ascii="Wingdings" w:hAnsi="Wingdings" w:hint="default"/>
      </w:rPr>
    </w:lvl>
    <w:lvl w:ilvl="3" w:tplc="04260001" w:tentative="1">
      <w:start w:val="1"/>
      <w:numFmt w:val="bullet"/>
      <w:lvlText w:val=""/>
      <w:lvlJc w:val="left"/>
      <w:pPr>
        <w:ind w:left="2981" w:hanging="360"/>
      </w:pPr>
      <w:rPr>
        <w:rFonts w:ascii="Symbol" w:hAnsi="Symbol" w:hint="default"/>
      </w:rPr>
    </w:lvl>
    <w:lvl w:ilvl="4" w:tplc="04260003" w:tentative="1">
      <w:start w:val="1"/>
      <w:numFmt w:val="bullet"/>
      <w:lvlText w:val="o"/>
      <w:lvlJc w:val="left"/>
      <w:pPr>
        <w:ind w:left="3701" w:hanging="360"/>
      </w:pPr>
      <w:rPr>
        <w:rFonts w:ascii="Courier New" w:hAnsi="Courier New" w:cs="Courier New" w:hint="default"/>
      </w:rPr>
    </w:lvl>
    <w:lvl w:ilvl="5" w:tplc="04260005" w:tentative="1">
      <w:start w:val="1"/>
      <w:numFmt w:val="bullet"/>
      <w:lvlText w:val=""/>
      <w:lvlJc w:val="left"/>
      <w:pPr>
        <w:ind w:left="4421" w:hanging="360"/>
      </w:pPr>
      <w:rPr>
        <w:rFonts w:ascii="Wingdings" w:hAnsi="Wingdings" w:hint="default"/>
      </w:rPr>
    </w:lvl>
    <w:lvl w:ilvl="6" w:tplc="04260001" w:tentative="1">
      <w:start w:val="1"/>
      <w:numFmt w:val="bullet"/>
      <w:lvlText w:val=""/>
      <w:lvlJc w:val="left"/>
      <w:pPr>
        <w:ind w:left="5141" w:hanging="360"/>
      </w:pPr>
      <w:rPr>
        <w:rFonts w:ascii="Symbol" w:hAnsi="Symbol" w:hint="default"/>
      </w:rPr>
    </w:lvl>
    <w:lvl w:ilvl="7" w:tplc="04260003" w:tentative="1">
      <w:start w:val="1"/>
      <w:numFmt w:val="bullet"/>
      <w:lvlText w:val="o"/>
      <w:lvlJc w:val="left"/>
      <w:pPr>
        <w:ind w:left="5861" w:hanging="360"/>
      </w:pPr>
      <w:rPr>
        <w:rFonts w:ascii="Courier New" w:hAnsi="Courier New" w:cs="Courier New" w:hint="default"/>
      </w:rPr>
    </w:lvl>
    <w:lvl w:ilvl="8" w:tplc="04260005" w:tentative="1">
      <w:start w:val="1"/>
      <w:numFmt w:val="bullet"/>
      <w:lvlText w:val=""/>
      <w:lvlJc w:val="left"/>
      <w:pPr>
        <w:ind w:left="6581" w:hanging="360"/>
      </w:pPr>
      <w:rPr>
        <w:rFonts w:ascii="Wingdings" w:hAnsi="Wingdings" w:hint="default"/>
      </w:rPr>
    </w:lvl>
  </w:abstractNum>
  <w:abstractNum w:abstractNumId="8" w15:restartNumberingAfterBreak="0">
    <w:nsid w:val="23483FBA"/>
    <w:multiLevelType w:val="hybridMultilevel"/>
    <w:tmpl w:val="C3C87494"/>
    <w:lvl w:ilvl="0" w:tplc="B7548EB2">
      <w:start w:val="1"/>
      <w:numFmt w:val="decimal"/>
      <w:lvlText w:val="%1."/>
      <w:lvlJc w:val="left"/>
      <w:pPr>
        <w:ind w:left="1069" w:hanging="360"/>
      </w:pPr>
      <w:rPr>
        <w:rFonts w:ascii="Times New Roman" w:hAnsi="Times New Roman"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3553A98"/>
    <w:multiLevelType w:val="hybridMultilevel"/>
    <w:tmpl w:val="4C26DFAE"/>
    <w:lvl w:ilvl="0" w:tplc="26643984">
      <w:start w:val="1"/>
      <w:numFmt w:val="bullet"/>
      <w:lvlText w:val=""/>
      <w:lvlJc w:val="left"/>
      <w:pPr>
        <w:ind w:left="1429" w:hanging="360"/>
      </w:pPr>
      <w:rPr>
        <w:rFonts w:ascii="Symbol" w:hAnsi="Symbol" w:hint="default"/>
      </w:rPr>
    </w:lvl>
    <w:lvl w:ilvl="1" w:tplc="DABA9432">
      <w:start w:val="1"/>
      <w:numFmt w:val="bullet"/>
      <w:lvlText w:val="o"/>
      <w:lvlJc w:val="left"/>
      <w:pPr>
        <w:ind w:left="2149" w:hanging="360"/>
      </w:pPr>
      <w:rPr>
        <w:rFonts w:ascii="Courier New" w:hAnsi="Courier New" w:cs="Courier New" w:hint="default"/>
      </w:rPr>
    </w:lvl>
    <w:lvl w:ilvl="2" w:tplc="EE2E1416">
      <w:start w:val="1"/>
      <w:numFmt w:val="bullet"/>
      <w:lvlText w:val=""/>
      <w:lvlJc w:val="left"/>
      <w:pPr>
        <w:ind w:left="2869" w:hanging="360"/>
      </w:pPr>
      <w:rPr>
        <w:rFonts w:ascii="Wingdings" w:hAnsi="Wingdings" w:hint="default"/>
      </w:rPr>
    </w:lvl>
    <w:lvl w:ilvl="3" w:tplc="D6643B08">
      <w:start w:val="1"/>
      <w:numFmt w:val="bullet"/>
      <w:lvlText w:val=""/>
      <w:lvlJc w:val="left"/>
      <w:pPr>
        <w:ind w:left="3589" w:hanging="360"/>
      </w:pPr>
      <w:rPr>
        <w:rFonts w:ascii="Symbol" w:hAnsi="Symbol" w:hint="default"/>
      </w:rPr>
    </w:lvl>
    <w:lvl w:ilvl="4" w:tplc="255EE138">
      <w:start w:val="1"/>
      <w:numFmt w:val="bullet"/>
      <w:lvlText w:val="o"/>
      <w:lvlJc w:val="left"/>
      <w:pPr>
        <w:ind w:left="4309" w:hanging="360"/>
      </w:pPr>
      <w:rPr>
        <w:rFonts w:ascii="Courier New" w:hAnsi="Courier New" w:cs="Courier New" w:hint="default"/>
      </w:rPr>
    </w:lvl>
    <w:lvl w:ilvl="5" w:tplc="A4026614">
      <w:start w:val="1"/>
      <w:numFmt w:val="bullet"/>
      <w:lvlText w:val=""/>
      <w:lvlJc w:val="left"/>
      <w:pPr>
        <w:ind w:left="5029" w:hanging="360"/>
      </w:pPr>
      <w:rPr>
        <w:rFonts w:ascii="Wingdings" w:hAnsi="Wingdings" w:hint="default"/>
      </w:rPr>
    </w:lvl>
    <w:lvl w:ilvl="6" w:tplc="82C07E00">
      <w:start w:val="1"/>
      <w:numFmt w:val="bullet"/>
      <w:lvlText w:val=""/>
      <w:lvlJc w:val="left"/>
      <w:pPr>
        <w:ind w:left="5749" w:hanging="360"/>
      </w:pPr>
      <w:rPr>
        <w:rFonts w:ascii="Symbol" w:hAnsi="Symbol" w:hint="default"/>
      </w:rPr>
    </w:lvl>
    <w:lvl w:ilvl="7" w:tplc="3E72FBFC">
      <w:start w:val="1"/>
      <w:numFmt w:val="bullet"/>
      <w:lvlText w:val="o"/>
      <w:lvlJc w:val="left"/>
      <w:pPr>
        <w:ind w:left="6469" w:hanging="360"/>
      </w:pPr>
      <w:rPr>
        <w:rFonts w:ascii="Courier New" w:hAnsi="Courier New" w:cs="Courier New" w:hint="default"/>
      </w:rPr>
    </w:lvl>
    <w:lvl w:ilvl="8" w:tplc="7F5A1AFC">
      <w:start w:val="1"/>
      <w:numFmt w:val="bullet"/>
      <w:lvlText w:val=""/>
      <w:lvlJc w:val="left"/>
      <w:pPr>
        <w:ind w:left="7189" w:hanging="360"/>
      </w:pPr>
      <w:rPr>
        <w:rFonts w:ascii="Wingdings" w:hAnsi="Wingdings" w:hint="default"/>
      </w:rPr>
    </w:lvl>
  </w:abstractNum>
  <w:abstractNum w:abstractNumId="10" w15:restartNumberingAfterBreak="0">
    <w:nsid w:val="24336B60"/>
    <w:multiLevelType w:val="hybridMultilevel"/>
    <w:tmpl w:val="D4600D7A"/>
    <w:lvl w:ilvl="0" w:tplc="FD6CB0EC">
      <w:start w:val="1"/>
      <w:numFmt w:val="decimal"/>
      <w:lvlText w:val="%1."/>
      <w:lvlJc w:val="left"/>
      <w:pPr>
        <w:ind w:left="532" w:hanging="360"/>
      </w:pPr>
      <w:rPr>
        <w:rFonts w:hint="default"/>
      </w:rPr>
    </w:lvl>
    <w:lvl w:ilvl="1" w:tplc="04260019" w:tentative="1">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11" w15:restartNumberingAfterBreak="0">
    <w:nsid w:val="26A83E8A"/>
    <w:multiLevelType w:val="hybridMultilevel"/>
    <w:tmpl w:val="0F720342"/>
    <w:lvl w:ilvl="0" w:tplc="65A867F0">
      <w:start w:val="1"/>
      <w:numFmt w:val="decimal"/>
      <w:lvlText w:val="%1)"/>
      <w:lvlJc w:val="left"/>
      <w:pPr>
        <w:ind w:left="782" w:hanging="660"/>
      </w:pPr>
      <w:rPr>
        <w:rFonts w:hint="default"/>
        <w:color w:val="auto"/>
      </w:rPr>
    </w:lvl>
    <w:lvl w:ilvl="1" w:tplc="DCF8B128" w:tentative="1">
      <w:start w:val="1"/>
      <w:numFmt w:val="lowerLetter"/>
      <w:lvlText w:val="%2."/>
      <w:lvlJc w:val="left"/>
      <w:pPr>
        <w:ind w:left="1202" w:hanging="360"/>
      </w:pPr>
    </w:lvl>
    <w:lvl w:ilvl="2" w:tplc="BA8AC670" w:tentative="1">
      <w:start w:val="1"/>
      <w:numFmt w:val="lowerRoman"/>
      <w:lvlText w:val="%3."/>
      <w:lvlJc w:val="right"/>
      <w:pPr>
        <w:ind w:left="1922" w:hanging="180"/>
      </w:pPr>
    </w:lvl>
    <w:lvl w:ilvl="3" w:tplc="3280CFF0" w:tentative="1">
      <w:start w:val="1"/>
      <w:numFmt w:val="decimal"/>
      <w:lvlText w:val="%4."/>
      <w:lvlJc w:val="left"/>
      <w:pPr>
        <w:ind w:left="2642" w:hanging="360"/>
      </w:pPr>
    </w:lvl>
    <w:lvl w:ilvl="4" w:tplc="B3AAF918" w:tentative="1">
      <w:start w:val="1"/>
      <w:numFmt w:val="lowerLetter"/>
      <w:lvlText w:val="%5."/>
      <w:lvlJc w:val="left"/>
      <w:pPr>
        <w:ind w:left="3362" w:hanging="360"/>
      </w:pPr>
    </w:lvl>
    <w:lvl w:ilvl="5" w:tplc="946ED10E" w:tentative="1">
      <w:start w:val="1"/>
      <w:numFmt w:val="lowerRoman"/>
      <w:lvlText w:val="%6."/>
      <w:lvlJc w:val="right"/>
      <w:pPr>
        <w:ind w:left="4082" w:hanging="180"/>
      </w:pPr>
    </w:lvl>
    <w:lvl w:ilvl="6" w:tplc="9BD0ED96" w:tentative="1">
      <w:start w:val="1"/>
      <w:numFmt w:val="decimal"/>
      <w:lvlText w:val="%7."/>
      <w:lvlJc w:val="left"/>
      <w:pPr>
        <w:ind w:left="4802" w:hanging="360"/>
      </w:pPr>
    </w:lvl>
    <w:lvl w:ilvl="7" w:tplc="4AD434E4" w:tentative="1">
      <w:start w:val="1"/>
      <w:numFmt w:val="lowerLetter"/>
      <w:lvlText w:val="%8."/>
      <w:lvlJc w:val="left"/>
      <w:pPr>
        <w:ind w:left="5522" w:hanging="360"/>
      </w:pPr>
    </w:lvl>
    <w:lvl w:ilvl="8" w:tplc="72DE0CCC" w:tentative="1">
      <w:start w:val="1"/>
      <w:numFmt w:val="lowerRoman"/>
      <w:lvlText w:val="%9."/>
      <w:lvlJc w:val="right"/>
      <w:pPr>
        <w:ind w:left="6242" w:hanging="180"/>
      </w:pPr>
    </w:lvl>
  </w:abstractNum>
  <w:abstractNum w:abstractNumId="12" w15:restartNumberingAfterBreak="0">
    <w:nsid w:val="29CB113A"/>
    <w:multiLevelType w:val="hybridMultilevel"/>
    <w:tmpl w:val="04045AAA"/>
    <w:lvl w:ilvl="0" w:tplc="9058084C">
      <w:start w:val="1"/>
      <w:numFmt w:val="decimal"/>
      <w:lvlText w:val="%1)"/>
      <w:lvlJc w:val="left"/>
      <w:pPr>
        <w:ind w:left="720" w:hanging="360"/>
      </w:pPr>
      <w:rPr>
        <w:rFonts w:hint="default"/>
      </w:rPr>
    </w:lvl>
    <w:lvl w:ilvl="1" w:tplc="9CD412AE" w:tentative="1">
      <w:start w:val="1"/>
      <w:numFmt w:val="lowerLetter"/>
      <w:lvlText w:val="%2."/>
      <w:lvlJc w:val="left"/>
      <w:pPr>
        <w:ind w:left="1440" w:hanging="360"/>
      </w:pPr>
    </w:lvl>
    <w:lvl w:ilvl="2" w:tplc="F11A2A22" w:tentative="1">
      <w:start w:val="1"/>
      <w:numFmt w:val="lowerRoman"/>
      <w:lvlText w:val="%3."/>
      <w:lvlJc w:val="right"/>
      <w:pPr>
        <w:ind w:left="2160" w:hanging="180"/>
      </w:pPr>
    </w:lvl>
    <w:lvl w:ilvl="3" w:tplc="AB80CA34" w:tentative="1">
      <w:start w:val="1"/>
      <w:numFmt w:val="decimal"/>
      <w:lvlText w:val="%4."/>
      <w:lvlJc w:val="left"/>
      <w:pPr>
        <w:ind w:left="2880" w:hanging="360"/>
      </w:pPr>
    </w:lvl>
    <w:lvl w:ilvl="4" w:tplc="B9963006" w:tentative="1">
      <w:start w:val="1"/>
      <w:numFmt w:val="lowerLetter"/>
      <w:lvlText w:val="%5."/>
      <w:lvlJc w:val="left"/>
      <w:pPr>
        <w:ind w:left="3600" w:hanging="360"/>
      </w:pPr>
    </w:lvl>
    <w:lvl w:ilvl="5" w:tplc="9FF2AF2C" w:tentative="1">
      <w:start w:val="1"/>
      <w:numFmt w:val="lowerRoman"/>
      <w:lvlText w:val="%6."/>
      <w:lvlJc w:val="right"/>
      <w:pPr>
        <w:ind w:left="4320" w:hanging="180"/>
      </w:pPr>
    </w:lvl>
    <w:lvl w:ilvl="6" w:tplc="97E80FC4" w:tentative="1">
      <w:start w:val="1"/>
      <w:numFmt w:val="decimal"/>
      <w:lvlText w:val="%7."/>
      <w:lvlJc w:val="left"/>
      <w:pPr>
        <w:ind w:left="5040" w:hanging="360"/>
      </w:pPr>
    </w:lvl>
    <w:lvl w:ilvl="7" w:tplc="411AD32C" w:tentative="1">
      <w:start w:val="1"/>
      <w:numFmt w:val="lowerLetter"/>
      <w:lvlText w:val="%8."/>
      <w:lvlJc w:val="left"/>
      <w:pPr>
        <w:ind w:left="5760" w:hanging="360"/>
      </w:pPr>
    </w:lvl>
    <w:lvl w:ilvl="8" w:tplc="EA4AE172" w:tentative="1">
      <w:start w:val="1"/>
      <w:numFmt w:val="lowerRoman"/>
      <w:lvlText w:val="%9."/>
      <w:lvlJc w:val="right"/>
      <w:pPr>
        <w:ind w:left="6480" w:hanging="180"/>
      </w:pPr>
    </w:lvl>
  </w:abstractNum>
  <w:abstractNum w:abstractNumId="13" w15:restartNumberingAfterBreak="0">
    <w:nsid w:val="32CB57E7"/>
    <w:multiLevelType w:val="hybridMultilevel"/>
    <w:tmpl w:val="E43C89B8"/>
    <w:lvl w:ilvl="0" w:tplc="52342BCA">
      <w:start w:val="1"/>
      <w:numFmt w:val="bullet"/>
      <w:lvlText w:val=""/>
      <w:lvlJc w:val="left"/>
      <w:pPr>
        <w:ind w:left="720" w:hanging="360"/>
      </w:pPr>
      <w:rPr>
        <w:rFonts w:ascii="Symbol" w:hAnsi="Symbol" w:hint="default"/>
      </w:rPr>
    </w:lvl>
    <w:lvl w:ilvl="1" w:tplc="3632AB0E" w:tentative="1">
      <w:start w:val="1"/>
      <w:numFmt w:val="bullet"/>
      <w:lvlText w:val="o"/>
      <w:lvlJc w:val="left"/>
      <w:pPr>
        <w:ind w:left="1440" w:hanging="360"/>
      </w:pPr>
      <w:rPr>
        <w:rFonts w:ascii="Courier New" w:hAnsi="Courier New" w:cs="Courier New" w:hint="default"/>
      </w:rPr>
    </w:lvl>
    <w:lvl w:ilvl="2" w:tplc="D870D96E" w:tentative="1">
      <w:start w:val="1"/>
      <w:numFmt w:val="bullet"/>
      <w:lvlText w:val=""/>
      <w:lvlJc w:val="left"/>
      <w:pPr>
        <w:ind w:left="2160" w:hanging="360"/>
      </w:pPr>
      <w:rPr>
        <w:rFonts w:ascii="Wingdings" w:hAnsi="Wingdings" w:hint="default"/>
      </w:rPr>
    </w:lvl>
    <w:lvl w:ilvl="3" w:tplc="F8CAFDF4" w:tentative="1">
      <w:start w:val="1"/>
      <w:numFmt w:val="bullet"/>
      <w:lvlText w:val=""/>
      <w:lvlJc w:val="left"/>
      <w:pPr>
        <w:ind w:left="2880" w:hanging="360"/>
      </w:pPr>
      <w:rPr>
        <w:rFonts w:ascii="Symbol" w:hAnsi="Symbol" w:hint="default"/>
      </w:rPr>
    </w:lvl>
    <w:lvl w:ilvl="4" w:tplc="084A5BE2" w:tentative="1">
      <w:start w:val="1"/>
      <w:numFmt w:val="bullet"/>
      <w:lvlText w:val="o"/>
      <w:lvlJc w:val="left"/>
      <w:pPr>
        <w:ind w:left="3600" w:hanging="360"/>
      </w:pPr>
      <w:rPr>
        <w:rFonts w:ascii="Courier New" w:hAnsi="Courier New" w:cs="Courier New" w:hint="default"/>
      </w:rPr>
    </w:lvl>
    <w:lvl w:ilvl="5" w:tplc="4DF2A676" w:tentative="1">
      <w:start w:val="1"/>
      <w:numFmt w:val="bullet"/>
      <w:lvlText w:val=""/>
      <w:lvlJc w:val="left"/>
      <w:pPr>
        <w:ind w:left="4320" w:hanging="360"/>
      </w:pPr>
      <w:rPr>
        <w:rFonts w:ascii="Wingdings" w:hAnsi="Wingdings" w:hint="default"/>
      </w:rPr>
    </w:lvl>
    <w:lvl w:ilvl="6" w:tplc="78CA55B0" w:tentative="1">
      <w:start w:val="1"/>
      <w:numFmt w:val="bullet"/>
      <w:lvlText w:val=""/>
      <w:lvlJc w:val="left"/>
      <w:pPr>
        <w:ind w:left="5040" w:hanging="360"/>
      </w:pPr>
      <w:rPr>
        <w:rFonts w:ascii="Symbol" w:hAnsi="Symbol" w:hint="default"/>
      </w:rPr>
    </w:lvl>
    <w:lvl w:ilvl="7" w:tplc="C5EEBE90" w:tentative="1">
      <w:start w:val="1"/>
      <w:numFmt w:val="bullet"/>
      <w:lvlText w:val="o"/>
      <w:lvlJc w:val="left"/>
      <w:pPr>
        <w:ind w:left="5760" w:hanging="360"/>
      </w:pPr>
      <w:rPr>
        <w:rFonts w:ascii="Courier New" w:hAnsi="Courier New" w:cs="Courier New" w:hint="default"/>
      </w:rPr>
    </w:lvl>
    <w:lvl w:ilvl="8" w:tplc="4F606698" w:tentative="1">
      <w:start w:val="1"/>
      <w:numFmt w:val="bullet"/>
      <w:lvlText w:val=""/>
      <w:lvlJc w:val="left"/>
      <w:pPr>
        <w:ind w:left="6480" w:hanging="360"/>
      </w:pPr>
      <w:rPr>
        <w:rFonts w:ascii="Wingdings" w:hAnsi="Wingdings" w:hint="default"/>
      </w:rPr>
    </w:lvl>
  </w:abstractNum>
  <w:abstractNum w:abstractNumId="14" w15:restartNumberingAfterBreak="0">
    <w:nsid w:val="385F49CD"/>
    <w:multiLevelType w:val="hybridMultilevel"/>
    <w:tmpl w:val="D0B6913A"/>
    <w:lvl w:ilvl="0" w:tplc="BE28911A">
      <w:start w:val="1"/>
      <w:numFmt w:val="decimal"/>
      <w:lvlText w:val="%1."/>
      <w:lvlJc w:val="left"/>
      <w:pPr>
        <w:ind w:left="502" w:hanging="360"/>
      </w:pPr>
      <w:rPr>
        <w:rFonts w:hint="default"/>
        <w:color w:val="FF0000"/>
      </w:rPr>
    </w:lvl>
    <w:lvl w:ilvl="1" w:tplc="0A92BDDA" w:tentative="1">
      <w:start w:val="1"/>
      <w:numFmt w:val="lowerLetter"/>
      <w:lvlText w:val="%2."/>
      <w:lvlJc w:val="left"/>
      <w:pPr>
        <w:ind w:left="1222" w:hanging="360"/>
      </w:pPr>
    </w:lvl>
    <w:lvl w:ilvl="2" w:tplc="D6A8770A" w:tentative="1">
      <w:start w:val="1"/>
      <w:numFmt w:val="lowerRoman"/>
      <w:lvlText w:val="%3."/>
      <w:lvlJc w:val="right"/>
      <w:pPr>
        <w:ind w:left="1942" w:hanging="180"/>
      </w:pPr>
    </w:lvl>
    <w:lvl w:ilvl="3" w:tplc="5E36B560" w:tentative="1">
      <w:start w:val="1"/>
      <w:numFmt w:val="decimal"/>
      <w:lvlText w:val="%4."/>
      <w:lvlJc w:val="left"/>
      <w:pPr>
        <w:ind w:left="2662" w:hanging="360"/>
      </w:pPr>
    </w:lvl>
    <w:lvl w:ilvl="4" w:tplc="A7B8E50A" w:tentative="1">
      <w:start w:val="1"/>
      <w:numFmt w:val="lowerLetter"/>
      <w:lvlText w:val="%5."/>
      <w:lvlJc w:val="left"/>
      <w:pPr>
        <w:ind w:left="3382" w:hanging="360"/>
      </w:pPr>
    </w:lvl>
    <w:lvl w:ilvl="5" w:tplc="6854D316" w:tentative="1">
      <w:start w:val="1"/>
      <w:numFmt w:val="lowerRoman"/>
      <w:lvlText w:val="%6."/>
      <w:lvlJc w:val="right"/>
      <w:pPr>
        <w:ind w:left="4102" w:hanging="180"/>
      </w:pPr>
    </w:lvl>
    <w:lvl w:ilvl="6" w:tplc="81201DF0" w:tentative="1">
      <w:start w:val="1"/>
      <w:numFmt w:val="decimal"/>
      <w:lvlText w:val="%7."/>
      <w:lvlJc w:val="left"/>
      <w:pPr>
        <w:ind w:left="4822" w:hanging="360"/>
      </w:pPr>
    </w:lvl>
    <w:lvl w:ilvl="7" w:tplc="E086282E" w:tentative="1">
      <w:start w:val="1"/>
      <w:numFmt w:val="lowerLetter"/>
      <w:lvlText w:val="%8."/>
      <w:lvlJc w:val="left"/>
      <w:pPr>
        <w:ind w:left="5542" w:hanging="360"/>
      </w:pPr>
    </w:lvl>
    <w:lvl w:ilvl="8" w:tplc="D7741174" w:tentative="1">
      <w:start w:val="1"/>
      <w:numFmt w:val="lowerRoman"/>
      <w:lvlText w:val="%9."/>
      <w:lvlJc w:val="right"/>
      <w:pPr>
        <w:ind w:left="6262" w:hanging="180"/>
      </w:pPr>
    </w:lvl>
  </w:abstractNum>
  <w:abstractNum w:abstractNumId="15" w15:restartNumberingAfterBreak="0">
    <w:nsid w:val="3DF94CF4"/>
    <w:multiLevelType w:val="hybridMultilevel"/>
    <w:tmpl w:val="D6FE578C"/>
    <w:lvl w:ilvl="0" w:tplc="617C3CA2">
      <w:numFmt w:val="bullet"/>
      <w:lvlText w:val="-"/>
      <w:lvlJc w:val="left"/>
      <w:pPr>
        <w:ind w:left="720" w:hanging="360"/>
      </w:pPr>
      <w:rPr>
        <w:rFonts w:ascii="Times New Roman" w:eastAsia="Times New Roman" w:hAnsi="Times New Roman" w:cs="Times New Roman" w:hint="default"/>
      </w:rPr>
    </w:lvl>
    <w:lvl w:ilvl="1" w:tplc="9516F2C4" w:tentative="1">
      <w:start w:val="1"/>
      <w:numFmt w:val="bullet"/>
      <w:lvlText w:val="o"/>
      <w:lvlJc w:val="left"/>
      <w:pPr>
        <w:ind w:left="1440" w:hanging="360"/>
      </w:pPr>
      <w:rPr>
        <w:rFonts w:ascii="Courier New" w:hAnsi="Courier New" w:cs="Courier New" w:hint="default"/>
      </w:rPr>
    </w:lvl>
    <w:lvl w:ilvl="2" w:tplc="F2148F0A" w:tentative="1">
      <w:start w:val="1"/>
      <w:numFmt w:val="bullet"/>
      <w:lvlText w:val=""/>
      <w:lvlJc w:val="left"/>
      <w:pPr>
        <w:ind w:left="2160" w:hanging="360"/>
      </w:pPr>
      <w:rPr>
        <w:rFonts w:ascii="Wingdings" w:hAnsi="Wingdings" w:hint="default"/>
      </w:rPr>
    </w:lvl>
    <w:lvl w:ilvl="3" w:tplc="E28E18FA" w:tentative="1">
      <w:start w:val="1"/>
      <w:numFmt w:val="bullet"/>
      <w:lvlText w:val=""/>
      <w:lvlJc w:val="left"/>
      <w:pPr>
        <w:ind w:left="2880" w:hanging="360"/>
      </w:pPr>
      <w:rPr>
        <w:rFonts w:ascii="Symbol" w:hAnsi="Symbol" w:hint="default"/>
      </w:rPr>
    </w:lvl>
    <w:lvl w:ilvl="4" w:tplc="A7201FF4" w:tentative="1">
      <w:start w:val="1"/>
      <w:numFmt w:val="bullet"/>
      <w:lvlText w:val="o"/>
      <w:lvlJc w:val="left"/>
      <w:pPr>
        <w:ind w:left="3600" w:hanging="360"/>
      </w:pPr>
      <w:rPr>
        <w:rFonts w:ascii="Courier New" w:hAnsi="Courier New" w:cs="Courier New" w:hint="default"/>
      </w:rPr>
    </w:lvl>
    <w:lvl w:ilvl="5" w:tplc="51941736" w:tentative="1">
      <w:start w:val="1"/>
      <w:numFmt w:val="bullet"/>
      <w:lvlText w:val=""/>
      <w:lvlJc w:val="left"/>
      <w:pPr>
        <w:ind w:left="4320" w:hanging="360"/>
      </w:pPr>
      <w:rPr>
        <w:rFonts w:ascii="Wingdings" w:hAnsi="Wingdings" w:hint="default"/>
      </w:rPr>
    </w:lvl>
    <w:lvl w:ilvl="6" w:tplc="BC28022E" w:tentative="1">
      <w:start w:val="1"/>
      <w:numFmt w:val="bullet"/>
      <w:lvlText w:val=""/>
      <w:lvlJc w:val="left"/>
      <w:pPr>
        <w:ind w:left="5040" w:hanging="360"/>
      </w:pPr>
      <w:rPr>
        <w:rFonts w:ascii="Symbol" w:hAnsi="Symbol" w:hint="default"/>
      </w:rPr>
    </w:lvl>
    <w:lvl w:ilvl="7" w:tplc="1B90CE7E" w:tentative="1">
      <w:start w:val="1"/>
      <w:numFmt w:val="bullet"/>
      <w:lvlText w:val="o"/>
      <w:lvlJc w:val="left"/>
      <w:pPr>
        <w:ind w:left="5760" w:hanging="360"/>
      </w:pPr>
      <w:rPr>
        <w:rFonts w:ascii="Courier New" w:hAnsi="Courier New" w:cs="Courier New" w:hint="default"/>
      </w:rPr>
    </w:lvl>
    <w:lvl w:ilvl="8" w:tplc="3ED49818" w:tentative="1">
      <w:start w:val="1"/>
      <w:numFmt w:val="bullet"/>
      <w:lvlText w:val=""/>
      <w:lvlJc w:val="left"/>
      <w:pPr>
        <w:ind w:left="6480" w:hanging="360"/>
      </w:pPr>
      <w:rPr>
        <w:rFonts w:ascii="Wingdings" w:hAnsi="Wingdings" w:hint="default"/>
      </w:rPr>
    </w:lvl>
  </w:abstractNum>
  <w:abstractNum w:abstractNumId="16" w15:restartNumberingAfterBreak="0">
    <w:nsid w:val="3F776A22"/>
    <w:multiLevelType w:val="hybridMultilevel"/>
    <w:tmpl w:val="06BCD024"/>
    <w:lvl w:ilvl="0" w:tplc="07FCAEDE">
      <w:start w:val="1"/>
      <w:numFmt w:val="decimal"/>
      <w:lvlText w:val="%1)"/>
      <w:lvlJc w:val="left"/>
      <w:pPr>
        <w:ind w:left="484" w:hanging="360"/>
      </w:pPr>
      <w:rPr>
        <w:rFonts w:hint="default"/>
      </w:rPr>
    </w:lvl>
    <w:lvl w:ilvl="1" w:tplc="F67A471A" w:tentative="1">
      <w:start w:val="1"/>
      <w:numFmt w:val="lowerLetter"/>
      <w:lvlText w:val="%2."/>
      <w:lvlJc w:val="left"/>
      <w:pPr>
        <w:ind w:left="1204" w:hanging="360"/>
      </w:pPr>
    </w:lvl>
    <w:lvl w:ilvl="2" w:tplc="09707C52" w:tentative="1">
      <w:start w:val="1"/>
      <w:numFmt w:val="lowerRoman"/>
      <w:lvlText w:val="%3."/>
      <w:lvlJc w:val="right"/>
      <w:pPr>
        <w:ind w:left="1924" w:hanging="180"/>
      </w:pPr>
    </w:lvl>
    <w:lvl w:ilvl="3" w:tplc="B5C6159C" w:tentative="1">
      <w:start w:val="1"/>
      <w:numFmt w:val="decimal"/>
      <w:lvlText w:val="%4."/>
      <w:lvlJc w:val="left"/>
      <w:pPr>
        <w:ind w:left="2644" w:hanging="360"/>
      </w:pPr>
    </w:lvl>
    <w:lvl w:ilvl="4" w:tplc="48FEA07A" w:tentative="1">
      <w:start w:val="1"/>
      <w:numFmt w:val="lowerLetter"/>
      <w:lvlText w:val="%5."/>
      <w:lvlJc w:val="left"/>
      <w:pPr>
        <w:ind w:left="3364" w:hanging="360"/>
      </w:pPr>
    </w:lvl>
    <w:lvl w:ilvl="5" w:tplc="0936E18C" w:tentative="1">
      <w:start w:val="1"/>
      <w:numFmt w:val="lowerRoman"/>
      <w:lvlText w:val="%6."/>
      <w:lvlJc w:val="right"/>
      <w:pPr>
        <w:ind w:left="4084" w:hanging="180"/>
      </w:pPr>
    </w:lvl>
    <w:lvl w:ilvl="6" w:tplc="379261DC" w:tentative="1">
      <w:start w:val="1"/>
      <w:numFmt w:val="decimal"/>
      <w:lvlText w:val="%7."/>
      <w:lvlJc w:val="left"/>
      <w:pPr>
        <w:ind w:left="4804" w:hanging="360"/>
      </w:pPr>
    </w:lvl>
    <w:lvl w:ilvl="7" w:tplc="B71E70D0" w:tentative="1">
      <w:start w:val="1"/>
      <w:numFmt w:val="lowerLetter"/>
      <w:lvlText w:val="%8."/>
      <w:lvlJc w:val="left"/>
      <w:pPr>
        <w:ind w:left="5524" w:hanging="360"/>
      </w:pPr>
    </w:lvl>
    <w:lvl w:ilvl="8" w:tplc="3E940FDE" w:tentative="1">
      <w:start w:val="1"/>
      <w:numFmt w:val="lowerRoman"/>
      <w:lvlText w:val="%9."/>
      <w:lvlJc w:val="right"/>
      <w:pPr>
        <w:ind w:left="6244" w:hanging="180"/>
      </w:pPr>
    </w:lvl>
  </w:abstractNum>
  <w:abstractNum w:abstractNumId="17" w15:restartNumberingAfterBreak="0">
    <w:nsid w:val="511438F9"/>
    <w:multiLevelType w:val="hybridMultilevel"/>
    <w:tmpl w:val="1B60838A"/>
    <w:lvl w:ilvl="0" w:tplc="A5067270">
      <w:start w:val="1"/>
      <w:numFmt w:val="decimal"/>
      <w:lvlText w:val="%1)"/>
      <w:lvlJc w:val="left"/>
      <w:pPr>
        <w:ind w:left="482" w:hanging="360"/>
      </w:pPr>
      <w:rPr>
        <w:rFonts w:hint="default"/>
      </w:rPr>
    </w:lvl>
    <w:lvl w:ilvl="1" w:tplc="D22EB5B8" w:tentative="1">
      <w:start w:val="1"/>
      <w:numFmt w:val="lowerLetter"/>
      <w:lvlText w:val="%2."/>
      <w:lvlJc w:val="left"/>
      <w:pPr>
        <w:ind w:left="1202" w:hanging="360"/>
      </w:pPr>
    </w:lvl>
    <w:lvl w:ilvl="2" w:tplc="C2C82964" w:tentative="1">
      <w:start w:val="1"/>
      <w:numFmt w:val="lowerRoman"/>
      <w:lvlText w:val="%3."/>
      <w:lvlJc w:val="right"/>
      <w:pPr>
        <w:ind w:left="1922" w:hanging="180"/>
      </w:pPr>
    </w:lvl>
    <w:lvl w:ilvl="3" w:tplc="3C1EBC6C" w:tentative="1">
      <w:start w:val="1"/>
      <w:numFmt w:val="decimal"/>
      <w:lvlText w:val="%4."/>
      <w:lvlJc w:val="left"/>
      <w:pPr>
        <w:ind w:left="2642" w:hanging="360"/>
      </w:pPr>
    </w:lvl>
    <w:lvl w:ilvl="4" w:tplc="07CC9FBA" w:tentative="1">
      <w:start w:val="1"/>
      <w:numFmt w:val="lowerLetter"/>
      <w:lvlText w:val="%5."/>
      <w:lvlJc w:val="left"/>
      <w:pPr>
        <w:ind w:left="3362" w:hanging="360"/>
      </w:pPr>
    </w:lvl>
    <w:lvl w:ilvl="5" w:tplc="32EACBFC" w:tentative="1">
      <w:start w:val="1"/>
      <w:numFmt w:val="lowerRoman"/>
      <w:lvlText w:val="%6."/>
      <w:lvlJc w:val="right"/>
      <w:pPr>
        <w:ind w:left="4082" w:hanging="180"/>
      </w:pPr>
    </w:lvl>
    <w:lvl w:ilvl="6" w:tplc="165E6ED8" w:tentative="1">
      <w:start w:val="1"/>
      <w:numFmt w:val="decimal"/>
      <w:lvlText w:val="%7."/>
      <w:lvlJc w:val="left"/>
      <w:pPr>
        <w:ind w:left="4802" w:hanging="360"/>
      </w:pPr>
    </w:lvl>
    <w:lvl w:ilvl="7" w:tplc="E0DABCCA" w:tentative="1">
      <w:start w:val="1"/>
      <w:numFmt w:val="lowerLetter"/>
      <w:lvlText w:val="%8."/>
      <w:lvlJc w:val="left"/>
      <w:pPr>
        <w:ind w:left="5522" w:hanging="360"/>
      </w:pPr>
    </w:lvl>
    <w:lvl w:ilvl="8" w:tplc="19620B08" w:tentative="1">
      <w:start w:val="1"/>
      <w:numFmt w:val="lowerRoman"/>
      <w:lvlText w:val="%9."/>
      <w:lvlJc w:val="right"/>
      <w:pPr>
        <w:ind w:left="6242" w:hanging="180"/>
      </w:pPr>
    </w:lvl>
  </w:abstractNum>
  <w:abstractNum w:abstractNumId="18" w15:restartNumberingAfterBreak="0">
    <w:nsid w:val="5D4B5ECF"/>
    <w:multiLevelType w:val="hybridMultilevel"/>
    <w:tmpl w:val="4F721F8A"/>
    <w:lvl w:ilvl="0" w:tplc="58DEB030">
      <w:start w:val="2015"/>
      <w:numFmt w:val="bullet"/>
      <w:lvlText w:val="-"/>
      <w:lvlJc w:val="left"/>
      <w:pPr>
        <w:ind w:left="420" w:hanging="360"/>
      </w:pPr>
      <w:rPr>
        <w:rFonts w:ascii="Times New Roman" w:eastAsia="Times New Roman" w:hAnsi="Times New Roman" w:cs="Times New Roman" w:hint="default"/>
      </w:rPr>
    </w:lvl>
    <w:lvl w:ilvl="1" w:tplc="94AC0484" w:tentative="1">
      <w:start w:val="1"/>
      <w:numFmt w:val="bullet"/>
      <w:lvlText w:val="o"/>
      <w:lvlJc w:val="left"/>
      <w:pPr>
        <w:ind w:left="1140" w:hanging="360"/>
      </w:pPr>
      <w:rPr>
        <w:rFonts w:ascii="Courier New" w:hAnsi="Courier New" w:cs="Courier New" w:hint="default"/>
      </w:rPr>
    </w:lvl>
    <w:lvl w:ilvl="2" w:tplc="7F3243A8" w:tentative="1">
      <w:start w:val="1"/>
      <w:numFmt w:val="bullet"/>
      <w:lvlText w:val=""/>
      <w:lvlJc w:val="left"/>
      <w:pPr>
        <w:ind w:left="1860" w:hanging="360"/>
      </w:pPr>
      <w:rPr>
        <w:rFonts w:ascii="Wingdings" w:hAnsi="Wingdings" w:hint="default"/>
      </w:rPr>
    </w:lvl>
    <w:lvl w:ilvl="3" w:tplc="F788B170" w:tentative="1">
      <w:start w:val="1"/>
      <w:numFmt w:val="bullet"/>
      <w:lvlText w:val=""/>
      <w:lvlJc w:val="left"/>
      <w:pPr>
        <w:ind w:left="2580" w:hanging="360"/>
      </w:pPr>
      <w:rPr>
        <w:rFonts w:ascii="Symbol" w:hAnsi="Symbol" w:hint="default"/>
      </w:rPr>
    </w:lvl>
    <w:lvl w:ilvl="4" w:tplc="98E41092" w:tentative="1">
      <w:start w:val="1"/>
      <w:numFmt w:val="bullet"/>
      <w:lvlText w:val="o"/>
      <w:lvlJc w:val="left"/>
      <w:pPr>
        <w:ind w:left="3300" w:hanging="360"/>
      </w:pPr>
      <w:rPr>
        <w:rFonts w:ascii="Courier New" w:hAnsi="Courier New" w:cs="Courier New" w:hint="default"/>
      </w:rPr>
    </w:lvl>
    <w:lvl w:ilvl="5" w:tplc="2654CE54" w:tentative="1">
      <w:start w:val="1"/>
      <w:numFmt w:val="bullet"/>
      <w:lvlText w:val=""/>
      <w:lvlJc w:val="left"/>
      <w:pPr>
        <w:ind w:left="4020" w:hanging="360"/>
      </w:pPr>
      <w:rPr>
        <w:rFonts w:ascii="Wingdings" w:hAnsi="Wingdings" w:hint="default"/>
      </w:rPr>
    </w:lvl>
    <w:lvl w:ilvl="6" w:tplc="F6F49618" w:tentative="1">
      <w:start w:val="1"/>
      <w:numFmt w:val="bullet"/>
      <w:lvlText w:val=""/>
      <w:lvlJc w:val="left"/>
      <w:pPr>
        <w:ind w:left="4740" w:hanging="360"/>
      </w:pPr>
      <w:rPr>
        <w:rFonts w:ascii="Symbol" w:hAnsi="Symbol" w:hint="default"/>
      </w:rPr>
    </w:lvl>
    <w:lvl w:ilvl="7" w:tplc="A860EACA" w:tentative="1">
      <w:start w:val="1"/>
      <w:numFmt w:val="bullet"/>
      <w:lvlText w:val="o"/>
      <w:lvlJc w:val="left"/>
      <w:pPr>
        <w:ind w:left="5460" w:hanging="360"/>
      </w:pPr>
      <w:rPr>
        <w:rFonts w:ascii="Courier New" w:hAnsi="Courier New" w:cs="Courier New" w:hint="default"/>
      </w:rPr>
    </w:lvl>
    <w:lvl w:ilvl="8" w:tplc="CB366F56" w:tentative="1">
      <w:start w:val="1"/>
      <w:numFmt w:val="bullet"/>
      <w:lvlText w:val=""/>
      <w:lvlJc w:val="left"/>
      <w:pPr>
        <w:ind w:left="6180" w:hanging="360"/>
      </w:pPr>
      <w:rPr>
        <w:rFonts w:ascii="Wingdings" w:hAnsi="Wingdings" w:hint="default"/>
      </w:rPr>
    </w:lvl>
  </w:abstractNum>
  <w:abstractNum w:abstractNumId="19" w15:restartNumberingAfterBreak="0">
    <w:nsid w:val="63EA54BD"/>
    <w:multiLevelType w:val="hybridMultilevel"/>
    <w:tmpl w:val="C414E15C"/>
    <w:lvl w:ilvl="0" w:tplc="962EEFB0">
      <w:start w:val="1"/>
      <w:numFmt w:val="decimal"/>
      <w:lvlText w:val="%1."/>
      <w:lvlJc w:val="left"/>
      <w:pPr>
        <w:ind w:left="720" w:hanging="360"/>
      </w:pPr>
      <w:rPr>
        <w:rFonts w:eastAsia="Calibri" w:cs="Times New Roman" w:hint="default"/>
      </w:rPr>
    </w:lvl>
    <w:lvl w:ilvl="1" w:tplc="E222E0F4" w:tentative="1">
      <w:start w:val="1"/>
      <w:numFmt w:val="lowerLetter"/>
      <w:lvlText w:val="%2."/>
      <w:lvlJc w:val="left"/>
      <w:pPr>
        <w:ind w:left="1440" w:hanging="360"/>
      </w:pPr>
    </w:lvl>
    <w:lvl w:ilvl="2" w:tplc="8E48E570" w:tentative="1">
      <w:start w:val="1"/>
      <w:numFmt w:val="lowerRoman"/>
      <w:lvlText w:val="%3."/>
      <w:lvlJc w:val="right"/>
      <w:pPr>
        <w:ind w:left="2160" w:hanging="180"/>
      </w:pPr>
    </w:lvl>
    <w:lvl w:ilvl="3" w:tplc="8D127256" w:tentative="1">
      <w:start w:val="1"/>
      <w:numFmt w:val="decimal"/>
      <w:lvlText w:val="%4."/>
      <w:lvlJc w:val="left"/>
      <w:pPr>
        <w:ind w:left="2880" w:hanging="360"/>
      </w:pPr>
    </w:lvl>
    <w:lvl w:ilvl="4" w:tplc="ACB2A20A" w:tentative="1">
      <w:start w:val="1"/>
      <w:numFmt w:val="lowerLetter"/>
      <w:lvlText w:val="%5."/>
      <w:lvlJc w:val="left"/>
      <w:pPr>
        <w:ind w:left="3600" w:hanging="360"/>
      </w:pPr>
    </w:lvl>
    <w:lvl w:ilvl="5" w:tplc="DED88A2A" w:tentative="1">
      <w:start w:val="1"/>
      <w:numFmt w:val="lowerRoman"/>
      <w:lvlText w:val="%6."/>
      <w:lvlJc w:val="right"/>
      <w:pPr>
        <w:ind w:left="4320" w:hanging="180"/>
      </w:pPr>
    </w:lvl>
    <w:lvl w:ilvl="6" w:tplc="DE54D9E4" w:tentative="1">
      <w:start w:val="1"/>
      <w:numFmt w:val="decimal"/>
      <w:lvlText w:val="%7."/>
      <w:lvlJc w:val="left"/>
      <w:pPr>
        <w:ind w:left="5040" w:hanging="360"/>
      </w:pPr>
    </w:lvl>
    <w:lvl w:ilvl="7" w:tplc="A73C1902" w:tentative="1">
      <w:start w:val="1"/>
      <w:numFmt w:val="lowerLetter"/>
      <w:lvlText w:val="%8."/>
      <w:lvlJc w:val="left"/>
      <w:pPr>
        <w:ind w:left="5760" w:hanging="360"/>
      </w:pPr>
    </w:lvl>
    <w:lvl w:ilvl="8" w:tplc="CD34E9E8" w:tentative="1">
      <w:start w:val="1"/>
      <w:numFmt w:val="lowerRoman"/>
      <w:lvlText w:val="%9."/>
      <w:lvlJc w:val="right"/>
      <w:pPr>
        <w:ind w:left="6480" w:hanging="180"/>
      </w:pPr>
    </w:lvl>
  </w:abstractNum>
  <w:abstractNum w:abstractNumId="20" w15:restartNumberingAfterBreak="0">
    <w:nsid w:val="66837B43"/>
    <w:multiLevelType w:val="hybridMultilevel"/>
    <w:tmpl w:val="FA0E8A3E"/>
    <w:lvl w:ilvl="0" w:tplc="AA040BD0">
      <w:start w:val="1"/>
      <w:numFmt w:val="decimal"/>
      <w:lvlText w:val="%1)"/>
      <w:lvlJc w:val="left"/>
      <w:pPr>
        <w:tabs>
          <w:tab w:val="num" w:pos="420"/>
        </w:tabs>
        <w:ind w:left="420" w:hanging="360"/>
      </w:pPr>
      <w:rPr>
        <w:rFonts w:hint="default"/>
        <w:sz w:val="24"/>
      </w:rPr>
    </w:lvl>
    <w:lvl w:ilvl="1" w:tplc="80F2497C" w:tentative="1">
      <w:start w:val="1"/>
      <w:numFmt w:val="lowerLetter"/>
      <w:lvlText w:val="%2."/>
      <w:lvlJc w:val="left"/>
      <w:pPr>
        <w:tabs>
          <w:tab w:val="num" w:pos="1140"/>
        </w:tabs>
        <w:ind w:left="1140" w:hanging="360"/>
      </w:pPr>
    </w:lvl>
    <w:lvl w:ilvl="2" w:tplc="943A0B9A" w:tentative="1">
      <w:start w:val="1"/>
      <w:numFmt w:val="lowerRoman"/>
      <w:lvlText w:val="%3."/>
      <w:lvlJc w:val="right"/>
      <w:pPr>
        <w:tabs>
          <w:tab w:val="num" w:pos="1860"/>
        </w:tabs>
        <w:ind w:left="1860" w:hanging="180"/>
      </w:pPr>
    </w:lvl>
    <w:lvl w:ilvl="3" w:tplc="823A76D0" w:tentative="1">
      <w:start w:val="1"/>
      <w:numFmt w:val="decimal"/>
      <w:lvlText w:val="%4."/>
      <w:lvlJc w:val="left"/>
      <w:pPr>
        <w:tabs>
          <w:tab w:val="num" w:pos="2580"/>
        </w:tabs>
        <w:ind w:left="2580" w:hanging="360"/>
      </w:pPr>
    </w:lvl>
    <w:lvl w:ilvl="4" w:tplc="6624ED30" w:tentative="1">
      <w:start w:val="1"/>
      <w:numFmt w:val="lowerLetter"/>
      <w:lvlText w:val="%5."/>
      <w:lvlJc w:val="left"/>
      <w:pPr>
        <w:tabs>
          <w:tab w:val="num" w:pos="3300"/>
        </w:tabs>
        <w:ind w:left="3300" w:hanging="360"/>
      </w:pPr>
    </w:lvl>
    <w:lvl w:ilvl="5" w:tplc="0180CED6" w:tentative="1">
      <w:start w:val="1"/>
      <w:numFmt w:val="lowerRoman"/>
      <w:lvlText w:val="%6."/>
      <w:lvlJc w:val="right"/>
      <w:pPr>
        <w:tabs>
          <w:tab w:val="num" w:pos="4020"/>
        </w:tabs>
        <w:ind w:left="4020" w:hanging="180"/>
      </w:pPr>
    </w:lvl>
    <w:lvl w:ilvl="6" w:tplc="78C8FED6" w:tentative="1">
      <w:start w:val="1"/>
      <w:numFmt w:val="decimal"/>
      <w:lvlText w:val="%7."/>
      <w:lvlJc w:val="left"/>
      <w:pPr>
        <w:tabs>
          <w:tab w:val="num" w:pos="4740"/>
        </w:tabs>
        <w:ind w:left="4740" w:hanging="360"/>
      </w:pPr>
    </w:lvl>
    <w:lvl w:ilvl="7" w:tplc="FBF80758" w:tentative="1">
      <w:start w:val="1"/>
      <w:numFmt w:val="lowerLetter"/>
      <w:lvlText w:val="%8."/>
      <w:lvlJc w:val="left"/>
      <w:pPr>
        <w:tabs>
          <w:tab w:val="num" w:pos="5460"/>
        </w:tabs>
        <w:ind w:left="5460" w:hanging="360"/>
      </w:pPr>
    </w:lvl>
    <w:lvl w:ilvl="8" w:tplc="F364FE0E" w:tentative="1">
      <w:start w:val="1"/>
      <w:numFmt w:val="lowerRoman"/>
      <w:lvlText w:val="%9."/>
      <w:lvlJc w:val="right"/>
      <w:pPr>
        <w:tabs>
          <w:tab w:val="num" w:pos="6180"/>
        </w:tabs>
        <w:ind w:left="6180" w:hanging="180"/>
      </w:pPr>
    </w:lvl>
  </w:abstractNum>
  <w:abstractNum w:abstractNumId="21" w15:restartNumberingAfterBreak="0">
    <w:nsid w:val="69385318"/>
    <w:multiLevelType w:val="hybridMultilevel"/>
    <w:tmpl w:val="019C10BE"/>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936766"/>
    <w:multiLevelType w:val="hybridMultilevel"/>
    <w:tmpl w:val="B8D69BA2"/>
    <w:lvl w:ilvl="0" w:tplc="4C327596">
      <w:start w:val="1"/>
      <w:numFmt w:val="bullet"/>
      <w:lvlText w:val=""/>
      <w:lvlJc w:val="left"/>
      <w:pPr>
        <w:ind w:left="720" w:hanging="360"/>
      </w:pPr>
      <w:rPr>
        <w:rFonts w:ascii="Symbol" w:hAnsi="Symbol" w:hint="default"/>
      </w:rPr>
    </w:lvl>
    <w:lvl w:ilvl="1" w:tplc="6E82ED5A" w:tentative="1">
      <w:start w:val="1"/>
      <w:numFmt w:val="bullet"/>
      <w:lvlText w:val="o"/>
      <w:lvlJc w:val="left"/>
      <w:pPr>
        <w:ind w:left="1440" w:hanging="360"/>
      </w:pPr>
      <w:rPr>
        <w:rFonts w:ascii="Courier New" w:hAnsi="Courier New" w:cs="Courier New" w:hint="default"/>
      </w:rPr>
    </w:lvl>
    <w:lvl w:ilvl="2" w:tplc="57F6F0BA" w:tentative="1">
      <w:start w:val="1"/>
      <w:numFmt w:val="bullet"/>
      <w:lvlText w:val=""/>
      <w:lvlJc w:val="left"/>
      <w:pPr>
        <w:ind w:left="2160" w:hanging="360"/>
      </w:pPr>
      <w:rPr>
        <w:rFonts w:ascii="Wingdings" w:hAnsi="Wingdings" w:hint="default"/>
      </w:rPr>
    </w:lvl>
    <w:lvl w:ilvl="3" w:tplc="9F1C9952" w:tentative="1">
      <w:start w:val="1"/>
      <w:numFmt w:val="bullet"/>
      <w:lvlText w:val=""/>
      <w:lvlJc w:val="left"/>
      <w:pPr>
        <w:ind w:left="2880" w:hanging="360"/>
      </w:pPr>
      <w:rPr>
        <w:rFonts w:ascii="Symbol" w:hAnsi="Symbol" w:hint="default"/>
      </w:rPr>
    </w:lvl>
    <w:lvl w:ilvl="4" w:tplc="8D36D634" w:tentative="1">
      <w:start w:val="1"/>
      <w:numFmt w:val="bullet"/>
      <w:lvlText w:val="o"/>
      <w:lvlJc w:val="left"/>
      <w:pPr>
        <w:ind w:left="3600" w:hanging="360"/>
      </w:pPr>
      <w:rPr>
        <w:rFonts w:ascii="Courier New" w:hAnsi="Courier New" w:cs="Courier New" w:hint="default"/>
      </w:rPr>
    </w:lvl>
    <w:lvl w:ilvl="5" w:tplc="03BA2FC2" w:tentative="1">
      <w:start w:val="1"/>
      <w:numFmt w:val="bullet"/>
      <w:lvlText w:val=""/>
      <w:lvlJc w:val="left"/>
      <w:pPr>
        <w:ind w:left="4320" w:hanging="360"/>
      </w:pPr>
      <w:rPr>
        <w:rFonts w:ascii="Wingdings" w:hAnsi="Wingdings" w:hint="default"/>
      </w:rPr>
    </w:lvl>
    <w:lvl w:ilvl="6" w:tplc="B0DA185E" w:tentative="1">
      <w:start w:val="1"/>
      <w:numFmt w:val="bullet"/>
      <w:lvlText w:val=""/>
      <w:lvlJc w:val="left"/>
      <w:pPr>
        <w:ind w:left="5040" w:hanging="360"/>
      </w:pPr>
      <w:rPr>
        <w:rFonts w:ascii="Symbol" w:hAnsi="Symbol" w:hint="default"/>
      </w:rPr>
    </w:lvl>
    <w:lvl w:ilvl="7" w:tplc="29D8B414" w:tentative="1">
      <w:start w:val="1"/>
      <w:numFmt w:val="bullet"/>
      <w:lvlText w:val="o"/>
      <w:lvlJc w:val="left"/>
      <w:pPr>
        <w:ind w:left="5760" w:hanging="360"/>
      </w:pPr>
      <w:rPr>
        <w:rFonts w:ascii="Courier New" w:hAnsi="Courier New" w:cs="Courier New" w:hint="default"/>
      </w:rPr>
    </w:lvl>
    <w:lvl w:ilvl="8" w:tplc="FDA425FE" w:tentative="1">
      <w:start w:val="1"/>
      <w:numFmt w:val="bullet"/>
      <w:lvlText w:val=""/>
      <w:lvlJc w:val="left"/>
      <w:pPr>
        <w:ind w:left="6480" w:hanging="360"/>
      </w:pPr>
      <w:rPr>
        <w:rFonts w:ascii="Wingdings" w:hAnsi="Wingdings" w:hint="default"/>
      </w:rPr>
    </w:lvl>
  </w:abstractNum>
  <w:abstractNum w:abstractNumId="23" w15:restartNumberingAfterBreak="0">
    <w:nsid w:val="6B840575"/>
    <w:multiLevelType w:val="hybridMultilevel"/>
    <w:tmpl w:val="D9F4E46A"/>
    <w:lvl w:ilvl="0" w:tplc="E8407AFE">
      <w:start w:val="1"/>
      <w:numFmt w:val="decimal"/>
      <w:lvlText w:val="%1)"/>
      <w:lvlJc w:val="left"/>
      <w:pPr>
        <w:ind w:left="720" w:hanging="360"/>
      </w:pPr>
      <w:rPr>
        <w:rFonts w:hint="default"/>
      </w:rPr>
    </w:lvl>
    <w:lvl w:ilvl="1" w:tplc="E9DE690E" w:tentative="1">
      <w:start w:val="1"/>
      <w:numFmt w:val="lowerLetter"/>
      <w:lvlText w:val="%2."/>
      <w:lvlJc w:val="left"/>
      <w:pPr>
        <w:ind w:left="1440" w:hanging="360"/>
      </w:pPr>
    </w:lvl>
    <w:lvl w:ilvl="2" w:tplc="A2BA23A4" w:tentative="1">
      <w:start w:val="1"/>
      <w:numFmt w:val="lowerRoman"/>
      <w:lvlText w:val="%3."/>
      <w:lvlJc w:val="right"/>
      <w:pPr>
        <w:ind w:left="2160" w:hanging="180"/>
      </w:pPr>
    </w:lvl>
    <w:lvl w:ilvl="3" w:tplc="B596A95A" w:tentative="1">
      <w:start w:val="1"/>
      <w:numFmt w:val="decimal"/>
      <w:lvlText w:val="%4."/>
      <w:lvlJc w:val="left"/>
      <w:pPr>
        <w:ind w:left="2880" w:hanging="360"/>
      </w:pPr>
    </w:lvl>
    <w:lvl w:ilvl="4" w:tplc="4B10FA0E" w:tentative="1">
      <w:start w:val="1"/>
      <w:numFmt w:val="lowerLetter"/>
      <w:lvlText w:val="%5."/>
      <w:lvlJc w:val="left"/>
      <w:pPr>
        <w:ind w:left="3600" w:hanging="360"/>
      </w:pPr>
    </w:lvl>
    <w:lvl w:ilvl="5" w:tplc="8EF618CA" w:tentative="1">
      <w:start w:val="1"/>
      <w:numFmt w:val="lowerRoman"/>
      <w:lvlText w:val="%6."/>
      <w:lvlJc w:val="right"/>
      <w:pPr>
        <w:ind w:left="4320" w:hanging="180"/>
      </w:pPr>
    </w:lvl>
    <w:lvl w:ilvl="6" w:tplc="5212FCDC" w:tentative="1">
      <w:start w:val="1"/>
      <w:numFmt w:val="decimal"/>
      <w:lvlText w:val="%7."/>
      <w:lvlJc w:val="left"/>
      <w:pPr>
        <w:ind w:left="5040" w:hanging="360"/>
      </w:pPr>
    </w:lvl>
    <w:lvl w:ilvl="7" w:tplc="0A50F01A" w:tentative="1">
      <w:start w:val="1"/>
      <w:numFmt w:val="lowerLetter"/>
      <w:lvlText w:val="%8."/>
      <w:lvlJc w:val="left"/>
      <w:pPr>
        <w:ind w:left="5760" w:hanging="360"/>
      </w:pPr>
    </w:lvl>
    <w:lvl w:ilvl="8" w:tplc="9E48DAD8" w:tentative="1">
      <w:start w:val="1"/>
      <w:numFmt w:val="lowerRoman"/>
      <w:lvlText w:val="%9."/>
      <w:lvlJc w:val="right"/>
      <w:pPr>
        <w:ind w:left="6480" w:hanging="180"/>
      </w:pPr>
    </w:lvl>
  </w:abstractNum>
  <w:abstractNum w:abstractNumId="24" w15:restartNumberingAfterBreak="0">
    <w:nsid w:val="6CDC7835"/>
    <w:multiLevelType w:val="hybridMultilevel"/>
    <w:tmpl w:val="C8B0BD72"/>
    <w:lvl w:ilvl="0" w:tplc="AA866698">
      <w:numFmt w:val="bullet"/>
      <w:lvlText w:val="-"/>
      <w:lvlJc w:val="left"/>
      <w:pPr>
        <w:ind w:left="502" w:hanging="360"/>
      </w:pPr>
      <w:rPr>
        <w:rFonts w:ascii="Times New Roman" w:eastAsia="Times New Roman" w:hAnsi="Times New Roman" w:cs="Times New Roman" w:hint="default"/>
      </w:rPr>
    </w:lvl>
    <w:lvl w:ilvl="1" w:tplc="43E2BB9E" w:tentative="1">
      <w:start w:val="1"/>
      <w:numFmt w:val="bullet"/>
      <w:lvlText w:val="o"/>
      <w:lvlJc w:val="left"/>
      <w:pPr>
        <w:ind w:left="1222" w:hanging="360"/>
      </w:pPr>
      <w:rPr>
        <w:rFonts w:ascii="Courier New" w:hAnsi="Courier New" w:cs="Courier New" w:hint="default"/>
      </w:rPr>
    </w:lvl>
    <w:lvl w:ilvl="2" w:tplc="1D20C55A" w:tentative="1">
      <w:start w:val="1"/>
      <w:numFmt w:val="bullet"/>
      <w:lvlText w:val=""/>
      <w:lvlJc w:val="left"/>
      <w:pPr>
        <w:ind w:left="1942" w:hanging="360"/>
      </w:pPr>
      <w:rPr>
        <w:rFonts w:ascii="Wingdings" w:hAnsi="Wingdings" w:hint="default"/>
      </w:rPr>
    </w:lvl>
    <w:lvl w:ilvl="3" w:tplc="C71C0310" w:tentative="1">
      <w:start w:val="1"/>
      <w:numFmt w:val="bullet"/>
      <w:lvlText w:val=""/>
      <w:lvlJc w:val="left"/>
      <w:pPr>
        <w:ind w:left="2662" w:hanging="360"/>
      </w:pPr>
      <w:rPr>
        <w:rFonts w:ascii="Symbol" w:hAnsi="Symbol" w:hint="default"/>
      </w:rPr>
    </w:lvl>
    <w:lvl w:ilvl="4" w:tplc="BF76CD7A" w:tentative="1">
      <w:start w:val="1"/>
      <w:numFmt w:val="bullet"/>
      <w:lvlText w:val="o"/>
      <w:lvlJc w:val="left"/>
      <w:pPr>
        <w:ind w:left="3382" w:hanging="360"/>
      </w:pPr>
      <w:rPr>
        <w:rFonts w:ascii="Courier New" w:hAnsi="Courier New" w:cs="Courier New" w:hint="default"/>
      </w:rPr>
    </w:lvl>
    <w:lvl w:ilvl="5" w:tplc="5A141990" w:tentative="1">
      <w:start w:val="1"/>
      <w:numFmt w:val="bullet"/>
      <w:lvlText w:val=""/>
      <w:lvlJc w:val="left"/>
      <w:pPr>
        <w:ind w:left="4102" w:hanging="360"/>
      </w:pPr>
      <w:rPr>
        <w:rFonts w:ascii="Wingdings" w:hAnsi="Wingdings" w:hint="default"/>
      </w:rPr>
    </w:lvl>
    <w:lvl w:ilvl="6" w:tplc="21C26A0E" w:tentative="1">
      <w:start w:val="1"/>
      <w:numFmt w:val="bullet"/>
      <w:lvlText w:val=""/>
      <w:lvlJc w:val="left"/>
      <w:pPr>
        <w:ind w:left="4822" w:hanging="360"/>
      </w:pPr>
      <w:rPr>
        <w:rFonts w:ascii="Symbol" w:hAnsi="Symbol" w:hint="default"/>
      </w:rPr>
    </w:lvl>
    <w:lvl w:ilvl="7" w:tplc="024A2A5C" w:tentative="1">
      <w:start w:val="1"/>
      <w:numFmt w:val="bullet"/>
      <w:lvlText w:val="o"/>
      <w:lvlJc w:val="left"/>
      <w:pPr>
        <w:ind w:left="5542" w:hanging="360"/>
      </w:pPr>
      <w:rPr>
        <w:rFonts w:ascii="Courier New" w:hAnsi="Courier New" w:cs="Courier New" w:hint="default"/>
      </w:rPr>
    </w:lvl>
    <w:lvl w:ilvl="8" w:tplc="76306B9C" w:tentative="1">
      <w:start w:val="1"/>
      <w:numFmt w:val="bullet"/>
      <w:lvlText w:val=""/>
      <w:lvlJc w:val="left"/>
      <w:pPr>
        <w:ind w:left="6262" w:hanging="360"/>
      </w:pPr>
      <w:rPr>
        <w:rFonts w:ascii="Wingdings" w:hAnsi="Wingdings" w:hint="default"/>
      </w:rPr>
    </w:lvl>
  </w:abstractNum>
  <w:abstractNum w:abstractNumId="25" w15:restartNumberingAfterBreak="0">
    <w:nsid w:val="6DF21C54"/>
    <w:multiLevelType w:val="hybridMultilevel"/>
    <w:tmpl w:val="D86E8CF0"/>
    <w:lvl w:ilvl="0" w:tplc="BBD2FD90">
      <w:start w:val="1"/>
      <w:numFmt w:val="bullet"/>
      <w:lvlText w:val=""/>
      <w:lvlJc w:val="left"/>
      <w:pPr>
        <w:ind w:left="420" w:hanging="360"/>
      </w:pPr>
      <w:rPr>
        <w:rFonts w:ascii="Symbol" w:hAnsi="Symbol" w:hint="default"/>
      </w:rPr>
    </w:lvl>
    <w:lvl w:ilvl="1" w:tplc="94AC0484" w:tentative="1">
      <w:start w:val="1"/>
      <w:numFmt w:val="bullet"/>
      <w:lvlText w:val="o"/>
      <w:lvlJc w:val="left"/>
      <w:pPr>
        <w:ind w:left="1140" w:hanging="360"/>
      </w:pPr>
      <w:rPr>
        <w:rFonts w:ascii="Courier New" w:hAnsi="Courier New" w:cs="Courier New" w:hint="default"/>
      </w:rPr>
    </w:lvl>
    <w:lvl w:ilvl="2" w:tplc="7F3243A8" w:tentative="1">
      <w:start w:val="1"/>
      <w:numFmt w:val="bullet"/>
      <w:lvlText w:val=""/>
      <w:lvlJc w:val="left"/>
      <w:pPr>
        <w:ind w:left="1860" w:hanging="360"/>
      </w:pPr>
      <w:rPr>
        <w:rFonts w:ascii="Wingdings" w:hAnsi="Wingdings" w:hint="default"/>
      </w:rPr>
    </w:lvl>
    <w:lvl w:ilvl="3" w:tplc="F788B170" w:tentative="1">
      <w:start w:val="1"/>
      <w:numFmt w:val="bullet"/>
      <w:lvlText w:val=""/>
      <w:lvlJc w:val="left"/>
      <w:pPr>
        <w:ind w:left="2580" w:hanging="360"/>
      </w:pPr>
      <w:rPr>
        <w:rFonts w:ascii="Symbol" w:hAnsi="Symbol" w:hint="default"/>
      </w:rPr>
    </w:lvl>
    <w:lvl w:ilvl="4" w:tplc="98E41092" w:tentative="1">
      <w:start w:val="1"/>
      <w:numFmt w:val="bullet"/>
      <w:lvlText w:val="o"/>
      <w:lvlJc w:val="left"/>
      <w:pPr>
        <w:ind w:left="3300" w:hanging="360"/>
      </w:pPr>
      <w:rPr>
        <w:rFonts w:ascii="Courier New" w:hAnsi="Courier New" w:cs="Courier New" w:hint="default"/>
      </w:rPr>
    </w:lvl>
    <w:lvl w:ilvl="5" w:tplc="2654CE54" w:tentative="1">
      <w:start w:val="1"/>
      <w:numFmt w:val="bullet"/>
      <w:lvlText w:val=""/>
      <w:lvlJc w:val="left"/>
      <w:pPr>
        <w:ind w:left="4020" w:hanging="360"/>
      </w:pPr>
      <w:rPr>
        <w:rFonts w:ascii="Wingdings" w:hAnsi="Wingdings" w:hint="default"/>
      </w:rPr>
    </w:lvl>
    <w:lvl w:ilvl="6" w:tplc="F6F49618" w:tentative="1">
      <w:start w:val="1"/>
      <w:numFmt w:val="bullet"/>
      <w:lvlText w:val=""/>
      <w:lvlJc w:val="left"/>
      <w:pPr>
        <w:ind w:left="4740" w:hanging="360"/>
      </w:pPr>
      <w:rPr>
        <w:rFonts w:ascii="Symbol" w:hAnsi="Symbol" w:hint="default"/>
      </w:rPr>
    </w:lvl>
    <w:lvl w:ilvl="7" w:tplc="A860EACA" w:tentative="1">
      <w:start w:val="1"/>
      <w:numFmt w:val="bullet"/>
      <w:lvlText w:val="o"/>
      <w:lvlJc w:val="left"/>
      <w:pPr>
        <w:ind w:left="5460" w:hanging="360"/>
      </w:pPr>
      <w:rPr>
        <w:rFonts w:ascii="Courier New" w:hAnsi="Courier New" w:cs="Courier New" w:hint="default"/>
      </w:rPr>
    </w:lvl>
    <w:lvl w:ilvl="8" w:tplc="CB366F56" w:tentative="1">
      <w:start w:val="1"/>
      <w:numFmt w:val="bullet"/>
      <w:lvlText w:val=""/>
      <w:lvlJc w:val="left"/>
      <w:pPr>
        <w:ind w:left="6180" w:hanging="360"/>
      </w:pPr>
      <w:rPr>
        <w:rFonts w:ascii="Wingdings" w:hAnsi="Wingdings" w:hint="default"/>
      </w:rPr>
    </w:lvl>
  </w:abstractNum>
  <w:abstractNum w:abstractNumId="26" w15:restartNumberingAfterBreak="0">
    <w:nsid w:val="748740E6"/>
    <w:multiLevelType w:val="hybridMultilevel"/>
    <w:tmpl w:val="FFF29CC4"/>
    <w:lvl w:ilvl="0" w:tplc="BBD2FD90">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7" w15:restartNumberingAfterBreak="0">
    <w:nsid w:val="770A0627"/>
    <w:multiLevelType w:val="hybridMultilevel"/>
    <w:tmpl w:val="8B4A3B32"/>
    <w:lvl w:ilvl="0" w:tplc="86C0D256">
      <w:start w:val="1"/>
      <w:numFmt w:val="decimal"/>
      <w:lvlText w:val="%1)"/>
      <w:lvlJc w:val="left"/>
      <w:pPr>
        <w:tabs>
          <w:tab w:val="num" w:pos="900"/>
        </w:tabs>
        <w:ind w:left="900" w:hanging="360"/>
      </w:pPr>
    </w:lvl>
    <w:lvl w:ilvl="1" w:tplc="C9CC32E2" w:tentative="1">
      <w:start w:val="1"/>
      <w:numFmt w:val="lowerLetter"/>
      <w:lvlText w:val="%2."/>
      <w:lvlJc w:val="left"/>
      <w:pPr>
        <w:tabs>
          <w:tab w:val="num" w:pos="1620"/>
        </w:tabs>
        <w:ind w:left="1620" w:hanging="360"/>
      </w:pPr>
    </w:lvl>
    <w:lvl w:ilvl="2" w:tplc="812E3B2C" w:tentative="1">
      <w:start w:val="1"/>
      <w:numFmt w:val="lowerRoman"/>
      <w:lvlText w:val="%3."/>
      <w:lvlJc w:val="right"/>
      <w:pPr>
        <w:tabs>
          <w:tab w:val="num" w:pos="2340"/>
        </w:tabs>
        <w:ind w:left="2340" w:hanging="180"/>
      </w:pPr>
    </w:lvl>
    <w:lvl w:ilvl="3" w:tplc="9484FAC6" w:tentative="1">
      <w:start w:val="1"/>
      <w:numFmt w:val="decimal"/>
      <w:lvlText w:val="%4."/>
      <w:lvlJc w:val="left"/>
      <w:pPr>
        <w:tabs>
          <w:tab w:val="num" w:pos="3060"/>
        </w:tabs>
        <w:ind w:left="3060" w:hanging="360"/>
      </w:pPr>
    </w:lvl>
    <w:lvl w:ilvl="4" w:tplc="250EF75C" w:tentative="1">
      <w:start w:val="1"/>
      <w:numFmt w:val="lowerLetter"/>
      <w:lvlText w:val="%5."/>
      <w:lvlJc w:val="left"/>
      <w:pPr>
        <w:tabs>
          <w:tab w:val="num" w:pos="3780"/>
        </w:tabs>
        <w:ind w:left="3780" w:hanging="360"/>
      </w:pPr>
    </w:lvl>
    <w:lvl w:ilvl="5" w:tplc="4C1C1FCE" w:tentative="1">
      <w:start w:val="1"/>
      <w:numFmt w:val="lowerRoman"/>
      <w:lvlText w:val="%6."/>
      <w:lvlJc w:val="right"/>
      <w:pPr>
        <w:tabs>
          <w:tab w:val="num" w:pos="4500"/>
        </w:tabs>
        <w:ind w:left="4500" w:hanging="180"/>
      </w:pPr>
    </w:lvl>
    <w:lvl w:ilvl="6" w:tplc="8D5A5F28" w:tentative="1">
      <w:start w:val="1"/>
      <w:numFmt w:val="decimal"/>
      <w:lvlText w:val="%7."/>
      <w:lvlJc w:val="left"/>
      <w:pPr>
        <w:tabs>
          <w:tab w:val="num" w:pos="5220"/>
        </w:tabs>
        <w:ind w:left="5220" w:hanging="360"/>
      </w:pPr>
    </w:lvl>
    <w:lvl w:ilvl="7" w:tplc="DEF84DA0" w:tentative="1">
      <w:start w:val="1"/>
      <w:numFmt w:val="lowerLetter"/>
      <w:lvlText w:val="%8."/>
      <w:lvlJc w:val="left"/>
      <w:pPr>
        <w:tabs>
          <w:tab w:val="num" w:pos="5940"/>
        </w:tabs>
        <w:ind w:left="5940" w:hanging="360"/>
      </w:pPr>
    </w:lvl>
    <w:lvl w:ilvl="8" w:tplc="4F2A7FE2" w:tentative="1">
      <w:start w:val="1"/>
      <w:numFmt w:val="lowerRoman"/>
      <w:lvlText w:val="%9."/>
      <w:lvlJc w:val="right"/>
      <w:pPr>
        <w:tabs>
          <w:tab w:val="num" w:pos="6660"/>
        </w:tabs>
        <w:ind w:left="6660" w:hanging="180"/>
      </w:pPr>
    </w:lvl>
  </w:abstractNum>
  <w:abstractNum w:abstractNumId="28" w15:restartNumberingAfterBreak="0">
    <w:nsid w:val="7E817081"/>
    <w:multiLevelType w:val="hybridMultilevel"/>
    <w:tmpl w:val="055851DC"/>
    <w:lvl w:ilvl="0" w:tplc="B0589F58">
      <w:start w:val="2"/>
      <w:numFmt w:val="bullet"/>
      <w:lvlText w:val="-"/>
      <w:lvlJc w:val="left"/>
      <w:pPr>
        <w:ind w:left="844" w:hanging="360"/>
      </w:pPr>
      <w:rPr>
        <w:rFonts w:ascii="Times New Roman" w:eastAsia="Times New Roman" w:hAnsi="Times New Roman" w:cs="Times New Roman" w:hint="default"/>
        <w:color w:val="FF0000"/>
      </w:rPr>
    </w:lvl>
    <w:lvl w:ilvl="1" w:tplc="722A1074" w:tentative="1">
      <w:start w:val="1"/>
      <w:numFmt w:val="bullet"/>
      <w:lvlText w:val="o"/>
      <w:lvlJc w:val="left"/>
      <w:pPr>
        <w:ind w:left="1564" w:hanging="360"/>
      </w:pPr>
      <w:rPr>
        <w:rFonts w:ascii="Courier New" w:hAnsi="Courier New" w:cs="Courier New" w:hint="default"/>
      </w:rPr>
    </w:lvl>
    <w:lvl w:ilvl="2" w:tplc="71287C0C" w:tentative="1">
      <w:start w:val="1"/>
      <w:numFmt w:val="bullet"/>
      <w:lvlText w:val=""/>
      <w:lvlJc w:val="left"/>
      <w:pPr>
        <w:ind w:left="2284" w:hanging="360"/>
      </w:pPr>
      <w:rPr>
        <w:rFonts w:ascii="Wingdings" w:hAnsi="Wingdings" w:hint="default"/>
      </w:rPr>
    </w:lvl>
    <w:lvl w:ilvl="3" w:tplc="7CC886A2" w:tentative="1">
      <w:start w:val="1"/>
      <w:numFmt w:val="bullet"/>
      <w:lvlText w:val=""/>
      <w:lvlJc w:val="left"/>
      <w:pPr>
        <w:ind w:left="3004" w:hanging="360"/>
      </w:pPr>
      <w:rPr>
        <w:rFonts w:ascii="Symbol" w:hAnsi="Symbol" w:hint="default"/>
      </w:rPr>
    </w:lvl>
    <w:lvl w:ilvl="4" w:tplc="948421B0" w:tentative="1">
      <w:start w:val="1"/>
      <w:numFmt w:val="bullet"/>
      <w:lvlText w:val="o"/>
      <w:lvlJc w:val="left"/>
      <w:pPr>
        <w:ind w:left="3724" w:hanging="360"/>
      </w:pPr>
      <w:rPr>
        <w:rFonts w:ascii="Courier New" w:hAnsi="Courier New" w:cs="Courier New" w:hint="default"/>
      </w:rPr>
    </w:lvl>
    <w:lvl w:ilvl="5" w:tplc="D1646682" w:tentative="1">
      <w:start w:val="1"/>
      <w:numFmt w:val="bullet"/>
      <w:lvlText w:val=""/>
      <w:lvlJc w:val="left"/>
      <w:pPr>
        <w:ind w:left="4444" w:hanging="360"/>
      </w:pPr>
      <w:rPr>
        <w:rFonts w:ascii="Wingdings" w:hAnsi="Wingdings" w:hint="default"/>
      </w:rPr>
    </w:lvl>
    <w:lvl w:ilvl="6" w:tplc="ECFC43FA" w:tentative="1">
      <w:start w:val="1"/>
      <w:numFmt w:val="bullet"/>
      <w:lvlText w:val=""/>
      <w:lvlJc w:val="left"/>
      <w:pPr>
        <w:ind w:left="5164" w:hanging="360"/>
      </w:pPr>
      <w:rPr>
        <w:rFonts w:ascii="Symbol" w:hAnsi="Symbol" w:hint="default"/>
      </w:rPr>
    </w:lvl>
    <w:lvl w:ilvl="7" w:tplc="5F8E269E" w:tentative="1">
      <w:start w:val="1"/>
      <w:numFmt w:val="bullet"/>
      <w:lvlText w:val="o"/>
      <w:lvlJc w:val="left"/>
      <w:pPr>
        <w:ind w:left="5884" w:hanging="360"/>
      </w:pPr>
      <w:rPr>
        <w:rFonts w:ascii="Courier New" w:hAnsi="Courier New" w:cs="Courier New" w:hint="default"/>
      </w:rPr>
    </w:lvl>
    <w:lvl w:ilvl="8" w:tplc="DC7E7BD0" w:tentative="1">
      <w:start w:val="1"/>
      <w:numFmt w:val="bullet"/>
      <w:lvlText w:val=""/>
      <w:lvlJc w:val="left"/>
      <w:pPr>
        <w:ind w:left="6604" w:hanging="360"/>
      </w:pPr>
      <w:rPr>
        <w:rFonts w:ascii="Wingdings" w:hAnsi="Wingdings" w:hint="default"/>
      </w:rPr>
    </w:lvl>
  </w:abstractNum>
  <w:num w:numId="1">
    <w:abstractNumId w:val="20"/>
  </w:num>
  <w:num w:numId="2">
    <w:abstractNumId w:val="0"/>
  </w:num>
  <w:num w:numId="3">
    <w:abstractNumId w:val="27"/>
  </w:num>
  <w:num w:numId="4">
    <w:abstractNumId w:val="16"/>
  </w:num>
  <w:num w:numId="5">
    <w:abstractNumId w:val="14"/>
  </w:num>
  <w:num w:numId="6">
    <w:abstractNumId w:val="9"/>
  </w:num>
  <w:num w:numId="7">
    <w:abstractNumId w:val="24"/>
  </w:num>
  <w:num w:numId="8">
    <w:abstractNumId w:val="17"/>
  </w:num>
  <w:num w:numId="9">
    <w:abstractNumId w:val="19"/>
  </w:num>
  <w:num w:numId="10">
    <w:abstractNumId w:val="6"/>
  </w:num>
  <w:num w:numId="11">
    <w:abstractNumId w:val="1"/>
  </w:num>
  <w:num w:numId="12">
    <w:abstractNumId w:val="18"/>
  </w:num>
  <w:num w:numId="13">
    <w:abstractNumId w:val="13"/>
  </w:num>
  <w:num w:numId="14">
    <w:abstractNumId w:val="22"/>
  </w:num>
  <w:num w:numId="15">
    <w:abstractNumId w:val="11"/>
  </w:num>
  <w:num w:numId="16">
    <w:abstractNumId w:val="15"/>
  </w:num>
  <w:num w:numId="17">
    <w:abstractNumId w:val="2"/>
  </w:num>
  <w:num w:numId="18">
    <w:abstractNumId w:val="28"/>
  </w:num>
  <w:num w:numId="19">
    <w:abstractNumId w:val="23"/>
  </w:num>
  <w:num w:numId="20">
    <w:abstractNumId w:val="12"/>
  </w:num>
  <w:num w:numId="21">
    <w:abstractNumId w:val="3"/>
  </w:num>
  <w:num w:numId="22">
    <w:abstractNumId w:val="5"/>
  </w:num>
  <w:num w:numId="23">
    <w:abstractNumId w:val="7"/>
  </w:num>
  <w:num w:numId="24">
    <w:abstractNumId w:val="8"/>
  </w:num>
  <w:num w:numId="25">
    <w:abstractNumId w:val="25"/>
  </w:num>
  <w:num w:numId="26">
    <w:abstractNumId w:val="26"/>
  </w:num>
  <w:num w:numId="27">
    <w:abstractNumId w:val="4"/>
  </w:num>
  <w:num w:numId="28">
    <w:abstractNumId w:val="2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B5"/>
    <w:rsid w:val="000004EE"/>
    <w:rsid w:val="0000102E"/>
    <w:rsid w:val="000022AD"/>
    <w:rsid w:val="0000230D"/>
    <w:rsid w:val="00003C2B"/>
    <w:rsid w:val="00004355"/>
    <w:rsid w:val="00004DCE"/>
    <w:rsid w:val="000051AD"/>
    <w:rsid w:val="00005F19"/>
    <w:rsid w:val="000061CB"/>
    <w:rsid w:val="00006405"/>
    <w:rsid w:val="00006CA5"/>
    <w:rsid w:val="00007175"/>
    <w:rsid w:val="000078CA"/>
    <w:rsid w:val="000079BB"/>
    <w:rsid w:val="00010964"/>
    <w:rsid w:val="0001272F"/>
    <w:rsid w:val="0001305F"/>
    <w:rsid w:val="000145A0"/>
    <w:rsid w:val="000146BD"/>
    <w:rsid w:val="00015646"/>
    <w:rsid w:val="0001572F"/>
    <w:rsid w:val="00017609"/>
    <w:rsid w:val="00021D1F"/>
    <w:rsid w:val="00023E4A"/>
    <w:rsid w:val="00024F28"/>
    <w:rsid w:val="00026AE9"/>
    <w:rsid w:val="0002728A"/>
    <w:rsid w:val="0002754E"/>
    <w:rsid w:val="0002793D"/>
    <w:rsid w:val="00031C1F"/>
    <w:rsid w:val="00031F7C"/>
    <w:rsid w:val="000333B4"/>
    <w:rsid w:val="00034597"/>
    <w:rsid w:val="00035361"/>
    <w:rsid w:val="0003556B"/>
    <w:rsid w:val="00035FC2"/>
    <w:rsid w:val="000360C0"/>
    <w:rsid w:val="000370CE"/>
    <w:rsid w:val="000376F2"/>
    <w:rsid w:val="00041795"/>
    <w:rsid w:val="00042067"/>
    <w:rsid w:val="00043229"/>
    <w:rsid w:val="0004348B"/>
    <w:rsid w:val="000452BF"/>
    <w:rsid w:val="00045FD9"/>
    <w:rsid w:val="000468A2"/>
    <w:rsid w:val="000500CC"/>
    <w:rsid w:val="00050507"/>
    <w:rsid w:val="00051C56"/>
    <w:rsid w:val="00052E18"/>
    <w:rsid w:val="00053D7F"/>
    <w:rsid w:val="0005503B"/>
    <w:rsid w:val="000569D2"/>
    <w:rsid w:val="00057BEF"/>
    <w:rsid w:val="0006176A"/>
    <w:rsid w:val="00061A89"/>
    <w:rsid w:val="000620FD"/>
    <w:rsid w:val="000629F3"/>
    <w:rsid w:val="00063EC0"/>
    <w:rsid w:val="00064357"/>
    <w:rsid w:val="00064462"/>
    <w:rsid w:val="0006523C"/>
    <w:rsid w:val="000657B0"/>
    <w:rsid w:val="000661C4"/>
    <w:rsid w:val="00066F75"/>
    <w:rsid w:val="00067B06"/>
    <w:rsid w:val="00070C43"/>
    <w:rsid w:val="0007176A"/>
    <w:rsid w:val="000738D3"/>
    <w:rsid w:val="00073C25"/>
    <w:rsid w:val="00073D64"/>
    <w:rsid w:val="00074D57"/>
    <w:rsid w:val="0007557D"/>
    <w:rsid w:val="00075762"/>
    <w:rsid w:val="00075BCD"/>
    <w:rsid w:val="00075DD8"/>
    <w:rsid w:val="000777BD"/>
    <w:rsid w:val="0008296A"/>
    <w:rsid w:val="00082D94"/>
    <w:rsid w:val="000839E6"/>
    <w:rsid w:val="00083BDC"/>
    <w:rsid w:val="00084924"/>
    <w:rsid w:val="00086149"/>
    <w:rsid w:val="000861D9"/>
    <w:rsid w:val="00086463"/>
    <w:rsid w:val="00086981"/>
    <w:rsid w:val="00092B60"/>
    <w:rsid w:val="00093AA6"/>
    <w:rsid w:val="000941B0"/>
    <w:rsid w:val="000959FA"/>
    <w:rsid w:val="00095C3D"/>
    <w:rsid w:val="000965EE"/>
    <w:rsid w:val="00097B94"/>
    <w:rsid w:val="00097BE6"/>
    <w:rsid w:val="000A07C1"/>
    <w:rsid w:val="000A0C6E"/>
    <w:rsid w:val="000A17DD"/>
    <w:rsid w:val="000A1E8B"/>
    <w:rsid w:val="000A2099"/>
    <w:rsid w:val="000A25C3"/>
    <w:rsid w:val="000A29B4"/>
    <w:rsid w:val="000A5D61"/>
    <w:rsid w:val="000A6257"/>
    <w:rsid w:val="000A7A51"/>
    <w:rsid w:val="000A7DCC"/>
    <w:rsid w:val="000B075F"/>
    <w:rsid w:val="000B11E1"/>
    <w:rsid w:val="000B1570"/>
    <w:rsid w:val="000B2283"/>
    <w:rsid w:val="000B3934"/>
    <w:rsid w:val="000B3B31"/>
    <w:rsid w:val="000B3CE1"/>
    <w:rsid w:val="000B4321"/>
    <w:rsid w:val="000B5001"/>
    <w:rsid w:val="000B5D2F"/>
    <w:rsid w:val="000B763F"/>
    <w:rsid w:val="000C0411"/>
    <w:rsid w:val="000C06B9"/>
    <w:rsid w:val="000C22F1"/>
    <w:rsid w:val="000C34C9"/>
    <w:rsid w:val="000C4FE4"/>
    <w:rsid w:val="000C56DE"/>
    <w:rsid w:val="000C5736"/>
    <w:rsid w:val="000C7AEB"/>
    <w:rsid w:val="000D02B5"/>
    <w:rsid w:val="000D1C14"/>
    <w:rsid w:val="000D30EF"/>
    <w:rsid w:val="000D596D"/>
    <w:rsid w:val="000D6C18"/>
    <w:rsid w:val="000D766A"/>
    <w:rsid w:val="000E2ED5"/>
    <w:rsid w:val="000E4586"/>
    <w:rsid w:val="000E5891"/>
    <w:rsid w:val="000E599A"/>
    <w:rsid w:val="000E61BE"/>
    <w:rsid w:val="000E7062"/>
    <w:rsid w:val="000E7ED6"/>
    <w:rsid w:val="000F0D25"/>
    <w:rsid w:val="000F0F3A"/>
    <w:rsid w:val="000F18C6"/>
    <w:rsid w:val="000F1B16"/>
    <w:rsid w:val="000F2482"/>
    <w:rsid w:val="000F25B9"/>
    <w:rsid w:val="000F33BE"/>
    <w:rsid w:val="000F401D"/>
    <w:rsid w:val="000F4F9E"/>
    <w:rsid w:val="000F53AB"/>
    <w:rsid w:val="000F5760"/>
    <w:rsid w:val="000F7711"/>
    <w:rsid w:val="000F7CEF"/>
    <w:rsid w:val="001010FF"/>
    <w:rsid w:val="00104036"/>
    <w:rsid w:val="00104058"/>
    <w:rsid w:val="001053AF"/>
    <w:rsid w:val="00105C86"/>
    <w:rsid w:val="00105E3E"/>
    <w:rsid w:val="00105F73"/>
    <w:rsid w:val="001062E3"/>
    <w:rsid w:val="00106494"/>
    <w:rsid w:val="00106792"/>
    <w:rsid w:val="001071CC"/>
    <w:rsid w:val="00113682"/>
    <w:rsid w:val="00113DC6"/>
    <w:rsid w:val="00114566"/>
    <w:rsid w:val="00114CB0"/>
    <w:rsid w:val="00114E78"/>
    <w:rsid w:val="00114F79"/>
    <w:rsid w:val="00115484"/>
    <w:rsid w:val="00115B95"/>
    <w:rsid w:val="00116735"/>
    <w:rsid w:val="001202B9"/>
    <w:rsid w:val="00120948"/>
    <w:rsid w:val="00120AC1"/>
    <w:rsid w:val="00121DDE"/>
    <w:rsid w:val="0012391C"/>
    <w:rsid w:val="00123AAC"/>
    <w:rsid w:val="00123EF5"/>
    <w:rsid w:val="00124334"/>
    <w:rsid w:val="00125D43"/>
    <w:rsid w:val="00126B7B"/>
    <w:rsid w:val="00130686"/>
    <w:rsid w:val="00130AC0"/>
    <w:rsid w:val="001324E9"/>
    <w:rsid w:val="00134BA2"/>
    <w:rsid w:val="00137C31"/>
    <w:rsid w:val="001401EA"/>
    <w:rsid w:val="00140E81"/>
    <w:rsid w:val="00141059"/>
    <w:rsid w:val="00141B39"/>
    <w:rsid w:val="00142372"/>
    <w:rsid w:val="00143DAE"/>
    <w:rsid w:val="0014427F"/>
    <w:rsid w:val="0014674F"/>
    <w:rsid w:val="00147876"/>
    <w:rsid w:val="00147CC2"/>
    <w:rsid w:val="00147E60"/>
    <w:rsid w:val="0015108D"/>
    <w:rsid w:val="001523EB"/>
    <w:rsid w:val="00152B06"/>
    <w:rsid w:val="00154596"/>
    <w:rsid w:val="00154887"/>
    <w:rsid w:val="0015576F"/>
    <w:rsid w:val="00155A42"/>
    <w:rsid w:val="00155F7C"/>
    <w:rsid w:val="0015650A"/>
    <w:rsid w:val="00157B70"/>
    <w:rsid w:val="00157BAD"/>
    <w:rsid w:val="00160CB5"/>
    <w:rsid w:val="00161585"/>
    <w:rsid w:val="00161BDE"/>
    <w:rsid w:val="0016447C"/>
    <w:rsid w:val="00165085"/>
    <w:rsid w:val="00165486"/>
    <w:rsid w:val="00165548"/>
    <w:rsid w:val="00166507"/>
    <w:rsid w:val="00166EE7"/>
    <w:rsid w:val="0016782F"/>
    <w:rsid w:val="001714C4"/>
    <w:rsid w:val="00172F87"/>
    <w:rsid w:val="001731B6"/>
    <w:rsid w:val="00174AFE"/>
    <w:rsid w:val="00174CAE"/>
    <w:rsid w:val="0017549A"/>
    <w:rsid w:val="0018264F"/>
    <w:rsid w:val="00182F6C"/>
    <w:rsid w:val="00183B27"/>
    <w:rsid w:val="00184C20"/>
    <w:rsid w:val="001850F3"/>
    <w:rsid w:val="00185A6B"/>
    <w:rsid w:val="00185E66"/>
    <w:rsid w:val="0019005A"/>
    <w:rsid w:val="00190CF5"/>
    <w:rsid w:val="00192805"/>
    <w:rsid w:val="00193877"/>
    <w:rsid w:val="00193F3D"/>
    <w:rsid w:val="00195038"/>
    <w:rsid w:val="001951F6"/>
    <w:rsid w:val="00195634"/>
    <w:rsid w:val="00196D50"/>
    <w:rsid w:val="00197905"/>
    <w:rsid w:val="00197F0F"/>
    <w:rsid w:val="001A00AB"/>
    <w:rsid w:val="001A2162"/>
    <w:rsid w:val="001A54AB"/>
    <w:rsid w:val="001A58BA"/>
    <w:rsid w:val="001A58F7"/>
    <w:rsid w:val="001A5C44"/>
    <w:rsid w:val="001A5C56"/>
    <w:rsid w:val="001A6028"/>
    <w:rsid w:val="001B01FE"/>
    <w:rsid w:val="001B14C8"/>
    <w:rsid w:val="001B1B7D"/>
    <w:rsid w:val="001B48B8"/>
    <w:rsid w:val="001B5360"/>
    <w:rsid w:val="001B6BF8"/>
    <w:rsid w:val="001B71BB"/>
    <w:rsid w:val="001B765E"/>
    <w:rsid w:val="001C0864"/>
    <w:rsid w:val="001C3592"/>
    <w:rsid w:val="001C3811"/>
    <w:rsid w:val="001C38EF"/>
    <w:rsid w:val="001C4424"/>
    <w:rsid w:val="001C56DB"/>
    <w:rsid w:val="001C6CA7"/>
    <w:rsid w:val="001C7BC9"/>
    <w:rsid w:val="001D04F5"/>
    <w:rsid w:val="001D2663"/>
    <w:rsid w:val="001D434F"/>
    <w:rsid w:val="001D730C"/>
    <w:rsid w:val="001D7BE0"/>
    <w:rsid w:val="001E0013"/>
    <w:rsid w:val="001E1229"/>
    <w:rsid w:val="001E20F2"/>
    <w:rsid w:val="001E25CB"/>
    <w:rsid w:val="001E265C"/>
    <w:rsid w:val="001E2FA7"/>
    <w:rsid w:val="001E409A"/>
    <w:rsid w:val="001E5D6C"/>
    <w:rsid w:val="001E64AA"/>
    <w:rsid w:val="001E7131"/>
    <w:rsid w:val="001E7AB9"/>
    <w:rsid w:val="001F23CD"/>
    <w:rsid w:val="001F40D2"/>
    <w:rsid w:val="001F5678"/>
    <w:rsid w:val="001F5875"/>
    <w:rsid w:val="001F59B0"/>
    <w:rsid w:val="001F6C01"/>
    <w:rsid w:val="001F73F3"/>
    <w:rsid w:val="002013C3"/>
    <w:rsid w:val="00202739"/>
    <w:rsid w:val="00203C52"/>
    <w:rsid w:val="00206BFB"/>
    <w:rsid w:val="00211B2B"/>
    <w:rsid w:val="00212041"/>
    <w:rsid w:val="002129BC"/>
    <w:rsid w:val="0021450F"/>
    <w:rsid w:val="00214F88"/>
    <w:rsid w:val="00216516"/>
    <w:rsid w:val="0021756F"/>
    <w:rsid w:val="0021761C"/>
    <w:rsid w:val="002179EC"/>
    <w:rsid w:val="00220685"/>
    <w:rsid w:val="00222BAA"/>
    <w:rsid w:val="0022393A"/>
    <w:rsid w:val="00224775"/>
    <w:rsid w:val="00227B93"/>
    <w:rsid w:val="0023020E"/>
    <w:rsid w:val="002310C7"/>
    <w:rsid w:val="0023250E"/>
    <w:rsid w:val="00232590"/>
    <w:rsid w:val="00232A60"/>
    <w:rsid w:val="00233CD0"/>
    <w:rsid w:val="00234983"/>
    <w:rsid w:val="0023552B"/>
    <w:rsid w:val="00235E6B"/>
    <w:rsid w:val="00236DDA"/>
    <w:rsid w:val="00237EEC"/>
    <w:rsid w:val="00240F7F"/>
    <w:rsid w:val="00241592"/>
    <w:rsid w:val="00241A94"/>
    <w:rsid w:val="00241EA7"/>
    <w:rsid w:val="002425E4"/>
    <w:rsid w:val="002451D5"/>
    <w:rsid w:val="0024540C"/>
    <w:rsid w:val="002458F3"/>
    <w:rsid w:val="0024689B"/>
    <w:rsid w:val="0024701E"/>
    <w:rsid w:val="00247C8B"/>
    <w:rsid w:val="00247E41"/>
    <w:rsid w:val="00253FA3"/>
    <w:rsid w:val="002552E9"/>
    <w:rsid w:val="00255EA7"/>
    <w:rsid w:val="00255EB4"/>
    <w:rsid w:val="00255ED2"/>
    <w:rsid w:val="0025774B"/>
    <w:rsid w:val="00257B8B"/>
    <w:rsid w:val="00260159"/>
    <w:rsid w:val="00260791"/>
    <w:rsid w:val="002607AC"/>
    <w:rsid w:val="00261049"/>
    <w:rsid w:val="002622CA"/>
    <w:rsid w:val="002634A6"/>
    <w:rsid w:val="002637D1"/>
    <w:rsid w:val="00264033"/>
    <w:rsid w:val="00265666"/>
    <w:rsid w:val="0026652C"/>
    <w:rsid w:val="00266F82"/>
    <w:rsid w:val="00272400"/>
    <w:rsid w:val="00272448"/>
    <w:rsid w:val="002729F8"/>
    <w:rsid w:val="00273893"/>
    <w:rsid w:val="0027453F"/>
    <w:rsid w:val="00275456"/>
    <w:rsid w:val="00275CB7"/>
    <w:rsid w:val="0027658B"/>
    <w:rsid w:val="00277217"/>
    <w:rsid w:val="00277B52"/>
    <w:rsid w:val="00277BB1"/>
    <w:rsid w:val="002813D1"/>
    <w:rsid w:val="002818BA"/>
    <w:rsid w:val="00281E04"/>
    <w:rsid w:val="00281F6D"/>
    <w:rsid w:val="002826CE"/>
    <w:rsid w:val="002848BD"/>
    <w:rsid w:val="00284FB2"/>
    <w:rsid w:val="00285347"/>
    <w:rsid w:val="00285604"/>
    <w:rsid w:val="00285833"/>
    <w:rsid w:val="00286F27"/>
    <w:rsid w:val="00287E08"/>
    <w:rsid w:val="00291151"/>
    <w:rsid w:val="00291586"/>
    <w:rsid w:val="002919D7"/>
    <w:rsid w:val="002920B9"/>
    <w:rsid w:val="0029237D"/>
    <w:rsid w:val="00293312"/>
    <w:rsid w:val="0029447C"/>
    <w:rsid w:val="0029472C"/>
    <w:rsid w:val="002A0079"/>
    <w:rsid w:val="002A049C"/>
    <w:rsid w:val="002A0A27"/>
    <w:rsid w:val="002A102B"/>
    <w:rsid w:val="002A10BD"/>
    <w:rsid w:val="002A11B7"/>
    <w:rsid w:val="002A14B0"/>
    <w:rsid w:val="002A1EBE"/>
    <w:rsid w:val="002A2329"/>
    <w:rsid w:val="002B15C5"/>
    <w:rsid w:val="002B1F72"/>
    <w:rsid w:val="002B1FCA"/>
    <w:rsid w:val="002B22DE"/>
    <w:rsid w:val="002B2D28"/>
    <w:rsid w:val="002B2F22"/>
    <w:rsid w:val="002B3F45"/>
    <w:rsid w:val="002B52E2"/>
    <w:rsid w:val="002B5639"/>
    <w:rsid w:val="002B619F"/>
    <w:rsid w:val="002B63F9"/>
    <w:rsid w:val="002B7B46"/>
    <w:rsid w:val="002C0851"/>
    <w:rsid w:val="002C098F"/>
    <w:rsid w:val="002C0F40"/>
    <w:rsid w:val="002C1E63"/>
    <w:rsid w:val="002C2A64"/>
    <w:rsid w:val="002C2D30"/>
    <w:rsid w:val="002C40C2"/>
    <w:rsid w:val="002C4A39"/>
    <w:rsid w:val="002C51B7"/>
    <w:rsid w:val="002C5DEF"/>
    <w:rsid w:val="002C66A1"/>
    <w:rsid w:val="002C6AA7"/>
    <w:rsid w:val="002C7A0D"/>
    <w:rsid w:val="002D011C"/>
    <w:rsid w:val="002D1E75"/>
    <w:rsid w:val="002D2EB1"/>
    <w:rsid w:val="002D3079"/>
    <w:rsid w:val="002D3765"/>
    <w:rsid w:val="002D3BE9"/>
    <w:rsid w:val="002D4B43"/>
    <w:rsid w:val="002D5788"/>
    <w:rsid w:val="002D5A42"/>
    <w:rsid w:val="002D5BFF"/>
    <w:rsid w:val="002D5F73"/>
    <w:rsid w:val="002D5F74"/>
    <w:rsid w:val="002D685E"/>
    <w:rsid w:val="002D7B74"/>
    <w:rsid w:val="002E1DBF"/>
    <w:rsid w:val="002E2940"/>
    <w:rsid w:val="002E2B55"/>
    <w:rsid w:val="002E35E4"/>
    <w:rsid w:val="002E4345"/>
    <w:rsid w:val="002E4C8B"/>
    <w:rsid w:val="002E5B85"/>
    <w:rsid w:val="002E6E2C"/>
    <w:rsid w:val="002E7AA8"/>
    <w:rsid w:val="002F0017"/>
    <w:rsid w:val="002F0BFB"/>
    <w:rsid w:val="002F2377"/>
    <w:rsid w:val="002F28C3"/>
    <w:rsid w:val="002F40C3"/>
    <w:rsid w:val="00300ED7"/>
    <w:rsid w:val="00300F05"/>
    <w:rsid w:val="00300FBD"/>
    <w:rsid w:val="00302403"/>
    <w:rsid w:val="0030280D"/>
    <w:rsid w:val="00302C4E"/>
    <w:rsid w:val="003031C7"/>
    <w:rsid w:val="0030333E"/>
    <w:rsid w:val="0030453F"/>
    <w:rsid w:val="003048C1"/>
    <w:rsid w:val="00305168"/>
    <w:rsid w:val="00305B72"/>
    <w:rsid w:val="00306F24"/>
    <w:rsid w:val="00307D44"/>
    <w:rsid w:val="00310F85"/>
    <w:rsid w:val="00311FBA"/>
    <w:rsid w:val="00312A53"/>
    <w:rsid w:val="00312A95"/>
    <w:rsid w:val="00312EC2"/>
    <w:rsid w:val="00313013"/>
    <w:rsid w:val="00313128"/>
    <w:rsid w:val="0031330C"/>
    <w:rsid w:val="00313CCB"/>
    <w:rsid w:val="00313E71"/>
    <w:rsid w:val="0031434F"/>
    <w:rsid w:val="00315214"/>
    <w:rsid w:val="003156C7"/>
    <w:rsid w:val="0031641B"/>
    <w:rsid w:val="00317F29"/>
    <w:rsid w:val="00321BA8"/>
    <w:rsid w:val="003227E5"/>
    <w:rsid w:val="00322EFA"/>
    <w:rsid w:val="00323A6D"/>
    <w:rsid w:val="00323F4E"/>
    <w:rsid w:val="00326AED"/>
    <w:rsid w:val="003271EB"/>
    <w:rsid w:val="00330463"/>
    <w:rsid w:val="00330B0B"/>
    <w:rsid w:val="00330EAE"/>
    <w:rsid w:val="00333278"/>
    <w:rsid w:val="00333574"/>
    <w:rsid w:val="00333B10"/>
    <w:rsid w:val="00334588"/>
    <w:rsid w:val="003359F3"/>
    <w:rsid w:val="00335FBD"/>
    <w:rsid w:val="00336BEB"/>
    <w:rsid w:val="003409AC"/>
    <w:rsid w:val="00341635"/>
    <w:rsid w:val="00344F5C"/>
    <w:rsid w:val="00344F87"/>
    <w:rsid w:val="003473EE"/>
    <w:rsid w:val="00350759"/>
    <w:rsid w:val="00351AA0"/>
    <w:rsid w:val="003526B5"/>
    <w:rsid w:val="00352CF1"/>
    <w:rsid w:val="00353446"/>
    <w:rsid w:val="00354381"/>
    <w:rsid w:val="00355471"/>
    <w:rsid w:val="00355BD2"/>
    <w:rsid w:val="003562B0"/>
    <w:rsid w:val="00356DEF"/>
    <w:rsid w:val="00361FB5"/>
    <w:rsid w:val="00363C0C"/>
    <w:rsid w:val="00363CD6"/>
    <w:rsid w:val="003657A5"/>
    <w:rsid w:val="003658EE"/>
    <w:rsid w:val="00366816"/>
    <w:rsid w:val="00370C19"/>
    <w:rsid w:val="00371360"/>
    <w:rsid w:val="0037242F"/>
    <w:rsid w:val="0037445B"/>
    <w:rsid w:val="00374504"/>
    <w:rsid w:val="00374910"/>
    <w:rsid w:val="003750E3"/>
    <w:rsid w:val="00376895"/>
    <w:rsid w:val="00377EBA"/>
    <w:rsid w:val="00380D9D"/>
    <w:rsid w:val="00381ACF"/>
    <w:rsid w:val="003823A6"/>
    <w:rsid w:val="00382A0C"/>
    <w:rsid w:val="00382E0D"/>
    <w:rsid w:val="00383A3A"/>
    <w:rsid w:val="00383D9F"/>
    <w:rsid w:val="00385090"/>
    <w:rsid w:val="003862EF"/>
    <w:rsid w:val="00390AE5"/>
    <w:rsid w:val="00390B0F"/>
    <w:rsid w:val="00392741"/>
    <w:rsid w:val="00392BBB"/>
    <w:rsid w:val="00392D6E"/>
    <w:rsid w:val="0039399A"/>
    <w:rsid w:val="00393A93"/>
    <w:rsid w:val="00393D59"/>
    <w:rsid w:val="0039454D"/>
    <w:rsid w:val="003949B9"/>
    <w:rsid w:val="00395BB6"/>
    <w:rsid w:val="003960F9"/>
    <w:rsid w:val="00396EA5"/>
    <w:rsid w:val="003A091E"/>
    <w:rsid w:val="003A22F8"/>
    <w:rsid w:val="003A29E0"/>
    <w:rsid w:val="003A30D2"/>
    <w:rsid w:val="003A43F4"/>
    <w:rsid w:val="003A4760"/>
    <w:rsid w:val="003A6607"/>
    <w:rsid w:val="003B283C"/>
    <w:rsid w:val="003B410F"/>
    <w:rsid w:val="003B5335"/>
    <w:rsid w:val="003B5621"/>
    <w:rsid w:val="003B732A"/>
    <w:rsid w:val="003C0C54"/>
    <w:rsid w:val="003C0C63"/>
    <w:rsid w:val="003C0DF5"/>
    <w:rsid w:val="003C2B18"/>
    <w:rsid w:val="003C3148"/>
    <w:rsid w:val="003C3DF6"/>
    <w:rsid w:val="003C452B"/>
    <w:rsid w:val="003C4979"/>
    <w:rsid w:val="003C55B5"/>
    <w:rsid w:val="003C7861"/>
    <w:rsid w:val="003C7D62"/>
    <w:rsid w:val="003D0162"/>
    <w:rsid w:val="003D0C6A"/>
    <w:rsid w:val="003D0F7F"/>
    <w:rsid w:val="003D27FC"/>
    <w:rsid w:val="003D35F2"/>
    <w:rsid w:val="003D3AC0"/>
    <w:rsid w:val="003D5267"/>
    <w:rsid w:val="003D60DB"/>
    <w:rsid w:val="003D61B8"/>
    <w:rsid w:val="003D6F1B"/>
    <w:rsid w:val="003D7E3D"/>
    <w:rsid w:val="003E1644"/>
    <w:rsid w:val="003E173D"/>
    <w:rsid w:val="003E2D64"/>
    <w:rsid w:val="003E3252"/>
    <w:rsid w:val="003E3D8E"/>
    <w:rsid w:val="003E6D7C"/>
    <w:rsid w:val="003E7A36"/>
    <w:rsid w:val="003F054F"/>
    <w:rsid w:val="003F10F0"/>
    <w:rsid w:val="003F20E9"/>
    <w:rsid w:val="003F2101"/>
    <w:rsid w:val="003F269E"/>
    <w:rsid w:val="003F3CCA"/>
    <w:rsid w:val="003F65B5"/>
    <w:rsid w:val="003F7426"/>
    <w:rsid w:val="0040134B"/>
    <w:rsid w:val="00402427"/>
    <w:rsid w:val="004039EF"/>
    <w:rsid w:val="00403F16"/>
    <w:rsid w:val="00404544"/>
    <w:rsid w:val="0040523E"/>
    <w:rsid w:val="004057C7"/>
    <w:rsid w:val="004059B8"/>
    <w:rsid w:val="00406F82"/>
    <w:rsid w:val="00407BEC"/>
    <w:rsid w:val="00410477"/>
    <w:rsid w:val="004118A2"/>
    <w:rsid w:val="00413039"/>
    <w:rsid w:val="0041654A"/>
    <w:rsid w:val="0041792F"/>
    <w:rsid w:val="0042034D"/>
    <w:rsid w:val="004203CD"/>
    <w:rsid w:val="0042041E"/>
    <w:rsid w:val="004209A2"/>
    <w:rsid w:val="00420F22"/>
    <w:rsid w:val="004223D6"/>
    <w:rsid w:val="004227D9"/>
    <w:rsid w:val="00422F2C"/>
    <w:rsid w:val="004242BB"/>
    <w:rsid w:val="00424526"/>
    <w:rsid w:val="004247A9"/>
    <w:rsid w:val="004256E1"/>
    <w:rsid w:val="00425E0E"/>
    <w:rsid w:val="004267B4"/>
    <w:rsid w:val="0042745D"/>
    <w:rsid w:val="0043121A"/>
    <w:rsid w:val="00431C56"/>
    <w:rsid w:val="00432081"/>
    <w:rsid w:val="00433421"/>
    <w:rsid w:val="00433933"/>
    <w:rsid w:val="0043397E"/>
    <w:rsid w:val="00435872"/>
    <w:rsid w:val="00436F6C"/>
    <w:rsid w:val="00437B96"/>
    <w:rsid w:val="0044017F"/>
    <w:rsid w:val="00441510"/>
    <w:rsid w:val="00442233"/>
    <w:rsid w:val="004427BD"/>
    <w:rsid w:val="00442B3C"/>
    <w:rsid w:val="00442CCB"/>
    <w:rsid w:val="00443136"/>
    <w:rsid w:val="004445ED"/>
    <w:rsid w:val="00445151"/>
    <w:rsid w:val="0044644C"/>
    <w:rsid w:val="0045064B"/>
    <w:rsid w:val="00450DFA"/>
    <w:rsid w:val="0045267F"/>
    <w:rsid w:val="00453D67"/>
    <w:rsid w:val="00453DD6"/>
    <w:rsid w:val="00454ECE"/>
    <w:rsid w:val="00454F67"/>
    <w:rsid w:val="00455BC3"/>
    <w:rsid w:val="00456EED"/>
    <w:rsid w:val="00460577"/>
    <w:rsid w:val="00460DEB"/>
    <w:rsid w:val="00461A1F"/>
    <w:rsid w:val="00461EDE"/>
    <w:rsid w:val="00463200"/>
    <w:rsid w:val="0046442A"/>
    <w:rsid w:val="004645B2"/>
    <w:rsid w:val="00464C6B"/>
    <w:rsid w:val="00465428"/>
    <w:rsid w:val="00466006"/>
    <w:rsid w:val="004702C2"/>
    <w:rsid w:val="00471D51"/>
    <w:rsid w:val="004727DD"/>
    <w:rsid w:val="00472C85"/>
    <w:rsid w:val="00473F06"/>
    <w:rsid w:val="00474863"/>
    <w:rsid w:val="004752AE"/>
    <w:rsid w:val="00475AAC"/>
    <w:rsid w:val="00475FC8"/>
    <w:rsid w:val="00476174"/>
    <w:rsid w:val="00476187"/>
    <w:rsid w:val="00480743"/>
    <w:rsid w:val="00481139"/>
    <w:rsid w:val="0048134B"/>
    <w:rsid w:val="00481EDB"/>
    <w:rsid w:val="004825D0"/>
    <w:rsid w:val="0048485A"/>
    <w:rsid w:val="00484A9C"/>
    <w:rsid w:val="00485905"/>
    <w:rsid w:val="00486518"/>
    <w:rsid w:val="00486F4D"/>
    <w:rsid w:val="00490263"/>
    <w:rsid w:val="00490DB6"/>
    <w:rsid w:val="00491097"/>
    <w:rsid w:val="00491285"/>
    <w:rsid w:val="004918DB"/>
    <w:rsid w:val="00491ED5"/>
    <w:rsid w:val="00493038"/>
    <w:rsid w:val="004937FF"/>
    <w:rsid w:val="00495085"/>
    <w:rsid w:val="0049531F"/>
    <w:rsid w:val="004979FE"/>
    <w:rsid w:val="004A054D"/>
    <w:rsid w:val="004A119D"/>
    <w:rsid w:val="004A15DD"/>
    <w:rsid w:val="004A1BEB"/>
    <w:rsid w:val="004A4E3D"/>
    <w:rsid w:val="004A4EBF"/>
    <w:rsid w:val="004A50F3"/>
    <w:rsid w:val="004A56B8"/>
    <w:rsid w:val="004A5F2A"/>
    <w:rsid w:val="004B1561"/>
    <w:rsid w:val="004B1A57"/>
    <w:rsid w:val="004B1FBB"/>
    <w:rsid w:val="004B2C44"/>
    <w:rsid w:val="004B308A"/>
    <w:rsid w:val="004B3F27"/>
    <w:rsid w:val="004B4C98"/>
    <w:rsid w:val="004B5593"/>
    <w:rsid w:val="004B572F"/>
    <w:rsid w:val="004B64A6"/>
    <w:rsid w:val="004B76E0"/>
    <w:rsid w:val="004B78B8"/>
    <w:rsid w:val="004B79D8"/>
    <w:rsid w:val="004C0FF7"/>
    <w:rsid w:val="004C18FC"/>
    <w:rsid w:val="004C324F"/>
    <w:rsid w:val="004C40A2"/>
    <w:rsid w:val="004C76EA"/>
    <w:rsid w:val="004C779B"/>
    <w:rsid w:val="004D1DAC"/>
    <w:rsid w:val="004D3332"/>
    <w:rsid w:val="004D3470"/>
    <w:rsid w:val="004D3478"/>
    <w:rsid w:val="004D51E7"/>
    <w:rsid w:val="004D5236"/>
    <w:rsid w:val="004D67A3"/>
    <w:rsid w:val="004E0935"/>
    <w:rsid w:val="004E2462"/>
    <w:rsid w:val="004E2F39"/>
    <w:rsid w:val="004E326C"/>
    <w:rsid w:val="004E3747"/>
    <w:rsid w:val="004E620F"/>
    <w:rsid w:val="004E6947"/>
    <w:rsid w:val="004F0E15"/>
    <w:rsid w:val="004F1314"/>
    <w:rsid w:val="004F15F1"/>
    <w:rsid w:val="004F1CE0"/>
    <w:rsid w:val="004F2FCC"/>
    <w:rsid w:val="004F31D9"/>
    <w:rsid w:val="004F4900"/>
    <w:rsid w:val="004F4C29"/>
    <w:rsid w:val="004F57FF"/>
    <w:rsid w:val="004F6235"/>
    <w:rsid w:val="004F729F"/>
    <w:rsid w:val="004F7AA4"/>
    <w:rsid w:val="004F7EB5"/>
    <w:rsid w:val="005010B6"/>
    <w:rsid w:val="005014E1"/>
    <w:rsid w:val="00501B0C"/>
    <w:rsid w:val="00503CA2"/>
    <w:rsid w:val="00504DBE"/>
    <w:rsid w:val="0051009A"/>
    <w:rsid w:val="0051258A"/>
    <w:rsid w:val="00513BCD"/>
    <w:rsid w:val="00514BF5"/>
    <w:rsid w:val="00516166"/>
    <w:rsid w:val="00516500"/>
    <w:rsid w:val="005210BB"/>
    <w:rsid w:val="005214A5"/>
    <w:rsid w:val="005216B9"/>
    <w:rsid w:val="005220F9"/>
    <w:rsid w:val="005224A1"/>
    <w:rsid w:val="00524150"/>
    <w:rsid w:val="00525D55"/>
    <w:rsid w:val="00525ECD"/>
    <w:rsid w:val="00527311"/>
    <w:rsid w:val="0052769F"/>
    <w:rsid w:val="005277B0"/>
    <w:rsid w:val="00531395"/>
    <w:rsid w:val="00531ADA"/>
    <w:rsid w:val="00532ACB"/>
    <w:rsid w:val="00533317"/>
    <w:rsid w:val="00536458"/>
    <w:rsid w:val="00536963"/>
    <w:rsid w:val="005424E2"/>
    <w:rsid w:val="00542A39"/>
    <w:rsid w:val="00542EDC"/>
    <w:rsid w:val="005432CC"/>
    <w:rsid w:val="00543EA1"/>
    <w:rsid w:val="00543F28"/>
    <w:rsid w:val="00544316"/>
    <w:rsid w:val="005444A7"/>
    <w:rsid w:val="00544CCC"/>
    <w:rsid w:val="00545688"/>
    <w:rsid w:val="005469FF"/>
    <w:rsid w:val="0054735E"/>
    <w:rsid w:val="005474CB"/>
    <w:rsid w:val="00547977"/>
    <w:rsid w:val="00547AAB"/>
    <w:rsid w:val="00550BBB"/>
    <w:rsid w:val="00553EBB"/>
    <w:rsid w:val="00554128"/>
    <w:rsid w:val="00554E48"/>
    <w:rsid w:val="005557C7"/>
    <w:rsid w:val="00555BF9"/>
    <w:rsid w:val="00556BB5"/>
    <w:rsid w:val="00560B22"/>
    <w:rsid w:val="0056510A"/>
    <w:rsid w:val="005654C4"/>
    <w:rsid w:val="0056616F"/>
    <w:rsid w:val="00566D52"/>
    <w:rsid w:val="005673E7"/>
    <w:rsid w:val="00567614"/>
    <w:rsid w:val="0057076D"/>
    <w:rsid w:val="00570A54"/>
    <w:rsid w:val="005716A4"/>
    <w:rsid w:val="00571DF0"/>
    <w:rsid w:val="00572F3C"/>
    <w:rsid w:val="00574E17"/>
    <w:rsid w:val="00575ACD"/>
    <w:rsid w:val="00577157"/>
    <w:rsid w:val="0058006A"/>
    <w:rsid w:val="00580613"/>
    <w:rsid w:val="0058217B"/>
    <w:rsid w:val="00582CC8"/>
    <w:rsid w:val="00584CEB"/>
    <w:rsid w:val="00584EDA"/>
    <w:rsid w:val="005854EC"/>
    <w:rsid w:val="00590703"/>
    <w:rsid w:val="0059252E"/>
    <w:rsid w:val="00593FC4"/>
    <w:rsid w:val="005945C7"/>
    <w:rsid w:val="00594A70"/>
    <w:rsid w:val="00594DA8"/>
    <w:rsid w:val="0059521C"/>
    <w:rsid w:val="005953AC"/>
    <w:rsid w:val="005958D5"/>
    <w:rsid w:val="0059645B"/>
    <w:rsid w:val="00596A9D"/>
    <w:rsid w:val="005A0A39"/>
    <w:rsid w:val="005A0B5D"/>
    <w:rsid w:val="005A1D63"/>
    <w:rsid w:val="005A248D"/>
    <w:rsid w:val="005A2871"/>
    <w:rsid w:val="005A2876"/>
    <w:rsid w:val="005A2A65"/>
    <w:rsid w:val="005A3ECD"/>
    <w:rsid w:val="005A4058"/>
    <w:rsid w:val="005A4442"/>
    <w:rsid w:val="005A51C4"/>
    <w:rsid w:val="005A74C7"/>
    <w:rsid w:val="005A763A"/>
    <w:rsid w:val="005A7D40"/>
    <w:rsid w:val="005A7F03"/>
    <w:rsid w:val="005B01A6"/>
    <w:rsid w:val="005B1DF7"/>
    <w:rsid w:val="005B2463"/>
    <w:rsid w:val="005B28C8"/>
    <w:rsid w:val="005B40B7"/>
    <w:rsid w:val="005B5450"/>
    <w:rsid w:val="005B6363"/>
    <w:rsid w:val="005B7BA6"/>
    <w:rsid w:val="005C09BD"/>
    <w:rsid w:val="005C0A43"/>
    <w:rsid w:val="005C0CBF"/>
    <w:rsid w:val="005C1925"/>
    <w:rsid w:val="005C2197"/>
    <w:rsid w:val="005C3B00"/>
    <w:rsid w:val="005C610E"/>
    <w:rsid w:val="005C7FD1"/>
    <w:rsid w:val="005D0357"/>
    <w:rsid w:val="005D045B"/>
    <w:rsid w:val="005D1074"/>
    <w:rsid w:val="005D16F0"/>
    <w:rsid w:val="005D1A48"/>
    <w:rsid w:val="005D1CA4"/>
    <w:rsid w:val="005D2602"/>
    <w:rsid w:val="005D3FA7"/>
    <w:rsid w:val="005D4554"/>
    <w:rsid w:val="005D6848"/>
    <w:rsid w:val="005D7E17"/>
    <w:rsid w:val="005E013F"/>
    <w:rsid w:val="005E19A1"/>
    <w:rsid w:val="005E2220"/>
    <w:rsid w:val="005E233F"/>
    <w:rsid w:val="005E2370"/>
    <w:rsid w:val="005E2BE1"/>
    <w:rsid w:val="005E4F2B"/>
    <w:rsid w:val="005E54F2"/>
    <w:rsid w:val="005E56B1"/>
    <w:rsid w:val="005F0AB9"/>
    <w:rsid w:val="005F1464"/>
    <w:rsid w:val="005F265B"/>
    <w:rsid w:val="005F2891"/>
    <w:rsid w:val="005F32A6"/>
    <w:rsid w:val="005F35B6"/>
    <w:rsid w:val="005F420A"/>
    <w:rsid w:val="005F4946"/>
    <w:rsid w:val="005F5477"/>
    <w:rsid w:val="005F6294"/>
    <w:rsid w:val="005F685E"/>
    <w:rsid w:val="005F6C7A"/>
    <w:rsid w:val="005F794B"/>
    <w:rsid w:val="00600555"/>
    <w:rsid w:val="00600E9E"/>
    <w:rsid w:val="006022AD"/>
    <w:rsid w:val="00603BAA"/>
    <w:rsid w:val="0060603B"/>
    <w:rsid w:val="00606741"/>
    <w:rsid w:val="0060796E"/>
    <w:rsid w:val="00607C89"/>
    <w:rsid w:val="00610019"/>
    <w:rsid w:val="006109C7"/>
    <w:rsid w:val="00610A1F"/>
    <w:rsid w:val="006116EA"/>
    <w:rsid w:val="00613B04"/>
    <w:rsid w:val="006146BE"/>
    <w:rsid w:val="006151B2"/>
    <w:rsid w:val="00616A18"/>
    <w:rsid w:val="00617F48"/>
    <w:rsid w:val="006206AC"/>
    <w:rsid w:val="006216E2"/>
    <w:rsid w:val="00621845"/>
    <w:rsid w:val="006218FA"/>
    <w:rsid w:val="00622CA0"/>
    <w:rsid w:val="006234AB"/>
    <w:rsid w:val="00623C01"/>
    <w:rsid w:val="00624A5A"/>
    <w:rsid w:val="0062724B"/>
    <w:rsid w:val="0063031C"/>
    <w:rsid w:val="006325E1"/>
    <w:rsid w:val="00633F7C"/>
    <w:rsid w:val="006342B5"/>
    <w:rsid w:val="006346CB"/>
    <w:rsid w:val="006353D7"/>
    <w:rsid w:val="006362E7"/>
    <w:rsid w:val="00636770"/>
    <w:rsid w:val="006369EE"/>
    <w:rsid w:val="00640FCA"/>
    <w:rsid w:val="00642CFC"/>
    <w:rsid w:val="00642FCF"/>
    <w:rsid w:val="006430D0"/>
    <w:rsid w:val="00643243"/>
    <w:rsid w:val="00643460"/>
    <w:rsid w:val="00643A2B"/>
    <w:rsid w:val="00643ED9"/>
    <w:rsid w:val="006454CB"/>
    <w:rsid w:val="00645D5D"/>
    <w:rsid w:val="00646F8D"/>
    <w:rsid w:val="00651F69"/>
    <w:rsid w:val="006525D2"/>
    <w:rsid w:val="00653335"/>
    <w:rsid w:val="0065389B"/>
    <w:rsid w:val="006538EF"/>
    <w:rsid w:val="00653B3C"/>
    <w:rsid w:val="00654397"/>
    <w:rsid w:val="00660BD5"/>
    <w:rsid w:val="00660FFE"/>
    <w:rsid w:val="006621AB"/>
    <w:rsid w:val="006632C9"/>
    <w:rsid w:val="00663BB8"/>
    <w:rsid w:val="00663E0C"/>
    <w:rsid w:val="006651EA"/>
    <w:rsid w:val="00666A7E"/>
    <w:rsid w:val="00670400"/>
    <w:rsid w:val="0067093B"/>
    <w:rsid w:val="00670E49"/>
    <w:rsid w:val="00671FC3"/>
    <w:rsid w:val="006724CC"/>
    <w:rsid w:val="006731F9"/>
    <w:rsid w:val="00673932"/>
    <w:rsid w:val="00674EA8"/>
    <w:rsid w:val="00674F27"/>
    <w:rsid w:val="006755E8"/>
    <w:rsid w:val="006758F4"/>
    <w:rsid w:val="00676169"/>
    <w:rsid w:val="0067675A"/>
    <w:rsid w:val="00682D72"/>
    <w:rsid w:val="00682EB8"/>
    <w:rsid w:val="00683B8E"/>
    <w:rsid w:val="006840E4"/>
    <w:rsid w:val="00685348"/>
    <w:rsid w:val="00685A48"/>
    <w:rsid w:val="00685B8C"/>
    <w:rsid w:val="00685E1B"/>
    <w:rsid w:val="00686D63"/>
    <w:rsid w:val="006873FE"/>
    <w:rsid w:val="00690D79"/>
    <w:rsid w:val="0069110F"/>
    <w:rsid w:val="00692019"/>
    <w:rsid w:val="006922C0"/>
    <w:rsid w:val="00692DBC"/>
    <w:rsid w:val="00693FFE"/>
    <w:rsid w:val="00695DAF"/>
    <w:rsid w:val="00697FF2"/>
    <w:rsid w:val="006A076F"/>
    <w:rsid w:val="006A0E5C"/>
    <w:rsid w:val="006A3886"/>
    <w:rsid w:val="006A5EB1"/>
    <w:rsid w:val="006B0973"/>
    <w:rsid w:val="006B2CC6"/>
    <w:rsid w:val="006B36EC"/>
    <w:rsid w:val="006B4BF7"/>
    <w:rsid w:val="006B4ED1"/>
    <w:rsid w:val="006B55C4"/>
    <w:rsid w:val="006B6050"/>
    <w:rsid w:val="006B711E"/>
    <w:rsid w:val="006B741A"/>
    <w:rsid w:val="006B76D9"/>
    <w:rsid w:val="006B77CE"/>
    <w:rsid w:val="006C01AA"/>
    <w:rsid w:val="006C1176"/>
    <w:rsid w:val="006C2449"/>
    <w:rsid w:val="006C2CF2"/>
    <w:rsid w:val="006C4108"/>
    <w:rsid w:val="006C472B"/>
    <w:rsid w:val="006C4932"/>
    <w:rsid w:val="006C58D6"/>
    <w:rsid w:val="006C5EEA"/>
    <w:rsid w:val="006C72D7"/>
    <w:rsid w:val="006D08D8"/>
    <w:rsid w:val="006D10B5"/>
    <w:rsid w:val="006D23FF"/>
    <w:rsid w:val="006D2CFD"/>
    <w:rsid w:val="006D30B8"/>
    <w:rsid w:val="006D437C"/>
    <w:rsid w:val="006D4A22"/>
    <w:rsid w:val="006D4CED"/>
    <w:rsid w:val="006D61C7"/>
    <w:rsid w:val="006D6719"/>
    <w:rsid w:val="006D74A1"/>
    <w:rsid w:val="006D76BE"/>
    <w:rsid w:val="006D7E83"/>
    <w:rsid w:val="006D7F0D"/>
    <w:rsid w:val="006E0666"/>
    <w:rsid w:val="006E0690"/>
    <w:rsid w:val="006E0B29"/>
    <w:rsid w:val="006E1A25"/>
    <w:rsid w:val="006E2CE3"/>
    <w:rsid w:val="006E4583"/>
    <w:rsid w:val="006E5264"/>
    <w:rsid w:val="006E6DCA"/>
    <w:rsid w:val="006E7920"/>
    <w:rsid w:val="006F06D2"/>
    <w:rsid w:val="006F0B8D"/>
    <w:rsid w:val="006F15E7"/>
    <w:rsid w:val="006F477A"/>
    <w:rsid w:val="006F4F80"/>
    <w:rsid w:val="006F5FB9"/>
    <w:rsid w:val="006F6D60"/>
    <w:rsid w:val="006F7BC0"/>
    <w:rsid w:val="006F7CCA"/>
    <w:rsid w:val="00702B8B"/>
    <w:rsid w:val="00704F64"/>
    <w:rsid w:val="007050D6"/>
    <w:rsid w:val="00705994"/>
    <w:rsid w:val="00705995"/>
    <w:rsid w:val="007106AB"/>
    <w:rsid w:val="007108A0"/>
    <w:rsid w:val="007109AF"/>
    <w:rsid w:val="00711236"/>
    <w:rsid w:val="00711A33"/>
    <w:rsid w:val="00711C68"/>
    <w:rsid w:val="00714EDB"/>
    <w:rsid w:val="00714F64"/>
    <w:rsid w:val="0071517C"/>
    <w:rsid w:val="007157EE"/>
    <w:rsid w:val="00716695"/>
    <w:rsid w:val="0071756F"/>
    <w:rsid w:val="00720505"/>
    <w:rsid w:val="0072100C"/>
    <w:rsid w:val="007222F9"/>
    <w:rsid w:val="00722C88"/>
    <w:rsid w:val="00722DD5"/>
    <w:rsid w:val="0072347F"/>
    <w:rsid w:val="00724169"/>
    <w:rsid w:val="00724A71"/>
    <w:rsid w:val="0072582F"/>
    <w:rsid w:val="0073173B"/>
    <w:rsid w:val="00732F74"/>
    <w:rsid w:val="007333FE"/>
    <w:rsid w:val="00734457"/>
    <w:rsid w:val="00734D73"/>
    <w:rsid w:val="00734D74"/>
    <w:rsid w:val="00734E47"/>
    <w:rsid w:val="00735ACB"/>
    <w:rsid w:val="00735D64"/>
    <w:rsid w:val="00736463"/>
    <w:rsid w:val="007377A6"/>
    <w:rsid w:val="0074224C"/>
    <w:rsid w:val="00742930"/>
    <w:rsid w:val="00743265"/>
    <w:rsid w:val="00743799"/>
    <w:rsid w:val="007447F3"/>
    <w:rsid w:val="0074546F"/>
    <w:rsid w:val="00747D2E"/>
    <w:rsid w:val="00750941"/>
    <w:rsid w:val="00751C81"/>
    <w:rsid w:val="0075222D"/>
    <w:rsid w:val="00754114"/>
    <w:rsid w:val="007545C5"/>
    <w:rsid w:val="0075745D"/>
    <w:rsid w:val="00760CEB"/>
    <w:rsid w:val="00762F98"/>
    <w:rsid w:val="00763005"/>
    <w:rsid w:val="00763949"/>
    <w:rsid w:val="00764854"/>
    <w:rsid w:val="00764CF9"/>
    <w:rsid w:val="0076510B"/>
    <w:rsid w:val="007656D4"/>
    <w:rsid w:val="00765FBA"/>
    <w:rsid w:val="0076667E"/>
    <w:rsid w:val="00767031"/>
    <w:rsid w:val="0077007A"/>
    <w:rsid w:val="00770661"/>
    <w:rsid w:val="00770877"/>
    <w:rsid w:val="007721F0"/>
    <w:rsid w:val="00772904"/>
    <w:rsid w:val="00772C42"/>
    <w:rsid w:val="00775109"/>
    <w:rsid w:val="007763D6"/>
    <w:rsid w:val="00777A1C"/>
    <w:rsid w:val="007802CF"/>
    <w:rsid w:val="00780A38"/>
    <w:rsid w:val="00780DDF"/>
    <w:rsid w:val="00782035"/>
    <w:rsid w:val="00784792"/>
    <w:rsid w:val="00784E98"/>
    <w:rsid w:val="00785CB3"/>
    <w:rsid w:val="0078741E"/>
    <w:rsid w:val="00787F6D"/>
    <w:rsid w:val="00790693"/>
    <w:rsid w:val="00790F5B"/>
    <w:rsid w:val="0079221F"/>
    <w:rsid w:val="0079225E"/>
    <w:rsid w:val="0079266B"/>
    <w:rsid w:val="007936C4"/>
    <w:rsid w:val="007939D2"/>
    <w:rsid w:val="00795FA4"/>
    <w:rsid w:val="00797B41"/>
    <w:rsid w:val="007A0672"/>
    <w:rsid w:val="007A30B2"/>
    <w:rsid w:val="007A31B4"/>
    <w:rsid w:val="007A5459"/>
    <w:rsid w:val="007A6583"/>
    <w:rsid w:val="007A6E9D"/>
    <w:rsid w:val="007A7FDE"/>
    <w:rsid w:val="007B101B"/>
    <w:rsid w:val="007B15E4"/>
    <w:rsid w:val="007B1888"/>
    <w:rsid w:val="007B196A"/>
    <w:rsid w:val="007B1F0F"/>
    <w:rsid w:val="007B2097"/>
    <w:rsid w:val="007B27A5"/>
    <w:rsid w:val="007B362C"/>
    <w:rsid w:val="007B43C0"/>
    <w:rsid w:val="007B4428"/>
    <w:rsid w:val="007B4EC0"/>
    <w:rsid w:val="007B5503"/>
    <w:rsid w:val="007B5D19"/>
    <w:rsid w:val="007B763C"/>
    <w:rsid w:val="007C0274"/>
    <w:rsid w:val="007C08F3"/>
    <w:rsid w:val="007C0AA4"/>
    <w:rsid w:val="007C0B86"/>
    <w:rsid w:val="007C312E"/>
    <w:rsid w:val="007C31CA"/>
    <w:rsid w:val="007C3F71"/>
    <w:rsid w:val="007C4B8D"/>
    <w:rsid w:val="007C5FE1"/>
    <w:rsid w:val="007C62F5"/>
    <w:rsid w:val="007C7308"/>
    <w:rsid w:val="007D05A9"/>
    <w:rsid w:val="007D2A48"/>
    <w:rsid w:val="007D3B13"/>
    <w:rsid w:val="007D3C97"/>
    <w:rsid w:val="007D3EAD"/>
    <w:rsid w:val="007D407D"/>
    <w:rsid w:val="007D7FC2"/>
    <w:rsid w:val="007E0E95"/>
    <w:rsid w:val="007E10DC"/>
    <w:rsid w:val="007E1A25"/>
    <w:rsid w:val="007E22B9"/>
    <w:rsid w:val="007E2D8A"/>
    <w:rsid w:val="007E3DC8"/>
    <w:rsid w:val="007E5A00"/>
    <w:rsid w:val="007E5D0E"/>
    <w:rsid w:val="007E64C6"/>
    <w:rsid w:val="007E655A"/>
    <w:rsid w:val="007E71C3"/>
    <w:rsid w:val="007E7FEC"/>
    <w:rsid w:val="007F01AA"/>
    <w:rsid w:val="007F08BD"/>
    <w:rsid w:val="007F2830"/>
    <w:rsid w:val="007F2B5B"/>
    <w:rsid w:val="007F68FC"/>
    <w:rsid w:val="00801926"/>
    <w:rsid w:val="00802DE8"/>
    <w:rsid w:val="008033A3"/>
    <w:rsid w:val="00803DEA"/>
    <w:rsid w:val="00803E53"/>
    <w:rsid w:val="00804430"/>
    <w:rsid w:val="00804959"/>
    <w:rsid w:val="00804E3C"/>
    <w:rsid w:val="008058F0"/>
    <w:rsid w:val="008062D8"/>
    <w:rsid w:val="00807EF3"/>
    <w:rsid w:val="008139D2"/>
    <w:rsid w:val="008157A4"/>
    <w:rsid w:val="00815B31"/>
    <w:rsid w:val="008201CF"/>
    <w:rsid w:val="008203A9"/>
    <w:rsid w:val="0082273A"/>
    <w:rsid w:val="00823180"/>
    <w:rsid w:val="00823A94"/>
    <w:rsid w:val="00824BE6"/>
    <w:rsid w:val="00827419"/>
    <w:rsid w:val="00830DE9"/>
    <w:rsid w:val="00831E8E"/>
    <w:rsid w:val="00832F77"/>
    <w:rsid w:val="00833A73"/>
    <w:rsid w:val="0083402D"/>
    <w:rsid w:val="008340ED"/>
    <w:rsid w:val="008361B7"/>
    <w:rsid w:val="0083706A"/>
    <w:rsid w:val="00837AB1"/>
    <w:rsid w:val="008403B2"/>
    <w:rsid w:val="0084110A"/>
    <w:rsid w:val="00841ED7"/>
    <w:rsid w:val="0084236E"/>
    <w:rsid w:val="00842ED7"/>
    <w:rsid w:val="00843C9A"/>
    <w:rsid w:val="00844C68"/>
    <w:rsid w:val="008464A2"/>
    <w:rsid w:val="00846C36"/>
    <w:rsid w:val="00847259"/>
    <w:rsid w:val="00847C2A"/>
    <w:rsid w:val="00850270"/>
    <w:rsid w:val="008519F2"/>
    <w:rsid w:val="00851AE9"/>
    <w:rsid w:val="008528A0"/>
    <w:rsid w:val="00852AB7"/>
    <w:rsid w:val="00853A44"/>
    <w:rsid w:val="008629FD"/>
    <w:rsid w:val="00862DEF"/>
    <w:rsid w:val="00863494"/>
    <w:rsid w:val="008659DE"/>
    <w:rsid w:val="00871524"/>
    <w:rsid w:val="0087159C"/>
    <w:rsid w:val="008716B1"/>
    <w:rsid w:val="00874268"/>
    <w:rsid w:val="00876F1A"/>
    <w:rsid w:val="00877CF6"/>
    <w:rsid w:val="00880DFD"/>
    <w:rsid w:val="00882460"/>
    <w:rsid w:val="0088361D"/>
    <w:rsid w:val="0088465C"/>
    <w:rsid w:val="008847F5"/>
    <w:rsid w:val="00884931"/>
    <w:rsid w:val="00885828"/>
    <w:rsid w:val="00885B31"/>
    <w:rsid w:val="00886A0E"/>
    <w:rsid w:val="00890AF7"/>
    <w:rsid w:val="008919AA"/>
    <w:rsid w:val="00891EAD"/>
    <w:rsid w:val="0089274A"/>
    <w:rsid w:val="0089353B"/>
    <w:rsid w:val="00893C60"/>
    <w:rsid w:val="00893EAD"/>
    <w:rsid w:val="00895051"/>
    <w:rsid w:val="0089598A"/>
    <w:rsid w:val="008959B3"/>
    <w:rsid w:val="00895C80"/>
    <w:rsid w:val="008971AC"/>
    <w:rsid w:val="008A0D43"/>
    <w:rsid w:val="008A2662"/>
    <w:rsid w:val="008A2FD0"/>
    <w:rsid w:val="008A34D2"/>
    <w:rsid w:val="008A4937"/>
    <w:rsid w:val="008A4B64"/>
    <w:rsid w:val="008A6861"/>
    <w:rsid w:val="008A7940"/>
    <w:rsid w:val="008B0C7C"/>
    <w:rsid w:val="008B0FAE"/>
    <w:rsid w:val="008B4453"/>
    <w:rsid w:val="008B5842"/>
    <w:rsid w:val="008B60DC"/>
    <w:rsid w:val="008B6278"/>
    <w:rsid w:val="008C0E07"/>
    <w:rsid w:val="008C195A"/>
    <w:rsid w:val="008C27AD"/>
    <w:rsid w:val="008C29C3"/>
    <w:rsid w:val="008C363D"/>
    <w:rsid w:val="008C3C59"/>
    <w:rsid w:val="008C567F"/>
    <w:rsid w:val="008C6F83"/>
    <w:rsid w:val="008C72D5"/>
    <w:rsid w:val="008C7610"/>
    <w:rsid w:val="008D0360"/>
    <w:rsid w:val="008D10EB"/>
    <w:rsid w:val="008D2198"/>
    <w:rsid w:val="008D2630"/>
    <w:rsid w:val="008D33C1"/>
    <w:rsid w:val="008D47AA"/>
    <w:rsid w:val="008D50FF"/>
    <w:rsid w:val="008D5288"/>
    <w:rsid w:val="008D56C7"/>
    <w:rsid w:val="008D6152"/>
    <w:rsid w:val="008E1779"/>
    <w:rsid w:val="008E1F28"/>
    <w:rsid w:val="008E276F"/>
    <w:rsid w:val="008E5EC1"/>
    <w:rsid w:val="008E68F9"/>
    <w:rsid w:val="008E6A3F"/>
    <w:rsid w:val="008F0722"/>
    <w:rsid w:val="008F088D"/>
    <w:rsid w:val="008F0E61"/>
    <w:rsid w:val="008F1FAA"/>
    <w:rsid w:val="008F32A5"/>
    <w:rsid w:val="008F43A5"/>
    <w:rsid w:val="008F4543"/>
    <w:rsid w:val="008F4D77"/>
    <w:rsid w:val="008F70EE"/>
    <w:rsid w:val="008F7652"/>
    <w:rsid w:val="009007CF"/>
    <w:rsid w:val="00900A12"/>
    <w:rsid w:val="00902731"/>
    <w:rsid w:val="009029A1"/>
    <w:rsid w:val="009043E0"/>
    <w:rsid w:val="009049A4"/>
    <w:rsid w:val="009078FF"/>
    <w:rsid w:val="00907BEE"/>
    <w:rsid w:val="0091068F"/>
    <w:rsid w:val="00910E99"/>
    <w:rsid w:val="00912AD6"/>
    <w:rsid w:val="00912DC8"/>
    <w:rsid w:val="009136B1"/>
    <w:rsid w:val="00913CA4"/>
    <w:rsid w:val="009163B2"/>
    <w:rsid w:val="00916CC2"/>
    <w:rsid w:val="009178F5"/>
    <w:rsid w:val="00920C9F"/>
    <w:rsid w:val="009216BD"/>
    <w:rsid w:val="00921830"/>
    <w:rsid w:val="00921EAA"/>
    <w:rsid w:val="009224B7"/>
    <w:rsid w:val="00923BC5"/>
    <w:rsid w:val="00923D2A"/>
    <w:rsid w:val="00925518"/>
    <w:rsid w:val="00925660"/>
    <w:rsid w:val="00925B90"/>
    <w:rsid w:val="009262FE"/>
    <w:rsid w:val="00926F45"/>
    <w:rsid w:val="009278D3"/>
    <w:rsid w:val="009278D5"/>
    <w:rsid w:val="009304DD"/>
    <w:rsid w:val="00930F29"/>
    <w:rsid w:val="0093159B"/>
    <w:rsid w:val="00931E2C"/>
    <w:rsid w:val="0093216E"/>
    <w:rsid w:val="00932291"/>
    <w:rsid w:val="0093273B"/>
    <w:rsid w:val="00932A5B"/>
    <w:rsid w:val="0093381D"/>
    <w:rsid w:val="00934113"/>
    <w:rsid w:val="009351B1"/>
    <w:rsid w:val="00935DEC"/>
    <w:rsid w:val="00936468"/>
    <w:rsid w:val="0093733D"/>
    <w:rsid w:val="009376EB"/>
    <w:rsid w:val="00940B3B"/>
    <w:rsid w:val="00941D0D"/>
    <w:rsid w:val="0094214A"/>
    <w:rsid w:val="009423D5"/>
    <w:rsid w:val="00942CE4"/>
    <w:rsid w:val="009436AB"/>
    <w:rsid w:val="0094452C"/>
    <w:rsid w:val="009470C1"/>
    <w:rsid w:val="00950118"/>
    <w:rsid w:val="00950623"/>
    <w:rsid w:val="00951978"/>
    <w:rsid w:val="00952280"/>
    <w:rsid w:val="00952B50"/>
    <w:rsid w:val="00952E16"/>
    <w:rsid w:val="00953097"/>
    <w:rsid w:val="009532CD"/>
    <w:rsid w:val="009535A4"/>
    <w:rsid w:val="0095407E"/>
    <w:rsid w:val="00956091"/>
    <w:rsid w:val="00956436"/>
    <w:rsid w:val="00956C8F"/>
    <w:rsid w:val="00957941"/>
    <w:rsid w:val="00960199"/>
    <w:rsid w:val="009646D2"/>
    <w:rsid w:val="00964BD0"/>
    <w:rsid w:val="0096503A"/>
    <w:rsid w:val="00965177"/>
    <w:rsid w:val="00965E6B"/>
    <w:rsid w:val="009670FA"/>
    <w:rsid w:val="00970361"/>
    <w:rsid w:val="00971692"/>
    <w:rsid w:val="00971E7F"/>
    <w:rsid w:val="009726BA"/>
    <w:rsid w:val="00974A36"/>
    <w:rsid w:val="00975103"/>
    <w:rsid w:val="00976330"/>
    <w:rsid w:val="009768B2"/>
    <w:rsid w:val="00977A78"/>
    <w:rsid w:val="00981879"/>
    <w:rsid w:val="0098274D"/>
    <w:rsid w:val="00983B79"/>
    <w:rsid w:val="00983F24"/>
    <w:rsid w:val="00984AA3"/>
    <w:rsid w:val="009857F7"/>
    <w:rsid w:val="009859C0"/>
    <w:rsid w:val="00985F58"/>
    <w:rsid w:val="00986590"/>
    <w:rsid w:val="00986D15"/>
    <w:rsid w:val="00987176"/>
    <w:rsid w:val="009871F3"/>
    <w:rsid w:val="00987575"/>
    <w:rsid w:val="00990575"/>
    <w:rsid w:val="0099060F"/>
    <w:rsid w:val="009908F9"/>
    <w:rsid w:val="00990F1F"/>
    <w:rsid w:val="0099140F"/>
    <w:rsid w:val="009916CA"/>
    <w:rsid w:val="00995D94"/>
    <w:rsid w:val="00996038"/>
    <w:rsid w:val="009A08DA"/>
    <w:rsid w:val="009A3457"/>
    <w:rsid w:val="009A368D"/>
    <w:rsid w:val="009A3ED2"/>
    <w:rsid w:val="009A481B"/>
    <w:rsid w:val="009A5420"/>
    <w:rsid w:val="009A5528"/>
    <w:rsid w:val="009A6CDD"/>
    <w:rsid w:val="009B05B6"/>
    <w:rsid w:val="009B0735"/>
    <w:rsid w:val="009B089E"/>
    <w:rsid w:val="009B1255"/>
    <w:rsid w:val="009B1E56"/>
    <w:rsid w:val="009B233C"/>
    <w:rsid w:val="009B2E43"/>
    <w:rsid w:val="009B33EB"/>
    <w:rsid w:val="009B375C"/>
    <w:rsid w:val="009B37EF"/>
    <w:rsid w:val="009B41C5"/>
    <w:rsid w:val="009B58B0"/>
    <w:rsid w:val="009B5BFD"/>
    <w:rsid w:val="009B67C0"/>
    <w:rsid w:val="009B689D"/>
    <w:rsid w:val="009B77A0"/>
    <w:rsid w:val="009B7D4F"/>
    <w:rsid w:val="009C028D"/>
    <w:rsid w:val="009C0FB4"/>
    <w:rsid w:val="009C1445"/>
    <w:rsid w:val="009C1FEE"/>
    <w:rsid w:val="009C4A05"/>
    <w:rsid w:val="009C61CE"/>
    <w:rsid w:val="009C6B14"/>
    <w:rsid w:val="009C7309"/>
    <w:rsid w:val="009C7882"/>
    <w:rsid w:val="009D0175"/>
    <w:rsid w:val="009D085A"/>
    <w:rsid w:val="009D2CD9"/>
    <w:rsid w:val="009D3AE7"/>
    <w:rsid w:val="009D44B7"/>
    <w:rsid w:val="009D46D5"/>
    <w:rsid w:val="009D481D"/>
    <w:rsid w:val="009D49A8"/>
    <w:rsid w:val="009D4D02"/>
    <w:rsid w:val="009D6725"/>
    <w:rsid w:val="009D6F27"/>
    <w:rsid w:val="009D701A"/>
    <w:rsid w:val="009E2122"/>
    <w:rsid w:val="009E3141"/>
    <w:rsid w:val="009E32AF"/>
    <w:rsid w:val="009E3C94"/>
    <w:rsid w:val="009E4668"/>
    <w:rsid w:val="009E4703"/>
    <w:rsid w:val="009E471F"/>
    <w:rsid w:val="009E4C2A"/>
    <w:rsid w:val="009E4C3B"/>
    <w:rsid w:val="009E7E99"/>
    <w:rsid w:val="009F1065"/>
    <w:rsid w:val="009F1184"/>
    <w:rsid w:val="009F1580"/>
    <w:rsid w:val="009F15CD"/>
    <w:rsid w:val="009F18A1"/>
    <w:rsid w:val="009F2DAB"/>
    <w:rsid w:val="009F2E15"/>
    <w:rsid w:val="009F3C57"/>
    <w:rsid w:val="009F3FAB"/>
    <w:rsid w:val="009F4121"/>
    <w:rsid w:val="009F5480"/>
    <w:rsid w:val="009F5DA4"/>
    <w:rsid w:val="009F61A2"/>
    <w:rsid w:val="009F6AFD"/>
    <w:rsid w:val="00A00E07"/>
    <w:rsid w:val="00A016D5"/>
    <w:rsid w:val="00A027A1"/>
    <w:rsid w:val="00A05BA9"/>
    <w:rsid w:val="00A06052"/>
    <w:rsid w:val="00A077C1"/>
    <w:rsid w:val="00A123FE"/>
    <w:rsid w:val="00A12BC9"/>
    <w:rsid w:val="00A1402B"/>
    <w:rsid w:val="00A14927"/>
    <w:rsid w:val="00A15C9C"/>
    <w:rsid w:val="00A17A2C"/>
    <w:rsid w:val="00A17CCF"/>
    <w:rsid w:val="00A17D25"/>
    <w:rsid w:val="00A206A6"/>
    <w:rsid w:val="00A21722"/>
    <w:rsid w:val="00A2430B"/>
    <w:rsid w:val="00A24C18"/>
    <w:rsid w:val="00A24D36"/>
    <w:rsid w:val="00A259D6"/>
    <w:rsid w:val="00A262E5"/>
    <w:rsid w:val="00A2698C"/>
    <w:rsid w:val="00A26E55"/>
    <w:rsid w:val="00A2799D"/>
    <w:rsid w:val="00A27A32"/>
    <w:rsid w:val="00A27B01"/>
    <w:rsid w:val="00A3008E"/>
    <w:rsid w:val="00A301A5"/>
    <w:rsid w:val="00A3130D"/>
    <w:rsid w:val="00A31C3A"/>
    <w:rsid w:val="00A322C5"/>
    <w:rsid w:val="00A32CFA"/>
    <w:rsid w:val="00A3328D"/>
    <w:rsid w:val="00A33774"/>
    <w:rsid w:val="00A34675"/>
    <w:rsid w:val="00A34B0F"/>
    <w:rsid w:val="00A35074"/>
    <w:rsid w:val="00A35084"/>
    <w:rsid w:val="00A3579F"/>
    <w:rsid w:val="00A361FF"/>
    <w:rsid w:val="00A36340"/>
    <w:rsid w:val="00A363C3"/>
    <w:rsid w:val="00A3745A"/>
    <w:rsid w:val="00A37DA9"/>
    <w:rsid w:val="00A41204"/>
    <w:rsid w:val="00A41D50"/>
    <w:rsid w:val="00A421C4"/>
    <w:rsid w:val="00A448E9"/>
    <w:rsid w:val="00A45652"/>
    <w:rsid w:val="00A47700"/>
    <w:rsid w:val="00A50D37"/>
    <w:rsid w:val="00A51475"/>
    <w:rsid w:val="00A520EB"/>
    <w:rsid w:val="00A523E4"/>
    <w:rsid w:val="00A5245C"/>
    <w:rsid w:val="00A530BB"/>
    <w:rsid w:val="00A545A7"/>
    <w:rsid w:val="00A546A6"/>
    <w:rsid w:val="00A546DD"/>
    <w:rsid w:val="00A54D0D"/>
    <w:rsid w:val="00A55137"/>
    <w:rsid w:val="00A55788"/>
    <w:rsid w:val="00A57DB3"/>
    <w:rsid w:val="00A60719"/>
    <w:rsid w:val="00A60F58"/>
    <w:rsid w:val="00A62743"/>
    <w:rsid w:val="00A6385A"/>
    <w:rsid w:val="00A63A63"/>
    <w:rsid w:val="00A64273"/>
    <w:rsid w:val="00A64766"/>
    <w:rsid w:val="00A66266"/>
    <w:rsid w:val="00A66946"/>
    <w:rsid w:val="00A66B54"/>
    <w:rsid w:val="00A67D54"/>
    <w:rsid w:val="00A67E26"/>
    <w:rsid w:val="00A70A48"/>
    <w:rsid w:val="00A72E24"/>
    <w:rsid w:val="00A74FD9"/>
    <w:rsid w:val="00A7571A"/>
    <w:rsid w:val="00A75BE2"/>
    <w:rsid w:val="00A75D30"/>
    <w:rsid w:val="00A76CB1"/>
    <w:rsid w:val="00A76FBE"/>
    <w:rsid w:val="00A77658"/>
    <w:rsid w:val="00A80BF8"/>
    <w:rsid w:val="00A80FAD"/>
    <w:rsid w:val="00A812FB"/>
    <w:rsid w:val="00A83107"/>
    <w:rsid w:val="00A83216"/>
    <w:rsid w:val="00A86485"/>
    <w:rsid w:val="00A86E8D"/>
    <w:rsid w:val="00A86FD2"/>
    <w:rsid w:val="00A86FEA"/>
    <w:rsid w:val="00A903E8"/>
    <w:rsid w:val="00A91349"/>
    <w:rsid w:val="00A93713"/>
    <w:rsid w:val="00A945F1"/>
    <w:rsid w:val="00A94677"/>
    <w:rsid w:val="00A94B30"/>
    <w:rsid w:val="00A97A13"/>
    <w:rsid w:val="00A97E6B"/>
    <w:rsid w:val="00A97EEB"/>
    <w:rsid w:val="00AA1E7B"/>
    <w:rsid w:val="00AA4C9E"/>
    <w:rsid w:val="00AA5730"/>
    <w:rsid w:val="00AA5805"/>
    <w:rsid w:val="00AA581E"/>
    <w:rsid w:val="00AA59B2"/>
    <w:rsid w:val="00AB20A4"/>
    <w:rsid w:val="00AB3D42"/>
    <w:rsid w:val="00AB507C"/>
    <w:rsid w:val="00AB54AE"/>
    <w:rsid w:val="00AB54E6"/>
    <w:rsid w:val="00AB5A01"/>
    <w:rsid w:val="00AB6C75"/>
    <w:rsid w:val="00AB74C7"/>
    <w:rsid w:val="00AC0D91"/>
    <w:rsid w:val="00AC14E2"/>
    <w:rsid w:val="00AC3625"/>
    <w:rsid w:val="00AC44F2"/>
    <w:rsid w:val="00AC571F"/>
    <w:rsid w:val="00AC5DDE"/>
    <w:rsid w:val="00AC6189"/>
    <w:rsid w:val="00AC62E3"/>
    <w:rsid w:val="00AD01A8"/>
    <w:rsid w:val="00AD0842"/>
    <w:rsid w:val="00AD0E4A"/>
    <w:rsid w:val="00AD23F4"/>
    <w:rsid w:val="00AD2800"/>
    <w:rsid w:val="00AD2A09"/>
    <w:rsid w:val="00AD324D"/>
    <w:rsid w:val="00AD68F1"/>
    <w:rsid w:val="00AD70C6"/>
    <w:rsid w:val="00AD7DA3"/>
    <w:rsid w:val="00AE12DA"/>
    <w:rsid w:val="00AE18BF"/>
    <w:rsid w:val="00AE1A8A"/>
    <w:rsid w:val="00AE1C62"/>
    <w:rsid w:val="00AE1D9E"/>
    <w:rsid w:val="00AE1DF6"/>
    <w:rsid w:val="00AE20F5"/>
    <w:rsid w:val="00AE2550"/>
    <w:rsid w:val="00AE2E58"/>
    <w:rsid w:val="00AE543F"/>
    <w:rsid w:val="00AE5D11"/>
    <w:rsid w:val="00AE7455"/>
    <w:rsid w:val="00AE7749"/>
    <w:rsid w:val="00AF15FE"/>
    <w:rsid w:val="00AF1FAD"/>
    <w:rsid w:val="00AF4D54"/>
    <w:rsid w:val="00AF5133"/>
    <w:rsid w:val="00AF6422"/>
    <w:rsid w:val="00AF6B4E"/>
    <w:rsid w:val="00AF7618"/>
    <w:rsid w:val="00AF7DE0"/>
    <w:rsid w:val="00AF7E7F"/>
    <w:rsid w:val="00AF7E93"/>
    <w:rsid w:val="00B0085D"/>
    <w:rsid w:val="00B00F5B"/>
    <w:rsid w:val="00B00FC8"/>
    <w:rsid w:val="00B01528"/>
    <w:rsid w:val="00B01533"/>
    <w:rsid w:val="00B01B52"/>
    <w:rsid w:val="00B0211F"/>
    <w:rsid w:val="00B02293"/>
    <w:rsid w:val="00B0371D"/>
    <w:rsid w:val="00B0609B"/>
    <w:rsid w:val="00B11BD9"/>
    <w:rsid w:val="00B11CE5"/>
    <w:rsid w:val="00B126E6"/>
    <w:rsid w:val="00B12AA9"/>
    <w:rsid w:val="00B135E4"/>
    <w:rsid w:val="00B13F11"/>
    <w:rsid w:val="00B14E03"/>
    <w:rsid w:val="00B16365"/>
    <w:rsid w:val="00B167FB"/>
    <w:rsid w:val="00B20072"/>
    <w:rsid w:val="00B20508"/>
    <w:rsid w:val="00B20E75"/>
    <w:rsid w:val="00B22D9E"/>
    <w:rsid w:val="00B23B24"/>
    <w:rsid w:val="00B23E48"/>
    <w:rsid w:val="00B24641"/>
    <w:rsid w:val="00B25237"/>
    <w:rsid w:val="00B2589C"/>
    <w:rsid w:val="00B2703C"/>
    <w:rsid w:val="00B27337"/>
    <w:rsid w:val="00B27BF4"/>
    <w:rsid w:val="00B306C9"/>
    <w:rsid w:val="00B30C0B"/>
    <w:rsid w:val="00B32229"/>
    <w:rsid w:val="00B32A7A"/>
    <w:rsid w:val="00B33FD9"/>
    <w:rsid w:val="00B34A8E"/>
    <w:rsid w:val="00B34BB4"/>
    <w:rsid w:val="00B35482"/>
    <w:rsid w:val="00B35E43"/>
    <w:rsid w:val="00B361E7"/>
    <w:rsid w:val="00B36A84"/>
    <w:rsid w:val="00B3737D"/>
    <w:rsid w:val="00B40144"/>
    <w:rsid w:val="00B404C5"/>
    <w:rsid w:val="00B40A7B"/>
    <w:rsid w:val="00B40C34"/>
    <w:rsid w:val="00B41078"/>
    <w:rsid w:val="00B438E2"/>
    <w:rsid w:val="00B45FE7"/>
    <w:rsid w:val="00B46573"/>
    <w:rsid w:val="00B4669E"/>
    <w:rsid w:val="00B474A0"/>
    <w:rsid w:val="00B47605"/>
    <w:rsid w:val="00B508D2"/>
    <w:rsid w:val="00B50913"/>
    <w:rsid w:val="00B514AB"/>
    <w:rsid w:val="00B51BD8"/>
    <w:rsid w:val="00B54F95"/>
    <w:rsid w:val="00B56536"/>
    <w:rsid w:val="00B56A10"/>
    <w:rsid w:val="00B57ED7"/>
    <w:rsid w:val="00B6060C"/>
    <w:rsid w:val="00B619B6"/>
    <w:rsid w:val="00B65404"/>
    <w:rsid w:val="00B659CD"/>
    <w:rsid w:val="00B661E9"/>
    <w:rsid w:val="00B66347"/>
    <w:rsid w:val="00B66B61"/>
    <w:rsid w:val="00B671DA"/>
    <w:rsid w:val="00B67A9A"/>
    <w:rsid w:val="00B7166E"/>
    <w:rsid w:val="00B718DB"/>
    <w:rsid w:val="00B73349"/>
    <w:rsid w:val="00B74CE7"/>
    <w:rsid w:val="00B74FC9"/>
    <w:rsid w:val="00B7581F"/>
    <w:rsid w:val="00B7752B"/>
    <w:rsid w:val="00B7790D"/>
    <w:rsid w:val="00B808D8"/>
    <w:rsid w:val="00B81BB0"/>
    <w:rsid w:val="00B82050"/>
    <w:rsid w:val="00B82283"/>
    <w:rsid w:val="00B82663"/>
    <w:rsid w:val="00B8325F"/>
    <w:rsid w:val="00B84461"/>
    <w:rsid w:val="00B84DE3"/>
    <w:rsid w:val="00B852CB"/>
    <w:rsid w:val="00B85395"/>
    <w:rsid w:val="00B85BE6"/>
    <w:rsid w:val="00B85CF2"/>
    <w:rsid w:val="00B86378"/>
    <w:rsid w:val="00B910FF"/>
    <w:rsid w:val="00B92B46"/>
    <w:rsid w:val="00B92F52"/>
    <w:rsid w:val="00B931EF"/>
    <w:rsid w:val="00B93304"/>
    <w:rsid w:val="00B933ED"/>
    <w:rsid w:val="00B94BC2"/>
    <w:rsid w:val="00B9508C"/>
    <w:rsid w:val="00B95D86"/>
    <w:rsid w:val="00B96BAC"/>
    <w:rsid w:val="00B97111"/>
    <w:rsid w:val="00B973AF"/>
    <w:rsid w:val="00B97DAA"/>
    <w:rsid w:val="00BA02AD"/>
    <w:rsid w:val="00BA22DA"/>
    <w:rsid w:val="00BA28C4"/>
    <w:rsid w:val="00BA5296"/>
    <w:rsid w:val="00BB0A8D"/>
    <w:rsid w:val="00BB174A"/>
    <w:rsid w:val="00BB1E34"/>
    <w:rsid w:val="00BB3365"/>
    <w:rsid w:val="00BB3639"/>
    <w:rsid w:val="00BB3CB4"/>
    <w:rsid w:val="00BB68E7"/>
    <w:rsid w:val="00BB6D72"/>
    <w:rsid w:val="00BC0C48"/>
    <w:rsid w:val="00BC1017"/>
    <w:rsid w:val="00BC1B9E"/>
    <w:rsid w:val="00BC26B1"/>
    <w:rsid w:val="00BC31D5"/>
    <w:rsid w:val="00BC336D"/>
    <w:rsid w:val="00BC4F38"/>
    <w:rsid w:val="00BC4FA0"/>
    <w:rsid w:val="00BC5CF9"/>
    <w:rsid w:val="00BC5F74"/>
    <w:rsid w:val="00BC60BC"/>
    <w:rsid w:val="00BC6200"/>
    <w:rsid w:val="00BD0503"/>
    <w:rsid w:val="00BD080B"/>
    <w:rsid w:val="00BD1135"/>
    <w:rsid w:val="00BD118E"/>
    <w:rsid w:val="00BD143A"/>
    <w:rsid w:val="00BD200D"/>
    <w:rsid w:val="00BD231A"/>
    <w:rsid w:val="00BD2344"/>
    <w:rsid w:val="00BD3B41"/>
    <w:rsid w:val="00BD3E06"/>
    <w:rsid w:val="00BD3E8A"/>
    <w:rsid w:val="00BD6650"/>
    <w:rsid w:val="00BD678E"/>
    <w:rsid w:val="00BD7B97"/>
    <w:rsid w:val="00BE01CA"/>
    <w:rsid w:val="00BE02ED"/>
    <w:rsid w:val="00BE067F"/>
    <w:rsid w:val="00BE0BD3"/>
    <w:rsid w:val="00BE2BF0"/>
    <w:rsid w:val="00BE3822"/>
    <w:rsid w:val="00BE3834"/>
    <w:rsid w:val="00BE3FA4"/>
    <w:rsid w:val="00BE49DE"/>
    <w:rsid w:val="00BE49E9"/>
    <w:rsid w:val="00BE67B8"/>
    <w:rsid w:val="00BE6EF7"/>
    <w:rsid w:val="00BE7BE6"/>
    <w:rsid w:val="00BE7E2E"/>
    <w:rsid w:val="00BE7FAC"/>
    <w:rsid w:val="00BF165A"/>
    <w:rsid w:val="00BF1AA3"/>
    <w:rsid w:val="00BF1E1E"/>
    <w:rsid w:val="00BF3076"/>
    <w:rsid w:val="00BF433E"/>
    <w:rsid w:val="00BF4EA7"/>
    <w:rsid w:val="00BF50F3"/>
    <w:rsid w:val="00BF6334"/>
    <w:rsid w:val="00C00E91"/>
    <w:rsid w:val="00C022C8"/>
    <w:rsid w:val="00C03213"/>
    <w:rsid w:val="00C03362"/>
    <w:rsid w:val="00C03404"/>
    <w:rsid w:val="00C037E6"/>
    <w:rsid w:val="00C0385A"/>
    <w:rsid w:val="00C03C74"/>
    <w:rsid w:val="00C04180"/>
    <w:rsid w:val="00C04880"/>
    <w:rsid w:val="00C0551D"/>
    <w:rsid w:val="00C06400"/>
    <w:rsid w:val="00C07BCD"/>
    <w:rsid w:val="00C07F0A"/>
    <w:rsid w:val="00C10073"/>
    <w:rsid w:val="00C10092"/>
    <w:rsid w:val="00C107FB"/>
    <w:rsid w:val="00C10A0F"/>
    <w:rsid w:val="00C110F8"/>
    <w:rsid w:val="00C11DDC"/>
    <w:rsid w:val="00C12F7C"/>
    <w:rsid w:val="00C14F76"/>
    <w:rsid w:val="00C15A92"/>
    <w:rsid w:val="00C16599"/>
    <w:rsid w:val="00C168D7"/>
    <w:rsid w:val="00C16F10"/>
    <w:rsid w:val="00C1719A"/>
    <w:rsid w:val="00C1749A"/>
    <w:rsid w:val="00C17C4A"/>
    <w:rsid w:val="00C2051D"/>
    <w:rsid w:val="00C23129"/>
    <w:rsid w:val="00C241E0"/>
    <w:rsid w:val="00C2424A"/>
    <w:rsid w:val="00C25E98"/>
    <w:rsid w:val="00C25FBF"/>
    <w:rsid w:val="00C26C8D"/>
    <w:rsid w:val="00C307FC"/>
    <w:rsid w:val="00C3187D"/>
    <w:rsid w:val="00C31A61"/>
    <w:rsid w:val="00C33670"/>
    <w:rsid w:val="00C3390E"/>
    <w:rsid w:val="00C37297"/>
    <w:rsid w:val="00C377B8"/>
    <w:rsid w:val="00C41227"/>
    <w:rsid w:val="00C42869"/>
    <w:rsid w:val="00C42D7F"/>
    <w:rsid w:val="00C4317C"/>
    <w:rsid w:val="00C4408A"/>
    <w:rsid w:val="00C444AA"/>
    <w:rsid w:val="00C448B5"/>
    <w:rsid w:val="00C45A65"/>
    <w:rsid w:val="00C47402"/>
    <w:rsid w:val="00C47E50"/>
    <w:rsid w:val="00C47FB3"/>
    <w:rsid w:val="00C50419"/>
    <w:rsid w:val="00C50CEA"/>
    <w:rsid w:val="00C51565"/>
    <w:rsid w:val="00C5221A"/>
    <w:rsid w:val="00C5426D"/>
    <w:rsid w:val="00C54A0E"/>
    <w:rsid w:val="00C5534D"/>
    <w:rsid w:val="00C567C4"/>
    <w:rsid w:val="00C60B22"/>
    <w:rsid w:val="00C618EB"/>
    <w:rsid w:val="00C63F4A"/>
    <w:rsid w:val="00C64DFF"/>
    <w:rsid w:val="00C665EF"/>
    <w:rsid w:val="00C66A68"/>
    <w:rsid w:val="00C6744A"/>
    <w:rsid w:val="00C674AF"/>
    <w:rsid w:val="00C67859"/>
    <w:rsid w:val="00C67E58"/>
    <w:rsid w:val="00C705C1"/>
    <w:rsid w:val="00C70653"/>
    <w:rsid w:val="00C710CE"/>
    <w:rsid w:val="00C72A56"/>
    <w:rsid w:val="00C73D78"/>
    <w:rsid w:val="00C748C3"/>
    <w:rsid w:val="00C75279"/>
    <w:rsid w:val="00C77647"/>
    <w:rsid w:val="00C77668"/>
    <w:rsid w:val="00C77E1A"/>
    <w:rsid w:val="00C83A78"/>
    <w:rsid w:val="00C83B1F"/>
    <w:rsid w:val="00C84161"/>
    <w:rsid w:val="00C842D1"/>
    <w:rsid w:val="00C86EC2"/>
    <w:rsid w:val="00C87775"/>
    <w:rsid w:val="00C90376"/>
    <w:rsid w:val="00C90F76"/>
    <w:rsid w:val="00C91031"/>
    <w:rsid w:val="00C91197"/>
    <w:rsid w:val="00C91780"/>
    <w:rsid w:val="00C922C2"/>
    <w:rsid w:val="00C94E69"/>
    <w:rsid w:val="00C94EA2"/>
    <w:rsid w:val="00C95A2D"/>
    <w:rsid w:val="00C96631"/>
    <w:rsid w:val="00C96AC7"/>
    <w:rsid w:val="00CA0659"/>
    <w:rsid w:val="00CA134B"/>
    <w:rsid w:val="00CA16C2"/>
    <w:rsid w:val="00CA1AD5"/>
    <w:rsid w:val="00CA1C11"/>
    <w:rsid w:val="00CA2B95"/>
    <w:rsid w:val="00CA2BC2"/>
    <w:rsid w:val="00CA3366"/>
    <w:rsid w:val="00CA337D"/>
    <w:rsid w:val="00CA3769"/>
    <w:rsid w:val="00CA3D2D"/>
    <w:rsid w:val="00CA3F97"/>
    <w:rsid w:val="00CA4A3A"/>
    <w:rsid w:val="00CA50BC"/>
    <w:rsid w:val="00CA52C9"/>
    <w:rsid w:val="00CA6E54"/>
    <w:rsid w:val="00CB087B"/>
    <w:rsid w:val="00CB0944"/>
    <w:rsid w:val="00CB1B8C"/>
    <w:rsid w:val="00CB2180"/>
    <w:rsid w:val="00CB2472"/>
    <w:rsid w:val="00CB43E8"/>
    <w:rsid w:val="00CB7146"/>
    <w:rsid w:val="00CC0437"/>
    <w:rsid w:val="00CC06B8"/>
    <w:rsid w:val="00CC5483"/>
    <w:rsid w:val="00CC7764"/>
    <w:rsid w:val="00CD11BD"/>
    <w:rsid w:val="00CD14D2"/>
    <w:rsid w:val="00CD1B5B"/>
    <w:rsid w:val="00CD1ED0"/>
    <w:rsid w:val="00CD4199"/>
    <w:rsid w:val="00CD4C97"/>
    <w:rsid w:val="00CD522B"/>
    <w:rsid w:val="00CD5975"/>
    <w:rsid w:val="00CD5DCA"/>
    <w:rsid w:val="00CD5EC2"/>
    <w:rsid w:val="00CD6A26"/>
    <w:rsid w:val="00CD747C"/>
    <w:rsid w:val="00CE05EC"/>
    <w:rsid w:val="00CE0AA7"/>
    <w:rsid w:val="00CE1181"/>
    <w:rsid w:val="00CE1D50"/>
    <w:rsid w:val="00CE28F2"/>
    <w:rsid w:val="00CE2FF2"/>
    <w:rsid w:val="00CE79F2"/>
    <w:rsid w:val="00CE7A43"/>
    <w:rsid w:val="00CE7D6F"/>
    <w:rsid w:val="00CF00B9"/>
    <w:rsid w:val="00CF011E"/>
    <w:rsid w:val="00CF29EF"/>
    <w:rsid w:val="00CF35A9"/>
    <w:rsid w:val="00CF364A"/>
    <w:rsid w:val="00CF3966"/>
    <w:rsid w:val="00CF63CC"/>
    <w:rsid w:val="00CF68BD"/>
    <w:rsid w:val="00CF6902"/>
    <w:rsid w:val="00CF74E1"/>
    <w:rsid w:val="00D00D76"/>
    <w:rsid w:val="00D018B0"/>
    <w:rsid w:val="00D0213F"/>
    <w:rsid w:val="00D028F2"/>
    <w:rsid w:val="00D02DC1"/>
    <w:rsid w:val="00D04DBD"/>
    <w:rsid w:val="00D05022"/>
    <w:rsid w:val="00D05143"/>
    <w:rsid w:val="00D05AB1"/>
    <w:rsid w:val="00D06340"/>
    <w:rsid w:val="00D07AA5"/>
    <w:rsid w:val="00D102FC"/>
    <w:rsid w:val="00D11227"/>
    <w:rsid w:val="00D13654"/>
    <w:rsid w:val="00D142BC"/>
    <w:rsid w:val="00D14C82"/>
    <w:rsid w:val="00D15838"/>
    <w:rsid w:val="00D169D1"/>
    <w:rsid w:val="00D16D17"/>
    <w:rsid w:val="00D1765C"/>
    <w:rsid w:val="00D176B8"/>
    <w:rsid w:val="00D179F5"/>
    <w:rsid w:val="00D17AB5"/>
    <w:rsid w:val="00D2045E"/>
    <w:rsid w:val="00D220F0"/>
    <w:rsid w:val="00D233D2"/>
    <w:rsid w:val="00D245CF"/>
    <w:rsid w:val="00D259F6"/>
    <w:rsid w:val="00D25B50"/>
    <w:rsid w:val="00D31CB3"/>
    <w:rsid w:val="00D34496"/>
    <w:rsid w:val="00D35A03"/>
    <w:rsid w:val="00D369DC"/>
    <w:rsid w:val="00D37F69"/>
    <w:rsid w:val="00D410F6"/>
    <w:rsid w:val="00D41DDD"/>
    <w:rsid w:val="00D41E51"/>
    <w:rsid w:val="00D4256F"/>
    <w:rsid w:val="00D425E1"/>
    <w:rsid w:val="00D4301F"/>
    <w:rsid w:val="00D4304C"/>
    <w:rsid w:val="00D45A21"/>
    <w:rsid w:val="00D46CB6"/>
    <w:rsid w:val="00D50697"/>
    <w:rsid w:val="00D5208C"/>
    <w:rsid w:val="00D549B5"/>
    <w:rsid w:val="00D54CCC"/>
    <w:rsid w:val="00D552D4"/>
    <w:rsid w:val="00D57404"/>
    <w:rsid w:val="00D574E0"/>
    <w:rsid w:val="00D579EA"/>
    <w:rsid w:val="00D60A7A"/>
    <w:rsid w:val="00D60DFB"/>
    <w:rsid w:val="00D61EC5"/>
    <w:rsid w:val="00D62379"/>
    <w:rsid w:val="00D633F2"/>
    <w:rsid w:val="00D63F3A"/>
    <w:rsid w:val="00D64713"/>
    <w:rsid w:val="00D65590"/>
    <w:rsid w:val="00D70981"/>
    <w:rsid w:val="00D7246B"/>
    <w:rsid w:val="00D731DB"/>
    <w:rsid w:val="00D73CEA"/>
    <w:rsid w:val="00D73FF7"/>
    <w:rsid w:val="00D74A33"/>
    <w:rsid w:val="00D7726C"/>
    <w:rsid w:val="00D77AA8"/>
    <w:rsid w:val="00D77EA1"/>
    <w:rsid w:val="00D77EB8"/>
    <w:rsid w:val="00D805D2"/>
    <w:rsid w:val="00D8102F"/>
    <w:rsid w:val="00D81742"/>
    <w:rsid w:val="00D819BF"/>
    <w:rsid w:val="00D81D85"/>
    <w:rsid w:val="00D820E2"/>
    <w:rsid w:val="00D86426"/>
    <w:rsid w:val="00D917C2"/>
    <w:rsid w:val="00D934F5"/>
    <w:rsid w:val="00D9392D"/>
    <w:rsid w:val="00D94154"/>
    <w:rsid w:val="00D9510E"/>
    <w:rsid w:val="00D955B4"/>
    <w:rsid w:val="00D9640A"/>
    <w:rsid w:val="00D96855"/>
    <w:rsid w:val="00DA0360"/>
    <w:rsid w:val="00DA0662"/>
    <w:rsid w:val="00DA1BBD"/>
    <w:rsid w:val="00DA1F00"/>
    <w:rsid w:val="00DA2A80"/>
    <w:rsid w:val="00DA2BB1"/>
    <w:rsid w:val="00DA4D0D"/>
    <w:rsid w:val="00DA4FC6"/>
    <w:rsid w:val="00DA50CF"/>
    <w:rsid w:val="00DA532A"/>
    <w:rsid w:val="00DA63D7"/>
    <w:rsid w:val="00DA69F8"/>
    <w:rsid w:val="00DA6FE1"/>
    <w:rsid w:val="00DA7788"/>
    <w:rsid w:val="00DA795C"/>
    <w:rsid w:val="00DA7A3A"/>
    <w:rsid w:val="00DB0FA2"/>
    <w:rsid w:val="00DB1681"/>
    <w:rsid w:val="00DB241B"/>
    <w:rsid w:val="00DB27D6"/>
    <w:rsid w:val="00DB305D"/>
    <w:rsid w:val="00DB4257"/>
    <w:rsid w:val="00DB5148"/>
    <w:rsid w:val="00DB63AE"/>
    <w:rsid w:val="00DB697E"/>
    <w:rsid w:val="00DB6A82"/>
    <w:rsid w:val="00DB7910"/>
    <w:rsid w:val="00DC09C6"/>
    <w:rsid w:val="00DC0BD6"/>
    <w:rsid w:val="00DC1A63"/>
    <w:rsid w:val="00DC1B17"/>
    <w:rsid w:val="00DC3C09"/>
    <w:rsid w:val="00DC3F01"/>
    <w:rsid w:val="00DC5306"/>
    <w:rsid w:val="00DC58E2"/>
    <w:rsid w:val="00DC5DD8"/>
    <w:rsid w:val="00DC6138"/>
    <w:rsid w:val="00DC6A29"/>
    <w:rsid w:val="00DC7490"/>
    <w:rsid w:val="00DC779F"/>
    <w:rsid w:val="00DD07A5"/>
    <w:rsid w:val="00DD346B"/>
    <w:rsid w:val="00DD5862"/>
    <w:rsid w:val="00DD6504"/>
    <w:rsid w:val="00DD6B97"/>
    <w:rsid w:val="00DD75AF"/>
    <w:rsid w:val="00DE03F5"/>
    <w:rsid w:val="00DE0B56"/>
    <w:rsid w:val="00DE1408"/>
    <w:rsid w:val="00DE19AB"/>
    <w:rsid w:val="00DE346D"/>
    <w:rsid w:val="00DE35DF"/>
    <w:rsid w:val="00DE374D"/>
    <w:rsid w:val="00DE770E"/>
    <w:rsid w:val="00DE7827"/>
    <w:rsid w:val="00DE78AB"/>
    <w:rsid w:val="00DE7B59"/>
    <w:rsid w:val="00DF033E"/>
    <w:rsid w:val="00DF2887"/>
    <w:rsid w:val="00DF39F7"/>
    <w:rsid w:val="00DF3D8F"/>
    <w:rsid w:val="00DF4B1C"/>
    <w:rsid w:val="00DF5D2E"/>
    <w:rsid w:val="00DF6565"/>
    <w:rsid w:val="00DF71AB"/>
    <w:rsid w:val="00E011CE"/>
    <w:rsid w:val="00E01430"/>
    <w:rsid w:val="00E027AA"/>
    <w:rsid w:val="00E04D2E"/>
    <w:rsid w:val="00E05C35"/>
    <w:rsid w:val="00E06285"/>
    <w:rsid w:val="00E06336"/>
    <w:rsid w:val="00E06826"/>
    <w:rsid w:val="00E076B9"/>
    <w:rsid w:val="00E07F8B"/>
    <w:rsid w:val="00E10145"/>
    <w:rsid w:val="00E111C3"/>
    <w:rsid w:val="00E125AA"/>
    <w:rsid w:val="00E148CB"/>
    <w:rsid w:val="00E15280"/>
    <w:rsid w:val="00E155FF"/>
    <w:rsid w:val="00E1733F"/>
    <w:rsid w:val="00E20273"/>
    <w:rsid w:val="00E2050B"/>
    <w:rsid w:val="00E2069B"/>
    <w:rsid w:val="00E210AD"/>
    <w:rsid w:val="00E21B92"/>
    <w:rsid w:val="00E21C65"/>
    <w:rsid w:val="00E21EF1"/>
    <w:rsid w:val="00E2473E"/>
    <w:rsid w:val="00E24CC2"/>
    <w:rsid w:val="00E250CF"/>
    <w:rsid w:val="00E25646"/>
    <w:rsid w:val="00E27661"/>
    <w:rsid w:val="00E27F26"/>
    <w:rsid w:val="00E30ED5"/>
    <w:rsid w:val="00E326DE"/>
    <w:rsid w:val="00E338DE"/>
    <w:rsid w:val="00E339A5"/>
    <w:rsid w:val="00E33DF1"/>
    <w:rsid w:val="00E340C4"/>
    <w:rsid w:val="00E35CF2"/>
    <w:rsid w:val="00E35E57"/>
    <w:rsid w:val="00E36911"/>
    <w:rsid w:val="00E36FFB"/>
    <w:rsid w:val="00E372FA"/>
    <w:rsid w:val="00E37541"/>
    <w:rsid w:val="00E375B5"/>
    <w:rsid w:val="00E4144E"/>
    <w:rsid w:val="00E41E08"/>
    <w:rsid w:val="00E4258B"/>
    <w:rsid w:val="00E42765"/>
    <w:rsid w:val="00E43C2E"/>
    <w:rsid w:val="00E440E4"/>
    <w:rsid w:val="00E44107"/>
    <w:rsid w:val="00E44FCD"/>
    <w:rsid w:val="00E454A3"/>
    <w:rsid w:val="00E47ED3"/>
    <w:rsid w:val="00E5014F"/>
    <w:rsid w:val="00E5042F"/>
    <w:rsid w:val="00E50A90"/>
    <w:rsid w:val="00E5191C"/>
    <w:rsid w:val="00E5233F"/>
    <w:rsid w:val="00E5317A"/>
    <w:rsid w:val="00E5480C"/>
    <w:rsid w:val="00E552FE"/>
    <w:rsid w:val="00E55B47"/>
    <w:rsid w:val="00E56675"/>
    <w:rsid w:val="00E56FBB"/>
    <w:rsid w:val="00E6102E"/>
    <w:rsid w:val="00E625F9"/>
    <w:rsid w:val="00E645B4"/>
    <w:rsid w:val="00E647A5"/>
    <w:rsid w:val="00E66F65"/>
    <w:rsid w:val="00E67602"/>
    <w:rsid w:val="00E67863"/>
    <w:rsid w:val="00E70291"/>
    <w:rsid w:val="00E71873"/>
    <w:rsid w:val="00E73036"/>
    <w:rsid w:val="00E73371"/>
    <w:rsid w:val="00E74CE8"/>
    <w:rsid w:val="00E80302"/>
    <w:rsid w:val="00E80536"/>
    <w:rsid w:val="00E814BD"/>
    <w:rsid w:val="00E8203B"/>
    <w:rsid w:val="00E82A51"/>
    <w:rsid w:val="00E8333E"/>
    <w:rsid w:val="00E834AE"/>
    <w:rsid w:val="00E83958"/>
    <w:rsid w:val="00E84612"/>
    <w:rsid w:val="00E84711"/>
    <w:rsid w:val="00E850F7"/>
    <w:rsid w:val="00E855C8"/>
    <w:rsid w:val="00E85912"/>
    <w:rsid w:val="00E85DF0"/>
    <w:rsid w:val="00E86678"/>
    <w:rsid w:val="00E86E5C"/>
    <w:rsid w:val="00E87620"/>
    <w:rsid w:val="00E90329"/>
    <w:rsid w:val="00E903AB"/>
    <w:rsid w:val="00E90F18"/>
    <w:rsid w:val="00E92AEE"/>
    <w:rsid w:val="00E93AC1"/>
    <w:rsid w:val="00E95E1F"/>
    <w:rsid w:val="00E962F7"/>
    <w:rsid w:val="00E966CA"/>
    <w:rsid w:val="00E96C10"/>
    <w:rsid w:val="00E970F1"/>
    <w:rsid w:val="00E97BEB"/>
    <w:rsid w:val="00EA058B"/>
    <w:rsid w:val="00EA1663"/>
    <w:rsid w:val="00EA2303"/>
    <w:rsid w:val="00EA2799"/>
    <w:rsid w:val="00EA2EA4"/>
    <w:rsid w:val="00EA4148"/>
    <w:rsid w:val="00EA43EE"/>
    <w:rsid w:val="00EA5550"/>
    <w:rsid w:val="00EA5FD8"/>
    <w:rsid w:val="00EA681A"/>
    <w:rsid w:val="00EB1434"/>
    <w:rsid w:val="00EB1DAE"/>
    <w:rsid w:val="00EB1DB0"/>
    <w:rsid w:val="00EB1EBB"/>
    <w:rsid w:val="00EB6428"/>
    <w:rsid w:val="00EB6ADA"/>
    <w:rsid w:val="00EB6BA9"/>
    <w:rsid w:val="00EB6BCF"/>
    <w:rsid w:val="00EC0288"/>
    <w:rsid w:val="00EC1474"/>
    <w:rsid w:val="00EC14EA"/>
    <w:rsid w:val="00EC401F"/>
    <w:rsid w:val="00EC4CF4"/>
    <w:rsid w:val="00EC5CDD"/>
    <w:rsid w:val="00EC6DFF"/>
    <w:rsid w:val="00EC77D7"/>
    <w:rsid w:val="00ED006C"/>
    <w:rsid w:val="00ED00F8"/>
    <w:rsid w:val="00ED0BD6"/>
    <w:rsid w:val="00ED198A"/>
    <w:rsid w:val="00ED20F5"/>
    <w:rsid w:val="00ED43AB"/>
    <w:rsid w:val="00ED4971"/>
    <w:rsid w:val="00ED4A39"/>
    <w:rsid w:val="00ED5BC0"/>
    <w:rsid w:val="00ED5D56"/>
    <w:rsid w:val="00ED722E"/>
    <w:rsid w:val="00ED7DB9"/>
    <w:rsid w:val="00EE0844"/>
    <w:rsid w:val="00EE0F10"/>
    <w:rsid w:val="00EE3708"/>
    <w:rsid w:val="00EE5362"/>
    <w:rsid w:val="00EE62A0"/>
    <w:rsid w:val="00EE6AF2"/>
    <w:rsid w:val="00EE7074"/>
    <w:rsid w:val="00EE7411"/>
    <w:rsid w:val="00EF0B5C"/>
    <w:rsid w:val="00EF2019"/>
    <w:rsid w:val="00EF288A"/>
    <w:rsid w:val="00EF296C"/>
    <w:rsid w:val="00EF6159"/>
    <w:rsid w:val="00EF6F01"/>
    <w:rsid w:val="00EF7987"/>
    <w:rsid w:val="00EF7FF7"/>
    <w:rsid w:val="00F002AF"/>
    <w:rsid w:val="00F0090D"/>
    <w:rsid w:val="00F03419"/>
    <w:rsid w:val="00F044BD"/>
    <w:rsid w:val="00F05C0D"/>
    <w:rsid w:val="00F05E01"/>
    <w:rsid w:val="00F062CC"/>
    <w:rsid w:val="00F07DC7"/>
    <w:rsid w:val="00F10738"/>
    <w:rsid w:val="00F10822"/>
    <w:rsid w:val="00F108AF"/>
    <w:rsid w:val="00F10C4F"/>
    <w:rsid w:val="00F10E64"/>
    <w:rsid w:val="00F112A1"/>
    <w:rsid w:val="00F117B3"/>
    <w:rsid w:val="00F13016"/>
    <w:rsid w:val="00F13082"/>
    <w:rsid w:val="00F13581"/>
    <w:rsid w:val="00F13E2D"/>
    <w:rsid w:val="00F15BCC"/>
    <w:rsid w:val="00F16D78"/>
    <w:rsid w:val="00F17260"/>
    <w:rsid w:val="00F1753A"/>
    <w:rsid w:val="00F20069"/>
    <w:rsid w:val="00F20FF9"/>
    <w:rsid w:val="00F21859"/>
    <w:rsid w:val="00F23868"/>
    <w:rsid w:val="00F23AB2"/>
    <w:rsid w:val="00F25AF5"/>
    <w:rsid w:val="00F274CC"/>
    <w:rsid w:val="00F3099B"/>
    <w:rsid w:val="00F31364"/>
    <w:rsid w:val="00F31E55"/>
    <w:rsid w:val="00F31E82"/>
    <w:rsid w:val="00F323BD"/>
    <w:rsid w:val="00F32795"/>
    <w:rsid w:val="00F32D76"/>
    <w:rsid w:val="00F33395"/>
    <w:rsid w:val="00F34B75"/>
    <w:rsid w:val="00F35095"/>
    <w:rsid w:val="00F365CD"/>
    <w:rsid w:val="00F379CD"/>
    <w:rsid w:val="00F403C5"/>
    <w:rsid w:val="00F40F39"/>
    <w:rsid w:val="00F4170A"/>
    <w:rsid w:val="00F42B2D"/>
    <w:rsid w:val="00F4609A"/>
    <w:rsid w:val="00F46A8E"/>
    <w:rsid w:val="00F47A43"/>
    <w:rsid w:val="00F47FAB"/>
    <w:rsid w:val="00F5059C"/>
    <w:rsid w:val="00F50984"/>
    <w:rsid w:val="00F50AEA"/>
    <w:rsid w:val="00F50BC4"/>
    <w:rsid w:val="00F51351"/>
    <w:rsid w:val="00F552AE"/>
    <w:rsid w:val="00F55E4B"/>
    <w:rsid w:val="00F5725A"/>
    <w:rsid w:val="00F57607"/>
    <w:rsid w:val="00F5793C"/>
    <w:rsid w:val="00F6178C"/>
    <w:rsid w:val="00F61E5C"/>
    <w:rsid w:val="00F62535"/>
    <w:rsid w:val="00F62D98"/>
    <w:rsid w:val="00F6582C"/>
    <w:rsid w:val="00F671E1"/>
    <w:rsid w:val="00F70F0B"/>
    <w:rsid w:val="00F71913"/>
    <w:rsid w:val="00F71BB2"/>
    <w:rsid w:val="00F74B77"/>
    <w:rsid w:val="00F76A10"/>
    <w:rsid w:val="00F80067"/>
    <w:rsid w:val="00F80234"/>
    <w:rsid w:val="00F809B1"/>
    <w:rsid w:val="00F80B7D"/>
    <w:rsid w:val="00F80B8D"/>
    <w:rsid w:val="00F81CA5"/>
    <w:rsid w:val="00F81CF7"/>
    <w:rsid w:val="00F81E75"/>
    <w:rsid w:val="00F82D86"/>
    <w:rsid w:val="00F82DAB"/>
    <w:rsid w:val="00F82F76"/>
    <w:rsid w:val="00F838A3"/>
    <w:rsid w:val="00F84DB5"/>
    <w:rsid w:val="00F851E5"/>
    <w:rsid w:val="00F8598B"/>
    <w:rsid w:val="00F8715D"/>
    <w:rsid w:val="00F94AE8"/>
    <w:rsid w:val="00F94F65"/>
    <w:rsid w:val="00F951C3"/>
    <w:rsid w:val="00F96688"/>
    <w:rsid w:val="00F96F51"/>
    <w:rsid w:val="00F976A6"/>
    <w:rsid w:val="00F976BA"/>
    <w:rsid w:val="00FA1306"/>
    <w:rsid w:val="00FA1540"/>
    <w:rsid w:val="00FA191C"/>
    <w:rsid w:val="00FA1B0E"/>
    <w:rsid w:val="00FA3517"/>
    <w:rsid w:val="00FA4069"/>
    <w:rsid w:val="00FA44F6"/>
    <w:rsid w:val="00FA4B6A"/>
    <w:rsid w:val="00FA582D"/>
    <w:rsid w:val="00FA586F"/>
    <w:rsid w:val="00FA6FA5"/>
    <w:rsid w:val="00FA78DA"/>
    <w:rsid w:val="00FA7FB4"/>
    <w:rsid w:val="00FB1AB6"/>
    <w:rsid w:val="00FB2536"/>
    <w:rsid w:val="00FB2703"/>
    <w:rsid w:val="00FB3D98"/>
    <w:rsid w:val="00FB3DC8"/>
    <w:rsid w:val="00FB4E1E"/>
    <w:rsid w:val="00FC04C8"/>
    <w:rsid w:val="00FC1CA2"/>
    <w:rsid w:val="00FC676E"/>
    <w:rsid w:val="00FC6E6C"/>
    <w:rsid w:val="00FC6F52"/>
    <w:rsid w:val="00FC6F89"/>
    <w:rsid w:val="00FC7338"/>
    <w:rsid w:val="00FC77A7"/>
    <w:rsid w:val="00FD0268"/>
    <w:rsid w:val="00FD3825"/>
    <w:rsid w:val="00FD4066"/>
    <w:rsid w:val="00FD6470"/>
    <w:rsid w:val="00FD686D"/>
    <w:rsid w:val="00FD6B40"/>
    <w:rsid w:val="00FD6CD2"/>
    <w:rsid w:val="00FD7A69"/>
    <w:rsid w:val="00FE1CF6"/>
    <w:rsid w:val="00FE33B7"/>
    <w:rsid w:val="00FE3A0D"/>
    <w:rsid w:val="00FE3AFE"/>
    <w:rsid w:val="00FE4B52"/>
    <w:rsid w:val="00FE5B01"/>
    <w:rsid w:val="00FE5BC9"/>
    <w:rsid w:val="00FE613B"/>
    <w:rsid w:val="00FE76C4"/>
    <w:rsid w:val="00FF2C31"/>
    <w:rsid w:val="00FF33E9"/>
    <w:rsid w:val="00FF4229"/>
    <w:rsid w:val="00FF5474"/>
    <w:rsid w:val="00FF58DD"/>
    <w:rsid w:val="0BA39E78"/>
    <w:rsid w:val="157A3788"/>
    <w:rsid w:val="16417D35"/>
    <w:rsid w:val="18BA0A21"/>
    <w:rsid w:val="1C57DDF8"/>
    <w:rsid w:val="1D67D970"/>
    <w:rsid w:val="2EF8C118"/>
    <w:rsid w:val="33B697E3"/>
    <w:rsid w:val="3A9B7133"/>
    <w:rsid w:val="3DA3DE21"/>
    <w:rsid w:val="48ACD3C5"/>
    <w:rsid w:val="50598091"/>
    <w:rsid w:val="53F1954A"/>
    <w:rsid w:val="53F89C9A"/>
    <w:rsid w:val="554554D4"/>
    <w:rsid w:val="56A03D79"/>
    <w:rsid w:val="61E35BBE"/>
    <w:rsid w:val="6F17C5F9"/>
    <w:rsid w:val="7E60CC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722C"/>
  <w15:docId w15:val="{E3A25CEB-A3A5-40A6-8D1D-AB174E33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2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02B5"/>
    <w:pPr>
      <w:tabs>
        <w:tab w:val="center" w:pos="4153"/>
        <w:tab w:val="right" w:pos="8306"/>
      </w:tabs>
    </w:pPr>
  </w:style>
  <w:style w:type="character" w:styleId="PageNumber">
    <w:name w:val="page number"/>
    <w:basedOn w:val="DefaultParagraphFont"/>
    <w:rsid w:val="000D02B5"/>
  </w:style>
  <w:style w:type="paragraph" w:customStyle="1" w:styleId="naisf">
    <w:name w:val="naisf"/>
    <w:basedOn w:val="Normal"/>
    <w:rsid w:val="000D02B5"/>
    <w:pPr>
      <w:spacing w:before="75" w:after="75"/>
      <w:ind w:firstLine="375"/>
      <w:jc w:val="both"/>
    </w:pPr>
  </w:style>
  <w:style w:type="paragraph" w:customStyle="1" w:styleId="naisnod">
    <w:name w:val="naisnod"/>
    <w:basedOn w:val="Normal"/>
    <w:rsid w:val="000D02B5"/>
    <w:pPr>
      <w:spacing w:before="150" w:after="150"/>
      <w:jc w:val="center"/>
    </w:pPr>
    <w:rPr>
      <w:b/>
      <w:bCs/>
    </w:rPr>
  </w:style>
  <w:style w:type="paragraph" w:customStyle="1" w:styleId="naislab">
    <w:name w:val="naislab"/>
    <w:basedOn w:val="Normal"/>
    <w:rsid w:val="000D02B5"/>
    <w:pPr>
      <w:spacing w:before="75" w:after="75"/>
      <w:jc w:val="right"/>
    </w:pPr>
  </w:style>
  <w:style w:type="paragraph" w:customStyle="1" w:styleId="naiskr">
    <w:name w:val="naiskr"/>
    <w:basedOn w:val="Normal"/>
    <w:uiPriority w:val="99"/>
    <w:rsid w:val="000D02B5"/>
    <w:pPr>
      <w:spacing w:before="75" w:after="75"/>
    </w:pPr>
  </w:style>
  <w:style w:type="table" w:styleId="TableGrid">
    <w:name w:val="Table Grid"/>
    <w:basedOn w:val="TableNormal"/>
    <w:uiPriority w:val="39"/>
    <w:rsid w:val="000D0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D02B5"/>
    <w:rPr>
      <w:sz w:val="20"/>
      <w:szCs w:val="20"/>
    </w:rPr>
  </w:style>
  <w:style w:type="paragraph" w:styleId="Footer">
    <w:name w:val="footer"/>
    <w:basedOn w:val="Normal"/>
    <w:link w:val="FooterChar"/>
    <w:rsid w:val="000D02B5"/>
    <w:pPr>
      <w:tabs>
        <w:tab w:val="center" w:pos="4153"/>
        <w:tab w:val="right" w:pos="8306"/>
      </w:tabs>
    </w:pPr>
  </w:style>
  <w:style w:type="character" w:customStyle="1" w:styleId="FooterChar">
    <w:name w:val="Footer Char"/>
    <w:link w:val="Footer"/>
    <w:semiHidden/>
    <w:rsid w:val="000D02B5"/>
    <w:rPr>
      <w:sz w:val="24"/>
      <w:szCs w:val="24"/>
      <w:lang w:val="lv-LV" w:eastAsia="lv-LV" w:bidi="ar-SA"/>
    </w:rPr>
  </w:style>
  <w:style w:type="character" w:styleId="Hyperlink">
    <w:name w:val="Hyperlink"/>
    <w:uiPriority w:val="99"/>
    <w:rsid w:val="005B40B7"/>
    <w:rPr>
      <w:color w:val="0000FF"/>
      <w:u w:val="single"/>
    </w:rPr>
  </w:style>
  <w:style w:type="paragraph" w:customStyle="1" w:styleId="Titreobjet">
    <w:name w:val="Titre objet"/>
    <w:basedOn w:val="Normal"/>
    <w:next w:val="Normal"/>
    <w:rsid w:val="005B40B7"/>
    <w:pPr>
      <w:autoSpaceDE w:val="0"/>
      <w:autoSpaceDN w:val="0"/>
      <w:adjustRightInd w:val="0"/>
    </w:pPr>
    <w:rPr>
      <w:rFonts w:ascii="NMFNGA+TimesNewRoman,Bold" w:hAnsi="NMFNGA+TimesNewRoman,Bold"/>
    </w:rPr>
  </w:style>
  <w:style w:type="paragraph" w:styleId="BalloonText">
    <w:name w:val="Balloon Text"/>
    <w:basedOn w:val="Normal"/>
    <w:semiHidden/>
    <w:rsid w:val="00C0385A"/>
    <w:rPr>
      <w:rFonts w:ascii="Tahoma" w:hAnsi="Tahoma" w:cs="Tahoma"/>
      <w:sz w:val="16"/>
      <w:szCs w:val="16"/>
    </w:rPr>
  </w:style>
  <w:style w:type="character" w:styleId="CommentReference">
    <w:name w:val="annotation reference"/>
    <w:semiHidden/>
    <w:rsid w:val="00C0385A"/>
    <w:rPr>
      <w:sz w:val="16"/>
      <w:szCs w:val="16"/>
    </w:rPr>
  </w:style>
  <w:style w:type="paragraph" w:styleId="CommentText">
    <w:name w:val="annotation text"/>
    <w:basedOn w:val="Normal"/>
    <w:semiHidden/>
    <w:rsid w:val="00C0385A"/>
    <w:rPr>
      <w:sz w:val="20"/>
      <w:szCs w:val="20"/>
    </w:rPr>
  </w:style>
  <w:style w:type="paragraph" w:styleId="CommentSubject">
    <w:name w:val="annotation subject"/>
    <w:basedOn w:val="CommentText"/>
    <w:next w:val="CommentText"/>
    <w:semiHidden/>
    <w:rsid w:val="00C0385A"/>
    <w:rPr>
      <w:b/>
      <w:bCs/>
    </w:rPr>
  </w:style>
  <w:style w:type="paragraph" w:styleId="NormalWeb">
    <w:name w:val="Normal (Web)"/>
    <w:basedOn w:val="Normal"/>
    <w:rsid w:val="00B514AB"/>
    <w:pPr>
      <w:spacing w:before="100" w:beforeAutospacing="1" w:after="100" w:afterAutospacing="1"/>
    </w:pPr>
  </w:style>
  <w:style w:type="paragraph" w:styleId="ListParagraph">
    <w:name w:val="List Paragraph"/>
    <w:basedOn w:val="Normal"/>
    <w:uiPriority w:val="34"/>
    <w:qFormat/>
    <w:rsid w:val="00B514AB"/>
    <w:pPr>
      <w:spacing w:after="200" w:line="276" w:lineRule="auto"/>
      <w:ind w:left="720"/>
      <w:contextualSpacing/>
    </w:pPr>
    <w:rPr>
      <w:rFonts w:ascii="Calibri" w:eastAsia="Calibri" w:hAnsi="Calibri"/>
      <w:sz w:val="22"/>
      <w:szCs w:val="22"/>
      <w:lang w:eastAsia="en-US"/>
    </w:rPr>
  </w:style>
  <w:style w:type="paragraph" w:customStyle="1" w:styleId="naisc">
    <w:name w:val="naisc"/>
    <w:basedOn w:val="Normal"/>
    <w:rsid w:val="00DC5306"/>
    <w:pPr>
      <w:spacing w:before="75" w:after="75"/>
      <w:jc w:val="center"/>
    </w:pPr>
  </w:style>
  <w:style w:type="character" w:styleId="Strong">
    <w:name w:val="Strong"/>
    <w:uiPriority w:val="22"/>
    <w:qFormat/>
    <w:rsid w:val="006B711E"/>
    <w:rPr>
      <w:b/>
      <w:bCs/>
    </w:rPr>
  </w:style>
  <w:style w:type="paragraph" w:customStyle="1" w:styleId="tv2131">
    <w:name w:val="tv2131"/>
    <w:basedOn w:val="Normal"/>
    <w:rsid w:val="00983F24"/>
    <w:pPr>
      <w:spacing w:line="360" w:lineRule="auto"/>
      <w:ind w:firstLine="300"/>
    </w:pPr>
    <w:rPr>
      <w:color w:val="414142"/>
      <w:sz w:val="20"/>
      <w:szCs w:val="20"/>
      <w:lang w:val="en-US" w:eastAsia="en-US"/>
    </w:rPr>
  </w:style>
  <w:style w:type="character" w:customStyle="1" w:styleId="apple-converted-space">
    <w:name w:val="apple-converted-space"/>
    <w:rsid w:val="005E56B1"/>
  </w:style>
  <w:style w:type="paragraph" w:styleId="BodyTextIndent">
    <w:name w:val="Body Text Indent"/>
    <w:basedOn w:val="Normal"/>
    <w:link w:val="BodyTextIndentChar"/>
    <w:rsid w:val="00DB1681"/>
    <w:pPr>
      <w:spacing w:line="240" w:lineRule="atLeast"/>
      <w:ind w:firstLine="720"/>
      <w:jc w:val="both"/>
    </w:pPr>
    <w:rPr>
      <w:szCs w:val="20"/>
      <w:lang w:val="en-US" w:eastAsia="en-US"/>
    </w:rPr>
  </w:style>
  <w:style w:type="character" w:customStyle="1" w:styleId="BodyTextIndentChar">
    <w:name w:val="Body Text Indent Char"/>
    <w:link w:val="BodyTextIndent"/>
    <w:rsid w:val="00DB1681"/>
    <w:rPr>
      <w:sz w:val="24"/>
      <w:lang w:val="en-US" w:eastAsia="en-US"/>
    </w:rPr>
  </w:style>
  <w:style w:type="paragraph" w:styleId="NoSpacing">
    <w:name w:val="No Spacing"/>
    <w:qFormat/>
    <w:rsid w:val="003A6607"/>
    <w:rPr>
      <w:rFonts w:ascii="Calibri" w:eastAsia="Calibri" w:hAnsi="Calibri"/>
      <w:sz w:val="22"/>
      <w:szCs w:val="22"/>
      <w:lang w:eastAsia="en-US"/>
    </w:rPr>
  </w:style>
  <w:style w:type="paragraph" w:customStyle="1" w:styleId="tv213">
    <w:name w:val="tv213"/>
    <w:basedOn w:val="Normal"/>
    <w:rsid w:val="00D2045E"/>
    <w:pPr>
      <w:spacing w:before="100" w:beforeAutospacing="1" w:after="100" w:afterAutospacing="1"/>
    </w:pPr>
  </w:style>
  <w:style w:type="paragraph" w:customStyle="1" w:styleId="labojumupamats">
    <w:name w:val="labojumu_pamats"/>
    <w:basedOn w:val="Normal"/>
    <w:rsid w:val="007E64C6"/>
    <w:pPr>
      <w:spacing w:before="100" w:beforeAutospacing="1" w:after="100" w:afterAutospacing="1"/>
    </w:pPr>
  </w:style>
  <w:style w:type="paragraph" w:customStyle="1" w:styleId="sarakstarindkopa1">
    <w:name w:val="sarakstarindkopa1"/>
    <w:basedOn w:val="Normal"/>
    <w:rsid w:val="00B933ED"/>
    <w:pPr>
      <w:spacing w:before="100" w:beforeAutospacing="1" w:after="100" w:afterAutospacing="1"/>
    </w:pPr>
  </w:style>
  <w:style w:type="paragraph" w:styleId="EndnoteText">
    <w:name w:val="endnote text"/>
    <w:basedOn w:val="Normal"/>
    <w:link w:val="EndnoteTextChar"/>
    <w:rsid w:val="00931E2C"/>
    <w:rPr>
      <w:sz w:val="20"/>
      <w:szCs w:val="20"/>
    </w:rPr>
  </w:style>
  <w:style w:type="character" w:customStyle="1" w:styleId="EndnoteTextChar">
    <w:name w:val="Endnote Text Char"/>
    <w:basedOn w:val="DefaultParagraphFont"/>
    <w:link w:val="EndnoteText"/>
    <w:rsid w:val="00931E2C"/>
  </w:style>
  <w:style w:type="character" w:styleId="EndnoteReference">
    <w:name w:val="endnote reference"/>
    <w:rsid w:val="00931E2C"/>
    <w:rPr>
      <w:vertAlign w:val="superscript"/>
    </w:rPr>
  </w:style>
  <w:style w:type="character" w:styleId="FootnoteReference">
    <w:name w:val="footnote reference"/>
    <w:uiPriority w:val="99"/>
    <w:rsid w:val="00931E2C"/>
    <w:rPr>
      <w:vertAlign w:val="superscript"/>
    </w:rPr>
  </w:style>
  <w:style w:type="character" w:styleId="FollowedHyperlink">
    <w:name w:val="FollowedHyperlink"/>
    <w:rsid w:val="00DF6565"/>
    <w:rPr>
      <w:color w:val="954F72"/>
      <w:u w:val="single"/>
    </w:rPr>
  </w:style>
  <w:style w:type="paragraph" w:styleId="Revision">
    <w:name w:val="Revision"/>
    <w:hidden/>
    <w:uiPriority w:val="99"/>
    <w:semiHidden/>
    <w:rsid w:val="00051C56"/>
    <w:rPr>
      <w:sz w:val="24"/>
      <w:szCs w:val="24"/>
    </w:rPr>
  </w:style>
  <w:style w:type="paragraph" w:styleId="BodyText">
    <w:name w:val="Body Text"/>
    <w:basedOn w:val="Normal"/>
    <w:link w:val="BodyTextChar"/>
    <w:rsid w:val="002C4A39"/>
    <w:pPr>
      <w:spacing w:after="120"/>
    </w:pPr>
    <w:rPr>
      <w:lang w:val="x-none" w:eastAsia="x-none"/>
    </w:rPr>
  </w:style>
  <w:style w:type="character" w:customStyle="1" w:styleId="BodyTextChar">
    <w:name w:val="Body Text Char"/>
    <w:link w:val="BodyText"/>
    <w:rsid w:val="002C4A39"/>
    <w:rPr>
      <w:sz w:val="24"/>
      <w:szCs w:val="24"/>
      <w:lang w:val="x-none" w:eastAsia="x-none"/>
    </w:rPr>
  </w:style>
  <w:style w:type="paragraph" w:customStyle="1" w:styleId="Default">
    <w:name w:val="Default"/>
    <w:rsid w:val="002C4A39"/>
    <w:pPr>
      <w:autoSpaceDE w:val="0"/>
      <w:autoSpaceDN w:val="0"/>
      <w:adjustRightInd w:val="0"/>
    </w:pPr>
    <w:rPr>
      <w:color w:val="000000"/>
      <w:sz w:val="24"/>
      <w:szCs w:val="24"/>
      <w:lang w:val="en-US" w:eastAsia="en-US"/>
    </w:rPr>
  </w:style>
  <w:style w:type="character" w:customStyle="1" w:styleId="t3">
    <w:name w:val="t3"/>
    <w:rsid w:val="006840E4"/>
  </w:style>
  <w:style w:type="character" w:customStyle="1" w:styleId="fwn">
    <w:name w:val="fwn"/>
    <w:rsid w:val="006840E4"/>
  </w:style>
  <w:style w:type="paragraph" w:customStyle="1" w:styleId="sti-art">
    <w:name w:val="sti-art"/>
    <w:basedOn w:val="Normal"/>
    <w:rsid w:val="00DC1B17"/>
    <w:pPr>
      <w:spacing w:before="100" w:beforeAutospacing="1" w:after="100" w:afterAutospacing="1"/>
    </w:pPr>
  </w:style>
  <w:style w:type="paragraph" w:customStyle="1" w:styleId="Normal1">
    <w:name w:val="Normal1"/>
    <w:basedOn w:val="Normal"/>
    <w:rsid w:val="00DC1B17"/>
    <w:pPr>
      <w:spacing w:before="100" w:beforeAutospacing="1" w:after="100" w:afterAutospacing="1"/>
    </w:pPr>
  </w:style>
  <w:style w:type="paragraph" w:customStyle="1" w:styleId="a">
    <w:name w:val="a"/>
    <w:basedOn w:val="Normal"/>
    <w:uiPriority w:val="99"/>
    <w:rsid w:val="0060603B"/>
    <w:pPr>
      <w:spacing w:before="100" w:beforeAutospacing="1" w:after="100" w:afterAutospacing="1"/>
    </w:pPr>
    <w:rPr>
      <w:color w:val="306060"/>
    </w:rPr>
  </w:style>
  <w:style w:type="character" w:customStyle="1" w:styleId="FootnoteTextChar">
    <w:name w:val="Footnote Text Char"/>
    <w:link w:val="FootnoteText"/>
    <w:uiPriority w:val="99"/>
    <w:qFormat/>
    <w:rsid w:val="002B22DE"/>
  </w:style>
  <w:style w:type="character" w:customStyle="1" w:styleId="normaltextrun">
    <w:name w:val="normaltextrun"/>
    <w:basedOn w:val="DefaultParagraphFont"/>
    <w:rsid w:val="00EC14EA"/>
  </w:style>
  <w:style w:type="character" w:customStyle="1" w:styleId="spellingerror">
    <w:name w:val="spellingerror"/>
    <w:basedOn w:val="DefaultParagraphFont"/>
    <w:rsid w:val="00A05BA9"/>
  </w:style>
  <w:style w:type="character" w:customStyle="1" w:styleId="HeaderChar">
    <w:name w:val="Header Char"/>
    <w:link w:val="Header"/>
    <w:uiPriority w:val="99"/>
    <w:rsid w:val="000F25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05830">
      <w:bodyDiv w:val="1"/>
      <w:marLeft w:val="0"/>
      <w:marRight w:val="0"/>
      <w:marTop w:val="0"/>
      <w:marBottom w:val="0"/>
      <w:divBdr>
        <w:top w:val="none" w:sz="0" w:space="0" w:color="auto"/>
        <w:left w:val="none" w:sz="0" w:space="0" w:color="auto"/>
        <w:bottom w:val="none" w:sz="0" w:space="0" w:color="auto"/>
        <w:right w:val="none" w:sz="0" w:space="0" w:color="auto"/>
      </w:divBdr>
    </w:div>
    <w:div w:id="88431849">
      <w:bodyDiv w:val="1"/>
      <w:marLeft w:val="0"/>
      <w:marRight w:val="0"/>
      <w:marTop w:val="0"/>
      <w:marBottom w:val="0"/>
      <w:divBdr>
        <w:top w:val="none" w:sz="0" w:space="0" w:color="auto"/>
        <w:left w:val="none" w:sz="0" w:space="0" w:color="auto"/>
        <w:bottom w:val="none" w:sz="0" w:space="0" w:color="auto"/>
        <w:right w:val="none" w:sz="0" w:space="0" w:color="auto"/>
      </w:divBdr>
    </w:div>
    <w:div w:id="91752461">
      <w:bodyDiv w:val="1"/>
      <w:marLeft w:val="0"/>
      <w:marRight w:val="0"/>
      <w:marTop w:val="0"/>
      <w:marBottom w:val="0"/>
      <w:divBdr>
        <w:top w:val="none" w:sz="0" w:space="0" w:color="auto"/>
        <w:left w:val="none" w:sz="0" w:space="0" w:color="auto"/>
        <w:bottom w:val="none" w:sz="0" w:space="0" w:color="auto"/>
        <w:right w:val="none" w:sz="0" w:space="0" w:color="auto"/>
      </w:divBdr>
    </w:div>
    <w:div w:id="109253207">
      <w:bodyDiv w:val="1"/>
      <w:marLeft w:val="0"/>
      <w:marRight w:val="0"/>
      <w:marTop w:val="0"/>
      <w:marBottom w:val="0"/>
      <w:divBdr>
        <w:top w:val="none" w:sz="0" w:space="0" w:color="auto"/>
        <w:left w:val="none" w:sz="0" w:space="0" w:color="auto"/>
        <w:bottom w:val="none" w:sz="0" w:space="0" w:color="auto"/>
        <w:right w:val="none" w:sz="0" w:space="0" w:color="auto"/>
      </w:divBdr>
    </w:div>
    <w:div w:id="181482913">
      <w:bodyDiv w:val="1"/>
      <w:marLeft w:val="0"/>
      <w:marRight w:val="0"/>
      <w:marTop w:val="0"/>
      <w:marBottom w:val="0"/>
      <w:divBdr>
        <w:top w:val="none" w:sz="0" w:space="0" w:color="auto"/>
        <w:left w:val="none" w:sz="0" w:space="0" w:color="auto"/>
        <w:bottom w:val="none" w:sz="0" w:space="0" w:color="auto"/>
        <w:right w:val="none" w:sz="0" w:space="0" w:color="auto"/>
      </w:divBdr>
    </w:div>
    <w:div w:id="223564388">
      <w:bodyDiv w:val="1"/>
      <w:marLeft w:val="0"/>
      <w:marRight w:val="0"/>
      <w:marTop w:val="0"/>
      <w:marBottom w:val="0"/>
      <w:divBdr>
        <w:top w:val="none" w:sz="0" w:space="0" w:color="auto"/>
        <w:left w:val="none" w:sz="0" w:space="0" w:color="auto"/>
        <w:bottom w:val="none" w:sz="0" w:space="0" w:color="auto"/>
        <w:right w:val="none" w:sz="0" w:space="0" w:color="auto"/>
      </w:divBdr>
    </w:div>
    <w:div w:id="360013204">
      <w:bodyDiv w:val="1"/>
      <w:marLeft w:val="0"/>
      <w:marRight w:val="0"/>
      <w:marTop w:val="0"/>
      <w:marBottom w:val="0"/>
      <w:divBdr>
        <w:top w:val="none" w:sz="0" w:space="0" w:color="auto"/>
        <w:left w:val="none" w:sz="0" w:space="0" w:color="auto"/>
        <w:bottom w:val="none" w:sz="0" w:space="0" w:color="auto"/>
        <w:right w:val="none" w:sz="0" w:space="0" w:color="auto"/>
      </w:divBdr>
    </w:div>
    <w:div w:id="422916525">
      <w:bodyDiv w:val="1"/>
      <w:marLeft w:val="0"/>
      <w:marRight w:val="0"/>
      <w:marTop w:val="0"/>
      <w:marBottom w:val="0"/>
      <w:divBdr>
        <w:top w:val="none" w:sz="0" w:space="0" w:color="auto"/>
        <w:left w:val="none" w:sz="0" w:space="0" w:color="auto"/>
        <w:bottom w:val="none" w:sz="0" w:space="0" w:color="auto"/>
        <w:right w:val="none" w:sz="0" w:space="0" w:color="auto"/>
      </w:divBdr>
    </w:div>
    <w:div w:id="448357199">
      <w:bodyDiv w:val="1"/>
      <w:marLeft w:val="0"/>
      <w:marRight w:val="0"/>
      <w:marTop w:val="0"/>
      <w:marBottom w:val="0"/>
      <w:divBdr>
        <w:top w:val="none" w:sz="0" w:space="0" w:color="auto"/>
        <w:left w:val="none" w:sz="0" w:space="0" w:color="auto"/>
        <w:bottom w:val="none" w:sz="0" w:space="0" w:color="auto"/>
        <w:right w:val="none" w:sz="0" w:space="0" w:color="auto"/>
      </w:divBdr>
    </w:div>
    <w:div w:id="576864835">
      <w:bodyDiv w:val="1"/>
      <w:marLeft w:val="0"/>
      <w:marRight w:val="0"/>
      <w:marTop w:val="0"/>
      <w:marBottom w:val="0"/>
      <w:divBdr>
        <w:top w:val="none" w:sz="0" w:space="0" w:color="auto"/>
        <w:left w:val="none" w:sz="0" w:space="0" w:color="auto"/>
        <w:bottom w:val="none" w:sz="0" w:space="0" w:color="auto"/>
        <w:right w:val="none" w:sz="0" w:space="0" w:color="auto"/>
      </w:divBdr>
    </w:div>
    <w:div w:id="664209821">
      <w:bodyDiv w:val="1"/>
      <w:marLeft w:val="0"/>
      <w:marRight w:val="0"/>
      <w:marTop w:val="0"/>
      <w:marBottom w:val="0"/>
      <w:divBdr>
        <w:top w:val="none" w:sz="0" w:space="0" w:color="auto"/>
        <w:left w:val="none" w:sz="0" w:space="0" w:color="auto"/>
        <w:bottom w:val="none" w:sz="0" w:space="0" w:color="auto"/>
        <w:right w:val="none" w:sz="0" w:space="0" w:color="auto"/>
      </w:divBdr>
    </w:div>
    <w:div w:id="765266945">
      <w:bodyDiv w:val="1"/>
      <w:marLeft w:val="0"/>
      <w:marRight w:val="0"/>
      <w:marTop w:val="0"/>
      <w:marBottom w:val="0"/>
      <w:divBdr>
        <w:top w:val="none" w:sz="0" w:space="0" w:color="auto"/>
        <w:left w:val="none" w:sz="0" w:space="0" w:color="auto"/>
        <w:bottom w:val="none" w:sz="0" w:space="0" w:color="auto"/>
        <w:right w:val="none" w:sz="0" w:space="0" w:color="auto"/>
      </w:divBdr>
    </w:div>
    <w:div w:id="790050631">
      <w:bodyDiv w:val="1"/>
      <w:marLeft w:val="0"/>
      <w:marRight w:val="0"/>
      <w:marTop w:val="0"/>
      <w:marBottom w:val="0"/>
      <w:divBdr>
        <w:top w:val="none" w:sz="0" w:space="0" w:color="auto"/>
        <w:left w:val="none" w:sz="0" w:space="0" w:color="auto"/>
        <w:bottom w:val="none" w:sz="0" w:space="0" w:color="auto"/>
        <w:right w:val="none" w:sz="0" w:space="0" w:color="auto"/>
      </w:divBdr>
    </w:div>
    <w:div w:id="860053436">
      <w:bodyDiv w:val="1"/>
      <w:marLeft w:val="0"/>
      <w:marRight w:val="0"/>
      <w:marTop w:val="0"/>
      <w:marBottom w:val="0"/>
      <w:divBdr>
        <w:top w:val="none" w:sz="0" w:space="0" w:color="auto"/>
        <w:left w:val="none" w:sz="0" w:space="0" w:color="auto"/>
        <w:bottom w:val="none" w:sz="0" w:space="0" w:color="auto"/>
        <w:right w:val="none" w:sz="0" w:space="0" w:color="auto"/>
      </w:divBdr>
    </w:div>
    <w:div w:id="860821640">
      <w:bodyDiv w:val="1"/>
      <w:marLeft w:val="0"/>
      <w:marRight w:val="0"/>
      <w:marTop w:val="0"/>
      <w:marBottom w:val="0"/>
      <w:divBdr>
        <w:top w:val="none" w:sz="0" w:space="0" w:color="auto"/>
        <w:left w:val="none" w:sz="0" w:space="0" w:color="auto"/>
        <w:bottom w:val="none" w:sz="0" w:space="0" w:color="auto"/>
        <w:right w:val="none" w:sz="0" w:space="0" w:color="auto"/>
      </w:divBdr>
    </w:div>
    <w:div w:id="880436388">
      <w:bodyDiv w:val="1"/>
      <w:marLeft w:val="0"/>
      <w:marRight w:val="0"/>
      <w:marTop w:val="0"/>
      <w:marBottom w:val="0"/>
      <w:divBdr>
        <w:top w:val="none" w:sz="0" w:space="0" w:color="auto"/>
        <w:left w:val="none" w:sz="0" w:space="0" w:color="auto"/>
        <w:bottom w:val="none" w:sz="0" w:space="0" w:color="auto"/>
        <w:right w:val="none" w:sz="0" w:space="0" w:color="auto"/>
      </w:divBdr>
    </w:div>
    <w:div w:id="1149833018">
      <w:bodyDiv w:val="1"/>
      <w:marLeft w:val="0"/>
      <w:marRight w:val="0"/>
      <w:marTop w:val="0"/>
      <w:marBottom w:val="0"/>
      <w:divBdr>
        <w:top w:val="none" w:sz="0" w:space="0" w:color="auto"/>
        <w:left w:val="none" w:sz="0" w:space="0" w:color="auto"/>
        <w:bottom w:val="none" w:sz="0" w:space="0" w:color="auto"/>
        <w:right w:val="none" w:sz="0" w:space="0" w:color="auto"/>
      </w:divBdr>
    </w:div>
    <w:div w:id="1195311954">
      <w:bodyDiv w:val="1"/>
      <w:marLeft w:val="0"/>
      <w:marRight w:val="0"/>
      <w:marTop w:val="0"/>
      <w:marBottom w:val="0"/>
      <w:divBdr>
        <w:top w:val="none" w:sz="0" w:space="0" w:color="auto"/>
        <w:left w:val="none" w:sz="0" w:space="0" w:color="auto"/>
        <w:bottom w:val="none" w:sz="0" w:space="0" w:color="auto"/>
        <w:right w:val="none" w:sz="0" w:space="0" w:color="auto"/>
      </w:divBdr>
    </w:div>
    <w:div w:id="1492990885">
      <w:bodyDiv w:val="1"/>
      <w:marLeft w:val="0"/>
      <w:marRight w:val="0"/>
      <w:marTop w:val="0"/>
      <w:marBottom w:val="0"/>
      <w:divBdr>
        <w:top w:val="none" w:sz="0" w:space="0" w:color="auto"/>
        <w:left w:val="none" w:sz="0" w:space="0" w:color="auto"/>
        <w:bottom w:val="none" w:sz="0" w:space="0" w:color="auto"/>
        <w:right w:val="none" w:sz="0" w:space="0" w:color="auto"/>
      </w:divBdr>
    </w:div>
    <w:div w:id="1551116537">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563715346">
      <w:bodyDiv w:val="1"/>
      <w:marLeft w:val="0"/>
      <w:marRight w:val="0"/>
      <w:marTop w:val="0"/>
      <w:marBottom w:val="0"/>
      <w:divBdr>
        <w:top w:val="none" w:sz="0" w:space="0" w:color="auto"/>
        <w:left w:val="none" w:sz="0" w:space="0" w:color="auto"/>
        <w:bottom w:val="none" w:sz="0" w:space="0" w:color="auto"/>
        <w:right w:val="none" w:sz="0" w:space="0" w:color="auto"/>
      </w:divBdr>
      <w:divsChild>
        <w:div w:id="1376353374">
          <w:marLeft w:val="0"/>
          <w:marRight w:val="0"/>
          <w:marTop w:val="0"/>
          <w:marBottom w:val="0"/>
          <w:divBdr>
            <w:top w:val="none" w:sz="0" w:space="0" w:color="auto"/>
            <w:left w:val="none" w:sz="0" w:space="0" w:color="auto"/>
            <w:bottom w:val="none" w:sz="0" w:space="0" w:color="auto"/>
            <w:right w:val="none" w:sz="0" w:space="0" w:color="auto"/>
          </w:divBdr>
          <w:divsChild>
            <w:div w:id="1500317201">
              <w:marLeft w:val="0"/>
              <w:marRight w:val="0"/>
              <w:marTop w:val="0"/>
              <w:marBottom w:val="0"/>
              <w:divBdr>
                <w:top w:val="none" w:sz="0" w:space="0" w:color="auto"/>
                <w:left w:val="none" w:sz="0" w:space="0" w:color="auto"/>
                <w:bottom w:val="none" w:sz="0" w:space="0" w:color="auto"/>
                <w:right w:val="none" w:sz="0" w:space="0" w:color="auto"/>
              </w:divBdr>
              <w:divsChild>
                <w:div w:id="674915794">
                  <w:marLeft w:val="0"/>
                  <w:marRight w:val="0"/>
                  <w:marTop w:val="0"/>
                  <w:marBottom w:val="0"/>
                  <w:divBdr>
                    <w:top w:val="none" w:sz="0" w:space="0" w:color="auto"/>
                    <w:left w:val="none" w:sz="0" w:space="0" w:color="auto"/>
                    <w:bottom w:val="none" w:sz="0" w:space="0" w:color="auto"/>
                    <w:right w:val="none" w:sz="0" w:space="0" w:color="auto"/>
                  </w:divBdr>
                  <w:divsChild>
                    <w:div w:id="1781531879">
                      <w:marLeft w:val="0"/>
                      <w:marRight w:val="0"/>
                      <w:marTop w:val="0"/>
                      <w:marBottom w:val="0"/>
                      <w:divBdr>
                        <w:top w:val="none" w:sz="0" w:space="0" w:color="auto"/>
                        <w:left w:val="none" w:sz="0" w:space="0" w:color="auto"/>
                        <w:bottom w:val="none" w:sz="0" w:space="0" w:color="auto"/>
                        <w:right w:val="none" w:sz="0" w:space="0" w:color="auto"/>
                      </w:divBdr>
                      <w:divsChild>
                        <w:div w:id="803885988">
                          <w:marLeft w:val="0"/>
                          <w:marRight w:val="0"/>
                          <w:marTop w:val="300"/>
                          <w:marBottom w:val="0"/>
                          <w:divBdr>
                            <w:top w:val="none" w:sz="0" w:space="0" w:color="auto"/>
                            <w:left w:val="none" w:sz="0" w:space="0" w:color="auto"/>
                            <w:bottom w:val="none" w:sz="0" w:space="0" w:color="auto"/>
                            <w:right w:val="none" w:sz="0" w:space="0" w:color="auto"/>
                          </w:divBdr>
                          <w:divsChild>
                            <w:div w:id="747270086">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335259">
      <w:bodyDiv w:val="1"/>
      <w:marLeft w:val="0"/>
      <w:marRight w:val="0"/>
      <w:marTop w:val="0"/>
      <w:marBottom w:val="0"/>
      <w:divBdr>
        <w:top w:val="none" w:sz="0" w:space="0" w:color="auto"/>
        <w:left w:val="none" w:sz="0" w:space="0" w:color="auto"/>
        <w:bottom w:val="none" w:sz="0" w:space="0" w:color="auto"/>
        <w:right w:val="none" w:sz="0" w:space="0" w:color="auto"/>
      </w:divBdr>
    </w:div>
    <w:div w:id="1658534003">
      <w:bodyDiv w:val="1"/>
      <w:marLeft w:val="0"/>
      <w:marRight w:val="0"/>
      <w:marTop w:val="0"/>
      <w:marBottom w:val="0"/>
      <w:divBdr>
        <w:top w:val="none" w:sz="0" w:space="0" w:color="auto"/>
        <w:left w:val="none" w:sz="0" w:space="0" w:color="auto"/>
        <w:bottom w:val="none" w:sz="0" w:space="0" w:color="auto"/>
        <w:right w:val="none" w:sz="0" w:space="0" w:color="auto"/>
      </w:divBdr>
    </w:div>
    <w:div w:id="1700544092">
      <w:bodyDiv w:val="1"/>
      <w:marLeft w:val="0"/>
      <w:marRight w:val="0"/>
      <w:marTop w:val="0"/>
      <w:marBottom w:val="0"/>
      <w:divBdr>
        <w:top w:val="none" w:sz="0" w:space="0" w:color="auto"/>
        <w:left w:val="none" w:sz="0" w:space="0" w:color="auto"/>
        <w:bottom w:val="none" w:sz="0" w:space="0" w:color="auto"/>
        <w:right w:val="none" w:sz="0" w:space="0" w:color="auto"/>
      </w:divBdr>
      <w:divsChild>
        <w:div w:id="1938974867">
          <w:marLeft w:val="0"/>
          <w:marRight w:val="0"/>
          <w:marTop w:val="0"/>
          <w:marBottom w:val="0"/>
          <w:divBdr>
            <w:top w:val="none" w:sz="0" w:space="0" w:color="auto"/>
            <w:left w:val="none" w:sz="0" w:space="0" w:color="auto"/>
            <w:bottom w:val="none" w:sz="0" w:space="0" w:color="auto"/>
            <w:right w:val="none" w:sz="0" w:space="0" w:color="auto"/>
          </w:divBdr>
          <w:divsChild>
            <w:div w:id="618533258">
              <w:marLeft w:val="0"/>
              <w:marRight w:val="0"/>
              <w:marTop w:val="0"/>
              <w:marBottom w:val="0"/>
              <w:divBdr>
                <w:top w:val="none" w:sz="0" w:space="0" w:color="auto"/>
                <w:left w:val="none" w:sz="0" w:space="0" w:color="auto"/>
                <w:bottom w:val="none" w:sz="0" w:space="0" w:color="auto"/>
                <w:right w:val="none" w:sz="0" w:space="0" w:color="auto"/>
              </w:divBdr>
              <w:divsChild>
                <w:div w:id="1452630444">
                  <w:marLeft w:val="0"/>
                  <w:marRight w:val="0"/>
                  <w:marTop w:val="0"/>
                  <w:marBottom w:val="0"/>
                  <w:divBdr>
                    <w:top w:val="none" w:sz="0" w:space="0" w:color="auto"/>
                    <w:left w:val="none" w:sz="0" w:space="0" w:color="auto"/>
                    <w:bottom w:val="none" w:sz="0" w:space="0" w:color="auto"/>
                    <w:right w:val="none" w:sz="0" w:space="0" w:color="auto"/>
                  </w:divBdr>
                  <w:divsChild>
                    <w:div w:id="1429354148">
                      <w:marLeft w:val="0"/>
                      <w:marRight w:val="0"/>
                      <w:marTop w:val="0"/>
                      <w:marBottom w:val="0"/>
                      <w:divBdr>
                        <w:top w:val="none" w:sz="0" w:space="0" w:color="auto"/>
                        <w:left w:val="none" w:sz="0" w:space="0" w:color="auto"/>
                        <w:bottom w:val="none" w:sz="0" w:space="0" w:color="auto"/>
                        <w:right w:val="none" w:sz="0" w:space="0" w:color="auto"/>
                      </w:divBdr>
                      <w:divsChild>
                        <w:div w:id="389693463">
                          <w:marLeft w:val="0"/>
                          <w:marRight w:val="0"/>
                          <w:marTop w:val="300"/>
                          <w:marBottom w:val="0"/>
                          <w:divBdr>
                            <w:top w:val="none" w:sz="0" w:space="0" w:color="auto"/>
                            <w:left w:val="none" w:sz="0" w:space="0" w:color="auto"/>
                            <w:bottom w:val="none" w:sz="0" w:space="0" w:color="auto"/>
                            <w:right w:val="none" w:sz="0" w:space="0" w:color="auto"/>
                          </w:divBdr>
                          <w:divsChild>
                            <w:div w:id="5450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97496">
      <w:bodyDiv w:val="1"/>
      <w:marLeft w:val="0"/>
      <w:marRight w:val="0"/>
      <w:marTop w:val="0"/>
      <w:marBottom w:val="0"/>
      <w:divBdr>
        <w:top w:val="none" w:sz="0" w:space="0" w:color="auto"/>
        <w:left w:val="none" w:sz="0" w:space="0" w:color="auto"/>
        <w:bottom w:val="none" w:sz="0" w:space="0" w:color="auto"/>
        <w:right w:val="none" w:sz="0" w:space="0" w:color="auto"/>
      </w:divBdr>
    </w:div>
    <w:div w:id="1769502858">
      <w:bodyDiv w:val="1"/>
      <w:marLeft w:val="0"/>
      <w:marRight w:val="0"/>
      <w:marTop w:val="0"/>
      <w:marBottom w:val="0"/>
      <w:divBdr>
        <w:top w:val="none" w:sz="0" w:space="0" w:color="auto"/>
        <w:left w:val="none" w:sz="0" w:space="0" w:color="auto"/>
        <w:bottom w:val="none" w:sz="0" w:space="0" w:color="auto"/>
        <w:right w:val="none" w:sz="0" w:space="0" w:color="auto"/>
      </w:divBdr>
      <w:divsChild>
        <w:div w:id="34238481">
          <w:marLeft w:val="195"/>
          <w:marRight w:val="0"/>
          <w:marTop w:val="0"/>
          <w:marBottom w:val="0"/>
          <w:divBdr>
            <w:top w:val="none" w:sz="0" w:space="0" w:color="auto"/>
            <w:left w:val="none" w:sz="0" w:space="0" w:color="auto"/>
            <w:bottom w:val="none" w:sz="0" w:space="0" w:color="auto"/>
            <w:right w:val="none" w:sz="0" w:space="0" w:color="auto"/>
          </w:divBdr>
        </w:div>
        <w:div w:id="1106466331">
          <w:marLeft w:val="195"/>
          <w:marRight w:val="0"/>
          <w:marTop w:val="0"/>
          <w:marBottom w:val="0"/>
          <w:divBdr>
            <w:top w:val="none" w:sz="0" w:space="0" w:color="auto"/>
            <w:left w:val="none" w:sz="0" w:space="0" w:color="auto"/>
            <w:bottom w:val="none" w:sz="0" w:space="0" w:color="auto"/>
            <w:right w:val="none" w:sz="0" w:space="0" w:color="auto"/>
          </w:divBdr>
        </w:div>
        <w:div w:id="1413821739">
          <w:marLeft w:val="195"/>
          <w:marRight w:val="0"/>
          <w:marTop w:val="0"/>
          <w:marBottom w:val="0"/>
          <w:divBdr>
            <w:top w:val="none" w:sz="0" w:space="0" w:color="auto"/>
            <w:left w:val="none" w:sz="0" w:space="0" w:color="auto"/>
            <w:bottom w:val="none" w:sz="0" w:space="0" w:color="auto"/>
            <w:right w:val="none" w:sz="0" w:space="0" w:color="auto"/>
          </w:divBdr>
        </w:div>
        <w:div w:id="1662468281">
          <w:marLeft w:val="195"/>
          <w:marRight w:val="0"/>
          <w:marTop w:val="0"/>
          <w:marBottom w:val="0"/>
          <w:divBdr>
            <w:top w:val="none" w:sz="0" w:space="0" w:color="auto"/>
            <w:left w:val="none" w:sz="0" w:space="0" w:color="auto"/>
            <w:bottom w:val="none" w:sz="0" w:space="0" w:color="auto"/>
            <w:right w:val="none" w:sz="0" w:space="0" w:color="auto"/>
          </w:divBdr>
        </w:div>
      </w:divsChild>
    </w:div>
    <w:div w:id="1798599075">
      <w:bodyDiv w:val="1"/>
      <w:marLeft w:val="0"/>
      <w:marRight w:val="0"/>
      <w:marTop w:val="0"/>
      <w:marBottom w:val="0"/>
      <w:divBdr>
        <w:top w:val="none" w:sz="0" w:space="0" w:color="auto"/>
        <w:left w:val="none" w:sz="0" w:space="0" w:color="auto"/>
        <w:bottom w:val="none" w:sz="0" w:space="0" w:color="auto"/>
        <w:right w:val="none" w:sz="0" w:space="0" w:color="auto"/>
      </w:divBdr>
    </w:div>
    <w:div w:id="1805930363">
      <w:bodyDiv w:val="1"/>
      <w:marLeft w:val="0"/>
      <w:marRight w:val="0"/>
      <w:marTop w:val="0"/>
      <w:marBottom w:val="0"/>
      <w:divBdr>
        <w:top w:val="none" w:sz="0" w:space="0" w:color="auto"/>
        <w:left w:val="none" w:sz="0" w:space="0" w:color="auto"/>
        <w:bottom w:val="none" w:sz="0" w:space="0" w:color="auto"/>
        <w:right w:val="none" w:sz="0" w:space="0" w:color="auto"/>
      </w:divBdr>
    </w:div>
    <w:div w:id="1841968918">
      <w:bodyDiv w:val="1"/>
      <w:marLeft w:val="0"/>
      <w:marRight w:val="0"/>
      <w:marTop w:val="0"/>
      <w:marBottom w:val="0"/>
      <w:divBdr>
        <w:top w:val="none" w:sz="0" w:space="0" w:color="auto"/>
        <w:left w:val="none" w:sz="0" w:space="0" w:color="auto"/>
        <w:bottom w:val="none" w:sz="0" w:space="0" w:color="auto"/>
        <w:right w:val="none" w:sz="0" w:space="0" w:color="auto"/>
      </w:divBdr>
    </w:div>
    <w:div w:id="1853957769">
      <w:bodyDiv w:val="1"/>
      <w:marLeft w:val="0"/>
      <w:marRight w:val="0"/>
      <w:marTop w:val="0"/>
      <w:marBottom w:val="0"/>
      <w:divBdr>
        <w:top w:val="none" w:sz="0" w:space="0" w:color="auto"/>
        <w:left w:val="none" w:sz="0" w:space="0" w:color="auto"/>
        <w:bottom w:val="none" w:sz="0" w:space="0" w:color="auto"/>
        <w:right w:val="none" w:sz="0" w:space="0" w:color="auto"/>
      </w:divBdr>
    </w:div>
    <w:div w:id="1947426137">
      <w:bodyDiv w:val="1"/>
      <w:marLeft w:val="0"/>
      <w:marRight w:val="0"/>
      <w:marTop w:val="0"/>
      <w:marBottom w:val="0"/>
      <w:divBdr>
        <w:top w:val="none" w:sz="0" w:space="0" w:color="auto"/>
        <w:left w:val="none" w:sz="0" w:space="0" w:color="auto"/>
        <w:bottom w:val="none" w:sz="0" w:space="0" w:color="auto"/>
        <w:right w:val="none" w:sz="0" w:space="0" w:color="auto"/>
      </w:divBdr>
    </w:div>
    <w:div w:id="2015567144">
      <w:bodyDiv w:val="1"/>
      <w:marLeft w:val="0"/>
      <w:marRight w:val="0"/>
      <w:marTop w:val="0"/>
      <w:marBottom w:val="0"/>
      <w:divBdr>
        <w:top w:val="none" w:sz="0" w:space="0" w:color="auto"/>
        <w:left w:val="none" w:sz="0" w:space="0" w:color="auto"/>
        <w:bottom w:val="none" w:sz="0" w:space="0" w:color="auto"/>
        <w:right w:val="none" w:sz="0" w:space="0" w:color="auto"/>
      </w:divBdr>
    </w:div>
    <w:div w:id="211039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ja.slaidina@varam.gov.l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aram.gov.lv/lat/lidzd/pazinojumi_par_lidzdalibas_ie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2" ma:contentTypeDescription="Izveidot jaunu dokumentu." ma:contentTypeScope="" ma:versionID="4375d33988dcc54e6c8ff063cbfce4f1">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c34b36fbdab40fb1a550523fe79215e8"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321CA-A3C0-4EF0-A4FB-B96AC0A97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81C45-7422-44FA-A9F4-70B20D10B8C6}">
  <ds:schemaRefs>
    <ds:schemaRef ds:uri="http://schemas.openxmlformats.org/officeDocument/2006/bibliography"/>
  </ds:schemaRefs>
</ds:datastoreItem>
</file>

<file path=customXml/itemProps3.xml><?xml version="1.0" encoding="utf-8"?>
<ds:datastoreItem xmlns:ds="http://schemas.openxmlformats.org/officeDocument/2006/customXml" ds:itemID="{A0CC7B0D-015D-4F55-94EA-64721584A6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966BC7-1B0E-4870-92A9-CC82F3F79A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4517</Words>
  <Characters>2575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MK noteikumu projekts Grozījums Ministru kabineta 2002. gada 9. aprīļa noteikumos Nr. 149 “Noteikumi par aizsardzību pret jonizējošo starojumu”</vt:lpstr>
    </vt:vector>
  </TitlesOfParts>
  <Company>VARAM</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Grozījums Ministru kabineta 2002. gada 9. aprīļa noteikumos Nr. 149 “Noteikumi par aizsardzību pret jonizējošo starojumu”</dc:title>
  <dc:subject>Anotācija</dc:subject>
  <dc:creator>Natalija Slaidiņa</dc:creator>
  <cp:keywords/>
  <dc:description>67026487, natalija.slaidina@varam.gov.lv</dc:description>
  <cp:lastModifiedBy>Lita Trakina</cp:lastModifiedBy>
  <cp:revision>2</cp:revision>
  <cp:lastPrinted>2020-01-22T12:50:00Z</cp:lastPrinted>
  <dcterms:created xsi:type="dcterms:W3CDTF">2021-01-14T09:15:00Z</dcterms:created>
  <dcterms:modified xsi:type="dcterms:W3CDTF">2021-01-14T09:15:00Z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