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6B97B" w14:textId="4646BD2E" w:rsidR="002D3458" w:rsidRPr="009A4B7C" w:rsidRDefault="00F67292" w:rsidP="002D3458">
      <w:pPr>
        <w:pStyle w:val="Heading1"/>
        <w:jc w:val="right"/>
      </w:pPr>
      <w:bookmarkStart w:id="0" w:name="_Toc58518203"/>
      <w:r w:rsidRPr="009A4B7C">
        <w:t>1</w:t>
      </w:r>
      <w:r w:rsidR="002D3458" w:rsidRPr="009A4B7C">
        <w:t>. pielikums</w:t>
      </w:r>
    </w:p>
    <w:p w14:paraId="2E163C6B" w14:textId="2E1FCFA2" w:rsidR="002D3458" w:rsidRPr="009A4B7C" w:rsidRDefault="002D3458" w:rsidP="002D3458">
      <w:pPr>
        <w:pStyle w:val="Heading1"/>
        <w:jc w:val="center"/>
        <w:rPr>
          <w:b/>
          <w:bCs/>
        </w:rPr>
      </w:pPr>
      <w:r w:rsidRPr="009A4B7C">
        <w:rPr>
          <w:b/>
          <w:bCs/>
        </w:rPr>
        <w:t>Alternatīvu ietekmes uz pašvaldību un valsts budžetu novērtējums</w:t>
      </w:r>
    </w:p>
    <w:p w14:paraId="156D37D2" w14:textId="77777777" w:rsidR="002D3458" w:rsidRPr="009A4B7C" w:rsidRDefault="002D3458" w:rsidP="002D3458"/>
    <w:p w14:paraId="05200CC6" w14:textId="290EC98C" w:rsidR="002D3458" w:rsidRPr="009A4B7C" w:rsidRDefault="002D3458" w:rsidP="002D3458">
      <w:pPr>
        <w:jc w:val="right"/>
      </w:pPr>
      <w:r w:rsidRPr="009A4B7C">
        <w:rPr>
          <w:bCs/>
        </w:rPr>
        <w:t>42. tabula.</w:t>
      </w:r>
      <w:r w:rsidRPr="009A4B7C">
        <w:rPr>
          <w:b/>
        </w:rPr>
        <w:t xml:space="preserve"> </w:t>
      </w:r>
      <w:r w:rsidRPr="009A4B7C">
        <w:t>Valsts atbalsts un ietekme uz valsts un pašvaldību budžetu pa scenārijiem</w:t>
      </w:r>
      <w:bookmarkEnd w:id="0"/>
    </w:p>
    <w:tbl>
      <w:tblPr>
        <w:tblStyle w:val="Style3"/>
        <w:tblW w:w="0" w:type="auto"/>
        <w:tblLayout w:type="fixed"/>
        <w:tblCellMar>
          <w:top w:w="45" w:type="dxa"/>
          <w:bottom w:w="45" w:type="dxa"/>
        </w:tblCellMar>
        <w:tblLook w:val="04A0" w:firstRow="1" w:lastRow="0" w:firstColumn="1" w:lastColumn="0" w:noHBand="0" w:noVBand="1"/>
      </w:tblPr>
      <w:tblGrid>
        <w:gridCol w:w="11199"/>
        <w:gridCol w:w="1417"/>
        <w:gridCol w:w="1386"/>
      </w:tblGrid>
      <w:tr w:rsidR="009A4B7C" w:rsidRPr="009A4B7C" w14:paraId="26CB554C" w14:textId="77777777" w:rsidTr="007420DC">
        <w:trPr>
          <w:cnfStyle w:val="100000000000" w:firstRow="1" w:lastRow="0" w:firstColumn="0" w:lastColumn="0" w:oddVBand="0" w:evenVBand="0" w:oddHBand="0" w:evenHBand="0" w:firstRowFirstColumn="0" w:firstRowLastColumn="0" w:lastRowFirstColumn="0" w:lastRowLastColumn="0"/>
          <w:trHeight w:val="288"/>
        </w:trPr>
        <w:tc>
          <w:tcPr>
            <w:tcW w:w="11199" w:type="dxa"/>
            <w:tcBorders>
              <w:bottom w:val="single" w:sz="12" w:space="0" w:color="FFC000" w:themeColor="accent4"/>
            </w:tcBorders>
            <w:shd w:val="clear" w:color="auto" w:fill="auto"/>
            <w:noWrap/>
          </w:tcPr>
          <w:p w14:paraId="3996CD64"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 xml:space="preserve">Valsts atbalsts </w:t>
            </w:r>
          </w:p>
        </w:tc>
        <w:tc>
          <w:tcPr>
            <w:tcW w:w="1417" w:type="dxa"/>
            <w:tcBorders>
              <w:bottom w:val="single" w:sz="12" w:space="0" w:color="FFC000" w:themeColor="accent4"/>
            </w:tcBorders>
            <w:shd w:val="clear" w:color="auto" w:fill="auto"/>
            <w:noWrap/>
          </w:tcPr>
          <w:p w14:paraId="6952376A"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A scenārijs</w:t>
            </w:r>
          </w:p>
        </w:tc>
        <w:tc>
          <w:tcPr>
            <w:tcW w:w="1386" w:type="dxa"/>
            <w:tcBorders>
              <w:bottom w:val="single" w:sz="12" w:space="0" w:color="FFC000" w:themeColor="accent4"/>
            </w:tcBorders>
            <w:shd w:val="clear" w:color="auto" w:fill="auto"/>
          </w:tcPr>
          <w:p w14:paraId="1224BF4B"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B scenārijs</w:t>
            </w:r>
          </w:p>
        </w:tc>
      </w:tr>
      <w:tr w:rsidR="009A4B7C" w:rsidRPr="009A4B7C" w14:paraId="51D4C27B" w14:textId="77777777" w:rsidTr="007420DC">
        <w:trPr>
          <w:trHeight w:val="288"/>
        </w:trPr>
        <w:tc>
          <w:tcPr>
            <w:tcW w:w="11199" w:type="dxa"/>
            <w:tcBorders>
              <w:top w:val="single" w:sz="12" w:space="0" w:color="FFC000" w:themeColor="accent4"/>
              <w:bottom w:val="single" w:sz="4" w:space="0" w:color="D9D9D9" w:themeColor="background1" w:themeShade="D9"/>
            </w:tcBorders>
            <w:shd w:val="clear" w:color="auto" w:fill="auto"/>
            <w:noWrap/>
            <w:hideMark/>
          </w:tcPr>
          <w:p w14:paraId="61940F29" w14:textId="77777777" w:rsidR="002D3458" w:rsidRPr="009A4B7C" w:rsidRDefault="002D3458" w:rsidP="007420DC">
            <w:pPr>
              <w:pStyle w:val="BODYTABLEDOC"/>
              <w:spacing w:before="40" w:after="40"/>
              <w:jc w:val="left"/>
              <w:rPr>
                <w:rFonts w:ascii="Times New Roman" w:hAnsi="Times New Roman" w:cs="Times New Roman"/>
                <w:b/>
                <w:bCs/>
                <w:color w:val="auto"/>
                <w:sz w:val="22"/>
                <w:szCs w:val="22"/>
                <w:lang w:val="lv-LV"/>
              </w:rPr>
            </w:pPr>
            <w:r w:rsidRPr="009A4B7C">
              <w:rPr>
                <w:rFonts w:ascii="Times New Roman" w:hAnsi="Times New Roman" w:cs="Times New Roman"/>
                <w:b/>
                <w:color w:val="auto"/>
                <w:sz w:val="22"/>
                <w:szCs w:val="22"/>
                <w:lang w:val="lv-LV"/>
              </w:rPr>
              <w:t>1. kārtas VPVKAC atbalsta apjoms 2021. gadā, EUR/gadā</w:t>
            </w:r>
          </w:p>
        </w:tc>
        <w:tc>
          <w:tcPr>
            <w:tcW w:w="1417" w:type="dxa"/>
            <w:tcBorders>
              <w:top w:val="single" w:sz="12" w:space="0" w:color="FFC000" w:themeColor="accent4"/>
              <w:bottom w:val="single" w:sz="4" w:space="0" w:color="D9D9D9" w:themeColor="background1" w:themeShade="D9"/>
            </w:tcBorders>
            <w:shd w:val="clear" w:color="auto" w:fill="auto"/>
            <w:noWrap/>
            <w:vAlign w:val="center"/>
            <w:hideMark/>
          </w:tcPr>
          <w:p w14:paraId="08168DD6"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944,020</w:t>
            </w:r>
          </w:p>
        </w:tc>
        <w:tc>
          <w:tcPr>
            <w:tcW w:w="1386" w:type="dxa"/>
            <w:tcBorders>
              <w:top w:val="single" w:sz="12" w:space="0" w:color="FFC000" w:themeColor="accent4"/>
              <w:bottom w:val="single" w:sz="4" w:space="0" w:color="D9D9D9" w:themeColor="background1" w:themeShade="D9"/>
            </w:tcBorders>
            <w:shd w:val="clear" w:color="auto" w:fill="auto"/>
            <w:vAlign w:val="center"/>
          </w:tcPr>
          <w:p w14:paraId="644BFA78"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944,020</w:t>
            </w:r>
          </w:p>
        </w:tc>
      </w:tr>
      <w:tr w:rsidR="009A4B7C" w:rsidRPr="009A4B7C" w14:paraId="647E5D86" w14:textId="77777777" w:rsidTr="007420DC">
        <w:trPr>
          <w:trHeight w:val="288"/>
        </w:trPr>
        <w:tc>
          <w:tcPr>
            <w:tcW w:w="11199" w:type="dxa"/>
            <w:tcBorders>
              <w:top w:val="single" w:sz="4" w:space="0" w:color="D9D9D9" w:themeColor="background1" w:themeShade="D9"/>
            </w:tcBorders>
            <w:shd w:val="clear" w:color="auto" w:fill="auto"/>
            <w:noWrap/>
          </w:tcPr>
          <w:p w14:paraId="6A35D04F"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 kārtas VPVKAC uzturēšanas atbalstam (uzturēšanas dotācija – fiksētā daļa – pakalpojumu pieejamība)</w:t>
            </w:r>
          </w:p>
        </w:tc>
        <w:tc>
          <w:tcPr>
            <w:tcW w:w="1417" w:type="dxa"/>
            <w:tcBorders>
              <w:top w:val="single" w:sz="4" w:space="0" w:color="D9D9D9" w:themeColor="background1" w:themeShade="D9"/>
            </w:tcBorders>
            <w:shd w:val="clear" w:color="auto" w:fill="auto"/>
            <w:noWrap/>
            <w:vAlign w:val="center"/>
          </w:tcPr>
          <w:p w14:paraId="2D85488F"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40%</w:t>
            </w:r>
          </w:p>
        </w:tc>
        <w:tc>
          <w:tcPr>
            <w:tcW w:w="1386" w:type="dxa"/>
            <w:tcBorders>
              <w:top w:val="single" w:sz="4" w:space="0" w:color="D9D9D9" w:themeColor="background1" w:themeShade="D9"/>
            </w:tcBorders>
            <w:shd w:val="clear" w:color="auto" w:fill="auto"/>
          </w:tcPr>
          <w:p w14:paraId="6D3D51F7"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40%</w:t>
            </w:r>
          </w:p>
        </w:tc>
      </w:tr>
      <w:tr w:rsidR="009A4B7C" w:rsidRPr="009A4B7C" w14:paraId="53A4C653" w14:textId="77777777" w:rsidTr="007420DC">
        <w:trPr>
          <w:trHeight w:val="288"/>
        </w:trPr>
        <w:tc>
          <w:tcPr>
            <w:tcW w:w="11199" w:type="dxa"/>
            <w:shd w:val="clear" w:color="auto" w:fill="auto"/>
            <w:noWrap/>
          </w:tcPr>
          <w:p w14:paraId="5ED6D3FD"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2. kārtas VPVKAC izveidei (investīciju dotācija – fiksētā daļa)</w:t>
            </w:r>
          </w:p>
        </w:tc>
        <w:tc>
          <w:tcPr>
            <w:tcW w:w="1417" w:type="dxa"/>
            <w:shd w:val="clear" w:color="auto" w:fill="auto"/>
            <w:noWrap/>
            <w:vAlign w:val="center"/>
          </w:tcPr>
          <w:p w14:paraId="728F89D7"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100%</w:t>
            </w:r>
          </w:p>
        </w:tc>
        <w:tc>
          <w:tcPr>
            <w:tcW w:w="1386" w:type="dxa"/>
            <w:shd w:val="clear" w:color="auto" w:fill="auto"/>
          </w:tcPr>
          <w:p w14:paraId="07A803C1"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100%</w:t>
            </w:r>
          </w:p>
        </w:tc>
      </w:tr>
      <w:tr w:rsidR="009A4B7C" w:rsidRPr="009A4B7C" w14:paraId="6597AC55" w14:textId="77777777" w:rsidTr="007420DC">
        <w:trPr>
          <w:trHeight w:val="288"/>
        </w:trPr>
        <w:tc>
          <w:tcPr>
            <w:tcW w:w="11199" w:type="dxa"/>
            <w:tcBorders>
              <w:bottom w:val="single" w:sz="4" w:space="0" w:color="D9D9D9" w:themeColor="background1" w:themeShade="D9"/>
            </w:tcBorders>
            <w:shd w:val="clear" w:color="auto" w:fill="auto"/>
            <w:noWrap/>
          </w:tcPr>
          <w:p w14:paraId="7359355E"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2. kārtas VPVKAC un VPPPD uzturēšanai (uzturēšanas dotācija – fiksētā daļa – pakalpojumu pieejamība)</w:t>
            </w:r>
          </w:p>
        </w:tc>
        <w:tc>
          <w:tcPr>
            <w:tcW w:w="1417" w:type="dxa"/>
            <w:tcBorders>
              <w:bottom w:val="single" w:sz="4" w:space="0" w:color="D9D9D9" w:themeColor="background1" w:themeShade="D9"/>
            </w:tcBorders>
            <w:shd w:val="clear" w:color="auto" w:fill="auto"/>
            <w:noWrap/>
            <w:vAlign w:val="center"/>
          </w:tcPr>
          <w:p w14:paraId="40614179"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70%</w:t>
            </w:r>
          </w:p>
        </w:tc>
        <w:tc>
          <w:tcPr>
            <w:tcW w:w="1386" w:type="dxa"/>
            <w:tcBorders>
              <w:bottom w:val="single" w:sz="4" w:space="0" w:color="D9D9D9" w:themeColor="background1" w:themeShade="D9"/>
            </w:tcBorders>
            <w:shd w:val="clear" w:color="auto" w:fill="auto"/>
          </w:tcPr>
          <w:p w14:paraId="6E198F34"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100%</w:t>
            </w:r>
          </w:p>
        </w:tc>
      </w:tr>
      <w:tr w:rsidR="009A4B7C" w:rsidRPr="009A4B7C" w14:paraId="11636640" w14:textId="77777777" w:rsidTr="007420DC">
        <w:trPr>
          <w:trHeight w:val="288"/>
        </w:trPr>
        <w:tc>
          <w:tcPr>
            <w:tcW w:w="11199" w:type="dxa"/>
            <w:tcBorders>
              <w:top w:val="single" w:sz="4" w:space="0" w:color="D9D9D9" w:themeColor="background1" w:themeShade="D9"/>
              <w:bottom w:val="single" w:sz="4" w:space="0" w:color="D9D9D9" w:themeColor="background1" w:themeShade="D9"/>
            </w:tcBorders>
            <w:shd w:val="clear" w:color="auto" w:fill="auto"/>
            <w:noWrap/>
          </w:tcPr>
          <w:p w14:paraId="06BB2F32" w14:textId="77777777" w:rsidR="002D3458" w:rsidRPr="009A4B7C" w:rsidRDefault="002D3458" w:rsidP="007420DC">
            <w:pPr>
              <w:pStyle w:val="BODYTABLEDOC"/>
              <w:spacing w:before="40" w:after="40"/>
              <w:jc w:val="left"/>
              <w:rPr>
                <w:rFonts w:ascii="Times New Roman" w:hAnsi="Times New Roman" w:cs="Times New Roman"/>
                <w:b/>
                <w:bCs/>
                <w:color w:val="auto"/>
                <w:sz w:val="22"/>
                <w:szCs w:val="22"/>
                <w:lang w:val="lv-LV"/>
              </w:rPr>
            </w:pPr>
            <w:r w:rsidRPr="009A4B7C">
              <w:rPr>
                <w:rFonts w:ascii="Times New Roman" w:hAnsi="Times New Roman" w:cs="Times New Roman"/>
                <w:b/>
                <w:color w:val="auto"/>
                <w:sz w:val="22"/>
                <w:szCs w:val="22"/>
                <w:lang w:val="lv-LV"/>
              </w:rPr>
              <w:t>Valsts pieejamības atbalsts 2023. gadā un turpmāk</w:t>
            </w:r>
          </w:p>
        </w:tc>
        <w:tc>
          <w:tcPr>
            <w:tcW w:w="1417" w:type="dxa"/>
            <w:tcBorders>
              <w:top w:val="single" w:sz="4" w:space="0" w:color="D9D9D9" w:themeColor="background1" w:themeShade="D9"/>
              <w:bottom w:val="single" w:sz="4" w:space="0" w:color="D9D9D9" w:themeColor="background1" w:themeShade="D9"/>
            </w:tcBorders>
            <w:shd w:val="clear" w:color="auto" w:fill="auto"/>
            <w:noWrap/>
            <w:vAlign w:val="center"/>
          </w:tcPr>
          <w:p w14:paraId="560E3D5F"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c>
          <w:tcPr>
            <w:tcW w:w="1386" w:type="dxa"/>
            <w:tcBorders>
              <w:top w:val="single" w:sz="4" w:space="0" w:color="D9D9D9" w:themeColor="background1" w:themeShade="D9"/>
              <w:bottom w:val="single" w:sz="4" w:space="0" w:color="D9D9D9" w:themeColor="background1" w:themeShade="D9"/>
            </w:tcBorders>
            <w:shd w:val="clear" w:color="auto" w:fill="auto"/>
          </w:tcPr>
          <w:p w14:paraId="7B5545CB"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r>
      <w:tr w:rsidR="009A4B7C" w:rsidRPr="009A4B7C" w14:paraId="61542D47" w14:textId="77777777" w:rsidTr="007420DC">
        <w:trPr>
          <w:trHeight w:val="288"/>
        </w:trPr>
        <w:tc>
          <w:tcPr>
            <w:tcW w:w="11199" w:type="dxa"/>
            <w:tcBorders>
              <w:top w:val="single" w:sz="4" w:space="0" w:color="D9D9D9" w:themeColor="background1" w:themeShade="D9"/>
            </w:tcBorders>
            <w:shd w:val="clear" w:color="auto" w:fill="auto"/>
            <w:noWrap/>
          </w:tcPr>
          <w:p w14:paraId="2D564F23"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 kārtas VPVKAC uzturēšanas atbalstam (uzturēšanas dotācija – fiksētā daļa – pakalpojumu pieejamība)</w:t>
            </w:r>
          </w:p>
        </w:tc>
        <w:tc>
          <w:tcPr>
            <w:tcW w:w="1417" w:type="dxa"/>
            <w:tcBorders>
              <w:top w:val="single" w:sz="4" w:space="0" w:color="D9D9D9" w:themeColor="background1" w:themeShade="D9"/>
            </w:tcBorders>
            <w:shd w:val="clear" w:color="auto" w:fill="auto"/>
            <w:noWrap/>
            <w:vAlign w:val="center"/>
          </w:tcPr>
          <w:p w14:paraId="6326B9CB"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30%</w:t>
            </w:r>
          </w:p>
        </w:tc>
        <w:tc>
          <w:tcPr>
            <w:tcW w:w="1386" w:type="dxa"/>
            <w:tcBorders>
              <w:top w:val="single" w:sz="4" w:space="0" w:color="D9D9D9" w:themeColor="background1" w:themeShade="D9"/>
            </w:tcBorders>
            <w:shd w:val="clear" w:color="auto" w:fill="auto"/>
          </w:tcPr>
          <w:p w14:paraId="5FB296E8"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30%</w:t>
            </w:r>
          </w:p>
        </w:tc>
      </w:tr>
      <w:tr w:rsidR="009A4B7C" w:rsidRPr="009A4B7C" w14:paraId="5696243F" w14:textId="77777777" w:rsidTr="007420DC">
        <w:trPr>
          <w:trHeight w:val="288"/>
        </w:trPr>
        <w:tc>
          <w:tcPr>
            <w:tcW w:w="11199" w:type="dxa"/>
            <w:shd w:val="clear" w:color="auto" w:fill="auto"/>
            <w:noWrap/>
          </w:tcPr>
          <w:p w14:paraId="7559E551"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2. kārtas VPVKAC un VPPPD uzturēšanai (uzturēšanas dotācija – fiksētā daļa – pakalpojumu pieejamība)</w:t>
            </w:r>
          </w:p>
        </w:tc>
        <w:tc>
          <w:tcPr>
            <w:tcW w:w="1417" w:type="dxa"/>
            <w:shd w:val="clear" w:color="auto" w:fill="auto"/>
            <w:noWrap/>
            <w:vAlign w:val="center"/>
          </w:tcPr>
          <w:p w14:paraId="14BF3D2E"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50%</w:t>
            </w:r>
          </w:p>
        </w:tc>
        <w:tc>
          <w:tcPr>
            <w:tcW w:w="1386" w:type="dxa"/>
            <w:shd w:val="clear" w:color="auto" w:fill="auto"/>
          </w:tcPr>
          <w:p w14:paraId="079ABECB"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100%</w:t>
            </w:r>
          </w:p>
        </w:tc>
      </w:tr>
      <w:tr w:rsidR="009A4B7C" w:rsidRPr="009A4B7C" w14:paraId="7F57B182" w14:textId="77777777" w:rsidTr="007420DC">
        <w:trPr>
          <w:trHeight w:val="288"/>
        </w:trPr>
        <w:tc>
          <w:tcPr>
            <w:tcW w:w="11199" w:type="dxa"/>
            <w:shd w:val="clear" w:color="auto" w:fill="auto"/>
            <w:noWrap/>
            <w:hideMark/>
          </w:tcPr>
          <w:p w14:paraId="58F96F0F"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Samaksa pašvaldībām par kontaktu apkalpošanu, EUR/pakalpojums (uzturēšanas dotācija – mainīgā daļa – pakalpojuma apjoma izpilde un kvalitātes kritēriju izpilde)</w:t>
            </w:r>
          </w:p>
        </w:tc>
        <w:tc>
          <w:tcPr>
            <w:tcW w:w="1417" w:type="dxa"/>
            <w:shd w:val="clear" w:color="auto" w:fill="auto"/>
            <w:noWrap/>
            <w:vAlign w:val="center"/>
            <w:hideMark/>
          </w:tcPr>
          <w:p w14:paraId="74267B0C"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0,50</w:t>
            </w:r>
          </w:p>
        </w:tc>
        <w:tc>
          <w:tcPr>
            <w:tcW w:w="1386" w:type="dxa"/>
            <w:shd w:val="clear" w:color="auto" w:fill="auto"/>
          </w:tcPr>
          <w:p w14:paraId="034B6B15"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0,50</w:t>
            </w:r>
          </w:p>
        </w:tc>
      </w:tr>
      <w:tr w:rsidR="009A4B7C" w:rsidRPr="009A4B7C" w14:paraId="6051D797" w14:textId="77777777" w:rsidTr="007420DC">
        <w:trPr>
          <w:trHeight w:val="288"/>
        </w:trPr>
        <w:tc>
          <w:tcPr>
            <w:tcW w:w="11199" w:type="dxa"/>
            <w:tcBorders>
              <w:bottom w:val="nil"/>
            </w:tcBorders>
            <w:shd w:val="clear" w:color="auto" w:fill="auto"/>
            <w:noWrap/>
            <w:hideMark/>
          </w:tcPr>
          <w:p w14:paraId="6241C0DD"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Samaksa pašvaldībām par klātienes pakalpojumu apjomu un kvalitāti, EUR/pakalpojums (uzturēšanas dotācija – mainīgā daļa – pakalpojuma apjoma izpilde un kvalitātes kritēriju izpilde)</w:t>
            </w:r>
          </w:p>
        </w:tc>
        <w:tc>
          <w:tcPr>
            <w:tcW w:w="1417" w:type="dxa"/>
            <w:tcBorders>
              <w:bottom w:val="nil"/>
            </w:tcBorders>
            <w:shd w:val="clear" w:color="auto" w:fill="auto"/>
            <w:noWrap/>
            <w:vAlign w:val="center"/>
            <w:hideMark/>
          </w:tcPr>
          <w:p w14:paraId="0F90B9C7"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3,50</w:t>
            </w:r>
          </w:p>
        </w:tc>
        <w:tc>
          <w:tcPr>
            <w:tcW w:w="1386" w:type="dxa"/>
            <w:tcBorders>
              <w:bottom w:val="nil"/>
            </w:tcBorders>
            <w:shd w:val="clear" w:color="auto" w:fill="auto"/>
          </w:tcPr>
          <w:p w14:paraId="3E33B274"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3,50</w:t>
            </w:r>
          </w:p>
        </w:tc>
      </w:tr>
      <w:tr w:rsidR="009A4B7C" w:rsidRPr="009A4B7C" w14:paraId="02F786C6" w14:textId="77777777" w:rsidTr="007420DC">
        <w:trPr>
          <w:trHeight w:val="288"/>
        </w:trPr>
        <w:tc>
          <w:tcPr>
            <w:tcW w:w="11199" w:type="dxa"/>
            <w:tcBorders>
              <w:top w:val="nil"/>
              <w:bottom w:val="nil"/>
            </w:tcBorders>
            <w:shd w:val="clear" w:color="auto" w:fill="auto"/>
            <w:noWrap/>
          </w:tcPr>
          <w:p w14:paraId="3EC8B8B0"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p>
        </w:tc>
        <w:tc>
          <w:tcPr>
            <w:tcW w:w="1417" w:type="dxa"/>
            <w:tcBorders>
              <w:top w:val="nil"/>
              <w:bottom w:val="nil"/>
            </w:tcBorders>
            <w:shd w:val="clear" w:color="auto" w:fill="auto"/>
            <w:noWrap/>
            <w:vAlign w:val="center"/>
          </w:tcPr>
          <w:p w14:paraId="356202F1"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c>
          <w:tcPr>
            <w:tcW w:w="1386" w:type="dxa"/>
            <w:tcBorders>
              <w:top w:val="nil"/>
              <w:bottom w:val="nil"/>
            </w:tcBorders>
            <w:shd w:val="clear" w:color="auto" w:fill="auto"/>
          </w:tcPr>
          <w:p w14:paraId="0C17AA93"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r>
      <w:tr w:rsidR="009A4B7C" w:rsidRPr="009A4B7C" w14:paraId="32A14E65" w14:textId="77777777" w:rsidTr="007420DC">
        <w:trPr>
          <w:trHeight w:val="288"/>
        </w:trPr>
        <w:tc>
          <w:tcPr>
            <w:tcW w:w="11199" w:type="dxa"/>
            <w:tcBorders>
              <w:top w:val="nil"/>
              <w:bottom w:val="single" w:sz="12" w:space="0" w:color="FFC000" w:themeColor="accent4"/>
            </w:tcBorders>
            <w:shd w:val="clear" w:color="auto" w:fill="auto"/>
            <w:noWrap/>
          </w:tcPr>
          <w:p w14:paraId="6CFA0456" w14:textId="77777777" w:rsidR="002D3458" w:rsidRPr="009A4B7C" w:rsidRDefault="002D3458" w:rsidP="007420DC">
            <w:pPr>
              <w:pStyle w:val="BODYTABLEDOC"/>
              <w:spacing w:before="40" w:after="40"/>
              <w:jc w:val="left"/>
              <w:rPr>
                <w:rFonts w:ascii="Times New Roman" w:hAnsi="Times New Roman" w:cs="Times New Roman"/>
                <w:b/>
                <w:bCs/>
                <w:color w:val="auto"/>
                <w:sz w:val="22"/>
                <w:szCs w:val="22"/>
                <w:lang w:val="lv-LV"/>
              </w:rPr>
            </w:pPr>
            <w:r w:rsidRPr="009A4B7C">
              <w:rPr>
                <w:rFonts w:ascii="Times New Roman" w:hAnsi="Times New Roman" w:cs="Times New Roman"/>
                <w:b/>
                <w:bCs/>
                <w:color w:val="auto"/>
                <w:sz w:val="22"/>
                <w:szCs w:val="22"/>
                <w:lang w:val="lv-LV"/>
              </w:rPr>
              <w:t>Ietekme uz budžetu</w:t>
            </w:r>
          </w:p>
        </w:tc>
        <w:tc>
          <w:tcPr>
            <w:tcW w:w="1417" w:type="dxa"/>
            <w:tcBorders>
              <w:top w:val="nil"/>
              <w:bottom w:val="single" w:sz="12" w:space="0" w:color="FFC000" w:themeColor="accent4"/>
            </w:tcBorders>
            <w:shd w:val="clear" w:color="auto" w:fill="auto"/>
            <w:noWrap/>
          </w:tcPr>
          <w:p w14:paraId="4E85501A" w14:textId="77777777" w:rsidR="002D3458" w:rsidRPr="009A4B7C" w:rsidRDefault="002D3458" w:rsidP="007420DC">
            <w:pPr>
              <w:pStyle w:val="BODYTABLEDOC"/>
              <w:spacing w:before="40" w:after="40"/>
              <w:jc w:val="right"/>
              <w:rPr>
                <w:rFonts w:ascii="Times New Roman" w:hAnsi="Times New Roman" w:cs="Times New Roman"/>
                <w:b/>
                <w:color w:val="auto"/>
                <w:sz w:val="22"/>
                <w:szCs w:val="22"/>
                <w:lang w:val="lv-LV"/>
              </w:rPr>
            </w:pPr>
            <w:r w:rsidRPr="009A4B7C">
              <w:rPr>
                <w:rFonts w:ascii="Times New Roman" w:hAnsi="Times New Roman" w:cs="Times New Roman"/>
                <w:b/>
                <w:color w:val="auto"/>
                <w:sz w:val="22"/>
                <w:szCs w:val="22"/>
                <w:lang w:val="lv-LV"/>
              </w:rPr>
              <w:t>A scenārijs</w:t>
            </w:r>
          </w:p>
        </w:tc>
        <w:tc>
          <w:tcPr>
            <w:tcW w:w="1386" w:type="dxa"/>
            <w:tcBorders>
              <w:top w:val="nil"/>
              <w:bottom w:val="single" w:sz="12" w:space="0" w:color="FFC000" w:themeColor="accent4"/>
            </w:tcBorders>
            <w:shd w:val="clear" w:color="auto" w:fill="auto"/>
          </w:tcPr>
          <w:p w14:paraId="6B5EE5C3" w14:textId="77777777" w:rsidR="002D3458" w:rsidRPr="009A4B7C" w:rsidRDefault="002D3458" w:rsidP="007420DC">
            <w:pPr>
              <w:pStyle w:val="BODYTABLEDOC"/>
              <w:spacing w:before="40" w:after="40"/>
              <w:jc w:val="right"/>
              <w:rPr>
                <w:rFonts w:ascii="Times New Roman" w:hAnsi="Times New Roman" w:cs="Times New Roman"/>
                <w:b/>
                <w:color w:val="auto"/>
                <w:sz w:val="22"/>
                <w:szCs w:val="22"/>
                <w:lang w:val="lv-LV"/>
              </w:rPr>
            </w:pPr>
            <w:r w:rsidRPr="009A4B7C">
              <w:rPr>
                <w:rFonts w:ascii="Times New Roman" w:hAnsi="Times New Roman" w:cs="Times New Roman"/>
                <w:b/>
                <w:color w:val="auto"/>
                <w:sz w:val="22"/>
                <w:szCs w:val="22"/>
                <w:lang w:val="lv-LV"/>
              </w:rPr>
              <w:t>B scenārijs</w:t>
            </w:r>
          </w:p>
        </w:tc>
      </w:tr>
      <w:tr w:rsidR="009A4B7C" w:rsidRPr="009A4B7C" w14:paraId="2F6E3FAB" w14:textId="77777777" w:rsidTr="007420DC">
        <w:trPr>
          <w:trHeight w:val="288"/>
        </w:trPr>
        <w:tc>
          <w:tcPr>
            <w:tcW w:w="11199" w:type="dxa"/>
            <w:tcBorders>
              <w:top w:val="single" w:sz="12" w:space="0" w:color="FFC000" w:themeColor="accent4"/>
              <w:bottom w:val="single" w:sz="4" w:space="0" w:color="D9D9D9" w:themeColor="background1" w:themeShade="D9"/>
            </w:tcBorders>
            <w:shd w:val="clear" w:color="auto" w:fill="auto"/>
            <w:noWrap/>
          </w:tcPr>
          <w:p w14:paraId="71494989" w14:textId="77777777" w:rsidR="002D3458" w:rsidRPr="009A4B7C" w:rsidRDefault="002D3458" w:rsidP="007420DC">
            <w:pPr>
              <w:pStyle w:val="BODYTABLEDOC"/>
              <w:spacing w:before="40" w:after="40"/>
              <w:jc w:val="left"/>
              <w:rPr>
                <w:rFonts w:ascii="Times New Roman" w:hAnsi="Times New Roman" w:cs="Times New Roman"/>
                <w:b/>
                <w:bCs/>
                <w:color w:val="auto"/>
                <w:sz w:val="22"/>
                <w:szCs w:val="22"/>
                <w:lang w:val="lv-LV"/>
              </w:rPr>
            </w:pPr>
            <w:r w:rsidRPr="009A4B7C">
              <w:rPr>
                <w:rFonts w:ascii="Times New Roman" w:hAnsi="Times New Roman" w:cs="Times New Roman"/>
                <w:b/>
                <w:color w:val="auto"/>
                <w:sz w:val="22"/>
                <w:szCs w:val="22"/>
                <w:lang w:val="lv-LV"/>
              </w:rPr>
              <w:t>Ietekme uz budžetu no 2021. gada līdz 2027. gadam</w:t>
            </w:r>
          </w:p>
        </w:tc>
        <w:tc>
          <w:tcPr>
            <w:tcW w:w="1417" w:type="dxa"/>
            <w:tcBorders>
              <w:top w:val="single" w:sz="12" w:space="0" w:color="FFC000" w:themeColor="accent4"/>
              <w:bottom w:val="single" w:sz="4" w:space="0" w:color="D9D9D9" w:themeColor="background1" w:themeShade="D9"/>
            </w:tcBorders>
            <w:shd w:val="clear" w:color="auto" w:fill="auto"/>
            <w:noWrap/>
            <w:vAlign w:val="center"/>
          </w:tcPr>
          <w:p w14:paraId="23970C99"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c>
          <w:tcPr>
            <w:tcW w:w="1386" w:type="dxa"/>
            <w:tcBorders>
              <w:top w:val="single" w:sz="12" w:space="0" w:color="FFC000" w:themeColor="accent4"/>
              <w:bottom w:val="single" w:sz="4" w:space="0" w:color="D9D9D9" w:themeColor="background1" w:themeShade="D9"/>
            </w:tcBorders>
            <w:shd w:val="clear" w:color="auto" w:fill="auto"/>
          </w:tcPr>
          <w:p w14:paraId="74CB1EEC"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p>
        </w:tc>
      </w:tr>
      <w:tr w:rsidR="009A4B7C" w:rsidRPr="009A4B7C" w14:paraId="39780202" w14:textId="77777777" w:rsidTr="007420DC">
        <w:trPr>
          <w:trHeight w:val="288"/>
        </w:trPr>
        <w:tc>
          <w:tcPr>
            <w:tcW w:w="11199" w:type="dxa"/>
            <w:shd w:val="clear" w:color="auto" w:fill="auto"/>
            <w:noWrap/>
          </w:tcPr>
          <w:p w14:paraId="338D4762"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lastRenderedPageBreak/>
              <w:t>Valsts budžeta kopējās izmaksas pārskata periodā, milj. EUR</w:t>
            </w:r>
          </w:p>
        </w:tc>
        <w:tc>
          <w:tcPr>
            <w:tcW w:w="1417" w:type="dxa"/>
            <w:shd w:val="clear" w:color="auto" w:fill="auto"/>
            <w:noWrap/>
            <w:vAlign w:val="center"/>
          </w:tcPr>
          <w:p w14:paraId="4DF84049"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12,17</w:t>
            </w:r>
          </w:p>
        </w:tc>
        <w:tc>
          <w:tcPr>
            <w:tcW w:w="1386" w:type="dxa"/>
            <w:shd w:val="clear" w:color="auto" w:fill="auto"/>
          </w:tcPr>
          <w:p w14:paraId="47C70783"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19,34</w:t>
            </w:r>
          </w:p>
        </w:tc>
      </w:tr>
      <w:tr w:rsidR="009A4B7C" w:rsidRPr="009A4B7C" w14:paraId="23962DBC" w14:textId="77777777" w:rsidTr="007420DC">
        <w:trPr>
          <w:trHeight w:val="288"/>
        </w:trPr>
        <w:tc>
          <w:tcPr>
            <w:tcW w:w="11199" w:type="dxa"/>
            <w:shd w:val="clear" w:color="auto" w:fill="auto"/>
            <w:noWrap/>
          </w:tcPr>
          <w:p w14:paraId="4BF1E343" w14:textId="77777777" w:rsidR="002D3458" w:rsidRPr="009A4B7C" w:rsidRDefault="002D3458" w:rsidP="007420DC">
            <w:pPr>
              <w:pStyle w:val="BODYTABLEDOC"/>
              <w:spacing w:before="40" w:after="40"/>
              <w:jc w:val="lef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Pašvaldību budžeta kopējās izmaksas pārskata periodā, milj. EUR</w:t>
            </w:r>
          </w:p>
        </w:tc>
        <w:tc>
          <w:tcPr>
            <w:tcW w:w="1417" w:type="dxa"/>
            <w:shd w:val="clear" w:color="auto" w:fill="auto"/>
            <w:noWrap/>
            <w:vAlign w:val="center"/>
          </w:tcPr>
          <w:p w14:paraId="19A867B2"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6,54</w:t>
            </w:r>
          </w:p>
        </w:tc>
        <w:tc>
          <w:tcPr>
            <w:tcW w:w="1386" w:type="dxa"/>
            <w:shd w:val="clear" w:color="auto" w:fill="auto"/>
          </w:tcPr>
          <w:p w14:paraId="6C9ECFC8" w14:textId="77777777" w:rsidR="002D3458" w:rsidRPr="009A4B7C" w:rsidRDefault="002D3458" w:rsidP="007420DC">
            <w:pPr>
              <w:pStyle w:val="BODYTABLEDOC"/>
              <w:spacing w:before="40" w:after="40"/>
              <w:jc w:val="right"/>
              <w:rPr>
                <w:rFonts w:ascii="Times New Roman" w:hAnsi="Times New Roman" w:cs="Times New Roman"/>
                <w:color w:val="auto"/>
                <w:sz w:val="22"/>
                <w:szCs w:val="22"/>
                <w:lang w:val="lv-LV"/>
              </w:rPr>
            </w:pPr>
            <w:r w:rsidRPr="009A4B7C">
              <w:rPr>
                <w:rFonts w:ascii="Times New Roman" w:hAnsi="Times New Roman" w:cs="Times New Roman"/>
                <w:color w:val="auto"/>
                <w:sz w:val="22"/>
                <w:szCs w:val="22"/>
                <w:lang w:val="lv-LV"/>
              </w:rPr>
              <w:t>0,26</w:t>
            </w:r>
          </w:p>
        </w:tc>
      </w:tr>
    </w:tbl>
    <w:p w14:paraId="5365455C" w14:textId="77777777" w:rsidR="002D3458" w:rsidRPr="009A4B7C" w:rsidRDefault="002D3458" w:rsidP="002D3458">
      <w:pPr>
        <w:spacing w:before="120"/>
      </w:pPr>
      <w:r w:rsidRPr="009A4B7C">
        <w:t>Paredzams, ka VPVKAC tīkla paplašināšana 2022. gadā notiks vienmērīgi visa gada garumā, tādējādi izmaksas pieejamības nodrošināšanai kopumā rēķināmas 50% apmērā no kopējām pieejamības izmaksām, kāda tā būtu, ja VPVKAC tiktu izveidoti visos pagastos.</w:t>
      </w:r>
    </w:p>
    <w:p w14:paraId="6F22BFDF" w14:textId="77777777" w:rsidR="002D3458" w:rsidRPr="009A4B7C" w:rsidRDefault="002D3458" w:rsidP="002D3458">
      <w:pPr>
        <w:rPr>
          <w:b/>
          <w:bCs/>
          <w:lang w:eastAsia="lv-LV"/>
        </w:rPr>
      </w:pPr>
      <w:r w:rsidRPr="009A4B7C">
        <w:rPr>
          <w:b/>
          <w:bCs/>
        </w:rPr>
        <w:t>A scenārijs</w:t>
      </w:r>
    </w:p>
    <w:p w14:paraId="2327CBF8" w14:textId="77777777" w:rsidR="002D3458" w:rsidRPr="009A4B7C" w:rsidRDefault="002D3458" w:rsidP="002D3458">
      <w:r w:rsidRPr="009A4B7C">
        <w:t>A scenārijs uzskatāms par minimālā budžeta scenāriju, vienlaikus nodrošinot maksimālu valsts un pašvaldību pakalpojumu pieejamības nodrošināšanu paplašinātajā VPVKAC tīklā. A scenārijā būtiska daļa VPVKAC tīkla izmaksas līdzīgi kā līdz šim tiek segtas no pašvaldību līdzekļiem.</w:t>
      </w:r>
    </w:p>
    <w:p w14:paraId="48C8A99B" w14:textId="77777777" w:rsidR="002D3458" w:rsidRPr="009A4B7C" w:rsidRDefault="002D3458" w:rsidP="002D3458">
      <w:r w:rsidRPr="009A4B7C">
        <w:t>2021. gadā var tikt atvērti vēl septiņi 1. kārtas VPVKAC novadu centros, šiem VPVKAC paredzētas izveides izmaksas 10 000 EUR uz VPVKAC, un darbības uzturēšanas izmaksas pēc tādiem pašiem principiem kā visiem pārējiem 1. kārtas VPVKAC. Paredzams, ka 2022. gadā, lai maksimāli informēti iespējamos pakalpojumu saņēmējus – iedzīvotājus attālākajos pagastos, plānotas sabiedrisko attiecību izmaksas 100 000 EUR apmērā.</w:t>
      </w:r>
    </w:p>
    <w:p w14:paraId="551F8835" w14:textId="77777777" w:rsidR="002D3458" w:rsidRPr="009A4B7C" w:rsidRDefault="002D3458" w:rsidP="002D3458">
      <w:r w:rsidRPr="009A4B7C">
        <w:t>Klātienes pakalpojumu apjoms A variantā pieaug vienmērīgi, taču 2022. gadā līdz ar 2. kārtas VPVKAC atvēršanu, prognozējams straujāks pakalpojumu apjoma pieaugums (skat. 43. tabulu).</w:t>
      </w:r>
    </w:p>
    <w:p w14:paraId="35B93E7C" w14:textId="77777777" w:rsidR="002D3458" w:rsidRPr="009A4B7C" w:rsidRDefault="002D3458" w:rsidP="002D3458">
      <w:pPr>
        <w:jc w:val="right"/>
      </w:pPr>
      <w:bookmarkStart w:id="1" w:name="_Toc58518204"/>
      <w:r w:rsidRPr="009A4B7C">
        <w:t>43. tabula.</w:t>
      </w:r>
      <w:r w:rsidRPr="009A4B7C">
        <w:rPr>
          <w:b/>
          <w:bCs/>
        </w:rPr>
        <w:t xml:space="preserve"> </w:t>
      </w:r>
      <w:r w:rsidRPr="009A4B7C">
        <w:t>A scenārija pamatrādītāji</w:t>
      </w:r>
      <w:bookmarkEnd w:id="1"/>
    </w:p>
    <w:tbl>
      <w:tblPr>
        <w:tblStyle w:val="Style3"/>
        <w:tblW w:w="14175" w:type="dxa"/>
        <w:tblLayout w:type="fixed"/>
        <w:tblLook w:val="04A0" w:firstRow="1" w:lastRow="0" w:firstColumn="1" w:lastColumn="0" w:noHBand="0" w:noVBand="1"/>
      </w:tblPr>
      <w:tblGrid>
        <w:gridCol w:w="4664"/>
        <w:gridCol w:w="48"/>
        <w:gridCol w:w="1351"/>
        <w:gridCol w:w="1032"/>
        <w:gridCol w:w="216"/>
        <w:gridCol w:w="105"/>
        <w:gridCol w:w="449"/>
        <w:gridCol w:w="147"/>
        <w:gridCol w:w="698"/>
        <w:gridCol w:w="60"/>
        <w:gridCol w:w="722"/>
        <w:gridCol w:w="618"/>
        <w:gridCol w:w="11"/>
        <w:gridCol w:w="243"/>
        <w:gridCol w:w="883"/>
        <w:gridCol w:w="108"/>
        <w:gridCol w:w="119"/>
        <w:gridCol w:w="1282"/>
        <w:gridCol w:w="69"/>
        <w:gridCol w:w="1350"/>
      </w:tblGrid>
      <w:tr w:rsidR="009A4B7C" w:rsidRPr="009A4B7C" w14:paraId="066BEFA9" w14:textId="77777777" w:rsidTr="007420DC">
        <w:trPr>
          <w:cnfStyle w:val="100000000000" w:firstRow="1" w:lastRow="0" w:firstColumn="0" w:lastColumn="0" w:oddVBand="0" w:evenVBand="0" w:oddHBand="0" w:evenHBand="0" w:firstRowFirstColumn="0" w:firstRowLastColumn="0" w:lastRowFirstColumn="0" w:lastRowLastColumn="0"/>
          <w:trHeight w:val="288"/>
        </w:trPr>
        <w:tc>
          <w:tcPr>
            <w:tcW w:w="4295" w:type="dxa"/>
            <w:gridSpan w:val="2"/>
            <w:tcBorders>
              <w:top w:val="single" w:sz="2" w:space="0" w:color="BFBFBF" w:themeColor="background1" w:themeShade="BF"/>
              <w:bottom w:val="single" w:sz="18" w:space="0" w:color="44546A" w:themeColor="text2"/>
            </w:tcBorders>
            <w:shd w:val="clear" w:color="auto" w:fill="auto"/>
            <w:noWrap/>
            <w:vAlign w:val="center"/>
          </w:tcPr>
          <w:p w14:paraId="1E9EDDBC" w14:textId="77777777" w:rsidR="002D3458" w:rsidRPr="009A4B7C" w:rsidRDefault="002D3458" w:rsidP="007420DC">
            <w:pPr>
              <w:spacing w:before="0" w:after="0"/>
              <w:rPr>
                <w:rFonts w:eastAsia="Times New Roman" w:cs="Times New Roman"/>
                <w:b w:val="0"/>
                <w:bCs/>
                <w:color w:val="auto"/>
                <w:sz w:val="22"/>
                <w:szCs w:val="22"/>
                <w:lang w:val="lv-LV" w:eastAsia="lv-LV"/>
              </w:rPr>
            </w:pPr>
            <w:bookmarkStart w:id="2" w:name="_Hlk58511282"/>
            <w:r w:rsidRPr="009A4B7C">
              <w:rPr>
                <w:rFonts w:eastAsia="Times New Roman" w:cs="Times New Roman"/>
                <w:bCs/>
                <w:color w:val="auto"/>
                <w:sz w:val="22"/>
                <w:szCs w:val="22"/>
                <w:lang w:val="lv-LV" w:eastAsia="lv-LV"/>
              </w:rPr>
              <w:t>Pozīcija</w:t>
            </w:r>
          </w:p>
        </w:tc>
        <w:tc>
          <w:tcPr>
            <w:tcW w:w="1231" w:type="dxa"/>
            <w:tcBorders>
              <w:top w:val="single" w:sz="2" w:space="0" w:color="BFBFBF" w:themeColor="background1" w:themeShade="BF"/>
              <w:bottom w:val="single" w:sz="18" w:space="0" w:color="44546A" w:themeColor="text2"/>
            </w:tcBorders>
            <w:shd w:val="clear" w:color="auto" w:fill="auto"/>
            <w:noWrap/>
            <w:vAlign w:val="center"/>
          </w:tcPr>
          <w:p w14:paraId="4FAD4219"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2021</w:t>
            </w:r>
          </w:p>
        </w:tc>
        <w:tc>
          <w:tcPr>
            <w:tcW w:w="1233" w:type="dxa"/>
            <w:gridSpan w:val="3"/>
            <w:tcBorders>
              <w:top w:val="single" w:sz="2" w:space="0" w:color="BFBFBF" w:themeColor="background1" w:themeShade="BF"/>
              <w:bottom w:val="single" w:sz="18" w:space="0" w:color="44546A" w:themeColor="text2"/>
            </w:tcBorders>
            <w:shd w:val="clear" w:color="auto" w:fill="auto"/>
            <w:noWrap/>
            <w:vAlign w:val="center"/>
          </w:tcPr>
          <w:p w14:paraId="44CD99E4"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2022</w:t>
            </w:r>
          </w:p>
        </w:tc>
        <w:tc>
          <w:tcPr>
            <w:tcW w:w="1234" w:type="dxa"/>
            <w:gridSpan w:val="4"/>
            <w:tcBorders>
              <w:top w:val="single" w:sz="2" w:space="0" w:color="BFBFBF" w:themeColor="background1" w:themeShade="BF"/>
              <w:bottom w:val="single" w:sz="18" w:space="0" w:color="44546A" w:themeColor="text2"/>
            </w:tcBorders>
            <w:shd w:val="clear" w:color="auto" w:fill="auto"/>
            <w:noWrap/>
            <w:vAlign w:val="center"/>
          </w:tcPr>
          <w:p w14:paraId="1E958D62"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2023</w:t>
            </w:r>
          </w:p>
        </w:tc>
        <w:tc>
          <w:tcPr>
            <w:tcW w:w="1231" w:type="dxa"/>
            <w:gridSpan w:val="3"/>
            <w:tcBorders>
              <w:top w:val="single" w:sz="2" w:space="0" w:color="BFBFBF" w:themeColor="background1" w:themeShade="BF"/>
              <w:bottom w:val="single" w:sz="18" w:space="0" w:color="44546A" w:themeColor="text2"/>
            </w:tcBorders>
            <w:shd w:val="clear" w:color="auto" w:fill="auto"/>
            <w:noWrap/>
            <w:vAlign w:val="center"/>
          </w:tcPr>
          <w:p w14:paraId="6A5D9C00"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2024</w:t>
            </w:r>
          </w:p>
        </w:tc>
        <w:tc>
          <w:tcPr>
            <w:tcW w:w="1232" w:type="dxa"/>
            <w:gridSpan w:val="4"/>
            <w:tcBorders>
              <w:top w:val="single" w:sz="2" w:space="0" w:color="BFBFBF" w:themeColor="background1" w:themeShade="BF"/>
              <w:bottom w:val="single" w:sz="18" w:space="0" w:color="44546A" w:themeColor="text2"/>
            </w:tcBorders>
            <w:shd w:val="clear" w:color="auto" w:fill="auto"/>
            <w:noWrap/>
            <w:vAlign w:val="center"/>
          </w:tcPr>
          <w:p w14:paraId="24369D12"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2025</w:t>
            </w:r>
          </w:p>
        </w:tc>
        <w:tc>
          <w:tcPr>
            <w:tcW w:w="1231" w:type="dxa"/>
            <w:gridSpan w:val="2"/>
            <w:tcBorders>
              <w:top w:val="single" w:sz="2" w:space="0" w:color="BFBFBF" w:themeColor="background1" w:themeShade="BF"/>
              <w:bottom w:val="single" w:sz="18" w:space="0" w:color="44546A" w:themeColor="text2"/>
            </w:tcBorders>
            <w:shd w:val="clear" w:color="auto" w:fill="auto"/>
            <w:noWrap/>
            <w:vAlign w:val="center"/>
          </w:tcPr>
          <w:p w14:paraId="5E3472AF"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2026</w:t>
            </w:r>
          </w:p>
        </w:tc>
        <w:tc>
          <w:tcPr>
            <w:tcW w:w="1230" w:type="dxa"/>
            <w:tcBorders>
              <w:top w:val="single" w:sz="2" w:space="0" w:color="BFBFBF" w:themeColor="background1" w:themeShade="BF"/>
              <w:bottom w:val="single" w:sz="18" w:space="0" w:color="44546A" w:themeColor="text2"/>
            </w:tcBorders>
            <w:shd w:val="clear" w:color="auto" w:fill="auto"/>
            <w:noWrap/>
            <w:vAlign w:val="center"/>
          </w:tcPr>
          <w:p w14:paraId="1D2097CA"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2027</w:t>
            </w:r>
          </w:p>
        </w:tc>
      </w:tr>
      <w:tr w:rsidR="009A4B7C" w:rsidRPr="009A4B7C" w14:paraId="498CBB7A" w14:textId="77777777" w:rsidTr="007420DC">
        <w:trPr>
          <w:trHeight w:val="288"/>
        </w:trPr>
        <w:tc>
          <w:tcPr>
            <w:tcW w:w="4295" w:type="dxa"/>
            <w:gridSpan w:val="2"/>
            <w:tcBorders>
              <w:top w:val="single" w:sz="18" w:space="0" w:color="44546A" w:themeColor="text2"/>
              <w:bottom w:val="single" w:sz="18" w:space="0" w:color="FFC000" w:themeColor="accent4"/>
            </w:tcBorders>
            <w:shd w:val="clear" w:color="auto" w:fill="auto"/>
            <w:noWrap/>
            <w:vAlign w:val="center"/>
          </w:tcPr>
          <w:p w14:paraId="75D5E09C" w14:textId="77777777" w:rsidR="002D3458" w:rsidRPr="009A4B7C" w:rsidRDefault="002D3458" w:rsidP="007420DC">
            <w:pPr>
              <w:spacing w:before="0" w:after="0"/>
              <w:rPr>
                <w:rFonts w:eastAsia="Times New Roman" w:cs="Times New Roman"/>
                <w:b/>
                <w:bCs/>
                <w:sz w:val="22"/>
                <w:szCs w:val="22"/>
                <w:u w:val="single"/>
                <w:lang w:val="lv-LV" w:eastAsia="lv-LV"/>
              </w:rPr>
            </w:pPr>
            <w:r w:rsidRPr="009A4B7C">
              <w:rPr>
                <w:rFonts w:eastAsia="Times New Roman" w:cs="Times New Roman"/>
                <w:b/>
                <w:bCs/>
                <w:sz w:val="22"/>
                <w:szCs w:val="22"/>
                <w:lang w:val="lv-LV" w:eastAsia="lv-LV"/>
              </w:rPr>
              <w:t>Valsts atbalsts, EUR</w:t>
            </w:r>
          </w:p>
        </w:tc>
        <w:tc>
          <w:tcPr>
            <w:tcW w:w="1231" w:type="dxa"/>
            <w:tcBorders>
              <w:top w:val="single" w:sz="18" w:space="0" w:color="44546A" w:themeColor="text2"/>
              <w:bottom w:val="single" w:sz="18" w:space="0" w:color="FFC000" w:themeColor="accent4"/>
            </w:tcBorders>
            <w:shd w:val="clear" w:color="auto" w:fill="auto"/>
            <w:noWrap/>
            <w:vAlign w:val="center"/>
          </w:tcPr>
          <w:p w14:paraId="2916C60C"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944,020</w:t>
            </w:r>
          </w:p>
        </w:tc>
        <w:tc>
          <w:tcPr>
            <w:tcW w:w="1233" w:type="dxa"/>
            <w:gridSpan w:val="3"/>
            <w:tcBorders>
              <w:top w:val="single" w:sz="18" w:space="0" w:color="44546A" w:themeColor="text2"/>
              <w:bottom w:val="single" w:sz="18" w:space="0" w:color="FFC000" w:themeColor="accent4"/>
            </w:tcBorders>
            <w:shd w:val="clear" w:color="auto" w:fill="auto"/>
            <w:noWrap/>
            <w:vAlign w:val="center"/>
          </w:tcPr>
          <w:p w14:paraId="69B87A1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3,543,073</w:t>
            </w:r>
          </w:p>
        </w:tc>
        <w:tc>
          <w:tcPr>
            <w:tcW w:w="1234" w:type="dxa"/>
            <w:gridSpan w:val="4"/>
            <w:tcBorders>
              <w:top w:val="single" w:sz="18" w:space="0" w:color="44546A" w:themeColor="text2"/>
              <w:bottom w:val="single" w:sz="18" w:space="0" w:color="FFC000" w:themeColor="accent4"/>
            </w:tcBorders>
            <w:shd w:val="clear" w:color="auto" w:fill="auto"/>
            <w:noWrap/>
            <w:vAlign w:val="center"/>
          </w:tcPr>
          <w:p w14:paraId="6531E734"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1,478,470</w:t>
            </w:r>
          </w:p>
        </w:tc>
        <w:tc>
          <w:tcPr>
            <w:tcW w:w="1231" w:type="dxa"/>
            <w:gridSpan w:val="3"/>
            <w:tcBorders>
              <w:top w:val="single" w:sz="18" w:space="0" w:color="44546A" w:themeColor="text2"/>
              <w:bottom w:val="single" w:sz="18" w:space="0" w:color="FFC000" w:themeColor="accent4"/>
            </w:tcBorders>
            <w:shd w:val="clear" w:color="auto" w:fill="auto"/>
            <w:noWrap/>
            <w:vAlign w:val="center"/>
          </w:tcPr>
          <w:p w14:paraId="467F9DF7"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1,507,770</w:t>
            </w:r>
          </w:p>
        </w:tc>
        <w:tc>
          <w:tcPr>
            <w:tcW w:w="1232" w:type="dxa"/>
            <w:gridSpan w:val="4"/>
            <w:tcBorders>
              <w:top w:val="single" w:sz="18" w:space="0" w:color="44546A" w:themeColor="text2"/>
              <w:bottom w:val="single" w:sz="18" w:space="0" w:color="FFC000" w:themeColor="accent4"/>
            </w:tcBorders>
            <w:shd w:val="clear" w:color="auto" w:fill="auto"/>
            <w:noWrap/>
            <w:vAlign w:val="center"/>
          </w:tcPr>
          <w:p w14:paraId="28DBF209"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1,515,743</w:t>
            </w:r>
          </w:p>
        </w:tc>
        <w:tc>
          <w:tcPr>
            <w:tcW w:w="1231" w:type="dxa"/>
            <w:gridSpan w:val="2"/>
            <w:tcBorders>
              <w:top w:val="single" w:sz="18" w:space="0" w:color="44546A" w:themeColor="text2"/>
              <w:bottom w:val="single" w:sz="18" w:space="0" w:color="FFC000" w:themeColor="accent4"/>
            </w:tcBorders>
            <w:shd w:val="clear" w:color="auto" w:fill="auto"/>
            <w:noWrap/>
            <w:vAlign w:val="center"/>
          </w:tcPr>
          <w:p w14:paraId="18E10CED"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1,506,444</w:t>
            </w:r>
          </w:p>
        </w:tc>
        <w:tc>
          <w:tcPr>
            <w:tcW w:w="1230" w:type="dxa"/>
            <w:tcBorders>
              <w:top w:val="single" w:sz="18" w:space="0" w:color="44546A" w:themeColor="text2"/>
              <w:bottom w:val="single" w:sz="18" w:space="0" w:color="FFC000" w:themeColor="accent4"/>
            </w:tcBorders>
            <w:shd w:val="clear" w:color="auto" w:fill="auto"/>
            <w:noWrap/>
            <w:vAlign w:val="center"/>
          </w:tcPr>
          <w:p w14:paraId="0CB9A8C8"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1,497,401</w:t>
            </w:r>
          </w:p>
        </w:tc>
      </w:tr>
      <w:tr w:rsidR="009A4B7C" w:rsidRPr="009A4B7C" w14:paraId="45E67F9C"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tcPr>
          <w:p w14:paraId="3701015A"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Investīciju dotācija, EUR</w:t>
            </w:r>
          </w:p>
        </w:tc>
        <w:tc>
          <w:tcPr>
            <w:tcW w:w="1231" w:type="dxa"/>
            <w:tcBorders>
              <w:top w:val="single" w:sz="18" w:space="0" w:color="FFC000" w:themeColor="accent4"/>
              <w:bottom w:val="single" w:sz="4" w:space="0" w:color="D9D9D9" w:themeColor="background1" w:themeShade="D9"/>
            </w:tcBorders>
            <w:shd w:val="clear" w:color="auto" w:fill="auto"/>
            <w:noWrap/>
            <w:vAlign w:val="center"/>
          </w:tcPr>
          <w:p w14:paraId="3C9D9EDB"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tcPr>
          <w:p w14:paraId="05E40424" w14:textId="77777777" w:rsidR="002D3458" w:rsidRPr="009A4B7C" w:rsidRDefault="002D3458" w:rsidP="007420DC">
            <w:pPr>
              <w:spacing w:before="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1,961,000</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tcPr>
          <w:p w14:paraId="177F7E9F"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tcPr>
          <w:p w14:paraId="11294D51"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tcPr>
          <w:p w14:paraId="7887CEB3"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tcPr>
          <w:p w14:paraId="0D11A4AA"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0" w:type="dxa"/>
            <w:tcBorders>
              <w:top w:val="single" w:sz="18" w:space="0" w:color="FFC000" w:themeColor="accent4"/>
              <w:bottom w:val="single" w:sz="4" w:space="0" w:color="D9D9D9" w:themeColor="background1" w:themeShade="D9"/>
            </w:tcBorders>
            <w:shd w:val="clear" w:color="auto" w:fill="auto"/>
            <w:noWrap/>
            <w:vAlign w:val="center"/>
          </w:tcPr>
          <w:p w14:paraId="78E6B624" w14:textId="77777777" w:rsidR="002D3458" w:rsidRPr="009A4B7C" w:rsidRDefault="002D3458" w:rsidP="007420DC">
            <w:pPr>
              <w:spacing w:before="0" w:after="0"/>
              <w:jc w:val="right"/>
              <w:rPr>
                <w:rFonts w:eastAsia="Times New Roman" w:cs="Times New Roman"/>
                <w:b/>
                <w:sz w:val="22"/>
                <w:szCs w:val="22"/>
                <w:lang w:val="lv-LV" w:eastAsia="lv-LV"/>
              </w:rPr>
            </w:pPr>
          </w:p>
        </w:tc>
      </w:tr>
      <w:tr w:rsidR="009A4B7C" w:rsidRPr="009A4B7C" w14:paraId="26AB276A"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36BA5951"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Uzturēšanas dotācija, EUR/gadā</w:t>
            </w:r>
          </w:p>
        </w:tc>
        <w:tc>
          <w:tcPr>
            <w:tcW w:w="1231" w:type="dxa"/>
            <w:tcBorders>
              <w:top w:val="single" w:sz="18" w:space="0" w:color="FFC000" w:themeColor="accent4"/>
              <w:bottom w:val="single" w:sz="4" w:space="0" w:color="D9D9D9" w:themeColor="background1" w:themeShade="D9"/>
            </w:tcBorders>
            <w:shd w:val="clear" w:color="auto" w:fill="auto"/>
            <w:noWrap/>
            <w:vAlign w:val="center"/>
            <w:hideMark/>
          </w:tcPr>
          <w:p w14:paraId="26014381"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944,020</w:t>
            </w: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198785DB"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1,582,073</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7F26DBC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1,478,470</w:t>
            </w: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10CB3EF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1,507,770</w:t>
            </w: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603C189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1,515,743</w:t>
            </w: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7C887142"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1,506,444</w:t>
            </w:r>
          </w:p>
        </w:tc>
        <w:tc>
          <w:tcPr>
            <w:tcW w:w="1230" w:type="dxa"/>
            <w:tcBorders>
              <w:top w:val="single" w:sz="18" w:space="0" w:color="FFC000" w:themeColor="accent4"/>
              <w:bottom w:val="single" w:sz="4" w:space="0" w:color="D9D9D9" w:themeColor="background1" w:themeShade="D9"/>
            </w:tcBorders>
            <w:shd w:val="clear" w:color="auto" w:fill="auto"/>
            <w:noWrap/>
            <w:vAlign w:val="center"/>
            <w:hideMark/>
          </w:tcPr>
          <w:p w14:paraId="196DDC5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1,497,401</w:t>
            </w:r>
          </w:p>
        </w:tc>
      </w:tr>
      <w:tr w:rsidR="009A4B7C" w:rsidRPr="009A4B7C" w14:paraId="132C06B7"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F13C243"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Fiksētā daļa (pakalpojumu pieejamība)</w:t>
            </w:r>
          </w:p>
          <w:p w14:paraId="04103306"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Cs/>
                <w:sz w:val="22"/>
                <w:szCs w:val="22"/>
                <w:lang w:val="lv-LV" w:eastAsia="lv-LV"/>
              </w:rPr>
              <w:t>VPVKAC, VPPPD, Pakalpojumu administratīvais centrs,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7C8226D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944,020</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281A33F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1,126,104</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10488DC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984,234</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A73FF9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986,800</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5F20CD5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987,339</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87391FA"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986,250</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54B3DCD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985,183</w:t>
            </w:r>
          </w:p>
        </w:tc>
      </w:tr>
      <w:tr w:rsidR="009A4B7C" w:rsidRPr="009A4B7C" w14:paraId="1621BA5F"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B0A4F75"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lastRenderedPageBreak/>
              <w:t>VPVKAC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7596FF16"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 </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3CC4E90D"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420,181 </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692D6D83"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453,796 </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0ECF39F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476,486</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3EEFB0D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481,251 </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C60087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471,626</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5B31875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462,193</w:t>
            </w:r>
          </w:p>
        </w:tc>
      </w:tr>
      <w:tr w:rsidR="009A4B7C" w:rsidRPr="009A4B7C" w14:paraId="3EF433CD" w14:textId="77777777" w:rsidTr="007420DC">
        <w:trPr>
          <w:trHeight w:val="288"/>
        </w:trPr>
        <w:tc>
          <w:tcPr>
            <w:tcW w:w="4295" w:type="dxa"/>
            <w:gridSpan w:val="2"/>
            <w:tcBorders>
              <w:top w:val="single" w:sz="4" w:space="0" w:color="D9D9D9" w:themeColor="background1" w:themeShade="D9"/>
            </w:tcBorders>
            <w:shd w:val="clear" w:color="auto" w:fill="auto"/>
            <w:noWrap/>
          </w:tcPr>
          <w:p w14:paraId="26F796F8"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
                <w:sz w:val="22"/>
                <w:szCs w:val="22"/>
                <w:lang w:val="lv-LV" w:eastAsia="lv-LV"/>
              </w:rPr>
              <w:t>VPPPD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tcBorders>
            <w:shd w:val="clear" w:color="auto" w:fill="auto"/>
            <w:noWrap/>
          </w:tcPr>
          <w:p w14:paraId="03677460"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w:t>
            </w:r>
          </w:p>
        </w:tc>
        <w:tc>
          <w:tcPr>
            <w:tcW w:w="1233" w:type="dxa"/>
            <w:gridSpan w:val="3"/>
            <w:tcBorders>
              <w:top w:val="single" w:sz="4" w:space="0" w:color="D9D9D9" w:themeColor="background1" w:themeShade="D9"/>
            </w:tcBorders>
            <w:shd w:val="clear" w:color="auto" w:fill="auto"/>
            <w:noWrap/>
          </w:tcPr>
          <w:p w14:paraId="32E836E8"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35,788</w:t>
            </w:r>
          </w:p>
        </w:tc>
        <w:tc>
          <w:tcPr>
            <w:tcW w:w="1234" w:type="dxa"/>
            <w:gridSpan w:val="4"/>
            <w:tcBorders>
              <w:top w:val="single" w:sz="4" w:space="0" w:color="D9D9D9" w:themeColor="background1" w:themeShade="D9"/>
            </w:tcBorders>
            <w:shd w:val="clear" w:color="auto" w:fill="auto"/>
            <w:noWrap/>
          </w:tcPr>
          <w:p w14:paraId="118F2652"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40,440</w:t>
            </w:r>
          </w:p>
        </w:tc>
        <w:tc>
          <w:tcPr>
            <w:tcW w:w="1231" w:type="dxa"/>
            <w:gridSpan w:val="3"/>
            <w:tcBorders>
              <w:top w:val="single" w:sz="4" w:space="0" w:color="D9D9D9" w:themeColor="background1" w:themeShade="D9"/>
            </w:tcBorders>
            <w:shd w:val="clear" w:color="auto" w:fill="auto"/>
            <w:noWrap/>
          </w:tcPr>
          <w:p w14:paraId="3BBDC89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44,484</w:t>
            </w:r>
          </w:p>
        </w:tc>
        <w:tc>
          <w:tcPr>
            <w:tcW w:w="1232" w:type="dxa"/>
            <w:gridSpan w:val="4"/>
            <w:tcBorders>
              <w:top w:val="single" w:sz="4" w:space="0" w:color="D9D9D9" w:themeColor="background1" w:themeShade="D9"/>
            </w:tcBorders>
            <w:shd w:val="clear" w:color="auto" w:fill="auto"/>
            <w:noWrap/>
          </w:tcPr>
          <w:p w14:paraId="7AC4460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47,153</w:t>
            </w:r>
          </w:p>
        </w:tc>
        <w:tc>
          <w:tcPr>
            <w:tcW w:w="1231" w:type="dxa"/>
            <w:gridSpan w:val="2"/>
            <w:tcBorders>
              <w:top w:val="single" w:sz="4" w:space="0" w:color="D9D9D9" w:themeColor="background1" w:themeShade="D9"/>
            </w:tcBorders>
            <w:shd w:val="clear" w:color="auto" w:fill="auto"/>
            <w:noWrap/>
          </w:tcPr>
          <w:p w14:paraId="56BF7533"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48,568</w:t>
            </w:r>
          </w:p>
        </w:tc>
        <w:tc>
          <w:tcPr>
            <w:tcW w:w="1230" w:type="dxa"/>
            <w:tcBorders>
              <w:top w:val="single" w:sz="4" w:space="0" w:color="D9D9D9" w:themeColor="background1" w:themeShade="D9"/>
            </w:tcBorders>
            <w:shd w:val="clear" w:color="auto" w:fill="auto"/>
            <w:noWrap/>
          </w:tcPr>
          <w:p w14:paraId="0A000CB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50,025</w:t>
            </w:r>
          </w:p>
        </w:tc>
      </w:tr>
      <w:tr w:rsidR="009A4B7C" w:rsidRPr="009A4B7C" w14:paraId="098D257D" w14:textId="77777777" w:rsidTr="007420DC">
        <w:trPr>
          <w:trHeight w:val="288"/>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hideMark/>
          </w:tcPr>
          <w:p w14:paraId="39741438"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Kopējās izmaksas</w:t>
            </w:r>
          </w:p>
        </w:tc>
        <w:tc>
          <w:tcPr>
            <w:tcW w:w="2215"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35386C88" w14:textId="77777777" w:rsidR="002D3458" w:rsidRPr="009A4B7C" w:rsidRDefault="002D3458" w:rsidP="007420DC">
            <w:pPr>
              <w:spacing w:before="0" w:after="0"/>
              <w:rPr>
                <w:rFonts w:eastAsia="Times New Roman" w:cs="Times New Roman"/>
                <w:b/>
                <w:i/>
                <w:sz w:val="22"/>
                <w:szCs w:val="22"/>
                <w:lang w:val="lv-LV" w:eastAsia="lv-LV"/>
              </w:rPr>
            </w:pPr>
          </w:p>
        </w:tc>
        <w:tc>
          <w:tcPr>
            <w:tcW w:w="702"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50A85C1F" w14:textId="77777777" w:rsidR="002D3458" w:rsidRPr="009A4B7C" w:rsidRDefault="002D3458" w:rsidP="007420DC">
            <w:pPr>
              <w:spacing w:before="0" w:after="0"/>
              <w:rPr>
                <w:rFonts w:eastAsia="Times New Roman" w:cs="Times New Roman"/>
                <w:bCs/>
                <w:i/>
                <w:sz w:val="22"/>
                <w:szCs w:val="22"/>
                <w:lang w:val="lv-LV" w:eastAsia="lv-LV"/>
              </w:rPr>
            </w:pPr>
          </w:p>
        </w:tc>
        <w:tc>
          <w:tcPr>
            <w:tcW w:w="134" w:type="dxa"/>
            <w:tcBorders>
              <w:top w:val="single" w:sz="4" w:space="0" w:color="D9D9D9" w:themeColor="background1" w:themeShade="D9"/>
              <w:bottom w:val="single" w:sz="4" w:space="0" w:color="D9D9D9" w:themeColor="background1" w:themeShade="D9"/>
            </w:tcBorders>
            <w:shd w:val="clear" w:color="auto" w:fill="auto"/>
            <w:noWrap/>
            <w:hideMark/>
          </w:tcPr>
          <w:p w14:paraId="65E2EC5F" w14:textId="77777777" w:rsidR="002D3458" w:rsidRPr="009A4B7C" w:rsidRDefault="002D3458" w:rsidP="007420DC">
            <w:pPr>
              <w:spacing w:before="0" w:after="0"/>
              <w:rPr>
                <w:rFonts w:eastAsia="Times New Roman" w:cs="Times New Roman"/>
                <w:bCs/>
                <w:i/>
                <w:sz w:val="22"/>
                <w:szCs w:val="22"/>
                <w:lang w:val="lv-LV" w:eastAsia="lv-LV"/>
              </w:rPr>
            </w:pPr>
          </w:p>
        </w:tc>
        <w:tc>
          <w:tcPr>
            <w:tcW w:w="1349"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4D92F3EB" w14:textId="77777777" w:rsidR="002D3458" w:rsidRPr="009A4B7C" w:rsidRDefault="002D3458" w:rsidP="007420DC">
            <w:pPr>
              <w:spacing w:before="0" w:after="0"/>
              <w:rPr>
                <w:rFonts w:eastAsia="Times New Roman" w:cs="Times New Roman"/>
                <w:bCs/>
                <w:i/>
                <w:sz w:val="22"/>
                <w:szCs w:val="22"/>
                <w:lang w:val="lv-LV" w:eastAsia="lv-LV"/>
              </w:rPr>
            </w:pPr>
          </w:p>
        </w:tc>
        <w:tc>
          <w:tcPr>
            <w:tcW w:w="794"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19A45E6F" w14:textId="77777777" w:rsidR="002D3458" w:rsidRPr="009A4B7C" w:rsidRDefault="002D3458" w:rsidP="007420DC">
            <w:pPr>
              <w:spacing w:before="0" w:after="0"/>
              <w:rPr>
                <w:rFonts w:eastAsia="Times New Roman" w:cs="Times New Roman"/>
                <w:bCs/>
                <w:i/>
                <w:sz w:val="22"/>
                <w:szCs w:val="22"/>
                <w:lang w:val="lv-LV" w:eastAsia="lv-LV"/>
              </w:rPr>
            </w:pPr>
          </w:p>
        </w:tc>
        <w:tc>
          <w:tcPr>
            <w:tcW w:w="805" w:type="dxa"/>
            <w:tcBorders>
              <w:top w:val="single" w:sz="4" w:space="0" w:color="D9D9D9" w:themeColor="background1" w:themeShade="D9"/>
              <w:bottom w:val="single" w:sz="4" w:space="0" w:color="D9D9D9" w:themeColor="background1" w:themeShade="D9"/>
            </w:tcBorders>
            <w:shd w:val="clear" w:color="auto" w:fill="auto"/>
            <w:noWrap/>
            <w:hideMark/>
          </w:tcPr>
          <w:p w14:paraId="51C7768E" w14:textId="77777777" w:rsidR="002D3458" w:rsidRPr="009A4B7C" w:rsidRDefault="002D3458" w:rsidP="007420DC">
            <w:pPr>
              <w:spacing w:before="0" w:after="0"/>
              <w:rPr>
                <w:rFonts w:eastAsia="Times New Roman" w:cs="Times New Roman"/>
                <w:bCs/>
                <w:i/>
                <w:sz w:val="22"/>
                <w:szCs w:val="22"/>
                <w:lang w:val="lv-LV" w:eastAsia="lv-LV"/>
              </w:rPr>
            </w:pPr>
          </w:p>
        </w:tc>
        <w:tc>
          <w:tcPr>
            <w:tcW w:w="2667" w:type="dxa"/>
            <w:gridSpan w:val="5"/>
            <w:tcBorders>
              <w:top w:val="single" w:sz="4" w:space="0" w:color="D9D9D9" w:themeColor="background1" w:themeShade="D9"/>
              <w:bottom w:val="single" w:sz="4" w:space="0" w:color="D9D9D9" w:themeColor="background1" w:themeShade="D9"/>
            </w:tcBorders>
            <w:shd w:val="clear" w:color="auto" w:fill="auto"/>
            <w:noWrap/>
            <w:hideMark/>
          </w:tcPr>
          <w:p w14:paraId="6C1C0232" w14:textId="77777777" w:rsidR="002D3458" w:rsidRPr="009A4B7C" w:rsidRDefault="002D3458" w:rsidP="007420DC">
            <w:pPr>
              <w:spacing w:before="0" w:after="0"/>
              <w:rPr>
                <w:rFonts w:eastAsia="Times New Roman" w:cs="Times New Roman"/>
                <w:bCs/>
                <w:i/>
                <w:sz w:val="22"/>
                <w:szCs w:val="22"/>
                <w:lang w:val="lv-LV" w:eastAsia="lv-LV"/>
              </w:rPr>
            </w:pPr>
          </w:p>
        </w:tc>
      </w:tr>
      <w:tr w:rsidR="009A4B7C" w:rsidRPr="009A4B7C" w14:paraId="667A8B79"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06E3E07D"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Pakalpojumu administratīvā centra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F27D819"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69A3C3A"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460574BB"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5A5C06D8"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 xml:space="preserve">90,000 </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177F6F4D"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EDDA6DB"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856D6C7"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r>
      <w:tr w:rsidR="009A4B7C" w:rsidRPr="009A4B7C" w14:paraId="76F0C6D5"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0645927A"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VPVKAC izveides un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36110CE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1,673,040</w:t>
            </w: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4729487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4,359,980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15CF01A9"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2,532,683</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17F7BD9"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2,537,815</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52BF0A4C"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2,538,893</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5FAF6FB"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2,536,716</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7E1A7D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2,534,583</w:t>
            </w:r>
          </w:p>
        </w:tc>
      </w:tr>
      <w:tr w:rsidR="009A4B7C" w:rsidRPr="009A4B7C" w14:paraId="0511D919" w14:textId="77777777" w:rsidTr="007420DC">
        <w:trPr>
          <w:trHeight w:val="300"/>
        </w:trPr>
        <w:tc>
          <w:tcPr>
            <w:tcW w:w="4251" w:type="dxa"/>
            <w:tcBorders>
              <w:top w:val="single" w:sz="4" w:space="0" w:color="D9D9D9" w:themeColor="background1" w:themeShade="D9"/>
            </w:tcBorders>
            <w:shd w:val="clear" w:color="auto" w:fill="auto"/>
            <w:noWrap/>
            <w:vAlign w:val="center"/>
          </w:tcPr>
          <w:p w14:paraId="0E08D085"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1. kārtas VPVKAC uzturēšanas izmaksas, EUR/gadā</w:t>
            </w:r>
          </w:p>
        </w:tc>
        <w:tc>
          <w:tcPr>
            <w:tcW w:w="1275" w:type="dxa"/>
            <w:gridSpan w:val="2"/>
            <w:tcBorders>
              <w:top w:val="single" w:sz="4" w:space="0" w:color="D9D9D9" w:themeColor="background1" w:themeShade="D9"/>
            </w:tcBorders>
            <w:shd w:val="clear" w:color="auto" w:fill="auto"/>
            <w:noWrap/>
            <w:vAlign w:val="center"/>
          </w:tcPr>
          <w:p w14:paraId="03342A9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7" w:type="dxa"/>
            <w:gridSpan w:val="2"/>
            <w:tcBorders>
              <w:top w:val="single" w:sz="4" w:space="0" w:color="D9D9D9" w:themeColor="background1" w:themeShade="D9"/>
            </w:tcBorders>
            <w:shd w:val="clear" w:color="auto" w:fill="auto"/>
            <w:noWrap/>
            <w:vAlign w:val="center"/>
          </w:tcPr>
          <w:p w14:paraId="035316D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5" w:type="dxa"/>
            <w:gridSpan w:val="4"/>
            <w:tcBorders>
              <w:top w:val="single" w:sz="4" w:space="0" w:color="D9D9D9" w:themeColor="background1" w:themeShade="D9"/>
            </w:tcBorders>
            <w:shd w:val="clear" w:color="auto" w:fill="auto"/>
            <w:noWrap/>
            <w:vAlign w:val="center"/>
          </w:tcPr>
          <w:p w14:paraId="259FCEC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3"/>
            <w:tcBorders>
              <w:top w:val="single" w:sz="4" w:space="0" w:color="D9D9D9" w:themeColor="background1" w:themeShade="D9"/>
            </w:tcBorders>
            <w:shd w:val="clear" w:color="auto" w:fill="auto"/>
            <w:noWrap/>
            <w:vAlign w:val="center"/>
          </w:tcPr>
          <w:p w14:paraId="7ECBD01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4" w:type="dxa"/>
            <w:gridSpan w:val="4"/>
            <w:tcBorders>
              <w:top w:val="single" w:sz="4" w:space="0" w:color="D9D9D9" w:themeColor="background1" w:themeShade="D9"/>
            </w:tcBorders>
            <w:shd w:val="clear" w:color="auto" w:fill="auto"/>
            <w:noWrap/>
            <w:vAlign w:val="center"/>
          </w:tcPr>
          <w:p w14:paraId="6BFB294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2"/>
            <w:tcBorders>
              <w:top w:val="single" w:sz="4" w:space="0" w:color="D9D9D9" w:themeColor="background1" w:themeShade="D9"/>
            </w:tcBorders>
            <w:shd w:val="clear" w:color="auto" w:fill="auto"/>
            <w:noWrap/>
            <w:vAlign w:val="center"/>
          </w:tcPr>
          <w:p w14:paraId="1D6C16C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93" w:type="dxa"/>
            <w:gridSpan w:val="2"/>
            <w:tcBorders>
              <w:top w:val="single" w:sz="4" w:space="0" w:color="D9D9D9" w:themeColor="background1" w:themeShade="D9"/>
            </w:tcBorders>
            <w:shd w:val="clear" w:color="auto" w:fill="auto"/>
            <w:noWrap/>
            <w:vAlign w:val="center"/>
          </w:tcPr>
          <w:p w14:paraId="56B1FBB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r>
      <w:tr w:rsidR="009A4B7C" w:rsidRPr="009A4B7C" w14:paraId="230E3578"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18C24A1C"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izveides un 1. kārtas VPVKAC pilnveides izmaksas, EUR/gadā</w:t>
            </w:r>
          </w:p>
        </w:tc>
        <w:tc>
          <w:tcPr>
            <w:tcW w:w="1275" w:type="dxa"/>
            <w:gridSpan w:val="2"/>
            <w:tcBorders>
              <w:bottom w:val="single" w:sz="4" w:space="0" w:color="D9D9D9" w:themeColor="background1" w:themeShade="D9"/>
            </w:tcBorders>
            <w:shd w:val="clear" w:color="auto" w:fill="auto"/>
            <w:noWrap/>
            <w:vAlign w:val="center"/>
          </w:tcPr>
          <w:p w14:paraId="70A1C63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093E5F7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1,961,000</w:t>
            </w:r>
          </w:p>
        </w:tc>
        <w:tc>
          <w:tcPr>
            <w:tcW w:w="1275" w:type="dxa"/>
            <w:gridSpan w:val="4"/>
            <w:tcBorders>
              <w:bottom w:val="single" w:sz="4" w:space="0" w:color="D9D9D9" w:themeColor="background1" w:themeShade="D9"/>
            </w:tcBorders>
            <w:shd w:val="clear" w:color="auto" w:fill="auto"/>
            <w:noWrap/>
            <w:vAlign w:val="center"/>
          </w:tcPr>
          <w:p w14:paraId="38E0005D"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3"/>
            <w:tcBorders>
              <w:bottom w:val="single" w:sz="4" w:space="0" w:color="D9D9D9" w:themeColor="background1" w:themeShade="D9"/>
            </w:tcBorders>
            <w:shd w:val="clear" w:color="auto" w:fill="auto"/>
            <w:noWrap/>
            <w:vAlign w:val="center"/>
          </w:tcPr>
          <w:p w14:paraId="047ABDDD"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134" w:type="dxa"/>
            <w:gridSpan w:val="4"/>
            <w:tcBorders>
              <w:bottom w:val="single" w:sz="4" w:space="0" w:color="D9D9D9" w:themeColor="background1" w:themeShade="D9"/>
            </w:tcBorders>
            <w:shd w:val="clear" w:color="auto" w:fill="auto"/>
            <w:noWrap/>
            <w:vAlign w:val="center"/>
          </w:tcPr>
          <w:p w14:paraId="73D2851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2"/>
            <w:tcBorders>
              <w:bottom w:val="single" w:sz="4" w:space="0" w:color="D9D9D9" w:themeColor="background1" w:themeShade="D9"/>
            </w:tcBorders>
            <w:shd w:val="clear" w:color="auto" w:fill="auto"/>
            <w:noWrap/>
            <w:vAlign w:val="center"/>
          </w:tcPr>
          <w:p w14:paraId="6E490AA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93" w:type="dxa"/>
            <w:gridSpan w:val="2"/>
            <w:tcBorders>
              <w:bottom w:val="single" w:sz="4" w:space="0" w:color="D9D9D9" w:themeColor="background1" w:themeShade="D9"/>
            </w:tcBorders>
            <w:shd w:val="clear" w:color="auto" w:fill="auto"/>
            <w:noWrap/>
            <w:vAlign w:val="center"/>
          </w:tcPr>
          <w:p w14:paraId="032AFBE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r>
      <w:tr w:rsidR="009A4B7C" w:rsidRPr="009A4B7C" w14:paraId="26BBA1FA"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7325F5B0"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atalgojuma piemaksa, EUR/gadā</w:t>
            </w:r>
          </w:p>
        </w:tc>
        <w:tc>
          <w:tcPr>
            <w:tcW w:w="1275" w:type="dxa"/>
            <w:gridSpan w:val="2"/>
            <w:tcBorders>
              <w:bottom w:val="single" w:sz="4" w:space="0" w:color="D9D9D9" w:themeColor="background1" w:themeShade="D9"/>
            </w:tcBorders>
            <w:shd w:val="clear" w:color="auto" w:fill="auto"/>
            <w:noWrap/>
            <w:vAlign w:val="center"/>
          </w:tcPr>
          <w:p w14:paraId="124F618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0A5CD31B"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274,800</w:t>
            </w:r>
          </w:p>
        </w:tc>
        <w:tc>
          <w:tcPr>
            <w:tcW w:w="1275" w:type="dxa"/>
            <w:gridSpan w:val="4"/>
            <w:tcBorders>
              <w:bottom w:val="single" w:sz="4" w:space="0" w:color="D9D9D9" w:themeColor="background1" w:themeShade="D9"/>
            </w:tcBorders>
            <w:shd w:val="clear" w:color="auto" w:fill="auto"/>
            <w:noWrap/>
            <w:vAlign w:val="center"/>
          </w:tcPr>
          <w:p w14:paraId="261B7798"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3"/>
            <w:tcBorders>
              <w:bottom w:val="single" w:sz="4" w:space="0" w:color="D9D9D9" w:themeColor="background1" w:themeShade="D9"/>
            </w:tcBorders>
            <w:shd w:val="clear" w:color="auto" w:fill="auto"/>
            <w:noWrap/>
            <w:vAlign w:val="center"/>
          </w:tcPr>
          <w:p w14:paraId="06C7D252"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134" w:type="dxa"/>
            <w:gridSpan w:val="4"/>
            <w:tcBorders>
              <w:bottom w:val="single" w:sz="4" w:space="0" w:color="D9D9D9" w:themeColor="background1" w:themeShade="D9"/>
            </w:tcBorders>
            <w:shd w:val="clear" w:color="auto" w:fill="auto"/>
            <w:noWrap/>
            <w:vAlign w:val="center"/>
          </w:tcPr>
          <w:p w14:paraId="3ADC4DEF"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2"/>
            <w:tcBorders>
              <w:bottom w:val="single" w:sz="4" w:space="0" w:color="D9D9D9" w:themeColor="background1" w:themeShade="D9"/>
            </w:tcBorders>
            <w:shd w:val="clear" w:color="auto" w:fill="auto"/>
            <w:noWrap/>
            <w:vAlign w:val="center"/>
          </w:tcPr>
          <w:p w14:paraId="30A6A1DE"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93" w:type="dxa"/>
            <w:gridSpan w:val="2"/>
            <w:tcBorders>
              <w:bottom w:val="single" w:sz="4" w:space="0" w:color="D9D9D9" w:themeColor="background1" w:themeShade="D9"/>
            </w:tcBorders>
            <w:shd w:val="clear" w:color="auto" w:fill="auto"/>
            <w:noWrap/>
            <w:vAlign w:val="center"/>
          </w:tcPr>
          <w:p w14:paraId="039C858A"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r>
      <w:tr w:rsidR="009A4B7C" w:rsidRPr="009A4B7C" w14:paraId="5FB65F1E"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0741B90F"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VPPPD izveides un uzturēšanas izmaksas, EUR/gadā</w:t>
            </w:r>
          </w:p>
        </w:tc>
        <w:tc>
          <w:tcPr>
            <w:tcW w:w="1275" w:type="dxa"/>
            <w:gridSpan w:val="2"/>
            <w:tcBorders>
              <w:bottom w:val="single" w:sz="4" w:space="0" w:color="D9D9D9" w:themeColor="background1" w:themeShade="D9"/>
            </w:tcBorders>
            <w:shd w:val="clear" w:color="auto" w:fill="auto"/>
            <w:noWrap/>
            <w:vAlign w:val="center"/>
          </w:tcPr>
          <w:p w14:paraId="7F6521A1"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bottom w:val="single" w:sz="4" w:space="0" w:color="D9D9D9" w:themeColor="background1" w:themeShade="D9"/>
            </w:tcBorders>
            <w:shd w:val="clear" w:color="auto" w:fill="auto"/>
            <w:noWrap/>
            <w:vAlign w:val="center"/>
          </w:tcPr>
          <w:p w14:paraId="65C80BA2"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 xml:space="preserve">95,040       </w:t>
            </w:r>
          </w:p>
        </w:tc>
        <w:tc>
          <w:tcPr>
            <w:tcW w:w="1275" w:type="dxa"/>
            <w:gridSpan w:val="4"/>
            <w:tcBorders>
              <w:bottom w:val="single" w:sz="4" w:space="0" w:color="D9D9D9" w:themeColor="background1" w:themeShade="D9"/>
            </w:tcBorders>
            <w:shd w:val="clear" w:color="auto" w:fill="auto"/>
            <w:noWrap/>
            <w:vAlign w:val="center"/>
          </w:tcPr>
          <w:p w14:paraId="4673204A"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 xml:space="preserve">102,643       </w:t>
            </w:r>
          </w:p>
        </w:tc>
        <w:tc>
          <w:tcPr>
            <w:tcW w:w="1276" w:type="dxa"/>
            <w:gridSpan w:val="3"/>
            <w:tcBorders>
              <w:bottom w:val="single" w:sz="4" w:space="0" w:color="D9D9D9" w:themeColor="background1" w:themeShade="D9"/>
            </w:tcBorders>
            <w:shd w:val="clear" w:color="auto" w:fill="auto"/>
            <w:noWrap/>
            <w:vAlign w:val="center"/>
          </w:tcPr>
          <w:p w14:paraId="49AA99F0"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107,775</w:t>
            </w:r>
          </w:p>
        </w:tc>
        <w:tc>
          <w:tcPr>
            <w:tcW w:w="1134" w:type="dxa"/>
            <w:gridSpan w:val="4"/>
            <w:tcBorders>
              <w:bottom w:val="single" w:sz="4" w:space="0" w:color="D9D9D9" w:themeColor="background1" w:themeShade="D9"/>
            </w:tcBorders>
            <w:shd w:val="clear" w:color="auto" w:fill="auto"/>
            <w:noWrap/>
            <w:vAlign w:val="center"/>
          </w:tcPr>
          <w:p w14:paraId="30E06AF9"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108,853</w:t>
            </w:r>
          </w:p>
        </w:tc>
        <w:tc>
          <w:tcPr>
            <w:tcW w:w="1276" w:type="dxa"/>
            <w:gridSpan w:val="2"/>
            <w:tcBorders>
              <w:bottom w:val="single" w:sz="4" w:space="0" w:color="D9D9D9" w:themeColor="background1" w:themeShade="D9"/>
            </w:tcBorders>
            <w:shd w:val="clear" w:color="auto" w:fill="auto"/>
            <w:noWrap/>
            <w:vAlign w:val="center"/>
          </w:tcPr>
          <w:p w14:paraId="2C74A3AE"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106,676</w:t>
            </w:r>
          </w:p>
        </w:tc>
        <w:tc>
          <w:tcPr>
            <w:tcW w:w="1293" w:type="dxa"/>
            <w:gridSpan w:val="2"/>
            <w:tcBorders>
              <w:bottom w:val="single" w:sz="4" w:space="0" w:color="D9D9D9" w:themeColor="background1" w:themeShade="D9"/>
            </w:tcBorders>
            <w:shd w:val="clear" w:color="auto" w:fill="auto"/>
            <w:noWrap/>
            <w:vAlign w:val="center"/>
          </w:tcPr>
          <w:p w14:paraId="11B82028"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104,543</w:t>
            </w:r>
          </w:p>
        </w:tc>
      </w:tr>
      <w:tr w:rsidR="009A4B7C" w:rsidRPr="009A4B7C" w14:paraId="4BFCAD89"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726BF1C3"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Citas izmaksas</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tbl>
            <w:tblPr>
              <w:tblW w:w="7220" w:type="dxa"/>
              <w:tblLayout w:type="fixed"/>
              <w:tblLook w:val="04A0" w:firstRow="1" w:lastRow="0" w:firstColumn="1" w:lastColumn="0" w:noHBand="0" w:noVBand="1"/>
            </w:tblPr>
            <w:tblGrid>
              <w:gridCol w:w="980"/>
              <w:gridCol w:w="1040"/>
              <w:gridCol w:w="1040"/>
              <w:gridCol w:w="1040"/>
              <w:gridCol w:w="1040"/>
              <w:gridCol w:w="1040"/>
              <w:gridCol w:w="1040"/>
            </w:tblGrid>
            <w:tr w:rsidR="009A4B7C" w:rsidRPr="009A4B7C" w14:paraId="27AF36B9" w14:textId="77777777" w:rsidTr="007420DC">
              <w:trPr>
                <w:trHeight w:val="216"/>
              </w:trPr>
              <w:tc>
                <w:tcPr>
                  <w:tcW w:w="980" w:type="dxa"/>
                  <w:tcBorders>
                    <w:top w:val="nil"/>
                    <w:left w:val="nil"/>
                    <w:bottom w:val="nil"/>
                    <w:right w:val="nil"/>
                  </w:tcBorders>
                  <w:shd w:val="clear" w:color="auto" w:fill="auto"/>
                  <w:noWrap/>
                  <w:vAlign w:val="center"/>
                  <w:hideMark/>
                </w:tcPr>
                <w:p w14:paraId="3226CD50" w14:textId="77777777" w:rsidR="002D3458" w:rsidRPr="009A4B7C" w:rsidRDefault="002D3458" w:rsidP="007420DC">
                  <w:pPr>
                    <w:ind w:firstLine="0"/>
                    <w:jc w:val="right"/>
                    <w:rPr>
                      <w:rFonts w:cs="Times New Roman"/>
                      <w:b/>
                      <w:bCs/>
                      <w:sz w:val="22"/>
                    </w:rPr>
                  </w:pPr>
                  <w:r w:rsidRPr="009A4B7C">
                    <w:rPr>
                      <w:rFonts w:cs="Times New Roman"/>
                      <w:b/>
                      <w:bCs/>
                      <w:sz w:val="22"/>
                    </w:rPr>
                    <w:t>75,000</w:t>
                  </w:r>
                </w:p>
              </w:tc>
              <w:tc>
                <w:tcPr>
                  <w:tcW w:w="1040" w:type="dxa"/>
                  <w:tcBorders>
                    <w:top w:val="nil"/>
                    <w:left w:val="nil"/>
                    <w:bottom w:val="nil"/>
                    <w:right w:val="nil"/>
                  </w:tcBorders>
                  <w:shd w:val="clear" w:color="auto" w:fill="auto"/>
                  <w:noWrap/>
                  <w:vAlign w:val="bottom"/>
                  <w:hideMark/>
                </w:tcPr>
                <w:p w14:paraId="159F3920" w14:textId="77777777" w:rsidR="002D3458" w:rsidRPr="009A4B7C" w:rsidRDefault="002D3458" w:rsidP="007420DC">
                  <w:pPr>
                    <w:spacing w:after="0"/>
                    <w:jc w:val="right"/>
                    <w:rPr>
                      <w:rFonts w:cs="Times New Roman"/>
                      <w:b/>
                      <w:bCs/>
                      <w:sz w:val="22"/>
                    </w:rPr>
                  </w:pPr>
                  <w:r w:rsidRPr="009A4B7C">
                    <w:rPr>
                      <w:rFonts w:cs="Times New Roman"/>
                      <w:b/>
                      <w:bCs/>
                      <w:sz w:val="22"/>
                    </w:rPr>
                    <w:t>341100</w:t>
                  </w:r>
                </w:p>
              </w:tc>
              <w:tc>
                <w:tcPr>
                  <w:tcW w:w="1040" w:type="dxa"/>
                  <w:tcBorders>
                    <w:top w:val="nil"/>
                    <w:left w:val="nil"/>
                    <w:bottom w:val="nil"/>
                    <w:right w:val="nil"/>
                  </w:tcBorders>
                  <w:shd w:val="clear" w:color="auto" w:fill="auto"/>
                  <w:noWrap/>
                  <w:vAlign w:val="bottom"/>
                  <w:hideMark/>
                </w:tcPr>
                <w:p w14:paraId="185F49E8"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1AA3157C"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7D7C0578"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19EABB1E"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5D191E60"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r>
          </w:tbl>
          <w:p w14:paraId="07D315A0" w14:textId="77777777" w:rsidR="002D3458" w:rsidRPr="009A4B7C" w:rsidRDefault="002D3458" w:rsidP="007420DC">
            <w:pPr>
              <w:spacing w:before="0" w:after="0"/>
              <w:jc w:val="right"/>
              <w:rPr>
                <w:rFonts w:cs="Times New Roman"/>
                <w:b/>
                <w:bCs/>
                <w:sz w:val="22"/>
                <w:szCs w:val="22"/>
                <w:lang w:val="lv-LV"/>
              </w:rPr>
            </w:pP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47F15A5D"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341,100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11248751"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167E69F"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4A074471"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3D9855C"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ADDD9E4"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r>
      <w:tr w:rsidR="009A4B7C" w:rsidRPr="009A4B7C" w14:paraId="16B5B128" w14:textId="77777777" w:rsidTr="007420DC">
        <w:trPr>
          <w:trHeight w:val="300"/>
        </w:trPr>
        <w:tc>
          <w:tcPr>
            <w:tcW w:w="4251" w:type="dxa"/>
            <w:tcBorders>
              <w:top w:val="single" w:sz="4" w:space="0" w:color="D9D9D9" w:themeColor="background1" w:themeShade="D9"/>
            </w:tcBorders>
            <w:shd w:val="clear" w:color="auto" w:fill="auto"/>
            <w:noWrap/>
            <w:vAlign w:val="center"/>
          </w:tcPr>
          <w:p w14:paraId="379A32F7"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Sākotnējās VPVKAC un VPPPD apmācību programmas izmaksas, EUR</w:t>
            </w:r>
          </w:p>
        </w:tc>
        <w:tc>
          <w:tcPr>
            <w:tcW w:w="1275" w:type="dxa"/>
            <w:gridSpan w:val="2"/>
            <w:tcBorders>
              <w:top w:val="single" w:sz="4" w:space="0" w:color="D9D9D9" w:themeColor="background1" w:themeShade="D9"/>
            </w:tcBorders>
            <w:shd w:val="clear" w:color="auto" w:fill="auto"/>
            <w:noWrap/>
            <w:vAlign w:val="center"/>
          </w:tcPr>
          <w:p w14:paraId="31A21189"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31878C8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cs="Times New Roman"/>
                <w:sz w:val="22"/>
                <w:szCs w:val="22"/>
                <w:lang w:val="lv-LV"/>
              </w:rPr>
              <w:t>176,100</w:t>
            </w:r>
          </w:p>
        </w:tc>
        <w:tc>
          <w:tcPr>
            <w:tcW w:w="1275" w:type="dxa"/>
            <w:gridSpan w:val="4"/>
            <w:tcBorders>
              <w:top w:val="single" w:sz="4" w:space="0" w:color="D9D9D9" w:themeColor="background1" w:themeShade="D9"/>
            </w:tcBorders>
            <w:shd w:val="clear" w:color="auto" w:fill="auto"/>
            <w:noWrap/>
            <w:vAlign w:val="center"/>
          </w:tcPr>
          <w:p w14:paraId="38264BF7" w14:textId="77777777" w:rsidR="002D3458" w:rsidRPr="009A4B7C" w:rsidRDefault="002D3458" w:rsidP="007420DC">
            <w:pPr>
              <w:spacing w:before="0"/>
              <w:jc w:val="right"/>
              <w:rPr>
                <w:rFonts w:cs="Times New Roman"/>
                <w:sz w:val="22"/>
                <w:szCs w:val="22"/>
                <w:lang w:val="lv-LV"/>
              </w:rPr>
            </w:pPr>
          </w:p>
        </w:tc>
        <w:tc>
          <w:tcPr>
            <w:tcW w:w="1276" w:type="dxa"/>
            <w:gridSpan w:val="3"/>
            <w:tcBorders>
              <w:top w:val="single" w:sz="4" w:space="0" w:color="D9D9D9" w:themeColor="background1" w:themeShade="D9"/>
            </w:tcBorders>
            <w:shd w:val="clear" w:color="auto" w:fill="auto"/>
            <w:noWrap/>
            <w:vAlign w:val="center"/>
          </w:tcPr>
          <w:p w14:paraId="303D1C6C" w14:textId="77777777" w:rsidR="002D3458" w:rsidRPr="009A4B7C" w:rsidRDefault="002D3458" w:rsidP="007420DC">
            <w:pPr>
              <w:spacing w:before="0"/>
              <w:jc w:val="right"/>
              <w:rPr>
                <w:rFonts w:cs="Times New Roman"/>
                <w:sz w:val="22"/>
                <w:szCs w:val="22"/>
                <w:lang w:val="lv-LV"/>
              </w:rPr>
            </w:pPr>
          </w:p>
        </w:tc>
        <w:tc>
          <w:tcPr>
            <w:tcW w:w="1134" w:type="dxa"/>
            <w:gridSpan w:val="4"/>
            <w:tcBorders>
              <w:top w:val="single" w:sz="4" w:space="0" w:color="D9D9D9" w:themeColor="background1" w:themeShade="D9"/>
            </w:tcBorders>
            <w:shd w:val="clear" w:color="auto" w:fill="auto"/>
            <w:noWrap/>
            <w:vAlign w:val="center"/>
          </w:tcPr>
          <w:p w14:paraId="33781EF8" w14:textId="77777777" w:rsidR="002D3458" w:rsidRPr="009A4B7C" w:rsidRDefault="002D3458" w:rsidP="007420DC">
            <w:pPr>
              <w:spacing w:before="0"/>
              <w:jc w:val="right"/>
              <w:rPr>
                <w:rFonts w:cs="Times New Roman"/>
                <w:sz w:val="22"/>
                <w:szCs w:val="22"/>
                <w:lang w:val="lv-LV"/>
              </w:rPr>
            </w:pPr>
          </w:p>
        </w:tc>
        <w:tc>
          <w:tcPr>
            <w:tcW w:w="1276" w:type="dxa"/>
            <w:gridSpan w:val="2"/>
            <w:tcBorders>
              <w:top w:val="single" w:sz="4" w:space="0" w:color="D9D9D9" w:themeColor="background1" w:themeShade="D9"/>
            </w:tcBorders>
            <w:shd w:val="clear" w:color="auto" w:fill="auto"/>
            <w:noWrap/>
            <w:vAlign w:val="center"/>
          </w:tcPr>
          <w:p w14:paraId="2248F1BA" w14:textId="77777777" w:rsidR="002D3458" w:rsidRPr="009A4B7C" w:rsidRDefault="002D3458" w:rsidP="007420DC">
            <w:pPr>
              <w:spacing w:before="0"/>
              <w:jc w:val="right"/>
              <w:rPr>
                <w:rFonts w:cs="Times New Roman"/>
                <w:sz w:val="22"/>
                <w:szCs w:val="22"/>
                <w:lang w:val="lv-LV"/>
              </w:rPr>
            </w:pPr>
          </w:p>
        </w:tc>
        <w:tc>
          <w:tcPr>
            <w:tcW w:w="1293" w:type="dxa"/>
            <w:gridSpan w:val="2"/>
            <w:tcBorders>
              <w:top w:val="single" w:sz="4" w:space="0" w:color="D9D9D9" w:themeColor="background1" w:themeShade="D9"/>
            </w:tcBorders>
            <w:shd w:val="clear" w:color="auto" w:fill="auto"/>
            <w:noWrap/>
            <w:vAlign w:val="center"/>
          </w:tcPr>
          <w:p w14:paraId="636E3A0B" w14:textId="77777777" w:rsidR="002D3458" w:rsidRPr="009A4B7C" w:rsidRDefault="002D3458" w:rsidP="007420DC">
            <w:pPr>
              <w:spacing w:before="0"/>
              <w:jc w:val="right"/>
              <w:rPr>
                <w:rFonts w:cs="Times New Roman"/>
                <w:sz w:val="22"/>
                <w:szCs w:val="22"/>
                <w:lang w:val="lv-LV"/>
              </w:rPr>
            </w:pPr>
          </w:p>
        </w:tc>
      </w:tr>
      <w:tr w:rsidR="009A4B7C" w:rsidRPr="009A4B7C" w14:paraId="6AF378F6" w14:textId="77777777" w:rsidTr="007420DC">
        <w:trPr>
          <w:trHeight w:val="96"/>
        </w:trPr>
        <w:tc>
          <w:tcPr>
            <w:tcW w:w="4251" w:type="dxa"/>
            <w:tcBorders>
              <w:top w:val="single" w:sz="4" w:space="0" w:color="D9D9D9" w:themeColor="background1" w:themeShade="D9"/>
            </w:tcBorders>
            <w:shd w:val="clear" w:color="auto" w:fill="auto"/>
            <w:noWrap/>
            <w:vAlign w:val="center"/>
          </w:tcPr>
          <w:p w14:paraId="535A1A5B"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Regulārās apmācības programmas izmaksas, EUR/gadā</w:t>
            </w:r>
          </w:p>
        </w:tc>
        <w:tc>
          <w:tcPr>
            <w:tcW w:w="1275" w:type="dxa"/>
            <w:gridSpan w:val="2"/>
            <w:tcBorders>
              <w:top w:val="single" w:sz="4" w:space="0" w:color="D9D9D9" w:themeColor="background1" w:themeShade="D9"/>
            </w:tcBorders>
            <w:shd w:val="clear" w:color="auto" w:fill="auto"/>
            <w:noWrap/>
            <w:vAlign w:val="center"/>
          </w:tcPr>
          <w:p w14:paraId="42B1F232"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3FA53989"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tcBorders>
              <w:top w:val="single" w:sz="4" w:space="0" w:color="D9D9D9" w:themeColor="background1" w:themeShade="D9"/>
            </w:tcBorders>
            <w:shd w:val="clear" w:color="auto" w:fill="auto"/>
            <w:noWrap/>
            <w:vAlign w:val="center"/>
          </w:tcPr>
          <w:p w14:paraId="409D20A6"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3"/>
            <w:tcBorders>
              <w:top w:val="single" w:sz="4" w:space="0" w:color="D9D9D9" w:themeColor="background1" w:themeShade="D9"/>
            </w:tcBorders>
            <w:shd w:val="clear" w:color="auto" w:fill="auto"/>
            <w:noWrap/>
            <w:vAlign w:val="center"/>
          </w:tcPr>
          <w:p w14:paraId="66FA5F03"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134" w:type="dxa"/>
            <w:gridSpan w:val="4"/>
            <w:tcBorders>
              <w:top w:val="single" w:sz="4" w:space="0" w:color="D9D9D9" w:themeColor="background1" w:themeShade="D9"/>
            </w:tcBorders>
            <w:shd w:val="clear" w:color="auto" w:fill="auto"/>
            <w:noWrap/>
            <w:vAlign w:val="center"/>
          </w:tcPr>
          <w:p w14:paraId="2E1BE6B5"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2"/>
            <w:tcBorders>
              <w:top w:val="single" w:sz="4" w:space="0" w:color="D9D9D9" w:themeColor="background1" w:themeShade="D9"/>
            </w:tcBorders>
            <w:shd w:val="clear" w:color="auto" w:fill="auto"/>
            <w:noWrap/>
            <w:vAlign w:val="center"/>
          </w:tcPr>
          <w:p w14:paraId="7F6E87D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93" w:type="dxa"/>
            <w:gridSpan w:val="2"/>
            <w:tcBorders>
              <w:top w:val="single" w:sz="4" w:space="0" w:color="D9D9D9" w:themeColor="background1" w:themeShade="D9"/>
            </w:tcBorders>
            <w:shd w:val="clear" w:color="auto" w:fill="auto"/>
            <w:noWrap/>
            <w:vAlign w:val="center"/>
          </w:tcPr>
          <w:p w14:paraId="4E5D4381"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r>
      <w:tr w:rsidR="009A4B7C" w:rsidRPr="009A4B7C" w14:paraId="482FB4BF" w14:textId="77777777" w:rsidTr="007420DC">
        <w:trPr>
          <w:trHeight w:val="300"/>
        </w:trPr>
        <w:tc>
          <w:tcPr>
            <w:tcW w:w="4251" w:type="dxa"/>
            <w:tcBorders>
              <w:top w:val="single" w:sz="4" w:space="0" w:color="D9D9D9" w:themeColor="background1" w:themeShade="D9"/>
            </w:tcBorders>
            <w:shd w:val="clear" w:color="auto" w:fill="auto"/>
            <w:noWrap/>
            <w:vAlign w:val="center"/>
          </w:tcPr>
          <w:p w14:paraId="1974720D" w14:textId="77777777" w:rsidR="002D3458" w:rsidRPr="009A4B7C" w:rsidRDefault="002D3458" w:rsidP="007420DC">
            <w:pPr>
              <w:spacing w:before="0"/>
              <w:rPr>
                <w:rFonts w:cs="Times New Roman"/>
                <w:sz w:val="22"/>
                <w:szCs w:val="22"/>
                <w:lang w:val="lv-LV"/>
              </w:rPr>
            </w:pPr>
            <w:r w:rsidRPr="009A4B7C">
              <w:rPr>
                <w:rFonts w:eastAsia="Times New Roman" w:cs="Times New Roman"/>
                <w:sz w:val="22"/>
                <w:szCs w:val="22"/>
                <w:lang w:val="lv-LV" w:eastAsia="lv-LV"/>
              </w:rPr>
              <w:t>Sabiedrisko attiecību izmaksas, EUR/gadā</w:t>
            </w:r>
          </w:p>
        </w:tc>
        <w:tc>
          <w:tcPr>
            <w:tcW w:w="1275" w:type="dxa"/>
            <w:gridSpan w:val="2"/>
            <w:tcBorders>
              <w:top w:val="single" w:sz="4" w:space="0" w:color="D9D9D9" w:themeColor="background1" w:themeShade="D9"/>
            </w:tcBorders>
            <w:shd w:val="clear" w:color="auto" w:fill="auto"/>
            <w:noWrap/>
            <w:vAlign w:val="center"/>
          </w:tcPr>
          <w:p w14:paraId="234819C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w:t>
            </w:r>
          </w:p>
        </w:tc>
        <w:tc>
          <w:tcPr>
            <w:tcW w:w="1137" w:type="dxa"/>
            <w:gridSpan w:val="2"/>
            <w:tcBorders>
              <w:top w:val="single" w:sz="4" w:space="0" w:color="D9D9D9" w:themeColor="background1" w:themeShade="D9"/>
            </w:tcBorders>
            <w:shd w:val="clear" w:color="auto" w:fill="auto"/>
            <w:noWrap/>
            <w:vAlign w:val="center"/>
          </w:tcPr>
          <w:p w14:paraId="201235A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100,000</w:t>
            </w:r>
          </w:p>
        </w:tc>
        <w:tc>
          <w:tcPr>
            <w:tcW w:w="1275" w:type="dxa"/>
            <w:gridSpan w:val="4"/>
            <w:tcBorders>
              <w:top w:val="single" w:sz="4" w:space="0" w:color="D9D9D9" w:themeColor="background1" w:themeShade="D9"/>
            </w:tcBorders>
            <w:shd w:val="clear" w:color="auto" w:fill="auto"/>
            <w:noWrap/>
            <w:vAlign w:val="center"/>
          </w:tcPr>
          <w:p w14:paraId="75A0DDEB"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3"/>
            <w:tcBorders>
              <w:top w:val="single" w:sz="4" w:space="0" w:color="D9D9D9" w:themeColor="background1" w:themeShade="D9"/>
            </w:tcBorders>
            <w:shd w:val="clear" w:color="auto" w:fill="auto"/>
            <w:noWrap/>
            <w:vAlign w:val="center"/>
          </w:tcPr>
          <w:p w14:paraId="376E7E8D"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134" w:type="dxa"/>
            <w:gridSpan w:val="4"/>
            <w:tcBorders>
              <w:top w:val="single" w:sz="4" w:space="0" w:color="D9D9D9" w:themeColor="background1" w:themeShade="D9"/>
            </w:tcBorders>
            <w:shd w:val="clear" w:color="auto" w:fill="auto"/>
            <w:noWrap/>
            <w:vAlign w:val="center"/>
          </w:tcPr>
          <w:p w14:paraId="24F9BC91"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2"/>
            <w:tcBorders>
              <w:top w:val="single" w:sz="4" w:space="0" w:color="D9D9D9" w:themeColor="background1" w:themeShade="D9"/>
            </w:tcBorders>
            <w:shd w:val="clear" w:color="auto" w:fill="auto"/>
            <w:noWrap/>
            <w:vAlign w:val="center"/>
          </w:tcPr>
          <w:p w14:paraId="1BC3DC3F"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 xml:space="preserve">10,000 </w:t>
            </w:r>
          </w:p>
        </w:tc>
        <w:tc>
          <w:tcPr>
            <w:tcW w:w="1293" w:type="dxa"/>
            <w:gridSpan w:val="2"/>
            <w:tcBorders>
              <w:top w:val="single" w:sz="4" w:space="0" w:color="D9D9D9" w:themeColor="background1" w:themeShade="D9"/>
            </w:tcBorders>
            <w:shd w:val="clear" w:color="auto" w:fill="auto"/>
            <w:noWrap/>
            <w:vAlign w:val="center"/>
          </w:tcPr>
          <w:p w14:paraId="43E520FF"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 xml:space="preserve">10,000 </w:t>
            </w:r>
          </w:p>
        </w:tc>
      </w:tr>
      <w:tr w:rsidR="009A4B7C" w:rsidRPr="009A4B7C" w14:paraId="582AC79F" w14:textId="77777777" w:rsidTr="007420DC">
        <w:trPr>
          <w:trHeight w:val="300"/>
        </w:trPr>
        <w:tc>
          <w:tcPr>
            <w:tcW w:w="4251" w:type="dxa"/>
            <w:shd w:val="clear" w:color="auto" w:fill="auto"/>
            <w:noWrap/>
            <w:vAlign w:val="center"/>
            <w:hideMark/>
          </w:tcPr>
          <w:p w14:paraId="6935E29E"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lastRenderedPageBreak/>
              <w:t>Ventspils digitālā centra darbības izmaksas, EUR/gadā</w:t>
            </w:r>
          </w:p>
        </w:tc>
        <w:tc>
          <w:tcPr>
            <w:tcW w:w="1275" w:type="dxa"/>
            <w:gridSpan w:val="2"/>
            <w:shd w:val="clear" w:color="auto" w:fill="auto"/>
            <w:noWrap/>
            <w:vAlign w:val="center"/>
            <w:hideMark/>
          </w:tcPr>
          <w:p w14:paraId="5343C26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7" w:type="dxa"/>
            <w:gridSpan w:val="2"/>
            <w:shd w:val="clear" w:color="auto" w:fill="auto"/>
            <w:noWrap/>
            <w:vAlign w:val="center"/>
            <w:hideMark/>
          </w:tcPr>
          <w:p w14:paraId="6986D98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5" w:type="dxa"/>
            <w:gridSpan w:val="4"/>
            <w:shd w:val="clear" w:color="auto" w:fill="auto"/>
            <w:noWrap/>
            <w:vAlign w:val="center"/>
            <w:hideMark/>
          </w:tcPr>
          <w:p w14:paraId="75546C5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3"/>
            <w:shd w:val="clear" w:color="auto" w:fill="auto"/>
            <w:noWrap/>
            <w:vAlign w:val="center"/>
            <w:hideMark/>
          </w:tcPr>
          <w:p w14:paraId="42CCD39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4" w:type="dxa"/>
            <w:gridSpan w:val="4"/>
            <w:shd w:val="clear" w:color="auto" w:fill="auto"/>
            <w:noWrap/>
            <w:vAlign w:val="center"/>
            <w:hideMark/>
          </w:tcPr>
          <w:p w14:paraId="46DF2D0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2"/>
            <w:shd w:val="clear" w:color="auto" w:fill="auto"/>
            <w:noWrap/>
            <w:vAlign w:val="center"/>
            <w:hideMark/>
          </w:tcPr>
          <w:p w14:paraId="7ACFADE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65,000 </w:t>
            </w:r>
          </w:p>
        </w:tc>
        <w:tc>
          <w:tcPr>
            <w:tcW w:w="1293" w:type="dxa"/>
            <w:gridSpan w:val="2"/>
            <w:shd w:val="clear" w:color="auto" w:fill="auto"/>
            <w:noWrap/>
            <w:vAlign w:val="center"/>
            <w:hideMark/>
          </w:tcPr>
          <w:p w14:paraId="0C4F458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65,000 </w:t>
            </w:r>
          </w:p>
        </w:tc>
      </w:tr>
      <w:tr w:rsidR="009A4B7C" w:rsidRPr="009A4B7C" w14:paraId="7ADDF61D" w14:textId="77777777" w:rsidTr="007420DC">
        <w:trPr>
          <w:trHeight w:val="288"/>
        </w:trPr>
        <w:tc>
          <w:tcPr>
            <w:tcW w:w="4251" w:type="dxa"/>
            <w:tcBorders>
              <w:top w:val="single" w:sz="4" w:space="0" w:color="D9D9D9" w:themeColor="background1" w:themeShade="D9"/>
              <w:bottom w:val="single" w:sz="18" w:space="0" w:color="FFC000" w:themeColor="accent4"/>
            </w:tcBorders>
            <w:shd w:val="clear" w:color="auto" w:fill="auto"/>
            <w:noWrap/>
            <w:vAlign w:val="center"/>
            <w:hideMark/>
          </w:tcPr>
          <w:p w14:paraId="7C390376"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valsts un pašvaldību budžetu</w:t>
            </w:r>
          </w:p>
        </w:tc>
        <w:tc>
          <w:tcPr>
            <w:tcW w:w="2215" w:type="dxa"/>
            <w:gridSpan w:val="3"/>
            <w:tcBorders>
              <w:top w:val="single" w:sz="4" w:space="0" w:color="D9D9D9" w:themeColor="background1" w:themeShade="D9"/>
              <w:bottom w:val="single" w:sz="18" w:space="0" w:color="FFC000" w:themeColor="accent4"/>
            </w:tcBorders>
            <w:shd w:val="clear" w:color="auto" w:fill="auto"/>
            <w:noWrap/>
            <w:hideMark/>
          </w:tcPr>
          <w:p w14:paraId="3246CADE" w14:textId="77777777" w:rsidR="002D3458" w:rsidRPr="009A4B7C" w:rsidRDefault="002D3458" w:rsidP="007420DC">
            <w:pPr>
              <w:spacing w:before="0" w:after="0"/>
              <w:rPr>
                <w:rFonts w:eastAsia="Times New Roman" w:cs="Times New Roman"/>
                <w:b/>
                <w:i/>
                <w:sz w:val="22"/>
                <w:szCs w:val="22"/>
                <w:highlight w:val="yellow"/>
                <w:lang w:val="lv-LV" w:eastAsia="lv-LV"/>
              </w:rPr>
            </w:pPr>
          </w:p>
        </w:tc>
        <w:tc>
          <w:tcPr>
            <w:tcW w:w="702" w:type="dxa"/>
            <w:gridSpan w:val="3"/>
            <w:tcBorders>
              <w:top w:val="single" w:sz="4" w:space="0" w:color="D9D9D9" w:themeColor="background1" w:themeShade="D9"/>
              <w:bottom w:val="single" w:sz="18" w:space="0" w:color="FFC000" w:themeColor="accent4"/>
            </w:tcBorders>
            <w:shd w:val="clear" w:color="auto" w:fill="auto"/>
            <w:noWrap/>
            <w:hideMark/>
          </w:tcPr>
          <w:p w14:paraId="60E16A02"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 w:type="dxa"/>
            <w:tcBorders>
              <w:top w:val="single" w:sz="4" w:space="0" w:color="D9D9D9" w:themeColor="background1" w:themeShade="D9"/>
              <w:bottom w:val="single" w:sz="18" w:space="0" w:color="FFC000" w:themeColor="accent4"/>
            </w:tcBorders>
            <w:shd w:val="clear" w:color="auto" w:fill="auto"/>
            <w:noWrap/>
            <w:hideMark/>
          </w:tcPr>
          <w:p w14:paraId="42ACB3E1"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9" w:type="dxa"/>
            <w:gridSpan w:val="3"/>
            <w:tcBorders>
              <w:top w:val="single" w:sz="4" w:space="0" w:color="D9D9D9" w:themeColor="background1" w:themeShade="D9"/>
              <w:bottom w:val="single" w:sz="18" w:space="0" w:color="FFC000" w:themeColor="accent4"/>
            </w:tcBorders>
            <w:shd w:val="clear" w:color="auto" w:fill="auto"/>
            <w:noWrap/>
            <w:hideMark/>
          </w:tcPr>
          <w:p w14:paraId="767DA0D1"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794" w:type="dxa"/>
            <w:gridSpan w:val="3"/>
            <w:tcBorders>
              <w:top w:val="single" w:sz="4" w:space="0" w:color="D9D9D9" w:themeColor="background1" w:themeShade="D9"/>
              <w:bottom w:val="single" w:sz="18" w:space="0" w:color="FFC000" w:themeColor="accent4"/>
            </w:tcBorders>
            <w:shd w:val="clear" w:color="auto" w:fill="auto"/>
            <w:noWrap/>
            <w:hideMark/>
          </w:tcPr>
          <w:p w14:paraId="4C8F6936"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805" w:type="dxa"/>
            <w:tcBorders>
              <w:top w:val="single" w:sz="4" w:space="0" w:color="D9D9D9" w:themeColor="background1" w:themeShade="D9"/>
              <w:bottom w:val="single" w:sz="18" w:space="0" w:color="FFC000" w:themeColor="accent4"/>
            </w:tcBorders>
            <w:shd w:val="clear" w:color="auto" w:fill="auto"/>
            <w:noWrap/>
            <w:hideMark/>
          </w:tcPr>
          <w:p w14:paraId="34C41D0D"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2667" w:type="dxa"/>
            <w:gridSpan w:val="5"/>
            <w:tcBorders>
              <w:top w:val="single" w:sz="4" w:space="0" w:color="D9D9D9" w:themeColor="background1" w:themeShade="D9"/>
              <w:bottom w:val="single" w:sz="18" w:space="0" w:color="FFC000" w:themeColor="accent4"/>
            </w:tcBorders>
            <w:shd w:val="clear" w:color="auto" w:fill="auto"/>
            <w:noWrap/>
            <w:hideMark/>
          </w:tcPr>
          <w:p w14:paraId="629B4CCB" w14:textId="77777777" w:rsidR="002D3458" w:rsidRPr="009A4B7C" w:rsidRDefault="002D3458" w:rsidP="007420DC">
            <w:pPr>
              <w:spacing w:before="0" w:after="0"/>
              <w:rPr>
                <w:rFonts w:eastAsia="Times New Roman" w:cs="Times New Roman"/>
                <w:sz w:val="22"/>
                <w:szCs w:val="22"/>
                <w:highlight w:val="yellow"/>
                <w:lang w:val="lv-LV" w:eastAsia="lv-LV"/>
              </w:rPr>
            </w:pPr>
          </w:p>
        </w:tc>
      </w:tr>
      <w:tr w:rsidR="009A4B7C" w:rsidRPr="009A4B7C" w14:paraId="01DFCF13" w14:textId="77777777" w:rsidTr="007420DC">
        <w:trPr>
          <w:trHeight w:val="300"/>
        </w:trPr>
        <w:tc>
          <w:tcPr>
            <w:tcW w:w="4251" w:type="dxa"/>
            <w:tcBorders>
              <w:top w:val="single" w:sz="18" w:space="0" w:color="FFC000" w:themeColor="accent4"/>
            </w:tcBorders>
            <w:shd w:val="clear" w:color="auto" w:fill="auto"/>
            <w:noWrap/>
            <w:vAlign w:val="center"/>
            <w:hideMark/>
          </w:tcPr>
          <w:p w14:paraId="3037A5BB"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valsts budžetu (-) – izmaksas, (+) – ieņēmumi, EUR</w:t>
            </w:r>
          </w:p>
        </w:tc>
        <w:tc>
          <w:tcPr>
            <w:tcW w:w="1275" w:type="dxa"/>
            <w:gridSpan w:val="2"/>
            <w:tcBorders>
              <w:top w:val="single" w:sz="18" w:space="0" w:color="FFC000" w:themeColor="accent4"/>
            </w:tcBorders>
            <w:shd w:val="clear" w:color="auto" w:fill="auto"/>
            <w:noWrap/>
            <w:vAlign w:val="center"/>
            <w:hideMark/>
          </w:tcPr>
          <w:p w14:paraId="61DDBFB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- 944,020</w:t>
            </w:r>
          </w:p>
        </w:tc>
        <w:tc>
          <w:tcPr>
            <w:tcW w:w="1137" w:type="dxa"/>
            <w:gridSpan w:val="2"/>
            <w:tcBorders>
              <w:top w:val="single" w:sz="18" w:space="0" w:color="FFC000" w:themeColor="accent4"/>
            </w:tcBorders>
            <w:shd w:val="clear" w:color="auto" w:fill="auto"/>
            <w:noWrap/>
            <w:vAlign w:val="center"/>
            <w:hideMark/>
          </w:tcPr>
          <w:p w14:paraId="130FAB17"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- 3,719,173</w:t>
            </w:r>
          </w:p>
        </w:tc>
        <w:tc>
          <w:tcPr>
            <w:tcW w:w="1275" w:type="dxa"/>
            <w:gridSpan w:val="4"/>
            <w:tcBorders>
              <w:top w:val="single" w:sz="18" w:space="0" w:color="FFC000" w:themeColor="accent4"/>
            </w:tcBorders>
            <w:shd w:val="clear" w:color="auto" w:fill="auto"/>
            <w:noWrap/>
            <w:vAlign w:val="center"/>
            <w:hideMark/>
          </w:tcPr>
          <w:p w14:paraId="5B23574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- 1,478,470</w:t>
            </w:r>
          </w:p>
        </w:tc>
        <w:tc>
          <w:tcPr>
            <w:tcW w:w="1276" w:type="dxa"/>
            <w:gridSpan w:val="3"/>
            <w:tcBorders>
              <w:top w:val="single" w:sz="18" w:space="0" w:color="FFC000" w:themeColor="accent4"/>
            </w:tcBorders>
            <w:shd w:val="clear" w:color="auto" w:fill="auto"/>
            <w:noWrap/>
            <w:vAlign w:val="center"/>
            <w:hideMark/>
          </w:tcPr>
          <w:p w14:paraId="75D7913C"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- 1,507,770</w:t>
            </w:r>
          </w:p>
        </w:tc>
        <w:tc>
          <w:tcPr>
            <w:tcW w:w="1134" w:type="dxa"/>
            <w:gridSpan w:val="4"/>
            <w:tcBorders>
              <w:top w:val="single" w:sz="18" w:space="0" w:color="FFC000" w:themeColor="accent4"/>
            </w:tcBorders>
            <w:shd w:val="clear" w:color="auto" w:fill="auto"/>
            <w:noWrap/>
            <w:vAlign w:val="center"/>
            <w:hideMark/>
          </w:tcPr>
          <w:p w14:paraId="69EB9A37"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- 1,515,743</w:t>
            </w:r>
          </w:p>
        </w:tc>
        <w:tc>
          <w:tcPr>
            <w:tcW w:w="1276" w:type="dxa"/>
            <w:gridSpan w:val="2"/>
            <w:tcBorders>
              <w:top w:val="single" w:sz="18" w:space="0" w:color="FFC000" w:themeColor="accent4"/>
            </w:tcBorders>
            <w:shd w:val="clear" w:color="auto" w:fill="auto"/>
            <w:noWrap/>
            <w:vAlign w:val="center"/>
            <w:hideMark/>
          </w:tcPr>
          <w:p w14:paraId="0E880DB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- 1,506,444</w:t>
            </w:r>
          </w:p>
        </w:tc>
        <w:tc>
          <w:tcPr>
            <w:tcW w:w="1293" w:type="dxa"/>
            <w:gridSpan w:val="2"/>
            <w:tcBorders>
              <w:top w:val="single" w:sz="18" w:space="0" w:color="FFC000" w:themeColor="accent4"/>
            </w:tcBorders>
            <w:shd w:val="clear" w:color="auto" w:fill="auto"/>
            <w:noWrap/>
            <w:vAlign w:val="center"/>
            <w:hideMark/>
          </w:tcPr>
          <w:p w14:paraId="1483083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- 1,497,401</w:t>
            </w:r>
          </w:p>
        </w:tc>
      </w:tr>
      <w:tr w:rsidR="009A4B7C" w:rsidRPr="009A4B7C" w14:paraId="1026DECE" w14:textId="77777777" w:rsidTr="007420DC">
        <w:trPr>
          <w:trHeight w:val="312"/>
        </w:trPr>
        <w:tc>
          <w:tcPr>
            <w:tcW w:w="4251" w:type="dxa"/>
            <w:shd w:val="clear" w:color="auto" w:fill="auto"/>
            <w:noWrap/>
            <w:vAlign w:val="center"/>
            <w:hideMark/>
          </w:tcPr>
          <w:p w14:paraId="0217C740"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shd w:val="clear" w:color="auto" w:fill="auto"/>
            <w:noWrap/>
            <w:vAlign w:val="center"/>
            <w:hideMark/>
          </w:tcPr>
          <w:p w14:paraId="65439055"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w:t>
            </w:r>
          </w:p>
        </w:tc>
        <w:tc>
          <w:tcPr>
            <w:tcW w:w="1137" w:type="dxa"/>
            <w:gridSpan w:val="2"/>
            <w:shd w:val="clear" w:color="auto" w:fill="auto"/>
            <w:noWrap/>
            <w:vAlign w:val="center"/>
            <w:hideMark/>
          </w:tcPr>
          <w:p w14:paraId="6C04F28D"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- 2,775,153</w:t>
            </w:r>
          </w:p>
        </w:tc>
        <w:tc>
          <w:tcPr>
            <w:tcW w:w="1275" w:type="dxa"/>
            <w:gridSpan w:val="4"/>
            <w:shd w:val="clear" w:color="auto" w:fill="auto"/>
            <w:noWrap/>
            <w:vAlign w:val="center"/>
            <w:hideMark/>
          </w:tcPr>
          <w:p w14:paraId="14D9F01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2,240,703</w:t>
            </w:r>
          </w:p>
        </w:tc>
        <w:tc>
          <w:tcPr>
            <w:tcW w:w="1276" w:type="dxa"/>
            <w:gridSpan w:val="3"/>
            <w:shd w:val="clear" w:color="auto" w:fill="auto"/>
            <w:noWrap/>
            <w:vAlign w:val="center"/>
            <w:hideMark/>
          </w:tcPr>
          <w:p w14:paraId="07DBF5A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- 29,300</w:t>
            </w:r>
          </w:p>
        </w:tc>
        <w:tc>
          <w:tcPr>
            <w:tcW w:w="1134" w:type="dxa"/>
            <w:gridSpan w:val="4"/>
            <w:shd w:val="clear" w:color="auto" w:fill="auto"/>
            <w:noWrap/>
            <w:vAlign w:val="center"/>
            <w:hideMark/>
          </w:tcPr>
          <w:p w14:paraId="1C6AC41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- 7,973</w:t>
            </w:r>
          </w:p>
        </w:tc>
        <w:tc>
          <w:tcPr>
            <w:tcW w:w="1276" w:type="dxa"/>
            <w:gridSpan w:val="2"/>
            <w:shd w:val="clear" w:color="auto" w:fill="auto"/>
            <w:noWrap/>
            <w:vAlign w:val="center"/>
            <w:hideMark/>
          </w:tcPr>
          <w:p w14:paraId="46F21680"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9,299 </w:t>
            </w:r>
          </w:p>
        </w:tc>
        <w:tc>
          <w:tcPr>
            <w:tcW w:w="1293" w:type="dxa"/>
            <w:gridSpan w:val="2"/>
            <w:shd w:val="clear" w:color="auto" w:fill="auto"/>
            <w:noWrap/>
            <w:vAlign w:val="center"/>
            <w:hideMark/>
          </w:tcPr>
          <w:p w14:paraId="50560C6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9,042</w:t>
            </w:r>
          </w:p>
        </w:tc>
      </w:tr>
      <w:tr w:rsidR="009A4B7C" w:rsidRPr="009A4B7C" w14:paraId="421E0CE9" w14:textId="77777777" w:rsidTr="007420DC">
        <w:trPr>
          <w:trHeight w:val="300"/>
        </w:trPr>
        <w:tc>
          <w:tcPr>
            <w:tcW w:w="4251" w:type="dxa"/>
            <w:shd w:val="clear" w:color="auto" w:fill="auto"/>
            <w:noWrap/>
            <w:vAlign w:val="center"/>
            <w:hideMark/>
          </w:tcPr>
          <w:p w14:paraId="3E3E4354"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pašvaldību budžetiem (-) – izmaksas, (+) – ieņēmumi, EUR</w:t>
            </w:r>
          </w:p>
        </w:tc>
        <w:tc>
          <w:tcPr>
            <w:tcW w:w="1275" w:type="dxa"/>
            <w:gridSpan w:val="2"/>
            <w:shd w:val="clear" w:color="auto" w:fill="auto"/>
            <w:noWrap/>
            <w:vAlign w:val="center"/>
            <w:hideMark/>
          </w:tcPr>
          <w:p w14:paraId="75A9B3B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- 729,020</w:t>
            </w:r>
          </w:p>
        </w:tc>
        <w:tc>
          <w:tcPr>
            <w:tcW w:w="1137" w:type="dxa"/>
            <w:gridSpan w:val="2"/>
            <w:shd w:val="clear" w:color="auto" w:fill="auto"/>
            <w:noWrap/>
            <w:vAlign w:val="center"/>
            <w:hideMark/>
          </w:tcPr>
          <w:p w14:paraId="0A60A19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- 640,807</w:t>
            </w:r>
          </w:p>
        </w:tc>
        <w:tc>
          <w:tcPr>
            <w:tcW w:w="1275" w:type="dxa"/>
            <w:gridSpan w:val="4"/>
            <w:shd w:val="clear" w:color="auto" w:fill="auto"/>
            <w:noWrap/>
            <w:vAlign w:val="center"/>
            <w:hideMark/>
          </w:tcPr>
          <w:p w14:paraId="3824E2F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- 1,054,213</w:t>
            </w:r>
          </w:p>
        </w:tc>
        <w:tc>
          <w:tcPr>
            <w:tcW w:w="1276" w:type="dxa"/>
            <w:gridSpan w:val="3"/>
            <w:shd w:val="clear" w:color="auto" w:fill="auto"/>
            <w:noWrap/>
            <w:vAlign w:val="center"/>
            <w:hideMark/>
          </w:tcPr>
          <w:p w14:paraId="7A24234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- 1,030,046</w:t>
            </w:r>
          </w:p>
        </w:tc>
        <w:tc>
          <w:tcPr>
            <w:tcW w:w="1134" w:type="dxa"/>
            <w:gridSpan w:val="4"/>
            <w:shd w:val="clear" w:color="auto" w:fill="auto"/>
            <w:noWrap/>
            <w:vAlign w:val="center"/>
            <w:hideMark/>
          </w:tcPr>
          <w:p w14:paraId="5769425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- 1,023,150</w:t>
            </w:r>
          </w:p>
        </w:tc>
        <w:tc>
          <w:tcPr>
            <w:tcW w:w="1276" w:type="dxa"/>
            <w:gridSpan w:val="2"/>
            <w:shd w:val="clear" w:color="auto" w:fill="auto"/>
            <w:noWrap/>
            <w:vAlign w:val="center"/>
            <w:hideMark/>
          </w:tcPr>
          <w:p w14:paraId="7C21DED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- 1,030,272</w:t>
            </w:r>
          </w:p>
        </w:tc>
        <w:tc>
          <w:tcPr>
            <w:tcW w:w="1293" w:type="dxa"/>
            <w:gridSpan w:val="2"/>
            <w:shd w:val="clear" w:color="auto" w:fill="auto"/>
            <w:noWrap/>
            <w:vAlign w:val="center"/>
            <w:hideMark/>
          </w:tcPr>
          <w:p w14:paraId="3A6EA789"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- 1,037,181</w:t>
            </w:r>
          </w:p>
        </w:tc>
      </w:tr>
      <w:tr w:rsidR="009A4B7C" w:rsidRPr="009A4B7C" w14:paraId="07B0B8A5" w14:textId="77777777" w:rsidTr="007420DC">
        <w:trPr>
          <w:trHeight w:val="300"/>
        </w:trPr>
        <w:tc>
          <w:tcPr>
            <w:tcW w:w="4251" w:type="dxa"/>
            <w:tcBorders>
              <w:bottom w:val="nil"/>
            </w:tcBorders>
            <w:shd w:val="clear" w:color="auto" w:fill="auto"/>
            <w:noWrap/>
          </w:tcPr>
          <w:p w14:paraId="15E20DD4"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tcBorders>
              <w:bottom w:val="nil"/>
            </w:tcBorders>
            <w:shd w:val="clear" w:color="auto" w:fill="auto"/>
            <w:noWrap/>
            <w:vAlign w:val="center"/>
          </w:tcPr>
          <w:p w14:paraId="1C3946EC"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bottom w:val="nil"/>
            </w:tcBorders>
            <w:shd w:val="clear" w:color="auto" w:fill="auto"/>
            <w:noWrap/>
          </w:tcPr>
          <w:p w14:paraId="5C629B75"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88,213</w:t>
            </w:r>
          </w:p>
        </w:tc>
        <w:tc>
          <w:tcPr>
            <w:tcW w:w="1275" w:type="dxa"/>
            <w:gridSpan w:val="4"/>
            <w:tcBorders>
              <w:bottom w:val="nil"/>
            </w:tcBorders>
            <w:shd w:val="clear" w:color="auto" w:fill="auto"/>
            <w:noWrap/>
          </w:tcPr>
          <w:p w14:paraId="4DF2BB88"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- 413,407</w:t>
            </w:r>
          </w:p>
        </w:tc>
        <w:tc>
          <w:tcPr>
            <w:tcW w:w="1276" w:type="dxa"/>
            <w:gridSpan w:val="3"/>
            <w:tcBorders>
              <w:bottom w:val="nil"/>
            </w:tcBorders>
            <w:shd w:val="clear" w:color="auto" w:fill="auto"/>
            <w:noWrap/>
          </w:tcPr>
          <w:p w14:paraId="74113D0D"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24,168</w:t>
            </w:r>
          </w:p>
        </w:tc>
        <w:tc>
          <w:tcPr>
            <w:tcW w:w="1134" w:type="dxa"/>
            <w:gridSpan w:val="4"/>
            <w:tcBorders>
              <w:bottom w:val="nil"/>
            </w:tcBorders>
            <w:shd w:val="clear" w:color="auto" w:fill="auto"/>
            <w:noWrap/>
          </w:tcPr>
          <w:p w14:paraId="54600419"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6,895</w:t>
            </w:r>
          </w:p>
        </w:tc>
        <w:tc>
          <w:tcPr>
            <w:tcW w:w="1276" w:type="dxa"/>
            <w:gridSpan w:val="2"/>
            <w:tcBorders>
              <w:bottom w:val="nil"/>
            </w:tcBorders>
            <w:shd w:val="clear" w:color="auto" w:fill="auto"/>
            <w:noWrap/>
          </w:tcPr>
          <w:p w14:paraId="028A0DF9"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- 7,122</w:t>
            </w:r>
          </w:p>
        </w:tc>
        <w:tc>
          <w:tcPr>
            <w:tcW w:w="1293" w:type="dxa"/>
            <w:gridSpan w:val="2"/>
            <w:tcBorders>
              <w:bottom w:val="nil"/>
            </w:tcBorders>
            <w:shd w:val="clear" w:color="auto" w:fill="auto"/>
            <w:noWrap/>
          </w:tcPr>
          <w:p w14:paraId="0546C999"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- 6,909</w:t>
            </w:r>
          </w:p>
        </w:tc>
      </w:tr>
      <w:tr w:rsidR="009A4B7C" w:rsidRPr="009A4B7C" w14:paraId="7E2ACE7F" w14:textId="77777777" w:rsidTr="007420DC">
        <w:trPr>
          <w:trHeight w:val="300"/>
        </w:trPr>
        <w:tc>
          <w:tcPr>
            <w:tcW w:w="4251" w:type="dxa"/>
            <w:tcBorders>
              <w:bottom w:val="nil"/>
            </w:tcBorders>
            <w:shd w:val="clear" w:color="auto" w:fill="auto"/>
            <w:noWrap/>
          </w:tcPr>
          <w:p w14:paraId="21A8560B" w14:textId="77777777" w:rsidR="002D3458" w:rsidRPr="009A4B7C" w:rsidRDefault="002D3458" w:rsidP="007420DC">
            <w:pPr>
              <w:spacing w:before="0" w:after="0"/>
              <w:rPr>
                <w:rFonts w:eastAsia="Times New Roman" w:cs="Times New Roman"/>
                <w:sz w:val="22"/>
                <w:szCs w:val="22"/>
                <w:lang w:val="lv-LV" w:eastAsia="lv-LV"/>
              </w:rPr>
            </w:pPr>
          </w:p>
        </w:tc>
        <w:tc>
          <w:tcPr>
            <w:tcW w:w="1275" w:type="dxa"/>
            <w:gridSpan w:val="2"/>
            <w:tcBorders>
              <w:bottom w:val="nil"/>
            </w:tcBorders>
            <w:shd w:val="clear" w:color="auto" w:fill="auto"/>
            <w:noWrap/>
            <w:vAlign w:val="center"/>
          </w:tcPr>
          <w:p w14:paraId="51F9B2D9"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bottom w:val="nil"/>
            </w:tcBorders>
            <w:shd w:val="clear" w:color="auto" w:fill="auto"/>
            <w:noWrap/>
          </w:tcPr>
          <w:p w14:paraId="734F1362"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tcBorders>
              <w:bottom w:val="nil"/>
            </w:tcBorders>
            <w:shd w:val="clear" w:color="auto" w:fill="auto"/>
            <w:noWrap/>
          </w:tcPr>
          <w:p w14:paraId="3BA78DAA"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3"/>
            <w:tcBorders>
              <w:bottom w:val="nil"/>
            </w:tcBorders>
            <w:shd w:val="clear" w:color="auto" w:fill="auto"/>
            <w:noWrap/>
          </w:tcPr>
          <w:p w14:paraId="25F27E5D"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4" w:type="dxa"/>
            <w:gridSpan w:val="4"/>
            <w:tcBorders>
              <w:bottom w:val="nil"/>
            </w:tcBorders>
            <w:shd w:val="clear" w:color="auto" w:fill="auto"/>
            <w:noWrap/>
          </w:tcPr>
          <w:p w14:paraId="62E673D3"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2"/>
            <w:tcBorders>
              <w:bottom w:val="nil"/>
            </w:tcBorders>
            <w:shd w:val="clear" w:color="auto" w:fill="auto"/>
            <w:noWrap/>
          </w:tcPr>
          <w:p w14:paraId="3DF64EC7" w14:textId="77777777" w:rsidR="002D3458" w:rsidRPr="009A4B7C" w:rsidRDefault="002D3458" w:rsidP="007420DC">
            <w:pPr>
              <w:spacing w:before="0" w:after="0"/>
              <w:jc w:val="right"/>
              <w:rPr>
                <w:rFonts w:eastAsia="Times New Roman" w:cs="Times New Roman"/>
                <w:sz w:val="22"/>
                <w:szCs w:val="22"/>
                <w:lang w:val="lv-LV" w:eastAsia="lv-LV"/>
              </w:rPr>
            </w:pPr>
          </w:p>
        </w:tc>
        <w:tc>
          <w:tcPr>
            <w:tcW w:w="1293" w:type="dxa"/>
            <w:gridSpan w:val="2"/>
            <w:tcBorders>
              <w:bottom w:val="nil"/>
            </w:tcBorders>
            <w:shd w:val="clear" w:color="auto" w:fill="auto"/>
            <w:noWrap/>
          </w:tcPr>
          <w:p w14:paraId="2D38FC10" w14:textId="77777777" w:rsidR="002D3458" w:rsidRPr="009A4B7C" w:rsidRDefault="002D3458" w:rsidP="007420DC">
            <w:pPr>
              <w:spacing w:before="0" w:after="0"/>
              <w:jc w:val="right"/>
              <w:rPr>
                <w:rFonts w:eastAsia="Times New Roman" w:cs="Times New Roman"/>
                <w:sz w:val="22"/>
                <w:szCs w:val="22"/>
                <w:lang w:val="lv-LV" w:eastAsia="lv-LV"/>
              </w:rPr>
            </w:pPr>
          </w:p>
        </w:tc>
      </w:tr>
      <w:tr w:rsidR="009A4B7C" w:rsidRPr="009A4B7C" w14:paraId="30FC4749" w14:textId="77777777" w:rsidTr="007420DC">
        <w:trPr>
          <w:trHeight w:val="300"/>
        </w:trPr>
        <w:tc>
          <w:tcPr>
            <w:tcW w:w="4251" w:type="dxa"/>
            <w:tcBorders>
              <w:bottom w:val="nil"/>
            </w:tcBorders>
            <w:shd w:val="clear" w:color="auto" w:fill="auto"/>
            <w:noWrap/>
          </w:tcPr>
          <w:p w14:paraId="4B40D26D"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b/>
                <w:bCs/>
                <w:sz w:val="22"/>
                <w:szCs w:val="22"/>
                <w:lang w:val="lv-LV" w:eastAsia="lv-LV"/>
              </w:rPr>
              <w:t>Kopējās izmaksas uz pakalpojumu, EUR</w:t>
            </w:r>
          </w:p>
        </w:tc>
        <w:tc>
          <w:tcPr>
            <w:tcW w:w="1275" w:type="dxa"/>
            <w:gridSpan w:val="2"/>
            <w:tcBorders>
              <w:bottom w:val="nil"/>
            </w:tcBorders>
            <w:shd w:val="clear" w:color="auto" w:fill="auto"/>
            <w:noWrap/>
          </w:tcPr>
          <w:p w14:paraId="10D575D8"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9,70</w:t>
            </w:r>
          </w:p>
        </w:tc>
        <w:tc>
          <w:tcPr>
            <w:tcW w:w="1137" w:type="dxa"/>
            <w:gridSpan w:val="2"/>
            <w:tcBorders>
              <w:bottom w:val="nil"/>
            </w:tcBorders>
            <w:shd w:val="clear" w:color="auto" w:fill="auto"/>
            <w:noWrap/>
          </w:tcPr>
          <w:p w14:paraId="6816959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13,31</w:t>
            </w:r>
          </w:p>
        </w:tc>
        <w:tc>
          <w:tcPr>
            <w:tcW w:w="1275" w:type="dxa"/>
            <w:gridSpan w:val="4"/>
            <w:tcBorders>
              <w:bottom w:val="nil"/>
            </w:tcBorders>
            <w:shd w:val="clear" w:color="auto" w:fill="auto"/>
            <w:noWrap/>
          </w:tcPr>
          <w:p w14:paraId="4574BB0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14,01</w:t>
            </w:r>
          </w:p>
        </w:tc>
        <w:tc>
          <w:tcPr>
            <w:tcW w:w="1276" w:type="dxa"/>
            <w:gridSpan w:val="3"/>
            <w:tcBorders>
              <w:bottom w:val="nil"/>
            </w:tcBorders>
            <w:shd w:val="clear" w:color="auto" w:fill="auto"/>
            <w:noWrap/>
          </w:tcPr>
          <w:p w14:paraId="2A39110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13,13</w:t>
            </w:r>
          </w:p>
        </w:tc>
        <w:tc>
          <w:tcPr>
            <w:tcW w:w="1134" w:type="dxa"/>
            <w:gridSpan w:val="4"/>
            <w:tcBorders>
              <w:bottom w:val="nil"/>
            </w:tcBorders>
            <w:shd w:val="clear" w:color="auto" w:fill="auto"/>
            <w:noWrap/>
          </w:tcPr>
          <w:p w14:paraId="6A50216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12,75</w:t>
            </w:r>
          </w:p>
        </w:tc>
        <w:tc>
          <w:tcPr>
            <w:tcW w:w="1276" w:type="dxa"/>
            <w:gridSpan w:val="2"/>
            <w:tcBorders>
              <w:bottom w:val="nil"/>
            </w:tcBorders>
            <w:shd w:val="clear" w:color="auto" w:fill="auto"/>
            <w:noWrap/>
          </w:tcPr>
          <w:p w14:paraId="1F1F162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12,74</w:t>
            </w:r>
          </w:p>
        </w:tc>
        <w:tc>
          <w:tcPr>
            <w:tcW w:w="1293" w:type="dxa"/>
            <w:gridSpan w:val="2"/>
            <w:tcBorders>
              <w:bottom w:val="nil"/>
            </w:tcBorders>
            <w:shd w:val="clear" w:color="auto" w:fill="auto"/>
            <w:noWrap/>
          </w:tcPr>
          <w:p w14:paraId="06A2DCC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12,72</w:t>
            </w:r>
          </w:p>
        </w:tc>
      </w:tr>
      <w:bookmarkEnd w:id="2"/>
    </w:tbl>
    <w:p w14:paraId="45497F95" w14:textId="0071A5CF" w:rsidR="00CD0FB1" w:rsidRPr="009A4B7C" w:rsidRDefault="00CD0FB1"/>
    <w:p w14:paraId="3167AAC6" w14:textId="70C93DF3" w:rsidR="002D3458" w:rsidRPr="009A4B7C" w:rsidRDefault="002D3458" w:rsidP="002D3458">
      <w:pPr>
        <w:rPr>
          <w:b/>
          <w:bCs/>
          <w:sz w:val="28"/>
          <w:szCs w:val="28"/>
          <w:lang w:eastAsia="lv-LV"/>
        </w:rPr>
      </w:pPr>
      <w:r w:rsidRPr="009A4B7C">
        <w:rPr>
          <w:b/>
          <w:bCs/>
          <w:sz w:val="28"/>
          <w:szCs w:val="28"/>
        </w:rPr>
        <w:t>A scenārijs</w:t>
      </w:r>
    </w:p>
    <w:p w14:paraId="7E494C41" w14:textId="77777777" w:rsidR="002D3458" w:rsidRPr="009A4B7C" w:rsidRDefault="002D3458" w:rsidP="002D3458">
      <w:pPr>
        <w:jc w:val="right"/>
      </w:pPr>
      <w:r w:rsidRPr="009A4B7C">
        <w:t>43. tabula.</w:t>
      </w:r>
      <w:r w:rsidRPr="009A4B7C">
        <w:rPr>
          <w:b/>
          <w:bCs/>
        </w:rPr>
        <w:t xml:space="preserve"> </w:t>
      </w:r>
      <w:r w:rsidRPr="009A4B7C">
        <w:t>A scenārija pamatrādītāji</w:t>
      </w:r>
    </w:p>
    <w:tbl>
      <w:tblPr>
        <w:tblStyle w:val="Style3"/>
        <w:tblW w:w="14175" w:type="dxa"/>
        <w:tblLayout w:type="fixed"/>
        <w:tblLook w:val="04A0" w:firstRow="1" w:lastRow="0" w:firstColumn="1" w:lastColumn="0" w:noHBand="0" w:noVBand="1"/>
      </w:tblPr>
      <w:tblGrid>
        <w:gridCol w:w="4664"/>
        <w:gridCol w:w="48"/>
        <w:gridCol w:w="1351"/>
        <w:gridCol w:w="1032"/>
        <w:gridCol w:w="216"/>
        <w:gridCol w:w="105"/>
        <w:gridCol w:w="449"/>
        <w:gridCol w:w="147"/>
        <w:gridCol w:w="698"/>
        <w:gridCol w:w="60"/>
        <w:gridCol w:w="722"/>
        <w:gridCol w:w="618"/>
        <w:gridCol w:w="11"/>
        <w:gridCol w:w="243"/>
        <w:gridCol w:w="883"/>
        <w:gridCol w:w="108"/>
        <w:gridCol w:w="119"/>
        <w:gridCol w:w="1282"/>
        <w:gridCol w:w="69"/>
        <w:gridCol w:w="1350"/>
      </w:tblGrid>
      <w:tr w:rsidR="009A4B7C" w:rsidRPr="009A4B7C" w14:paraId="61A1E20C" w14:textId="77777777" w:rsidTr="007420DC">
        <w:trPr>
          <w:cnfStyle w:val="100000000000" w:firstRow="1" w:lastRow="0" w:firstColumn="0" w:lastColumn="0" w:oddVBand="0" w:evenVBand="0" w:oddHBand="0" w:evenHBand="0" w:firstRowFirstColumn="0" w:firstRowLastColumn="0" w:lastRowFirstColumn="0" w:lastRowLastColumn="0"/>
          <w:trHeight w:val="288"/>
        </w:trPr>
        <w:tc>
          <w:tcPr>
            <w:tcW w:w="4295" w:type="dxa"/>
            <w:gridSpan w:val="2"/>
            <w:tcBorders>
              <w:top w:val="single" w:sz="2" w:space="0" w:color="BFBFBF" w:themeColor="background1" w:themeShade="BF"/>
              <w:bottom w:val="single" w:sz="18" w:space="0" w:color="44546A" w:themeColor="text2"/>
            </w:tcBorders>
            <w:shd w:val="clear" w:color="auto" w:fill="auto"/>
            <w:noWrap/>
            <w:vAlign w:val="center"/>
          </w:tcPr>
          <w:p w14:paraId="5CFF5DA3" w14:textId="77777777" w:rsidR="002D3458" w:rsidRPr="009A4B7C" w:rsidRDefault="002D3458" w:rsidP="007420DC">
            <w:pPr>
              <w:spacing w:before="0" w:after="0"/>
              <w:rPr>
                <w:rFonts w:eastAsia="Times New Roman" w:cs="Times New Roman"/>
                <w:b w:val="0"/>
                <w:bCs/>
                <w:color w:val="auto"/>
                <w:sz w:val="22"/>
                <w:szCs w:val="22"/>
                <w:lang w:val="lv-LV" w:eastAsia="lv-LV"/>
              </w:rPr>
            </w:pPr>
            <w:r w:rsidRPr="009A4B7C">
              <w:rPr>
                <w:rFonts w:eastAsia="Times New Roman" w:cs="Times New Roman"/>
                <w:bCs/>
                <w:color w:val="auto"/>
                <w:sz w:val="22"/>
                <w:szCs w:val="22"/>
                <w:lang w:val="lv-LV" w:eastAsia="lv-LV"/>
              </w:rPr>
              <w:t>Pozīcija</w:t>
            </w:r>
          </w:p>
        </w:tc>
        <w:tc>
          <w:tcPr>
            <w:tcW w:w="1231" w:type="dxa"/>
            <w:tcBorders>
              <w:top w:val="single" w:sz="2" w:space="0" w:color="BFBFBF" w:themeColor="background1" w:themeShade="BF"/>
              <w:bottom w:val="single" w:sz="18" w:space="0" w:color="44546A" w:themeColor="text2"/>
            </w:tcBorders>
            <w:shd w:val="clear" w:color="auto" w:fill="auto"/>
            <w:noWrap/>
            <w:vAlign w:val="center"/>
          </w:tcPr>
          <w:p w14:paraId="4BB81227"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2021</w:t>
            </w:r>
          </w:p>
        </w:tc>
        <w:tc>
          <w:tcPr>
            <w:tcW w:w="1233" w:type="dxa"/>
            <w:gridSpan w:val="3"/>
            <w:tcBorders>
              <w:top w:val="single" w:sz="2" w:space="0" w:color="BFBFBF" w:themeColor="background1" w:themeShade="BF"/>
              <w:bottom w:val="single" w:sz="18" w:space="0" w:color="44546A" w:themeColor="text2"/>
            </w:tcBorders>
            <w:shd w:val="clear" w:color="auto" w:fill="auto"/>
            <w:noWrap/>
            <w:vAlign w:val="center"/>
          </w:tcPr>
          <w:p w14:paraId="6F9D3722"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2022</w:t>
            </w:r>
          </w:p>
        </w:tc>
        <w:tc>
          <w:tcPr>
            <w:tcW w:w="1234" w:type="dxa"/>
            <w:gridSpan w:val="4"/>
            <w:tcBorders>
              <w:top w:val="single" w:sz="2" w:space="0" w:color="BFBFBF" w:themeColor="background1" w:themeShade="BF"/>
              <w:bottom w:val="single" w:sz="18" w:space="0" w:color="44546A" w:themeColor="text2"/>
            </w:tcBorders>
            <w:shd w:val="clear" w:color="auto" w:fill="auto"/>
            <w:noWrap/>
            <w:vAlign w:val="center"/>
          </w:tcPr>
          <w:p w14:paraId="7D5912CD"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2023</w:t>
            </w:r>
          </w:p>
        </w:tc>
        <w:tc>
          <w:tcPr>
            <w:tcW w:w="1231" w:type="dxa"/>
            <w:gridSpan w:val="3"/>
            <w:tcBorders>
              <w:top w:val="single" w:sz="2" w:space="0" w:color="BFBFBF" w:themeColor="background1" w:themeShade="BF"/>
              <w:bottom w:val="single" w:sz="18" w:space="0" w:color="44546A" w:themeColor="text2"/>
            </w:tcBorders>
            <w:shd w:val="clear" w:color="auto" w:fill="auto"/>
            <w:noWrap/>
            <w:vAlign w:val="center"/>
          </w:tcPr>
          <w:p w14:paraId="5D3341A0"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2024</w:t>
            </w:r>
          </w:p>
        </w:tc>
        <w:tc>
          <w:tcPr>
            <w:tcW w:w="1232" w:type="dxa"/>
            <w:gridSpan w:val="4"/>
            <w:tcBorders>
              <w:top w:val="single" w:sz="2" w:space="0" w:color="BFBFBF" w:themeColor="background1" w:themeShade="BF"/>
              <w:bottom w:val="single" w:sz="18" w:space="0" w:color="44546A" w:themeColor="text2"/>
            </w:tcBorders>
            <w:shd w:val="clear" w:color="auto" w:fill="auto"/>
            <w:noWrap/>
            <w:vAlign w:val="center"/>
          </w:tcPr>
          <w:p w14:paraId="12697A68"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2025</w:t>
            </w:r>
          </w:p>
        </w:tc>
        <w:tc>
          <w:tcPr>
            <w:tcW w:w="1231" w:type="dxa"/>
            <w:gridSpan w:val="2"/>
            <w:tcBorders>
              <w:top w:val="single" w:sz="2" w:space="0" w:color="BFBFBF" w:themeColor="background1" w:themeShade="BF"/>
              <w:bottom w:val="single" w:sz="18" w:space="0" w:color="44546A" w:themeColor="text2"/>
            </w:tcBorders>
            <w:shd w:val="clear" w:color="auto" w:fill="auto"/>
            <w:noWrap/>
            <w:vAlign w:val="center"/>
          </w:tcPr>
          <w:p w14:paraId="7389B51B"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2026</w:t>
            </w:r>
          </w:p>
        </w:tc>
        <w:tc>
          <w:tcPr>
            <w:tcW w:w="1230" w:type="dxa"/>
            <w:tcBorders>
              <w:top w:val="single" w:sz="2" w:space="0" w:color="BFBFBF" w:themeColor="background1" w:themeShade="BF"/>
              <w:bottom w:val="single" w:sz="18" w:space="0" w:color="44546A" w:themeColor="text2"/>
            </w:tcBorders>
            <w:shd w:val="clear" w:color="auto" w:fill="auto"/>
            <w:noWrap/>
            <w:vAlign w:val="center"/>
          </w:tcPr>
          <w:p w14:paraId="04F5B809" w14:textId="77777777" w:rsidR="002D3458" w:rsidRPr="009A4B7C" w:rsidRDefault="002D3458" w:rsidP="007420DC">
            <w:pPr>
              <w:spacing w:before="0" w:after="0"/>
              <w:jc w:val="right"/>
              <w:rPr>
                <w:rFonts w:eastAsia="Times New Roman" w:cs="Times New Roman"/>
                <w:b w:val="0"/>
                <w:bCs/>
                <w:i/>
                <w:iCs/>
                <w:color w:val="auto"/>
                <w:sz w:val="22"/>
                <w:szCs w:val="22"/>
                <w:lang w:val="lv-LV" w:eastAsia="lv-LV"/>
              </w:rPr>
            </w:pPr>
            <w:r w:rsidRPr="009A4B7C">
              <w:rPr>
                <w:rFonts w:eastAsia="Times New Roman" w:cs="Times New Roman"/>
                <w:color w:val="auto"/>
                <w:sz w:val="22"/>
                <w:szCs w:val="22"/>
                <w:lang w:val="lv-LV" w:eastAsia="lv-LV"/>
              </w:rPr>
              <w:t>2027</w:t>
            </w:r>
          </w:p>
        </w:tc>
      </w:tr>
      <w:tr w:rsidR="009A4B7C" w:rsidRPr="009A4B7C" w14:paraId="47D1F695" w14:textId="77777777" w:rsidTr="007420DC">
        <w:trPr>
          <w:trHeight w:val="288"/>
        </w:trPr>
        <w:tc>
          <w:tcPr>
            <w:tcW w:w="4295" w:type="dxa"/>
            <w:gridSpan w:val="2"/>
            <w:tcBorders>
              <w:top w:val="single" w:sz="18" w:space="0" w:color="44546A" w:themeColor="text2"/>
              <w:bottom w:val="single" w:sz="18" w:space="0" w:color="FFC000" w:themeColor="accent4"/>
            </w:tcBorders>
            <w:shd w:val="clear" w:color="auto" w:fill="auto"/>
            <w:noWrap/>
            <w:vAlign w:val="center"/>
          </w:tcPr>
          <w:p w14:paraId="1A69C9B8" w14:textId="77777777" w:rsidR="002D3458" w:rsidRPr="009A4B7C" w:rsidRDefault="002D3458" w:rsidP="007420DC">
            <w:pPr>
              <w:spacing w:before="0" w:after="0"/>
              <w:rPr>
                <w:rFonts w:eastAsia="Times New Roman" w:cs="Times New Roman"/>
                <w:b/>
                <w:bCs/>
                <w:sz w:val="22"/>
                <w:szCs w:val="22"/>
                <w:u w:val="single"/>
                <w:lang w:val="lv-LV" w:eastAsia="lv-LV"/>
              </w:rPr>
            </w:pPr>
            <w:r w:rsidRPr="009A4B7C">
              <w:rPr>
                <w:rFonts w:eastAsia="Times New Roman" w:cs="Times New Roman"/>
                <w:b/>
                <w:bCs/>
                <w:sz w:val="22"/>
                <w:szCs w:val="22"/>
                <w:lang w:val="lv-LV" w:eastAsia="lv-LV"/>
              </w:rPr>
              <w:t>Valsts atbalsts, EUR</w:t>
            </w:r>
          </w:p>
        </w:tc>
        <w:tc>
          <w:tcPr>
            <w:tcW w:w="1231" w:type="dxa"/>
            <w:tcBorders>
              <w:top w:val="single" w:sz="18" w:space="0" w:color="44546A" w:themeColor="text2"/>
              <w:bottom w:val="single" w:sz="18" w:space="0" w:color="FFC000" w:themeColor="accent4"/>
            </w:tcBorders>
            <w:shd w:val="clear" w:color="auto" w:fill="auto"/>
            <w:noWrap/>
            <w:vAlign w:val="center"/>
          </w:tcPr>
          <w:p w14:paraId="676C45C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944,020</w:t>
            </w:r>
          </w:p>
        </w:tc>
        <w:tc>
          <w:tcPr>
            <w:tcW w:w="1233" w:type="dxa"/>
            <w:gridSpan w:val="3"/>
            <w:tcBorders>
              <w:top w:val="single" w:sz="18" w:space="0" w:color="44546A" w:themeColor="text2"/>
              <w:bottom w:val="single" w:sz="18" w:space="0" w:color="FFC000" w:themeColor="accent4"/>
            </w:tcBorders>
            <w:shd w:val="clear" w:color="auto" w:fill="auto"/>
            <w:noWrap/>
            <w:vAlign w:val="center"/>
          </w:tcPr>
          <w:p w14:paraId="3FBDA40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3,543,073</w:t>
            </w:r>
          </w:p>
        </w:tc>
        <w:tc>
          <w:tcPr>
            <w:tcW w:w="1234" w:type="dxa"/>
            <w:gridSpan w:val="4"/>
            <w:tcBorders>
              <w:top w:val="single" w:sz="18" w:space="0" w:color="44546A" w:themeColor="text2"/>
              <w:bottom w:val="single" w:sz="18" w:space="0" w:color="FFC000" w:themeColor="accent4"/>
            </w:tcBorders>
            <w:shd w:val="clear" w:color="auto" w:fill="auto"/>
            <w:noWrap/>
            <w:vAlign w:val="center"/>
          </w:tcPr>
          <w:p w14:paraId="694A9E58"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1,478,470</w:t>
            </w:r>
          </w:p>
        </w:tc>
        <w:tc>
          <w:tcPr>
            <w:tcW w:w="1231" w:type="dxa"/>
            <w:gridSpan w:val="3"/>
            <w:tcBorders>
              <w:top w:val="single" w:sz="18" w:space="0" w:color="44546A" w:themeColor="text2"/>
              <w:bottom w:val="single" w:sz="18" w:space="0" w:color="FFC000" w:themeColor="accent4"/>
            </w:tcBorders>
            <w:shd w:val="clear" w:color="auto" w:fill="auto"/>
            <w:noWrap/>
            <w:vAlign w:val="center"/>
          </w:tcPr>
          <w:p w14:paraId="6EA99532"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1,507,770</w:t>
            </w:r>
          </w:p>
        </w:tc>
        <w:tc>
          <w:tcPr>
            <w:tcW w:w="1232" w:type="dxa"/>
            <w:gridSpan w:val="4"/>
            <w:tcBorders>
              <w:top w:val="single" w:sz="18" w:space="0" w:color="44546A" w:themeColor="text2"/>
              <w:bottom w:val="single" w:sz="18" w:space="0" w:color="FFC000" w:themeColor="accent4"/>
            </w:tcBorders>
            <w:shd w:val="clear" w:color="auto" w:fill="auto"/>
            <w:noWrap/>
            <w:vAlign w:val="center"/>
          </w:tcPr>
          <w:p w14:paraId="7ACD8956"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1,515,743</w:t>
            </w:r>
          </w:p>
        </w:tc>
        <w:tc>
          <w:tcPr>
            <w:tcW w:w="1231" w:type="dxa"/>
            <w:gridSpan w:val="2"/>
            <w:tcBorders>
              <w:top w:val="single" w:sz="18" w:space="0" w:color="44546A" w:themeColor="text2"/>
              <w:bottom w:val="single" w:sz="18" w:space="0" w:color="FFC000" w:themeColor="accent4"/>
            </w:tcBorders>
            <w:shd w:val="clear" w:color="auto" w:fill="auto"/>
            <w:noWrap/>
            <w:vAlign w:val="center"/>
          </w:tcPr>
          <w:p w14:paraId="3A1A90EB"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1,506,444</w:t>
            </w:r>
          </w:p>
        </w:tc>
        <w:tc>
          <w:tcPr>
            <w:tcW w:w="1230" w:type="dxa"/>
            <w:tcBorders>
              <w:top w:val="single" w:sz="18" w:space="0" w:color="44546A" w:themeColor="text2"/>
              <w:bottom w:val="single" w:sz="18" w:space="0" w:color="FFC000" w:themeColor="accent4"/>
            </w:tcBorders>
            <w:shd w:val="clear" w:color="auto" w:fill="auto"/>
            <w:noWrap/>
            <w:vAlign w:val="center"/>
          </w:tcPr>
          <w:p w14:paraId="283657C5" w14:textId="77777777" w:rsidR="002D3458" w:rsidRPr="009A4B7C" w:rsidRDefault="002D3458" w:rsidP="007420DC">
            <w:pPr>
              <w:spacing w:before="0" w:after="0"/>
              <w:rPr>
                <w:rFonts w:eastAsia="Times New Roman" w:cs="Times New Roman"/>
                <w:b/>
                <w:bCs/>
                <w:i/>
                <w:iCs/>
                <w:sz w:val="22"/>
                <w:szCs w:val="22"/>
                <w:lang w:val="lv-LV" w:eastAsia="lv-LV"/>
              </w:rPr>
            </w:pPr>
            <w:r w:rsidRPr="009A4B7C">
              <w:rPr>
                <w:rFonts w:eastAsia="Times New Roman" w:cs="Times New Roman"/>
                <w:b/>
                <w:sz w:val="22"/>
                <w:szCs w:val="22"/>
                <w:lang w:val="lv-LV" w:eastAsia="lv-LV"/>
              </w:rPr>
              <w:t>1,497,401</w:t>
            </w:r>
          </w:p>
        </w:tc>
      </w:tr>
      <w:tr w:rsidR="009A4B7C" w:rsidRPr="009A4B7C" w14:paraId="00019D37"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tcPr>
          <w:p w14:paraId="5CEDA00C"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Investīciju dotācija, EUR</w:t>
            </w:r>
          </w:p>
        </w:tc>
        <w:tc>
          <w:tcPr>
            <w:tcW w:w="1231" w:type="dxa"/>
            <w:tcBorders>
              <w:top w:val="single" w:sz="18" w:space="0" w:color="FFC000" w:themeColor="accent4"/>
              <w:bottom w:val="single" w:sz="4" w:space="0" w:color="D9D9D9" w:themeColor="background1" w:themeShade="D9"/>
            </w:tcBorders>
            <w:shd w:val="clear" w:color="auto" w:fill="auto"/>
            <w:noWrap/>
            <w:vAlign w:val="center"/>
          </w:tcPr>
          <w:p w14:paraId="2321D81C"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tcPr>
          <w:p w14:paraId="646C654A" w14:textId="77777777" w:rsidR="002D3458" w:rsidRPr="009A4B7C" w:rsidRDefault="002D3458" w:rsidP="007420DC">
            <w:pPr>
              <w:spacing w:before="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1,961,000</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tcPr>
          <w:p w14:paraId="2D76ADC9"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tcPr>
          <w:p w14:paraId="3CF5D30F"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tcPr>
          <w:p w14:paraId="3DAEB486"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tcPr>
          <w:p w14:paraId="72505CDB"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230" w:type="dxa"/>
            <w:tcBorders>
              <w:top w:val="single" w:sz="18" w:space="0" w:color="FFC000" w:themeColor="accent4"/>
              <w:bottom w:val="single" w:sz="4" w:space="0" w:color="D9D9D9" w:themeColor="background1" w:themeShade="D9"/>
            </w:tcBorders>
            <w:shd w:val="clear" w:color="auto" w:fill="auto"/>
            <w:noWrap/>
            <w:vAlign w:val="center"/>
          </w:tcPr>
          <w:p w14:paraId="10073825" w14:textId="77777777" w:rsidR="002D3458" w:rsidRPr="009A4B7C" w:rsidRDefault="002D3458" w:rsidP="007420DC">
            <w:pPr>
              <w:spacing w:before="0" w:after="0"/>
              <w:jc w:val="right"/>
              <w:rPr>
                <w:rFonts w:eastAsia="Times New Roman" w:cs="Times New Roman"/>
                <w:b/>
                <w:sz w:val="22"/>
                <w:szCs w:val="22"/>
                <w:lang w:val="lv-LV" w:eastAsia="lv-LV"/>
              </w:rPr>
            </w:pPr>
          </w:p>
        </w:tc>
      </w:tr>
      <w:tr w:rsidR="009A4B7C" w:rsidRPr="009A4B7C" w14:paraId="55F781EE"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58F8FC2E"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Uzturēšanas dotācija, EUR/gadā</w:t>
            </w:r>
          </w:p>
        </w:tc>
        <w:tc>
          <w:tcPr>
            <w:tcW w:w="1231" w:type="dxa"/>
            <w:tcBorders>
              <w:top w:val="single" w:sz="18" w:space="0" w:color="FFC000" w:themeColor="accent4"/>
              <w:bottom w:val="single" w:sz="4" w:space="0" w:color="D9D9D9" w:themeColor="background1" w:themeShade="D9"/>
            </w:tcBorders>
            <w:shd w:val="clear" w:color="auto" w:fill="auto"/>
            <w:noWrap/>
            <w:vAlign w:val="center"/>
            <w:hideMark/>
          </w:tcPr>
          <w:p w14:paraId="62EF493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944,020</w:t>
            </w: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10D8251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1,582,073</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4F13849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1,478,470</w:t>
            </w: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3AD3BA7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1,507,770</w:t>
            </w: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67A5B7A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1,515,743</w:t>
            </w: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5B84747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1,506,444</w:t>
            </w:r>
          </w:p>
        </w:tc>
        <w:tc>
          <w:tcPr>
            <w:tcW w:w="1230" w:type="dxa"/>
            <w:tcBorders>
              <w:top w:val="single" w:sz="18" w:space="0" w:color="FFC000" w:themeColor="accent4"/>
              <w:bottom w:val="single" w:sz="4" w:space="0" w:color="D9D9D9" w:themeColor="background1" w:themeShade="D9"/>
            </w:tcBorders>
            <w:shd w:val="clear" w:color="auto" w:fill="auto"/>
            <w:noWrap/>
            <w:vAlign w:val="center"/>
            <w:hideMark/>
          </w:tcPr>
          <w:p w14:paraId="0375B6E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1,497,401</w:t>
            </w:r>
          </w:p>
        </w:tc>
      </w:tr>
      <w:tr w:rsidR="009A4B7C" w:rsidRPr="009A4B7C" w14:paraId="73A210F7"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3406D84"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Fiksētā daļa (pakalpojumu pieejamība)</w:t>
            </w:r>
          </w:p>
          <w:p w14:paraId="29B62391"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Cs/>
                <w:sz w:val="22"/>
                <w:szCs w:val="22"/>
                <w:lang w:val="lv-LV" w:eastAsia="lv-LV"/>
              </w:rPr>
              <w:t>VPVKAC, VPPPD, Pakalpojumu administratīvais centrs,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4B7F3782"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944,020</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6A815B2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1,126,104</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7F92DAB4"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984,234</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3FDD2F0A"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986,800</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2362720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987,339</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2BCE610"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986,250</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73D2A8C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985,183</w:t>
            </w:r>
          </w:p>
        </w:tc>
      </w:tr>
      <w:tr w:rsidR="009A4B7C" w:rsidRPr="009A4B7C" w14:paraId="189192D5"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B71CDF1"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lastRenderedPageBreak/>
              <w:t>VPVKAC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47F653EB"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 </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FFE2F2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420,181 </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656370E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453,796 </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32F0808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476,486</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4F7E9C1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481,251 </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47382123"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471,626</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4F5C075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462,193</w:t>
            </w:r>
          </w:p>
        </w:tc>
      </w:tr>
      <w:tr w:rsidR="009A4B7C" w:rsidRPr="009A4B7C" w14:paraId="0B5E2D1E" w14:textId="77777777" w:rsidTr="007420DC">
        <w:trPr>
          <w:trHeight w:val="288"/>
        </w:trPr>
        <w:tc>
          <w:tcPr>
            <w:tcW w:w="4295" w:type="dxa"/>
            <w:gridSpan w:val="2"/>
            <w:tcBorders>
              <w:top w:val="single" w:sz="4" w:space="0" w:color="D9D9D9" w:themeColor="background1" w:themeShade="D9"/>
            </w:tcBorders>
            <w:shd w:val="clear" w:color="auto" w:fill="auto"/>
            <w:noWrap/>
          </w:tcPr>
          <w:p w14:paraId="23BAB824"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
                <w:sz w:val="22"/>
                <w:szCs w:val="22"/>
                <w:lang w:val="lv-LV" w:eastAsia="lv-LV"/>
              </w:rPr>
              <w:t>VPPPD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tcBorders>
            <w:shd w:val="clear" w:color="auto" w:fill="auto"/>
            <w:noWrap/>
          </w:tcPr>
          <w:p w14:paraId="4D3710D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w:t>
            </w:r>
          </w:p>
        </w:tc>
        <w:tc>
          <w:tcPr>
            <w:tcW w:w="1233" w:type="dxa"/>
            <w:gridSpan w:val="3"/>
            <w:tcBorders>
              <w:top w:val="single" w:sz="4" w:space="0" w:color="D9D9D9" w:themeColor="background1" w:themeShade="D9"/>
            </w:tcBorders>
            <w:shd w:val="clear" w:color="auto" w:fill="auto"/>
            <w:noWrap/>
          </w:tcPr>
          <w:p w14:paraId="548E3184"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35,788</w:t>
            </w:r>
          </w:p>
        </w:tc>
        <w:tc>
          <w:tcPr>
            <w:tcW w:w="1234" w:type="dxa"/>
            <w:gridSpan w:val="4"/>
            <w:tcBorders>
              <w:top w:val="single" w:sz="4" w:space="0" w:color="D9D9D9" w:themeColor="background1" w:themeShade="D9"/>
            </w:tcBorders>
            <w:shd w:val="clear" w:color="auto" w:fill="auto"/>
            <w:noWrap/>
          </w:tcPr>
          <w:p w14:paraId="6E0E893D"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40,440</w:t>
            </w:r>
          </w:p>
        </w:tc>
        <w:tc>
          <w:tcPr>
            <w:tcW w:w="1231" w:type="dxa"/>
            <w:gridSpan w:val="3"/>
            <w:tcBorders>
              <w:top w:val="single" w:sz="4" w:space="0" w:color="D9D9D9" w:themeColor="background1" w:themeShade="D9"/>
            </w:tcBorders>
            <w:shd w:val="clear" w:color="auto" w:fill="auto"/>
            <w:noWrap/>
          </w:tcPr>
          <w:p w14:paraId="3EB3E5C4"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44,484</w:t>
            </w:r>
          </w:p>
        </w:tc>
        <w:tc>
          <w:tcPr>
            <w:tcW w:w="1232" w:type="dxa"/>
            <w:gridSpan w:val="4"/>
            <w:tcBorders>
              <w:top w:val="single" w:sz="4" w:space="0" w:color="D9D9D9" w:themeColor="background1" w:themeShade="D9"/>
            </w:tcBorders>
            <w:shd w:val="clear" w:color="auto" w:fill="auto"/>
            <w:noWrap/>
          </w:tcPr>
          <w:p w14:paraId="16826CBE"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47,153</w:t>
            </w:r>
          </w:p>
        </w:tc>
        <w:tc>
          <w:tcPr>
            <w:tcW w:w="1231" w:type="dxa"/>
            <w:gridSpan w:val="2"/>
            <w:tcBorders>
              <w:top w:val="single" w:sz="4" w:space="0" w:color="D9D9D9" w:themeColor="background1" w:themeShade="D9"/>
            </w:tcBorders>
            <w:shd w:val="clear" w:color="auto" w:fill="auto"/>
            <w:noWrap/>
          </w:tcPr>
          <w:p w14:paraId="24927504"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48,568</w:t>
            </w:r>
          </w:p>
        </w:tc>
        <w:tc>
          <w:tcPr>
            <w:tcW w:w="1230" w:type="dxa"/>
            <w:tcBorders>
              <w:top w:val="single" w:sz="4" w:space="0" w:color="D9D9D9" w:themeColor="background1" w:themeShade="D9"/>
            </w:tcBorders>
            <w:shd w:val="clear" w:color="auto" w:fill="auto"/>
            <w:noWrap/>
          </w:tcPr>
          <w:p w14:paraId="219FD294"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50,025</w:t>
            </w:r>
          </w:p>
        </w:tc>
      </w:tr>
      <w:tr w:rsidR="009A4B7C" w:rsidRPr="009A4B7C" w14:paraId="3D6739D6" w14:textId="77777777" w:rsidTr="007420DC">
        <w:trPr>
          <w:trHeight w:val="288"/>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hideMark/>
          </w:tcPr>
          <w:p w14:paraId="36F597F7"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Kopējās izmaksas</w:t>
            </w:r>
          </w:p>
        </w:tc>
        <w:tc>
          <w:tcPr>
            <w:tcW w:w="2215"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06D39DD3" w14:textId="77777777" w:rsidR="002D3458" w:rsidRPr="009A4B7C" w:rsidRDefault="002D3458" w:rsidP="007420DC">
            <w:pPr>
              <w:spacing w:before="0" w:after="0"/>
              <w:rPr>
                <w:rFonts w:eastAsia="Times New Roman" w:cs="Times New Roman"/>
                <w:b/>
                <w:i/>
                <w:sz w:val="22"/>
                <w:szCs w:val="22"/>
                <w:lang w:val="lv-LV" w:eastAsia="lv-LV"/>
              </w:rPr>
            </w:pPr>
          </w:p>
        </w:tc>
        <w:tc>
          <w:tcPr>
            <w:tcW w:w="702"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7F5A58E0" w14:textId="77777777" w:rsidR="002D3458" w:rsidRPr="009A4B7C" w:rsidRDefault="002D3458" w:rsidP="007420DC">
            <w:pPr>
              <w:spacing w:before="0" w:after="0"/>
              <w:rPr>
                <w:rFonts w:eastAsia="Times New Roman" w:cs="Times New Roman"/>
                <w:bCs/>
                <w:i/>
                <w:sz w:val="22"/>
                <w:szCs w:val="22"/>
                <w:lang w:val="lv-LV" w:eastAsia="lv-LV"/>
              </w:rPr>
            </w:pPr>
          </w:p>
        </w:tc>
        <w:tc>
          <w:tcPr>
            <w:tcW w:w="134" w:type="dxa"/>
            <w:tcBorders>
              <w:top w:val="single" w:sz="4" w:space="0" w:color="D9D9D9" w:themeColor="background1" w:themeShade="D9"/>
              <w:bottom w:val="single" w:sz="4" w:space="0" w:color="D9D9D9" w:themeColor="background1" w:themeShade="D9"/>
            </w:tcBorders>
            <w:shd w:val="clear" w:color="auto" w:fill="auto"/>
            <w:noWrap/>
            <w:hideMark/>
          </w:tcPr>
          <w:p w14:paraId="4810968A" w14:textId="77777777" w:rsidR="002D3458" w:rsidRPr="009A4B7C" w:rsidRDefault="002D3458" w:rsidP="007420DC">
            <w:pPr>
              <w:spacing w:before="0" w:after="0"/>
              <w:rPr>
                <w:rFonts w:eastAsia="Times New Roman" w:cs="Times New Roman"/>
                <w:bCs/>
                <w:i/>
                <w:sz w:val="22"/>
                <w:szCs w:val="22"/>
                <w:lang w:val="lv-LV" w:eastAsia="lv-LV"/>
              </w:rPr>
            </w:pPr>
          </w:p>
        </w:tc>
        <w:tc>
          <w:tcPr>
            <w:tcW w:w="1349"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3F6C0E10" w14:textId="77777777" w:rsidR="002D3458" w:rsidRPr="009A4B7C" w:rsidRDefault="002D3458" w:rsidP="007420DC">
            <w:pPr>
              <w:spacing w:before="0" w:after="0"/>
              <w:rPr>
                <w:rFonts w:eastAsia="Times New Roman" w:cs="Times New Roman"/>
                <w:bCs/>
                <w:i/>
                <w:sz w:val="22"/>
                <w:szCs w:val="22"/>
                <w:lang w:val="lv-LV" w:eastAsia="lv-LV"/>
              </w:rPr>
            </w:pPr>
          </w:p>
        </w:tc>
        <w:tc>
          <w:tcPr>
            <w:tcW w:w="794"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2F64652A" w14:textId="77777777" w:rsidR="002D3458" w:rsidRPr="009A4B7C" w:rsidRDefault="002D3458" w:rsidP="007420DC">
            <w:pPr>
              <w:spacing w:before="0" w:after="0"/>
              <w:rPr>
                <w:rFonts w:eastAsia="Times New Roman" w:cs="Times New Roman"/>
                <w:bCs/>
                <w:i/>
                <w:sz w:val="22"/>
                <w:szCs w:val="22"/>
                <w:lang w:val="lv-LV" w:eastAsia="lv-LV"/>
              </w:rPr>
            </w:pPr>
          </w:p>
        </w:tc>
        <w:tc>
          <w:tcPr>
            <w:tcW w:w="805" w:type="dxa"/>
            <w:tcBorders>
              <w:top w:val="single" w:sz="4" w:space="0" w:color="D9D9D9" w:themeColor="background1" w:themeShade="D9"/>
              <w:bottom w:val="single" w:sz="4" w:space="0" w:color="D9D9D9" w:themeColor="background1" w:themeShade="D9"/>
            </w:tcBorders>
            <w:shd w:val="clear" w:color="auto" w:fill="auto"/>
            <w:noWrap/>
            <w:hideMark/>
          </w:tcPr>
          <w:p w14:paraId="3989BE92" w14:textId="77777777" w:rsidR="002D3458" w:rsidRPr="009A4B7C" w:rsidRDefault="002D3458" w:rsidP="007420DC">
            <w:pPr>
              <w:spacing w:before="0" w:after="0"/>
              <w:rPr>
                <w:rFonts w:eastAsia="Times New Roman" w:cs="Times New Roman"/>
                <w:bCs/>
                <w:i/>
                <w:sz w:val="22"/>
                <w:szCs w:val="22"/>
                <w:lang w:val="lv-LV" w:eastAsia="lv-LV"/>
              </w:rPr>
            </w:pPr>
          </w:p>
        </w:tc>
        <w:tc>
          <w:tcPr>
            <w:tcW w:w="2667" w:type="dxa"/>
            <w:gridSpan w:val="5"/>
            <w:tcBorders>
              <w:top w:val="single" w:sz="4" w:space="0" w:color="D9D9D9" w:themeColor="background1" w:themeShade="D9"/>
              <w:bottom w:val="single" w:sz="4" w:space="0" w:color="D9D9D9" w:themeColor="background1" w:themeShade="D9"/>
            </w:tcBorders>
            <w:shd w:val="clear" w:color="auto" w:fill="auto"/>
            <w:noWrap/>
            <w:hideMark/>
          </w:tcPr>
          <w:p w14:paraId="7460B75C" w14:textId="77777777" w:rsidR="002D3458" w:rsidRPr="009A4B7C" w:rsidRDefault="002D3458" w:rsidP="007420DC">
            <w:pPr>
              <w:spacing w:before="0" w:after="0"/>
              <w:rPr>
                <w:rFonts w:eastAsia="Times New Roman" w:cs="Times New Roman"/>
                <w:bCs/>
                <w:i/>
                <w:sz w:val="22"/>
                <w:szCs w:val="22"/>
                <w:lang w:val="lv-LV" w:eastAsia="lv-LV"/>
              </w:rPr>
            </w:pPr>
          </w:p>
        </w:tc>
      </w:tr>
      <w:tr w:rsidR="009A4B7C" w:rsidRPr="009A4B7C" w14:paraId="7530086A"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3C22927F"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Pakalpojumu administratīvā centra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55ADE1E"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A07DF6B"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7B12E063"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1E3731F9"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 xml:space="preserve">90,000 </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4684E89C"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73DC89A0"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E98C0F9" w14:textId="77777777" w:rsidR="002D3458" w:rsidRPr="009A4B7C" w:rsidRDefault="002D3458" w:rsidP="007420DC">
            <w:pPr>
              <w:spacing w:before="0"/>
              <w:jc w:val="right"/>
              <w:rPr>
                <w:rFonts w:cs="Times New Roman"/>
                <w:b/>
                <w:sz w:val="22"/>
                <w:szCs w:val="22"/>
                <w:lang w:val="lv-LV"/>
              </w:rPr>
            </w:pPr>
            <w:r w:rsidRPr="009A4B7C">
              <w:rPr>
                <w:rFonts w:cs="Times New Roman"/>
                <w:b/>
                <w:sz w:val="22"/>
                <w:szCs w:val="22"/>
                <w:lang w:val="lv-LV"/>
              </w:rPr>
              <w:t>90,000</w:t>
            </w:r>
          </w:p>
        </w:tc>
      </w:tr>
      <w:tr w:rsidR="009A4B7C" w:rsidRPr="009A4B7C" w14:paraId="4916E5C5"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4EBFC35E"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VPVKAC izveides un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DB6C68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1,673,040</w:t>
            </w: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7EB6A5B"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4,359,980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7D5C172C"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2,532,683</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50F1E55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2,537,815</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6AF7822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2,538,893</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344A278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2,536,716</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BDB59F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2,534,583</w:t>
            </w:r>
          </w:p>
        </w:tc>
      </w:tr>
      <w:tr w:rsidR="009A4B7C" w:rsidRPr="009A4B7C" w14:paraId="2D33E28B" w14:textId="77777777" w:rsidTr="007420DC">
        <w:trPr>
          <w:trHeight w:val="300"/>
        </w:trPr>
        <w:tc>
          <w:tcPr>
            <w:tcW w:w="4251" w:type="dxa"/>
            <w:tcBorders>
              <w:top w:val="single" w:sz="4" w:space="0" w:color="D9D9D9" w:themeColor="background1" w:themeShade="D9"/>
            </w:tcBorders>
            <w:shd w:val="clear" w:color="auto" w:fill="auto"/>
            <w:noWrap/>
            <w:vAlign w:val="center"/>
          </w:tcPr>
          <w:p w14:paraId="0E798146"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1. kārtas VPVKAC uzturēšanas izmaksas, EUR/gadā</w:t>
            </w:r>
          </w:p>
        </w:tc>
        <w:tc>
          <w:tcPr>
            <w:tcW w:w="1275" w:type="dxa"/>
            <w:gridSpan w:val="2"/>
            <w:tcBorders>
              <w:top w:val="single" w:sz="4" w:space="0" w:color="D9D9D9" w:themeColor="background1" w:themeShade="D9"/>
            </w:tcBorders>
            <w:shd w:val="clear" w:color="auto" w:fill="auto"/>
            <w:noWrap/>
            <w:vAlign w:val="center"/>
          </w:tcPr>
          <w:p w14:paraId="6661119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7" w:type="dxa"/>
            <w:gridSpan w:val="2"/>
            <w:tcBorders>
              <w:top w:val="single" w:sz="4" w:space="0" w:color="D9D9D9" w:themeColor="background1" w:themeShade="D9"/>
            </w:tcBorders>
            <w:shd w:val="clear" w:color="auto" w:fill="auto"/>
            <w:noWrap/>
            <w:vAlign w:val="center"/>
          </w:tcPr>
          <w:p w14:paraId="34EC289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5" w:type="dxa"/>
            <w:gridSpan w:val="4"/>
            <w:tcBorders>
              <w:top w:val="single" w:sz="4" w:space="0" w:color="D9D9D9" w:themeColor="background1" w:themeShade="D9"/>
            </w:tcBorders>
            <w:shd w:val="clear" w:color="auto" w:fill="auto"/>
            <w:noWrap/>
            <w:vAlign w:val="center"/>
          </w:tcPr>
          <w:p w14:paraId="62DF04A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3"/>
            <w:tcBorders>
              <w:top w:val="single" w:sz="4" w:space="0" w:color="D9D9D9" w:themeColor="background1" w:themeShade="D9"/>
            </w:tcBorders>
            <w:shd w:val="clear" w:color="auto" w:fill="auto"/>
            <w:noWrap/>
            <w:vAlign w:val="center"/>
          </w:tcPr>
          <w:p w14:paraId="20C31B1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4" w:type="dxa"/>
            <w:gridSpan w:val="4"/>
            <w:tcBorders>
              <w:top w:val="single" w:sz="4" w:space="0" w:color="D9D9D9" w:themeColor="background1" w:themeShade="D9"/>
            </w:tcBorders>
            <w:shd w:val="clear" w:color="auto" w:fill="auto"/>
            <w:noWrap/>
            <w:vAlign w:val="center"/>
          </w:tcPr>
          <w:p w14:paraId="77F23A2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2"/>
            <w:tcBorders>
              <w:top w:val="single" w:sz="4" w:space="0" w:color="D9D9D9" w:themeColor="background1" w:themeShade="D9"/>
            </w:tcBorders>
            <w:shd w:val="clear" w:color="auto" w:fill="auto"/>
            <w:noWrap/>
            <w:vAlign w:val="center"/>
          </w:tcPr>
          <w:p w14:paraId="22AF033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93" w:type="dxa"/>
            <w:gridSpan w:val="2"/>
            <w:tcBorders>
              <w:top w:val="single" w:sz="4" w:space="0" w:color="D9D9D9" w:themeColor="background1" w:themeShade="D9"/>
            </w:tcBorders>
            <w:shd w:val="clear" w:color="auto" w:fill="auto"/>
            <w:noWrap/>
            <w:vAlign w:val="center"/>
          </w:tcPr>
          <w:p w14:paraId="2F1AAB8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r>
      <w:tr w:rsidR="009A4B7C" w:rsidRPr="009A4B7C" w14:paraId="1F849228"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3A86A951"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izveides un 1. kārtas VPVKAC pilnveides izmaksas, EUR/gadā</w:t>
            </w:r>
          </w:p>
        </w:tc>
        <w:tc>
          <w:tcPr>
            <w:tcW w:w="1275" w:type="dxa"/>
            <w:gridSpan w:val="2"/>
            <w:tcBorders>
              <w:bottom w:val="single" w:sz="4" w:space="0" w:color="D9D9D9" w:themeColor="background1" w:themeShade="D9"/>
            </w:tcBorders>
            <w:shd w:val="clear" w:color="auto" w:fill="auto"/>
            <w:noWrap/>
            <w:vAlign w:val="center"/>
          </w:tcPr>
          <w:p w14:paraId="5B1A527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1BDA17AA"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1,961,000</w:t>
            </w:r>
          </w:p>
        </w:tc>
        <w:tc>
          <w:tcPr>
            <w:tcW w:w="1275" w:type="dxa"/>
            <w:gridSpan w:val="4"/>
            <w:tcBorders>
              <w:bottom w:val="single" w:sz="4" w:space="0" w:color="D9D9D9" w:themeColor="background1" w:themeShade="D9"/>
            </w:tcBorders>
            <w:shd w:val="clear" w:color="auto" w:fill="auto"/>
            <w:noWrap/>
            <w:vAlign w:val="center"/>
          </w:tcPr>
          <w:p w14:paraId="18CAA15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3"/>
            <w:tcBorders>
              <w:bottom w:val="single" w:sz="4" w:space="0" w:color="D9D9D9" w:themeColor="background1" w:themeShade="D9"/>
            </w:tcBorders>
            <w:shd w:val="clear" w:color="auto" w:fill="auto"/>
            <w:noWrap/>
            <w:vAlign w:val="center"/>
          </w:tcPr>
          <w:p w14:paraId="309C2C2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134" w:type="dxa"/>
            <w:gridSpan w:val="4"/>
            <w:tcBorders>
              <w:bottom w:val="single" w:sz="4" w:space="0" w:color="D9D9D9" w:themeColor="background1" w:themeShade="D9"/>
            </w:tcBorders>
            <w:shd w:val="clear" w:color="auto" w:fill="auto"/>
            <w:noWrap/>
            <w:vAlign w:val="center"/>
          </w:tcPr>
          <w:p w14:paraId="7256615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2"/>
            <w:tcBorders>
              <w:bottom w:val="single" w:sz="4" w:space="0" w:color="D9D9D9" w:themeColor="background1" w:themeShade="D9"/>
            </w:tcBorders>
            <w:shd w:val="clear" w:color="auto" w:fill="auto"/>
            <w:noWrap/>
            <w:vAlign w:val="center"/>
          </w:tcPr>
          <w:p w14:paraId="76E1B8B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93" w:type="dxa"/>
            <w:gridSpan w:val="2"/>
            <w:tcBorders>
              <w:bottom w:val="single" w:sz="4" w:space="0" w:color="D9D9D9" w:themeColor="background1" w:themeShade="D9"/>
            </w:tcBorders>
            <w:shd w:val="clear" w:color="auto" w:fill="auto"/>
            <w:noWrap/>
            <w:vAlign w:val="center"/>
          </w:tcPr>
          <w:p w14:paraId="4C77805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r>
      <w:tr w:rsidR="009A4B7C" w:rsidRPr="009A4B7C" w14:paraId="3D0B4B5E"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3BE7D39C"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atalgojuma piemaksa, EUR/gadā</w:t>
            </w:r>
          </w:p>
        </w:tc>
        <w:tc>
          <w:tcPr>
            <w:tcW w:w="1275" w:type="dxa"/>
            <w:gridSpan w:val="2"/>
            <w:tcBorders>
              <w:bottom w:val="single" w:sz="4" w:space="0" w:color="D9D9D9" w:themeColor="background1" w:themeShade="D9"/>
            </w:tcBorders>
            <w:shd w:val="clear" w:color="auto" w:fill="auto"/>
            <w:noWrap/>
            <w:vAlign w:val="center"/>
          </w:tcPr>
          <w:p w14:paraId="47ADE1A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74B6F00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274,800</w:t>
            </w:r>
          </w:p>
        </w:tc>
        <w:tc>
          <w:tcPr>
            <w:tcW w:w="1275" w:type="dxa"/>
            <w:gridSpan w:val="4"/>
            <w:tcBorders>
              <w:bottom w:val="single" w:sz="4" w:space="0" w:color="D9D9D9" w:themeColor="background1" w:themeShade="D9"/>
            </w:tcBorders>
            <w:shd w:val="clear" w:color="auto" w:fill="auto"/>
            <w:noWrap/>
            <w:vAlign w:val="center"/>
          </w:tcPr>
          <w:p w14:paraId="29222783"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3"/>
            <w:tcBorders>
              <w:bottom w:val="single" w:sz="4" w:space="0" w:color="D9D9D9" w:themeColor="background1" w:themeShade="D9"/>
            </w:tcBorders>
            <w:shd w:val="clear" w:color="auto" w:fill="auto"/>
            <w:noWrap/>
            <w:vAlign w:val="center"/>
          </w:tcPr>
          <w:p w14:paraId="1E529BA4"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134" w:type="dxa"/>
            <w:gridSpan w:val="4"/>
            <w:tcBorders>
              <w:bottom w:val="single" w:sz="4" w:space="0" w:color="D9D9D9" w:themeColor="background1" w:themeShade="D9"/>
            </w:tcBorders>
            <w:shd w:val="clear" w:color="auto" w:fill="auto"/>
            <w:noWrap/>
            <w:vAlign w:val="center"/>
          </w:tcPr>
          <w:p w14:paraId="6229AE41"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2"/>
            <w:tcBorders>
              <w:bottom w:val="single" w:sz="4" w:space="0" w:color="D9D9D9" w:themeColor="background1" w:themeShade="D9"/>
            </w:tcBorders>
            <w:shd w:val="clear" w:color="auto" w:fill="auto"/>
            <w:noWrap/>
            <w:vAlign w:val="center"/>
          </w:tcPr>
          <w:p w14:paraId="740EDEFC"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93" w:type="dxa"/>
            <w:gridSpan w:val="2"/>
            <w:tcBorders>
              <w:bottom w:val="single" w:sz="4" w:space="0" w:color="D9D9D9" w:themeColor="background1" w:themeShade="D9"/>
            </w:tcBorders>
            <w:shd w:val="clear" w:color="auto" w:fill="auto"/>
            <w:noWrap/>
            <w:vAlign w:val="center"/>
          </w:tcPr>
          <w:p w14:paraId="798D4E8C"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r>
      <w:tr w:rsidR="009A4B7C" w:rsidRPr="009A4B7C" w14:paraId="75BEFB55"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75572E63"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VPPPD izveides un uzturēšanas izmaksas, EUR/gadā</w:t>
            </w:r>
          </w:p>
        </w:tc>
        <w:tc>
          <w:tcPr>
            <w:tcW w:w="1275" w:type="dxa"/>
            <w:gridSpan w:val="2"/>
            <w:tcBorders>
              <w:bottom w:val="single" w:sz="4" w:space="0" w:color="D9D9D9" w:themeColor="background1" w:themeShade="D9"/>
            </w:tcBorders>
            <w:shd w:val="clear" w:color="auto" w:fill="auto"/>
            <w:noWrap/>
            <w:vAlign w:val="center"/>
          </w:tcPr>
          <w:p w14:paraId="2C9B729E"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bottom w:val="single" w:sz="4" w:space="0" w:color="D9D9D9" w:themeColor="background1" w:themeShade="D9"/>
            </w:tcBorders>
            <w:shd w:val="clear" w:color="auto" w:fill="auto"/>
            <w:noWrap/>
            <w:vAlign w:val="center"/>
          </w:tcPr>
          <w:p w14:paraId="6288EB8B"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 xml:space="preserve">95,040       </w:t>
            </w:r>
          </w:p>
        </w:tc>
        <w:tc>
          <w:tcPr>
            <w:tcW w:w="1275" w:type="dxa"/>
            <w:gridSpan w:val="4"/>
            <w:tcBorders>
              <w:bottom w:val="single" w:sz="4" w:space="0" w:color="D9D9D9" w:themeColor="background1" w:themeShade="D9"/>
            </w:tcBorders>
            <w:shd w:val="clear" w:color="auto" w:fill="auto"/>
            <w:noWrap/>
            <w:vAlign w:val="center"/>
          </w:tcPr>
          <w:p w14:paraId="39C10CA9"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 xml:space="preserve">102,643       </w:t>
            </w:r>
          </w:p>
        </w:tc>
        <w:tc>
          <w:tcPr>
            <w:tcW w:w="1276" w:type="dxa"/>
            <w:gridSpan w:val="3"/>
            <w:tcBorders>
              <w:bottom w:val="single" w:sz="4" w:space="0" w:color="D9D9D9" w:themeColor="background1" w:themeShade="D9"/>
            </w:tcBorders>
            <w:shd w:val="clear" w:color="auto" w:fill="auto"/>
            <w:noWrap/>
            <w:vAlign w:val="center"/>
          </w:tcPr>
          <w:p w14:paraId="3E0F8F14"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107,775</w:t>
            </w:r>
          </w:p>
        </w:tc>
        <w:tc>
          <w:tcPr>
            <w:tcW w:w="1134" w:type="dxa"/>
            <w:gridSpan w:val="4"/>
            <w:tcBorders>
              <w:bottom w:val="single" w:sz="4" w:space="0" w:color="D9D9D9" w:themeColor="background1" w:themeShade="D9"/>
            </w:tcBorders>
            <w:shd w:val="clear" w:color="auto" w:fill="auto"/>
            <w:noWrap/>
            <w:vAlign w:val="center"/>
          </w:tcPr>
          <w:p w14:paraId="75F0CA61"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108,853</w:t>
            </w:r>
          </w:p>
        </w:tc>
        <w:tc>
          <w:tcPr>
            <w:tcW w:w="1276" w:type="dxa"/>
            <w:gridSpan w:val="2"/>
            <w:tcBorders>
              <w:bottom w:val="single" w:sz="4" w:space="0" w:color="D9D9D9" w:themeColor="background1" w:themeShade="D9"/>
            </w:tcBorders>
            <w:shd w:val="clear" w:color="auto" w:fill="auto"/>
            <w:noWrap/>
            <w:vAlign w:val="center"/>
          </w:tcPr>
          <w:p w14:paraId="3190DC75"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106,676</w:t>
            </w:r>
          </w:p>
        </w:tc>
        <w:tc>
          <w:tcPr>
            <w:tcW w:w="1293" w:type="dxa"/>
            <w:gridSpan w:val="2"/>
            <w:tcBorders>
              <w:bottom w:val="single" w:sz="4" w:space="0" w:color="D9D9D9" w:themeColor="background1" w:themeShade="D9"/>
            </w:tcBorders>
            <w:shd w:val="clear" w:color="auto" w:fill="auto"/>
            <w:noWrap/>
            <w:vAlign w:val="center"/>
          </w:tcPr>
          <w:p w14:paraId="1D6639AA"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104,543</w:t>
            </w:r>
          </w:p>
        </w:tc>
      </w:tr>
      <w:tr w:rsidR="009A4B7C" w:rsidRPr="009A4B7C" w14:paraId="473C1ACE"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3ABCDE25"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Citas izmaksas</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tbl>
            <w:tblPr>
              <w:tblW w:w="7220" w:type="dxa"/>
              <w:tblLayout w:type="fixed"/>
              <w:tblLook w:val="04A0" w:firstRow="1" w:lastRow="0" w:firstColumn="1" w:lastColumn="0" w:noHBand="0" w:noVBand="1"/>
            </w:tblPr>
            <w:tblGrid>
              <w:gridCol w:w="980"/>
              <w:gridCol w:w="1040"/>
              <w:gridCol w:w="1040"/>
              <w:gridCol w:w="1040"/>
              <w:gridCol w:w="1040"/>
              <w:gridCol w:w="1040"/>
              <w:gridCol w:w="1040"/>
            </w:tblGrid>
            <w:tr w:rsidR="009A4B7C" w:rsidRPr="009A4B7C" w14:paraId="7BEAAC28" w14:textId="77777777" w:rsidTr="007420DC">
              <w:trPr>
                <w:trHeight w:val="216"/>
              </w:trPr>
              <w:tc>
                <w:tcPr>
                  <w:tcW w:w="980" w:type="dxa"/>
                  <w:tcBorders>
                    <w:top w:val="nil"/>
                    <w:left w:val="nil"/>
                    <w:bottom w:val="nil"/>
                    <w:right w:val="nil"/>
                  </w:tcBorders>
                  <w:shd w:val="clear" w:color="auto" w:fill="auto"/>
                  <w:noWrap/>
                  <w:vAlign w:val="center"/>
                  <w:hideMark/>
                </w:tcPr>
                <w:p w14:paraId="7AA30B6D" w14:textId="77777777" w:rsidR="002D3458" w:rsidRPr="009A4B7C" w:rsidRDefault="002D3458" w:rsidP="007420DC">
                  <w:pPr>
                    <w:ind w:firstLine="0"/>
                    <w:jc w:val="right"/>
                    <w:rPr>
                      <w:rFonts w:cs="Times New Roman"/>
                      <w:b/>
                      <w:bCs/>
                      <w:sz w:val="22"/>
                    </w:rPr>
                  </w:pPr>
                  <w:r w:rsidRPr="009A4B7C">
                    <w:rPr>
                      <w:rFonts w:cs="Times New Roman"/>
                      <w:b/>
                      <w:bCs/>
                      <w:sz w:val="22"/>
                    </w:rPr>
                    <w:t>75,000</w:t>
                  </w:r>
                </w:p>
              </w:tc>
              <w:tc>
                <w:tcPr>
                  <w:tcW w:w="1040" w:type="dxa"/>
                  <w:tcBorders>
                    <w:top w:val="nil"/>
                    <w:left w:val="nil"/>
                    <w:bottom w:val="nil"/>
                    <w:right w:val="nil"/>
                  </w:tcBorders>
                  <w:shd w:val="clear" w:color="auto" w:fill="auto"/>
                  <w:noWrap/>
                  <w:vAlign w:val="bottom"/>
                  <w:hideMark/>
                </w:tcPr>
                <w:p w14:paraId="5BFA5A91" w14:textId="77777777" w:rsidR="002D3458" w:rsidRPr="009A4B7C" w:rsidRDefault="002D3458" w:rsidP="007420DC">
                  <w:pPr>
                    <w:spacing w:after="0"/>
                    <w:jc w:val="right"/>
                    <w:rPr>
                      <w:rFonts w:cs="Times New Roman"/>
                      <w:b/>
                      <w:bCs/>
                      <w:sz w:val="22"/>
                    </w:rPr>
                  </w:pPr>
                  <w:r w:rsidRPr="009A4B7C">
                    <w:rPr>
                      <w:rFonts w:cs="Times New Roman"/>
                      <w:b/>
                      <w:bCs/>
                      <w:sz w:val="22"/>
                    </w:rPr>
                    <w:t>341100</w:t>
                  </w:r>
                </w:p>
              </w:tc>
              <w:tc>
                <w:tcPr>
                  <w:tcW w:w="1040" w:type="dxa"/>
                  <w:tcBorders>
                    <w:top w:val="nil"/>
                    <w:left w:val="nil"/>
                    <w:bottom w:val="nil"/>
                    <w:right w:val="nil"/>
                  </w:tcBorders>
                  <w:shd w:val="clear" w:color="auto" w:fill="auto"/>
                  <w:noWrap/>
                  <w:vAlign w:val="bottom"/>
                  <w:hideMark/>
                </w:tcPr>
                <w:p w14:paraId="2E716430"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4F1D5469"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333C2B38"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2652CC7A"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c>
                <w:tcPr>
                  <w:tcW w:w="1040" w:type="dxa"/>
                  <w:tcBorders>
                    <w:top w:val="nil"/>
                    <w:left w:val="nil"/>
                    <w:bottom w:val="nil"/>
                    <w:right w:val="nil"/>
                  </w:tcBorders>
                  <w:shd w:val="clear" w:color="auto" w:fill="auto"/>
                  <w:noWrap/>
                  <w:vAlign w:val="bottom"/>
                  <w:hideMark/>
                </w:tcPr>
                <w:p w14:paraId="517B2296" w14:textId="77777777" w:rsidR="002D3458" w:rsidRPr="009A4B7C" w:rsidRDefault="002D3458" w:rsidP="007420DC">
                  <w:pPr>
                    <w:spacing w:after="0"/>
                    <w:jc w:val="right"/>
                    <w:rPr>
                      <w:rFonts w:cs="Times New Roman"/>
                      <w:b/>
                      <w:bCs/>
                      <w:sz w:val="22"/>
                    </w:rPr>
                  </w:pPr>
                  <w:r w:rsidRPr="009A4B7C">
                    <w:rPr>
                      <w:rFonts w:cs="Times New Roman"/>
                      <w:b/>
                      <w:bCs/>
                      <w:sz w:val="22"/>
                    </w:rPr>
                    <w:t>192400</w:t>
                  </w:r>
                </w:p>
              </w:tc>
            </w:tr>
          </w:tbl>
          <w:p w14:paraId="74DB684C" w14:textId="77777777" w:rsidR="002D3458" w:rsidRPr="009A4B7C" w:rsidRDefault="002D3458" w:rsidP="007420DC">
            <w:pPr>
              <w:spacing w:before="0" w:after="0"/>
              <w:jc w:val="right"/>
              <w:rPr>
                <w:rFonts w:cs="Times New Roman"/>
                <w:b/>
                <w:bCs/>
                <w:sz w:val="22"/>
                <w:szCs w:val="22"/>
                <w:lang w:val="lv-LV"/>
              </w:rPr>
            </w:pP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03D2FDC"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341,100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6661D553"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5241B927"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3E68EB81"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A1F81A3"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5BD38E3"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192,400</w:t>
            </w:r>
          </w:p>
        </w:tc>
      </w:tr>
      <w:tr w:rsidR="009A4B7C" w:rsidRPr="009A4B7C" w14:paraId="1912B9F1" w14:textId="77777777" w:rsidTr="007420DC">
        <w:trPr>
          <w:trHeight w:val="300"/>
        </w:trPr>
        <w:tc>
          <w:tcPr>
            <w:tcW w:w="4251" w:type="dxa"/>
            <w:tcBorders>
              <w:top w:val="single" w:sz="4" w:space="0" w:color="D9D9D9" w:themeColor="background1" w:themeShade="D9"/>
            </w:tcBorders>
            <w:shd w:val="clear" w:color="auto" w:fill="auto"/>
            <w:noWrap/>
            <w:vAlign w:val="center"/>
          </w:tcPr>
          <w:p w14:paraId="67DD2F78"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Sākotnējās VPVKAC un VPPPD apmācību programmas izmaksas, EUR</w:t>
            </w:r>
          </w:p>
        </w:tc>
        <w:tc>
          <w:tcPr>
            <w:tcW w:w="1275" w:type="dxa"/>
            <w:gridSpan w:val="2"/>
            <w:tcBorders>
              <w:top w:val="single" w:sz="4" w:space="0" w:color="D9D9D9" w:themeColor="background1" w:themeShade="D9"/>
            </w:tcBorders>
            <w:shd w:val="clear" w:color="auto" w:fill="auto"/>
            <w:noWrap/>
            <w:vAlign w:val="center"/>
          </w:tcPr>
          <w:p w14:paraId="2B72F83F"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74AA40B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cs="Times New Roman"/>
                <w:sz w:val="22"/>
                <w:szCs w:val="22"/>
                <w:lang w:val="lv-LV"/>
              </w:rPr>
              <w:t>176,100</w:t>
            </w:r>
          </w:p>
        </w:tc>
        <w:tc>
          <w:tcPr>
            <w:tcW w:w="1275" w:type="dxa"/>
            <w:gridSpan w:val="4"/>
            <w:tcBorders>
              <w:top w:val="single" w:sz="4" w:space="0" w:color="D9D9D9" w:themeColor="background1" w:themeShade="D9"/>
            </w:tcBorders>
            <w:shd w:val="clear" w:color="auto" w:fill="auto"/>
            <w:noWrap/>
            <w:vAlign w:val="center"/>
          </w:tcPr>
          <w:p w14:paraId="428145F5" w14:textId="77777777" w:rsidR="002D3458" w:rsidRPr="009A4B7C" w:rsidRDefault="002D3458" w:rsidP="007420DC">
            <w:pPr>
              <w:spacing w:before="0"/>
              <w:jc w:val="right"/>
              <w:rPr>
                <w:rFonts w:cs="Times New Roman"/>
                <w:sz w:val="22"/>
                <w:szCs w:val="22"/>
                <w:lang w:val="lv-LV"/>
              </w:rPr>
            </w:pPr>
          </w:p>
        </w:tc>
        <w:tc>
          <w:tcPr>
            <w:tcW w:w="1276" w:type="dxa"/>
            <w:gridSpan w:val="3"/>
            <w:tcBorders>
              <w:top w:val="single" w:sz="4" w:space="0" w:color="D9D9D9" w:themeColor="background1" w:themeShade="D9"/>
            </w:tcBorders>
            <w:shd w:val="clear" w:color="auto" w:fill="auto"/>
            <w:noWrap/>
            <w:vAlign w:val="center"/>
          </w:tcPr>
          <w:p w14:paraId="7465988D" w14:textId="77777777" w:rsidR="002D3458" w:rsidRPr="009A4B7C" w:rsidRDefault="002D3458" w:rsidP="007420DC">
            <w:pPr>
              <w:spacing w:before="0"/>
              <w:jc w:val="right"/>
              <w:rPr>
                <w:rFonts w:cs="Times New Roman"/>
                <w:sz w:val="22"/>
                <w:szCs w:val="22"/>
                <w:lang w:val="lv-LV"/>
              </w:rPr>
            </w:pPr>
          </w:p>
        </w:tc>
        <w:tc>
          <w:tcPr>
            <w:tcW w:w="1134" w:type="dxa"/>
            <w:gridSpan w:val="4"/>
            <w:tcBorders>
              <w:top w:val="single" w:sz="4" w:space="0" w:color="D9D9D9" w:themeColor="background1" w:themeShade="D9"/>
            </w:tcBorders>
            <w:shd w:val="clear" w:color="auto" w:fill="auto"/>
            <w:noWrap/>
            <w:vAlign w:val="center"/>
          </w:tcPr>
          <w:p w14:paraId="789A3D2D" w14:textId="77777777" w:rsidR="002D3458" w:rsidRPr="009A4B7C" w:rsidRDefault="002D3458" w:rsidP="007420DC">
            <w:pPr>
              <w:spacing w:before="0"/>
              <w:jc w:val="right"/>
              <w:rPr>
                <w:rFonts w:cs="Times New Roman"/>
                <w:sz w:val="22"/>
                <w:szCs w:val="22"/>
                <w:lang w:val="lv-LV"/>
              </w:rPr>
            </w:pPr>
          </w:p>
        </w:tc>
        <w:tc>
          <w:tcPr>
            <w:tcW w:w="1276" w:type="dxa"/>
            <w:gridSpan w:val="2"/>
            <w:tcBorders>
              <w:top w:val="single" w:sz="4" w:space="0" w:color="D9D9D9" w:themeColor="background1" w:themeShade="D9"/>
            </w:tcBorders>
            <w:shd w:val="clear" w:color="auto" w:fill="auto"/>
            <w:noWrap/>
            <w:vAlign w:val="center"/>
          </w:tcPr>
          <w:p w14:paraId="5029CD2D" w14:textId="77777777" w:rsidR="002D3458" w:rsidRPr="009A4B7C" w:rsidRDefault="002D3458" w:rsidP="007420DC">
            <w:pPr>
              <w:spacing w:before="0"/>
              <w:jc w:val="right"/>
              <w:rPr>
                <w:rFonts w:cs="Times New Roman"/>
                <w:sz w:val="22"/>
                <w:szCs w:val="22"/>
                <w:lang w:val="lv-LV"/>
              </w:rPr>
            </w:pPr>
          </w:p>
        </w:tc>
        <w:tc>
          <w:tcPr>
            <w:tcW w:w="1293" w:type="dxa"/>
            <w:gridSpan w:val="2"/>
            <w:tcBorders>
              <w:top w:val="single" w:sz="4" w:space="0" w:color="D9D9D9" w:themeColor="background1" w:themeShade="D9"/>
            </w:tcBorders>
            <w:shd w:val="clear" w:color="auto" w:fill="auto"/>
            <w:noWrap/>
            <w:vAlign w:val="center"/>
          </w:tcPr>
          <w:p w14:paraId="6EB10B7D" w14:textId="77777777" w:rsidR="002D3458" w:rsidRPr="009A4B7C" w:rsidRDefault="002D3458" w:rsidP="007420DC">
            <w:pPr>
              <w:spacing w:before="0"/>
              <w:jc w:val="right"/>
              <w:rPr>
                <w:rFonts w:cs="Times New Roman"/>
                <w:sz w:val="22"/>
                <w:szCs w:val="22"/>
                <w:lang w:val="lv-LV"/>
              </w:rPr>
            </w:pPr>
          </w:p>
        </w:tc>
      </w:tr>
      <w:tr w:rsidR="009A4B7C" w:rsidRPr="009A4B7C" w14:paraId="5EB8C6F6" w14:textId="77777777" w:rsidTr="007420DC">
        <w:trPr>
          <w:trHeight w:val="96"/>
        </w:trPr>
        <w:tc>
          <w:tcPr>
            <w:tcW w:w="4251" w:type="dxa"/>
            <w:tcBorders>
              <w:top w:val="single" w:sz="4" w:space="0" w:color="D9D9D9" w:themeColor="background1" w:themeShade="D9"/>
            </w:tcBorders>
            <w:shd w:val="clear" w:color="auto" w:fill="auto"/>
            <w:noWrap/>
            <w:vAlign w:val="center"/>
          </w:tcPr>
          <w:p w14:paraId="7E740C04"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Regulārās apmācības programmas izmaksas, EUR/gadā</w:t>
            </w:r>
          </w:p>
        </w:tc>
        <w:tc>
          <w:tcPr>
            <w:tcW w:w="1275" w:type="dxa"/>
            <w:gridSpan w:val="2"/>
            <w:tcBorders>
              <w:top w:val="single" w:sz="4" w:space="0" w:color="D9D9D9" w:themeColor="background1" w:themeShade="D9"/>
            </w:tcBorders>
            <w:shd w:val="clear" w:color="auto" w:fill="auto"/>
            <w:noWrap/>
            <w:vAlign w:val="center"/>
          </w:tcPr>
          <w:p w14:paraId="44FE01DE"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5F9A8AC5"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tcBorders>
              <w:top w:val="single" w:sz="4" w:space="0" w:color="D9D9D9" w:themeColor="background1" w:themeShade="D9"/>
            </w:tcBorders>
            <w:shd w:val="clear" w:color="auto" w:fill="auto"/>
            <w:noWrap/>
            <w:vAlign w:val="center"/>
          </w:tcPr>
          <w:p w14:paraId="46CAA1B3"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3"/>
            <w:tcBorders>
              <w:top w:val="single" w:sz="4" w:space="0" w:color="D9D9D9" w:themeColor="background1" w:themeShade="D9"/>
            </w:tcBorders>
            <w:shd w:val="clear" w:color="auto" w:fill="auto"/>
            <w:noWrap/>
            <w:vAlign w:val="center"/>
          </w:tcPr>
          <w:p w14:paraId="66AA2CB6"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134" w:type="dxa"/>
            <w:gridSpan w:val="4"/>
            <w:tcBorders>
              <w:top w:val="single" w:sz="4" w:space="0" w:color="D9D9D9" w:themeColor="background1" w:themeShade="D9"/>
            </w:tcBorders>
            <w:shd w:val="clear" w:color="auto" w:fill="auto"/>
            <w:noWrap/>
            <w:vAlign w:val="center"/>
          </w:tcPr>
          <w:p w14:paraId="29823668"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2"/>
            <w:tcBorders>
              <w:top w:val="single" w:sz="4" w:space="0" w:color="D9D9D9" w:themeColor="background1" w:themeShade="D9"/>
            </w:tcBorders>
            <w:shd w:val="clear" w:color="auto" w:fill="auto"/>
            <w:noWrap/>
            <w:vAlign w:val="center"/>
          </w:tcPr>
          <w:p w14:paraId="036E0A07"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93" w:type="dxa"/>
            <w:gridSpan w:val="2"/>
            <w:tcBorders>
              <w:top w:val="single" w:sz="4" w:space="0" w:color="D9D9D9" w:themeColor="background1" w:themeShade="D9"/>
            </w:tcBorders>
            <w:shd w:val="clear" w:color="auto" w:fill="auto"/>
            <w:noWrap/>
            <w:vAlign w:val="center"/>
          </w:tcPr>
          <w:p w14:paraId="2F8364A4"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r>
      <w:tr w:rsidR="009A4B7C" w:rsidRPr="009A4B7C" w14:paraId="2CA32942" w14:textId="77777777" w:rsidTr="007420DC">
        <w:trPr>
          <w:trHeight w:val="300"/>
        </w:trPr>
        <w:tc>
          <w:tcPr>
            <w:tcW w:w="4251" w:type="dxa"/>
            <w:tcBorders>
              <w:top w:val="single" w:sz="4" w:space="0" w:color="D9D9D9" w:themeColor="background1" w:themeShade="D9"/>
            </w:tcBorders>
            <w:shd w:val="clear" w:color="auto" w:fill="auto"/>
            <w:noWrap/>
            <w:vAlign w:val="center"/>
          </w:tcPr>
          <w:p w14:paraId="71B5ADF8" w14:textId="77777777" w:rsidR="002D3458" w:rsidRPr="009A4B7C" w:rsidRDefault="002D3458" w:rsidP="007420DC">
            <w:pPr>
              <w:spacing w:before="0"/>
              <w:rPr>
                <w:rFonts w:cs="Times New Roman"/>
                <w:sz w:val="22"/>
                <w:szCs w:val="22"/>
                <w:lang w:val="lv-LV"/>
              </w:rPr>
            </w:pPr>
            <w:r w:rsidRPr="009A4B7C">
              <w:rPr>
                <w:rFonts w:eastAsia="Times New Roman" w:cs="Times New Roman"/>
                <w:sz w:val="22"/>
                <w:szCs w:val="22"/>
                <w:lang w:val="lv-LV" w:eastAsia="lv-LV"/>
              </w:rPr>
              <w:t>Sabiedrisko attiecību izmaksas, EUR/gadā</w:t>
            </w:r>
          </w:p>
        </w:tc>
        <w:tc>
          <w:tcPr>
            <w:tcW w:w="1275" w:type="dxa"/>
            <w:gridSpan w:val="2"/>
            <w:tcBorders>
              <w:top w:val="single" w:sz="4" w:space="0" w:color="D9D9D9" w:themeColor="background1" w:themeShade="D9"/>
            </w:tcBorders>
            <w:shd w:val="clear" w:color="auto" w:fill="auto"/>
            <w:noWrap/>
            <w:vAlign w:val="center"/>
          </w:tcPr>
          <w:p w14:paraId="61E004C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w:t>
            </w:r>
          </w:p>
        </w:tc>
        <w:tc>
          <w:tcPr>
            <w:tcW w:w="1137" w:type="dxa"/>
            <w:gridSpan w:val="2"/>
            <w:tcBorders>
              <w:top w:val="single" w:sz="4" w:space="0" w:color="D9D9D9" w:themeColor="background1" w:themeShade="D9"/>
            </w:tcBorders>
            <w:shd w:val="clear" w:color="auto" w:fill="auto"/>
            <w:noWrap/>
            <w:vAlign w:val="center"/>
          </w:tcPr>
          <w:p w14:paraId="6A24C9C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100,000</w:t>
            </w:r>
          </w:p>
        </w:tc>
        <w:tc>
          <w:tcPr>
            <w:tcW w:w="1275" w:type="dxa"/>
            <w:gridSpan w:val="4"/>
            <w:tcBorders>
              <w:top w:val="single" w:sz="4" w:space="0" w:color="D9D9D9" w:themeColor="background1" w:themeShade="D9"/>
            </w:tcBorders>
            <w:shd w:val="clear" w:color="auto" w:fill="auto"/>
            <w:noWrap/>
            <w:vAlign w:val="center"/>
          </w:tcPr>
          <w:p w14:paraId="205D653B"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3"/>
            <w:tcBorders>
              <w:top w:val="single" w:sz="4" w:space="0" w:color="D9D9D9" w:themeColor="background1" w:themeShade="D9"/>
            </w:tcBorders>
            <w:shd w:val="clear" w:color="auto" w:fill="auto"/>
            <w:noWrap/>
            <w:vAlign w:val="center"/>
          </w:tcPr>
          <w:p w14:paraId="3A015A08"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134" w:type="dxa"/>
            <w:gridSpan w:val="4"/>
            <w:tcBorders>
              <w:top w:val="single" w:sz="4" w:space="0" w:color="D9D9D9" w:themeColor="background1" w:themeShade="D9"/>
            </w:tcBorders>
            <w:shd w:val="clear" w:color="auto" w:fill="auto"/>
            <w:noWrap/>
            <w:vAlign w:val="center"/>
          </w:tcPr>
          <w:p w14:paraId="60E7B753"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2"/>
            <w:tcBorders>
              <w:top w:val="single" w:sz="4" w:space="0" w:color="D9D9D9" w:themeColor="background1" w:themeShade="D9"/>
            </w:tcBorders>
            <w:shd w:val="clear" w:color="auto" w:fill="auto"/>
            <w:noWrap/>
            <w:vAlign w:val="center"/>
          </w:tcPr>
          <w:p w14:paraId="3470E3DD"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 xml:space="preserve">10,000 </w:t>
            </w:r>
          </w:p>
        </w:tc>
        <w:tc>
          <w:tcPr>
            <w:tcW w:w="1293" w:type="dxa"/>
            <w:gridSpan w:val="2"/>
            <w:tcBorders>
              <w:top w:val="single" w:sz="4" w:space="0" w:color="D9D9D9" w:themeColor="background1" w:themeShade="D9"/>
            </w:tcBorders>
            <w:shd w:val="clear" w:color="auto" w:fill="auto"/>
            <w:noWrap/>
            <w:vAlign w:val="center"/>
          </w:tcPr>
          <w:p w14:paraId="69E260A9"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 xml:space="preserve">10,000 </w:t>
            </w:r>
          </w:p>
        </w:tc>
      </w:tr>
      <w:tr w:rsidR="009A4B7C" w:rsidRPr="009A4B7C" w14:paraId="758EA5AB" w14:textId="77777777" w:rsidTr="007420DC">
        <w:trPr>
          <w:trHeight w:val="300"/>
        </w:trPr>
        <w:tc>
          <w:tcPr>
            <w:tcW w:w="4251" w:type="dxa"/>
            <w:shd w:val="clear" w:color="auto" w:fill="auto"/>
            <w:noWrap/>
            <w:vAlign w:val="center"/>
            <w:hideMark/>
          </w:tcPr>
          <w:p w14:paraId="0A72981B"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lastRenderedPageBreak/>
              <w:t>Ventspils digitālā centra darbības izmaksas, EUR/gadā</w:t>
            </w:r>
          </w:p>
        </w:tc>
        <w:tc>
          <w:tcPr>
            <w:tcW w:w="1275" w:type="dxa"/>
            <w:gridSpan w:val="2"/>
            <w:shd w:val="clear" w:color="auto" w:fill="auto"/>
            <w:noWrap/>
            <w:vAlign w:val="center"/>
            <w:hideMark/>
          </w:tcPr>
          <w:p w14:paraId="6941F017"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7" w:type="dxa"/>
            <w:gridSpan w:val="2"/>
            <w:shd w:val="clear" w:color="auto" w:fill="auto"/>
            <w:noWrap/>
            <w:vAlign w:val="center"/>
            <w:hideMark/>
          </w:tcPr>
          <w:p w14:paraId="21A4899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5" w:type="dxa"/>
            <w:gridSpan w:val="4"/>
            <w:shd w:val="clear" w:color="auto" w:fill="auto"/>
            <w:noWrap/>
            <w:vAlign w:val="center"/>
            <w:hideMark/>
          </w:tcPr>
          <w:p w14:paraId="403FE4B0"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3"/>
            <w:shd w:val="clear" w:color="auto" w:fill="auto"/>
            <w:noWrap/>
            <w:vAlign w:val="center"/>
            <w:hideMark/>
          </w:tcPr>
          <w:p w14:paraId="6E35048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4" w:type="dxa"/>
            <w:gridSpan w:val="4"/>
            <w:shd w:val="clear" w:color="auto" w:fill="auto"/>
            <w:noWrap/>
            <w:vAlign w:val="center"/>
            <w:hideMark/>
          </w:tcPr>
          <w:p w14:paraId="02FCCCE0"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2"/>
            <w:shd w:val="clear" w:color="auto" w:fill="auto"/>
            <w:noWrap/>
            <w:vAlign w:val="center"/>
            <w:hideMark/>
          </w:tcPr>
          <w:p w14:paraId="374C68A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65,000 </w:t>
            </w:r>
          </w:p>
        </w:tc>
        <w:tc>
          <w:tcPr>
            <w:tcW w:w="1293" w:type="dxa"/>
            <w:gridSpan w:val="2"/>
            <w:shd w:val="clear" w:color="auto" w:fill="auto"/>
            <w:noWrap/>
            <w:vAlign w:val="center"/>
            <w:hideMark/>
          </w:tcPr>
          <w:p w14:paraId="09574F6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65,000 </w:t>
            </w:r>
          </w:p>
        </w:tc>
      </w:tr>
      <w:tr w:rsidR="009A4B7C" w:rsidRPr="009A4B7C" w14:paraId="16F90CE3" w14:textId="77777777" w:rsidTr="007420DC">
        <w:trPr>
          <w:trHeight w:val="288"/>
        </w:trPr>
        <w:tc>
          <w:tcPr>
            <w:tcW w:w="4251" w:type="dxa"/>
            <w:tcBorders>
              <w:top w:val="single" w:sz="4" w:space="0" w:color="D9D9D9" w:themeColor="background1" w:themeShade="D9"/>
              <w:bottom w:val="single" w:sz="18" w:space="0" w:color="FFC000" w:themeColor="accent4"/>
            </w:tcBorders>
            <w:shd w:val="clear" w:color="auto" w:fill="auto"/>
            <w:noWrap/>
            <w:vAlign w:val="center"/>
            <w:hideMark/>
          </w:tcPr>
          <w:p w14:paraId="7C767D3D"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valsts un pašvaldību budžetu</w:t>
            </w:r>
          </w:p>
        </w:tc>
        <w:tc>
          <w:tcPr>
            <w:tcW w:w="2215" w:type="dxa"/>
            <w:gridSpan w:val="3"/>
            <w:tcBorders>
              <w:top w:val="single" w:sz="4" w:space="0" w:color="D9D9D9" w:themeColor="background1" w:themeShade="D9"/>
              <w:bottom w:val="single" w:sz="18" w:space="0" w:color="FFC000" w:themeColor="accent4"/>
            </w:tcBorders>
            <w:shd w:val="clear" w:color="auto" w:fill="auto"/>
            <w:noWrap/>
            <w:hideMark/>
          </w:tcPr>
          <w:p w14:paraId="68AF918E" w14:textId="77777777" w:rsidR="002D3458" w:rsidRPr="009A4B7C" w:rsidRDefault="002D3458" w:rsidP="007420DC">
            <w:pPr>
              <w:spacing w:before="0" w:after="0"/>
              <w:rPr>
                <w:rFonts w:eastAsia="Times New Roman" w:cs="Times New Roman"/>
                <w:b/>
                <w:i/>
                <w:sz w:val="22"/>
                <w:szCs w:val="22"/>
                <w:highlight w:val="yellow"/>
                <w:lang w:val="lv-LV" w:eastAsia="lv-LV"/>
              </w:rPr>
            </w:pPr>
          </w:p>
        </w:tc>
        <w:tc>
          <w:tcPr>
            <w:tcW w:w="702" w:type="dxa"/>
            <w:gridSpan w:val="3"/>
            <w:tcBorders>
              <w:top w:val="single" w:sz="4" w:space="0" w:color="D9D9D9" w:themeColor="background1" w:themeShade="D9"/>
              <w:bottom w:val="single" w:sz="18" w:space="0" w:color="FFC000" w:themeColor="accent4"/>
            </w:tcBorders>
            <w:shd w:val="clear" w:color="auto" w:fill="auto"/>
            <w:noWrap/>
            <w:hideMark/>
          </w:tcPr>
          <w:p w14:paraId="326FF34A"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 w:type="dxa"/>
            <w:tcBorders>
              <w:top w:val="single" w:sz="4" w:space="0" w:color="D9D9D9" w:themeColor="background1" w:themeShade="D9"/>
              <w:bottom w:val="single" w:sz="18" w:space="0" w:color="FFC000" w:themeColor="accent4"/>
            </w:tcBorders>
            <w:shd w:val="clear" w:color="auto" w:fill="auto"/>
            <w:noWrap/>
            <w:hideMark/>
          </w:tcPr>
          <w:p w14:paraId="0BD53DA5"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9" w:type="dxa"/>
            <w:gridSpan w:val="3"/>
            <w:tcBorders>
              <w:top w:val="single" w:sz="4" w:space="0" w:color="D9D9D9" w:themeColor="background1" w:themeShade="D9"/>
              <w:bottom w:val="single" w:sz="18" w:space="0" w:color="FFC000" w:themeColor="accent4"/>
            </w:tcBorders>
            <w:shd w:val="clear" w:color="auto" w:fill="auto"/>
            <w:noWrap/>
            <w:hideMark/>
          </w:tcPr>
          <w:p w14:paraId="0EAA9BAA"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794" w:type="dxa"/>
            <w:gridSpan w:val="3"/>
            <w:tcBorders>
              <w:top w:val="single" w:sz="4" w:space="0" w:color="D9D9D9" w:themeColor="background1" w:themeShade="D9"/>
              <w:bottom w:val="single" w:sz="18" w:space="0" w:color="FFC000" w:themeColor="accent4"/>
            </w:tcBorders>
            <w:shd w:val="clear" w:color="auto" w:fill="auto"/>
            <w:noWrap/>
            <w:hideMark/>
          </w:tcPr>
          <w:p w14:paraId="42228F7E"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805" w:type="dxa"/>
            <w:tcBorders>
              <w:top w:val="single" w:sz="4" w:space="0" w:color="D9D9D9" w:themeColor="background1" w:themeShade="D9"/>
              <w:bottom w:val="single" w:sz="18" w:space="0" w:color="FFC000" w:themeColor="accent4"/>
            </w:tcBorders>
            <w:shd w:val="clear" w:color="auto" w:fill="auto"/>
            <w:noWrap/>
            <w:hideMark/>
          </w:tcPr>
          <w:p w14:paraId="42E79A3B"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2667" w:type="dxa"/>
            <w:gridSpan w:val="5"/>
            <w:tcBorders>
              <w:top w:val="single" w:sz="4" w:space="0" w:color="D9D9D9" w:themeColor="background1" w:themeShade="D9"/>
              <w:bottom w:val="single" w:sz="18" w:space="0" w:color="FFC000" w:themeColor="accent4"/>
            </w:tcBorders>
            <w:shd w:val="clear" w:color="auto" w:fill="auto"/>
            <w:noWrap/>
            <w:hideMark/>
          </w:tcPr>
          <w:p w14:paraId="4A14B1E2" w14:textId="77777777" w:rsidR="002D3458" w:rsidRPr="009A4B7C" w:rsidRDefault="002D3458" w:rsidP="007420DC">
            <w:pPr>
              <w:spacing w:before="0" w:after="0"/>
              <w:rPr>
                <w:rFonts w:eastAsia="Times New Roman" w:cs="Times New Roman"/>
                <w:sz w:val="22"/>
                <w:szCs w:val="22"/>
                <w:highlight w:val="yellow"/>
                <w:lang w:val="lv-LV" w:eastAsia="lv-LV"/>
              </w:rPr>
            </w:pPr>
          </w:p>
        </w:tc>
      </w:tr>
      <w:tr w:rsidR="009A4B7C" w:rsidRPr="009A4B7C" w14:paraId="1A69FAFF" w14:textId="77777777" w:rsidTr="007420DC">
        <w:trPr>
          <w:trHeight w:val="300"/>
        </w:trPr>
        <w:tc>
          <w:tcPr>
            <w:tcW w:w="4251" w:type="dxa"/>
            <w:tcBorders>
              <w:top w:val="single" w:sz="18" w:space="0" w:color="FFC000" w:themeColor="accent4"/>
            </w:tcBorders>
            <w:shd w:val="clear" w:color="auto" w:fill="auto"/>
            <w:noWrap/>
            <w:vAlign w:val="center"/>
            <w:hideMark/>
          </w:tcPr>
          <w:p w14:paraId="6B701583"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valsts budžetu (-) – izmaksas, (+) – ieņēmumi, EUR</w:t>
            </w:r>
          </w:p>
        </w:tc>
        <w:tc>
          <w:tcPr>
            <w:tcW w:w="1275" w:type="dxa"/>
            <w:gridSpan w:val="2"/>
            <w:tcBorders>
              <w:top w:val="single" w:sz="18" w:space="0" w:color="FFC000" w:themeColor="accent4"/>
            </w:tcBorders>
            <w:shd w:val="clear" w:color="auto" w:fill="auto"/>
            <w:noWrap/>
            <w:vAlign w:val="center"/>
            <w:hideMark/>
          </w:tcPr>
          <w:p w14:paraId="45F63382"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- 944,020</w:t>
            </w:r>
          </w:p>
        </w:tc>
        <w:tc>
          <w:tcPr>
            <w:tcW w:w="1137" w:type="dxa"/>
            <w:gridSpan w:val="2"/>
            <w:tcBorders>
              <w:top w:val="single" w:sz="18" w:space="0" w:color="FFC000" w:themeColor="accent4"/>
            </w:tcBorders>
            <w:shd w:val="clear" w:color="auto" w:fill="auto"/>
            <w:noWrap/>
            <w:vAlign w:val="center"/>
            <w:hideMark/>
          </w:tcPr>
          <w:p w14:paraId="1122D1E1"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- 3,719,173</w:t>
            </w:r>
          </w:p>
        </w:tc>
        <w:tc>
          <w:tcPr>
            <w:tcW w:w="1275" w:type="dxa"/>
            <w:gridSpan w:val="4"/>
            <w:tcBorders>
              <w:top w:val="single" w:sz="18" w:space="0" w:color="FFC000" w:themeColor="accent4"/>
            </w:tcBorders>
            <w:shd w:val="clear" w:color="auto" w:fill="auto"/>
            <w:noWrap/>
            <w:vAlign w:val="center"/>
            <w:hideMark/>
          </w:tcPr>
          <w:p w14:paraId="7FDA5B6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- 1,478,470</w:t>
            </w:r>
          </w:p>
        </w:tc>
        <w:tc>
          <w:tcPr>
            <w:tcW w:w="1276" w:type="dxa"/>
            <w:gridSpan w:val="3"/>
            <w:tcBorders>
              <w:top w:val="single" w:sz="18" w:space="0" w:color="FFC000" w:themeColor="accent4"/>
            </w:tcBorders>
            <w:shd w:val="clear" w:color="auto" w:fill="auto"/>
            <w:noWrap/>
            <w:vAlign w:val="center"/>
            <w:hideMark/>
          </w:tcPr>
          <w:p w14:paraId="76F2A217"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- 1,507,770</w:t>
            </w:r>
          </w:p>
        </w:tc>
        <w:tc>
          <w:tcPr>
            <w:tcW w:w="1134" w:type="dxa"/>
            <w:gridSpan w:val="4"/>
            <w:tcBorders>
              <w:top w:val="single" w:sz="18" w:space="0" w:color="FFC000" w:themeColor="accent4"/>
            </w:tcBorders>
            <w:shd w:val="clear" w:color="auto" w:fill="auto"/>
            <w:noWrap/>
            <w:vAlign w:val="center"/>
            <w:hideMark/>
          </w:tcPr>
          <w:p w14:paraId="5541346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- 1,515,743</w:t>
            </w:r>
          </w:p>
        </w:tc>
        <w:tc>
          <w:tcPr>
            <w:tcW w:w="1276" w:type="dxa"/>
            <w:gridSpan w:val="2"/>
            <w:tcBorders>
              <w:top w:val="single" w:sz="18" w:space="0" w:color="FFC000" w:themeColor="accent4"/>
            </w:tcBorders>
            <w:shd w:val="clear" w:color="auto" w:fill="auto"/>
            <w:noWrap/>
            <w:vAlign w:val="center"/>
            <w:hideMark/>
          </w:tcPr>
          <w:p w14:paraId="41854557"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- 1,506,444</w:t>
            </w:r>
          </w:p>
        </w:tc>
        <w:tc>
          <w:tcPr>
            <w:tcW w:w="1293" w:type="dxa"/>
            <w:gridSpan w:val="2"/>
            <w:tcBorders>
              <w:top w:val="single" w:sz="18" w:space="0" w:color="FFC000" w:themeColor="accent4"/>
            </w:tcBorders>
            <w:shd w:val="clear" w:color="auto" w:fill="auto"/>
            <w:noWrap/>
            <w:vAlign w:val="center"/>
            <w:hideMark/>
          </w:tcPr>
          <w:p w14:paraId="30C1EB3B"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- 1,497,401</w:t>
            </w:r>
          </w:p>
        </w:tc>
      </w:tr>
      <w:tr w:rsidR="009A4B7C" w:rsidRPr="009A4B7C" w14:paraId="3E51BFFE" w14:textId="77777777" w:rsidTr="007420DC">
        <w:trPr>
          <w:trHeight w:val="312"/>
        </w:trPr>
        <w:tc>
          <w:tcPr>
            <w:tcW w:w="4251" w:type="dxa"/>
            <w:shd w:val="clear" w:color="auto" w:fill="auto"/>
            <w:noWrap/>
            <w:vAlign w:val="center"/>
            <w:hideMark/>
          </w:tcPr>
          <w:p w14:paraId="6ECEC3D4"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shd w:val="clear" w:color="auto" w:fill="auto"/>
            <w:noWrap/>
            <w:vAlign w:val="center"/>
            <w:hideMark/>
          </w:tcPr>
          <w:p w14:paraId="0D3B88E4"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w:t>
            </w:r>
          </w:p>
        </w:tc>
        <w:tc>
          <w:tcPr>
            <w:tcW w:w="1137" w:type="dxa"/>
            <w:gridSpan w:val="2"/>
            <w:shd w:val="clear" w:color="auto" w:fill="auto"/>
            <w:noWrap/>
            <w:vAlign w:val="center"/>
            <w:hideMark/>
          </w:tcPr>
          <w:p w14:paraId="3FFF437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- 2,775,153</w:t>
            </w:r>
          </w:p>
        </w:tc>
        <w:tc>
          <w:tcPr>
            <w:tcW w:w="1275" w:type="dxa"/>
            <w:gridSpan w:val="4"/>
            <w:shd w:val="clear" w:color="auto" w:fill="auto"/>
            <w:noWrap/>
            <w:vAlign w:val="center"/>
            <w:hideMark/>
          </w:tcPr>
          <w:p w14:paraId="3ECBB4E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2,240,703</w:t>
            </w:r>
          </w:p>
        </w:tc>
        <w:tc>
          <w:tcPr>
            <w:tcW w:w="1276" w:type="dxa"/>
            <w:gridSpan w:val="3"/>
            <w:shd w:val="clear" w:color="auto" w:fill="auto"/>
            <w:noWrap/>
            <w:vAlign w:val="center"/>
            <w:hideMark/>
          </w:tcPr>
          <w:p w14:paraId="27E89E4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- 29,300</w:t>
            </w:r>
          </w:p>
        </w:tc>
        <w:tc>
          <w:tcPr>
            <w:tcW w:w="1134" w:type="dxa"/>
            <w:gridSpan w:val="4"/>
            <w:shd w:val="clear" w:color="auto" w:fill="auto"/>
            <w:noWrap/>
            <w:vAlign w:val="center"/>
            <w:hideMark/>
          </w:tcPr>
          <w:p w14:paraId="220CA36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- 7,973</w:t>
            </w:r>
          </w:p>
        </w:tc>
        <w:tc>
          <w:tcPr>
            <w:tcW w:w="1276" w:type="dxa"/>
            <w:gridSpan w:val="2"/>
            <w:shd w:val="clear" w:color="auto" w:fill="auto"/>
            <w:noWrap/>
            <w:vAlign w:val="center"/>
            <w:hideMark/>
          </w:tcPr>
          <w:p w14:paraId="59E61E5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9,299 </w:t>
            </w:r>
          </w:p>
        </w:tc>
        <w:tc>
          <w:tcPr>
            <w:tcW w:w="1293" w:type="dxa"/>
            <w:gridSpan w:val="2"/>
            <w:shd w:val="clear" w:color="auto" w:fill="auto"/>
            <w:noWrap/>
            <w:vAlign w:val="center"/>
            <w:hideMark/>
          </w:tcPr>
          <w:p w14:paraId="6C2764C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9,042</w:t>
            </w:r>
          </w:p>
        </w:tc>
      </w:tr>
      <w:tr w:rsidR="009A4B7C" w:rsidRPr="009A4B7C" w14:paraId="072897E9" w14:textId="77777777" w:rsidTr="007420DC">
        <w:trPr>
          <w:trHeight w:val="300"/>
        </w:trPr>
        <w:tc>
          <w:tcPr>
            <w:tcW w:w="4251" w:type="dxa"/>
            <w:shd w:val="clear" w:color="auto" w:fill="auto"/>
            <w:noWrap/>
            <w:vAlign w:val="center"/>
            <w:hideMark/>
          </w:tcPr>
          <w:p w14:paraId="613F58CD"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pašvaldību budžetiem (-) – izmaksas, (+) – ieņēmumi, EUR</w:t>
            </w:r>
          </w:p>
        </w:tc>
        <w:tc>
          <w:tcPr>
            <w:tcW w:w="1275" w:type="dxa"/>
            <w:gridSpan w:val="2"/>
            <w:shd w:val="clear" w:color="auto" w:fill="auto"/>
            <w:noWrap/>
            <w:vAlign w:val="center"/>
            <w:hideMark/>
          </w:tcPr>
          <w:p w14:paraId="563E8F0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- 729,020</w:t>
            </w:r>
          </w:p>
        </w:tc>
        <w:tc>
          <w:tcPr>
            <w:tcW w:w="1137" w:type="dxa"/>
            <w:gridSpan w:val="2"/>
            <w:shd w:val="clear" w:color="auto" w:fill="auto"/>
            <w:noWrap/>
            <w:vAlign w:val="center"/>
            <w:hideMark/>
          </w:tcPr>
          <w:p w14:paraId="3902089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- 640,807</w:t>
            </w:r>
          </w:p>
        </w:tc>
        <w:tc>
          <w:tcPr>
            <w:tcW w:w="1275" w:type="dxa"/>
            <w:gridSpan w:val="4"/>
            <w:shd w:val="clear" w:color="auto" w:fill="auto"/>
            <w:noWrap/>
            <w:vAlign w:val="center"/>
            <w:hideMark/>
          </w:tcPr>
          <w:p w14:paraId="1E1044C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- 1,054,213</w:t>
            </w:r>
          </w:p>
        </w:tc>
        <w:tc>
          <w:tcPr>
            <w:tcW w:w="1276" w:type="dxa"/>
            <w:gridSpan w:val="3"/>
            <w:shd w:val="clear" w:color="auto" w:fill="auto"/>
            <w:noWrap/>
            <w:vAlign w:val="center"/>
            <w:hideMark/>
          </w:tcPr>
          <w:p w14:paraId="712C2BE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- 1,030,046</w:t>
            </w:r>
          </w:p>
        </w:tc>
        <w:tc>
          <w:tcPr>
            <w:tcW w:w="1134" w:type="dxa"/>
            <w:gridSpan w:val="4"/>
            <w:shd w:val="clear" w:color="auto" w:fill="auto"/>
            <w:noWrap/>
            <w:vAlign w:val="center"/>
            <w:hideMark/>
          </w:tcPr>
          <w:p w14:paraId="469E6A42"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- 1,023,150</w:t>
            </w:r>
          </w:p>
        </w:tc>
        <w:tc>
          <w:tcPr>
            <w:tcW w:w="1276" w:type="dxa"/>
            <w:gridSpan w:val="2"/>
            <w:shd w:val="clear" w:color="auto" w:fill="auto"/>
            <w:noWrap/>
            <w:vAlign w:val="center"/>
            <w:hideMark/>
          </w:tcPr>
          <w:p w14:paraId="465F385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- 1,030,272</w:t>
            </w:r>
          </w:p>
        </w:tc>
        <w:tc>
          <w:tcPr>
            <w:tcW w:w="1293" w:type="dxa"/>
            <w:gridSpan w:val="2"/>
            <w:shd w:val="clear" w:color="auto" w:fill="auto"/>
            <w:noWrap/>
            <w:vAlign w:val="center"/>
            <w:hideMark/>
          </w:tcPr>
          <w:p w14:paraId="4E00938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- 1,037,181</w:t>
            </w:r>
          </w:p>
        </w:tc>
      </w:tr>
      <w:tr w:rsidR="009A4B7C" w:rsidRPr="009A4B7C" w14:paraId="27C3BBD5" w14:textId="77777777" w:rsidTr="007420DC">
        <w:trPr>
          <w:trHeight w:val="300"/>
        </w:trPr>
        <w:tc>
          <w:tcPr>
            <w:tcW w:w="4251" w:type="dxa"/>
            <w:tcBorders>
              <w:bottom w:val="nil"/>
            </w:tcBorders>
            <w:shd w:val="clear" w:color="auto" w:fill="auto"/>
            <w:noWrap/>
          </w:tcPr>
          <w:p w14:paraId="3B586E68"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tcBorders>
              <w:bottom w:val="nil"/>
            </w:tcBorders>
            <w:shd w:val="clear" w:color="auto" w:fill="auto"/>
            <w:noWrap/>
            <w:vAlign w:val="center"/>
          </w:tcPr>
          <w:p w14:paraId="4A905E6D"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bottom w:val="nil"/>
            </w:tcBorders>
            <w:shd w:val="clear" w:color="auto" w:fill="auto"/>
            <w:noWrap/>
          </w:tcPr>
          <w:p w14:paraId="1F8362DA"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88,213</w:t>
            </w:r>
          </w:p>
        </w:tc>
        <w:tc>
          <w:tcPr>
            <w:tcW w:w="1275" w:type="dxa"/>
            <w:gridSpan w:val="4"/>
            <w:tcBorders>
              <w:bottom w:val="nil"/>
            </w:tcBorders>
            <w:shd w:val="clear" w:color="auto" w:fill="auto"/>
            <w:noWrap/>
          </w:tcPr>
          <w:p w14:paraId="0E740437"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- 413,407</w:t>
            </w:r>
          </w:p>
        </w:tc>
        <w:tc>
          <w:tcPr>
            <w:tcW w:w="1276" w:type="dxa"/>
            <w:gridSpan w:val="3"/>
            <w:tcBorders>
              <w:bottom w:val="nil"/>
            </w:tcBorders>
            <w:shd w:val="clear" w:color="auto" w:fill="auto"/>
            <w:noWrap/>
          </w:tcPr>
          <w:p w14:paraId="13D25C3E"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24,168</w:t>
            </w:r>
          </w:p>
        </w:tc>
        <w:tc>
          <w:tcPr>
            <w:tcW w:w="1134" w:type="dxa"/>
            <w:gridSpan w:val="4"/>
            <w:tcBorders>
              <w:bottom w:val="nil"/>
            </w:tcBorders>
            <w:shd w:val="clear" w:color="auto" w:fill="auto"/>
            <w:noWrap/>
          </w:tcPr>
          <w:p w14:paraId="08297B16"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6,895</w:t>
            </w:r>
          </w:p>
        </w:tc>
        <w:tc>
          <w:tcPr>
            <w:tcW w:w="1276" w:type="dxa"/>
            <w:gridSpan w:val="2"/>
            <w:tcBorders>
              <w:bottom w:val="nil"/>
            </w:tcBorders>
            <w:shd w:val="clear" w:color="auto" w:fill="auto"/>
            <w:noWrap/>
          </w:tcPr>
          <w:p w14:paraId="3A63B630"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- 7,122</w:t>
            </w:r>
          </w:p>
        </w:tc>
        <w:tc>
          <w:tcPr>
            <w:tcW w:w="1293" w:type="dxa"/>
            <w:gridSpan w:val="2"/>
            <w:tcBorders>
              <w:bottom w:val="nil"/>
            </w:tcBorders>
            <w:shd w:val="clear" w:color="auto" w:fill="auto"/>
            <w:noWrap/>
          </w:tcPr>
          <w:p w14:paraId="1E5115F3"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sz w:val="22"/>
                <w:szCs w:val="22"/>
                <w:lang w:val="lv-LV" w:eastAsia="lv-LV"/>
              </w:rPr>
              <w:t>- 6,909</w:t>
            </w:r>
          </w:p>
        </w:tc>
      </w:tr>
      <w:tr w:rsidR="009A4B7C" w:rsidRPr="009A4B7C" w14:paraId="1783EA60" w14:textId="77777777" w:rsidTr="007420DC">
        <w:trPr>
          <w:trHeight w:val="300"/>
        </w:trPr>
        <w:tc>
          <w:tcPr>
            <w:tcW w:w="4251" w:type="dxa"/>
            <w:tcBorders>
              <w:bottom w:val="nil"/>
            </w:tcBorders>
            <w:shd w:val="clear" w:color="auto" w:fill="auto"/>
            <w:noWrap/>
          </w:tcPr>
          <w:p w14:paraId="1B09A8D5" w14:textId="77777777" w:rsidR="002D3458" w:rsidRPr="009A4B7C" w:rsidRDefault="002D3458" w:rsidP="007420DC">
            <w:pPr>
              <w:spacing w:before="0" w:after="0"/>
              <w:rPr>
                <w:rFonts w:eastAsia="Times New Roman" w:cs="Times New Roman"/>
                <w:sz w:val="22"/>
                <w:szCs w:val="22"/>
                <w:lang w:val="lv-LV" w:eastAsia="lv-LV"/>
              </w:rPr>
            </w:pPr>
          </w:p>
        </w:tc>
        <w:tc>
          <w:tcPr>
            <w:tcW w:w="1275" w:type="dxa"/>
            <w:gridSpan w:val="2"/>
            <w:tcBorders>
              <w:bottom w:val="nil"/>
            </w:tcBorders>
            <w:shd w:val="clear" w:color="auto" w:fill="auto"/>
            <w:noWrap/>
            <w:vAlign w:val="center"/>
          </w:tcPr>
          <w:p w14:paraId="5C9EADAC"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bottom w:val="nil"/>
            </w:tcBorders>
            <w:shd w:val="clear" w:color="auto" w:fill="auto"/>
            <w:noWrap/>
          </w:tcPr>
          <w:p w14:paraId="4E798576"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tcBorders>
              <w:bottom w:val="nil"/>
            </w:tcBorders>
            <w:shd w:val="clear" w:color="auto" w:fill="auto"/>
            <w:noWrap/>
          </w:tcPr>
          <w:p w14:paraId="2701E1E0"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3"/>
            <w:tcBorders>
              <w:bottom w:val="nil"/>
            </w:tcBorders>
            <w:shd w:val="clear" w:color="auto" w:fill="auto"/>
            <w:noWrap/>
          </w:tcPr>
          <w:p w14:paraId="0E431855"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4" w:type="dxa"/>
            <w:gridSpan w:val="4"/>
            <w:tcBorders>
              <w:bottom w:val="nil"/>
            </w:tcBorders>
            <w:shd w:val="clear" w:color="auto" w:fill="auto"/>
            <w:noWrap/>
          </w:tcPr>
          <w:p w14:paraId="3F093312"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2"/>
            <w:tcBorders>
              <w:bottom w:val="nil"/>
            </w:tcBorders>
            <w:shd w:val="clear" w:color="auto" w:fill="auto"/>
            <w:noWrap/>
          </w:tcPr>
          <w:p w14:paraId="5EF90A3C" w14:textId="77777777" w:rsidR="002D3458" w:rsidRPr="009A4B7C" w:rsidRDefault="002D3458" w:rsidP="007420DC">
            <w:pPr>
              <w:spacing w:before="0" w:after="0"/>
              <w:jc w:val="right"/>
              <w:rPr>
                <w:rFonts w:eastAsia="Times New Roman" w:cs="Times New Roman"/>
                <w:sz w:val="22"/>
                <w:szCs w:val="22"/>
                <w:lang w:val="lv-LV" w:eastAsia="lv-LV"/>
              </w:rPr>
            </w:pPr>
          </w:p>
        </w:tc>
        <w:tc>
          <w:tcPr>
            <w:tcW w:w="1293" w:type="dxa"/>
            <w:gridSpan w:val="2"/>
            <w:tcBorders>
              <w:bottom w:val="nil"/>
            </w:tcBorders>
            <w:shd w:val="clear" w:color="auto" w:fill="auto"/>
            <w:noWrap/>
          </w:tcPr>
          <w:p w14:paraId="130A91B1" w14:textId="77777777" w:rsidR="002D3458" w:rsidRPr="009A4B7C" w:rsidRDefault="002D3458" w:rsidP="007420DC">
            <w:pPr>
              <w:spacing w:before="0" w:after="0"/>
              <w:jc w:val="right"/>
              <w:rPr>
                <w:rFonts w:eastAsia="Times New Roman" w:cs="Times New Roman"/>
                <w:sz w:val="22"/>
                <w:szCs w:val="22"/>
                <w:lang w:val="lv-LV" w:eastAsia="lv-LV"/>
              </w:rPr>
            </w:pPr>
          </w:p>
        </w:tc>
      </w:tr>
      <w:tr w:rsidR="009A4B7C" w:rsidRPr="009A4B7C" w14:paraId="704E21C0" w14:textId="77777777" w:rsidTr="007420DC">
        <w:trPr>
          <w:trHeight w:val="300"/>
        </w:trPr>
        <w:tc>
          <w:tcPr>
            <w:tcW w:w="4251" w:type="dxa"/>
            <w:tcBorders>
              <w:bottom w:val="nil"/>
            </w:tcBorders>
            <w:shd w:val="clear" w:color="auto" w:fill="auto"/>
            <w:noWrap/>
          </w:tcPr>
          <w:p w14:paraId="3AC32BC2"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b/>
                <w:bCs/>
                <w:sz w:val="22"/>
                <w:szCs w:val="22"/>
                <w:lang w:val="lv-LV" w:eastAsia="lv-LV"/>
              </w:rPr>
              <w:t>Kopējās izmaksas uz pakalpojumu, EUR</w:t>
            </w:r>
          </w:p>
        </w:tc>
        <w:tc>
          <w:tcPr>
            <w:tcW w:w="1275" w:type="dxa"/>
            <w:gridSpan w:val="2"/>
            <w:tcBorders>
              <w:bottom w:val="nil"/>
            </w:tcBorders>
            <w:shd w:val="clear" w:color="auto" w:fill="auto"/>
            <w:noWrap/>
          </w:tcPr>
          <w:p w14:paraId="6C7284DF"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9,70</w:t>
            </w:r>
          </w:p>
        </w:tc>
        <w:tc>
          <w:tcPr>
            <w:tcW w:w="1137" w:type="dxa"/>
            <w:gridSpan w:val="2"/>
            <w:tcBorders>
              <w:bottom w:val="nil"/>
            </w:tcBorders>
            <w:shd w:val="clear" w:color="auto" w:fill="auto"/>
            <w:noWrap/>
          </w:tcPr>
          <w:p w14:paraId="00603F3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13,31</w:t>
            </w:r>
          </w:p>
        </w:tc>
        <w:tc>
          <w:tcPr>
            <w:tcW w:w="1275" w:type="dxa"/>
            <w:gridSpan w:val="4"/>
            <w:tcBorders>
              <w:bottom w:val="nil"/>
            </w:tcBorders>
            <w:shd w:val="clear" w:color="auto" w:fill="auto"/>
            <w:noWrap/>
          </w:tcPr>
          <w:p w14:paraId="076629E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14,01</w:t>
            </w:r>
          </w:p>
        </w:tc>
        <w:tc>
          <w:tcPr>
            <w:tcW w:w="1276" w:type="dxa"/>
            <w:gridSpan w:val="3"/>
            <w:tcBorders>
              <w:bottom w:val="nil"/>
            </w:tcBorders>
            <w:shd w:val="clear" w:color="auto" w:fill="auto"/>
            <w:noWrap/>
          </w:tcPr>
          <w:p w14:paraId="75614AB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13,13</w:t>
            </w:r>
          </w:p>
        </w:tc>
        <w:tc>
          <w:tcPr>
            <w:tcW w:w="1134" w:type="dxa"/>
            <w:gridSpan w:val="4"/>
            <w:tcBorders>
              <w:bottom w:val="nil"/>
            </w:tcBorders>
            <w:shd w:val="clear" w:color="auto" w:fill="auto"/>
            <w:noWrap/>
          </w:tcPr>
          <w:p w14:paraId="307D577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12,75</w:t>
            </w:r>
          </w:p>
        </w:tc>
        <w:tc>
          <w:tcPr>
            <w:tcW w:w="1276" w:type="dxa"/>
            <w:gridSpan w:val="2"/>
            <w:tcBorders>
              <w:bottom w:val="nil"/>
            </w:tcBorders>
            <w:shd w:val="clear" w:color="auto" w:fill="auto"/>
            <w:noWrap/>
          </w:tcPr>
          <w:p w14:paraId="53917C4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12,74</w:t>
            </w:r>
          </w:p>
        </w:tc>
        <w:tc>
          <w:tcPr>
            <w:tcW w:w="1293" w:type="dxa"/>
            <w:gridSpan w:val="2"/>
            <w:tcBorders>
              <w:bottom w:val="nil"/>
            </w:tcBorders>
            <w:shd w:val="clear" w:color="auto" w:fill="auto"/>
            <w:noWrap/>
          </w:tcPr>
          <w:p w14:paraId="0F594F9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bCs/>
                <w:sz w:val="22"/>
                <w:szCs w:val="22"/>
                <w:lang w:val="lv-LV" w:eastAsia="lv-LV"/>
              </w:rPr>
              <w:t>12,72</w:t>
            </w:r>
          </w:p>
        </w:tc>
      </w:tr>
    </w:tbl>
    <w:p w14:paraId="62E174C3" w14:textId="74DE54A6" w:rsidR="002D3458" w:rsidRPr="009A4B7C" w:rsidRDefault="002D3458"/>
    <w:p w14:paraId="26D10257" w14:textId="112257B8" w:rsidR="002D3458" w:rsidRPr="009A4B7C" w:rsidRDefault="002D3458" w:rsidP="002D3458">
      <w:pPr>
        <w:rPr>
          <w:b/>
          <w:bCs/>
          <w:sz w:val="28"/>
          <w:szCs w:val="28"/>
          <w:lang w:eastAsia="lv-LV"/>
        </w:rPr>
      </w:pPr>
      <w:r w:rsidRPr="009A4B7C">
        <w:rPr>
          <w:b/>
          <w:bCs/>
          <w:sz w:val="28"/>
          <w:szCs w:val="28"/>
        </w:rPr>
        <w:t>B scenārijs</w:t>
      </w:r>
    </w:p>
    <w:p w14:paraId="6965FC7F" w14:textId="77777777" w:rsidR="002D3458" w:rsidRPr="009A4B7C" w:rsidRDefault="002D3458" w:rsidP="002D3458">
      <w:pPr>
        <w:jc w:val="right"/>
        <w:rPr>
          <w:bCs/>
        </w:rPr>
      </w:pPr>
      <w:r w:rsidRPr="009A4B7C">
        <w:t>44. tabula. B scenārija pamatrādītāji</w:t>
      </w:r>
    </w:p>
    <w:tbl>
      <w:tblPr>
        <w:tblStyle w:val="Style3"/>
        <w:tblW w:w="14175" w:type="dxa"/>
        <w:tblLayout w:type="fixed"/>
        <w:tblLook w:val="04A0" w:firstRow="1" w:lastRow="0" w:firstColumn="1" w:lastColumn="0" w:noHBand="0" w:noVBand="1"/>
      </w:tblPr>
      <w:tblGrid>
        <w:gridCol w:w="4664"/>
        <w:gridCol w:w="48"/>
        <w:gridCol w:w="1351"/>
        <w:gridCol w:w="1032"/>
        <w:gridCol w:w="216"/>
        <w:gridCol w:w="105"/>
        <w:gridCol w:w="449"/>
        <w:gridCol w:w="147"/>
        <w:gridCol w:w="698"/>
        <w:gridCol w:w="60"/>
        <w:gridCol w:w="722"/>
        <w:gridCol w:w="618"/>
        <w:gridCol w:w="11"/>
        <w:gridCol w:w="243"/>
        <w:gridCol w:w="883"/>
        <w:gridCol w:w="108"/>
        <w:gridCol w:w="119"/>
        <w:gridCol w:w="1282"/>
        <w:gridCol w:w="69"/>
        <w:gridCol w:w="1350"/>
      </w:tblGrid>
      <w:tr w:rsidR="009A4B7C" w:rsidRPr="009A4B7C" w14:paraId="7F464E73" w14:textId="77777777" w:rsidTr="007420DC">
        <w:trPr>
          <w:cnfStyle w:val="100000000000" w:firstRow="1" w:lastRow="0" w:firstColumn="0" w:lastColumn="0" w:oddVBand="0" w:evenVBand="0" w:oddHBand="0" w:evenHBand="0" w:firstRowFirstColumn="0" w:firstRowLastColumn="0" w:lastRowFirstColumn="0" w:lastRowLastColumn="0"/>
          <w:trHeight w:val="288"/>
        </w:trPr>
        <w:tc>
          <w:tcPr>
            <w:tcW w:w="4295" w:type="dxa"/>
            <w:gridSpan w:val="2"/>
            <w:tcBorders>
              <w:top w:val="single" w:sz="2" w:space="0" w:color="BFBFBF" w:themeColor="background1" w:themeShade="BF"/>
              <w:bottom w:val="single" w:sz="18" w:space="0" w:color="44546A" w:themeColor="text2"/>
            </w:tcBorders>
            <w:shd w:val="clear" w:color="auto" w:fill="auto"/>
            <w:noWrap/>
            <w:vAlign w:val="center"/>
          </w:tcPr>
          <w:p w14:paraId="0894897A" w14:textId="77777777" w:rsidR="002D3458" w:rsidRPr="009A4B7C" w:rsidRDefault="002D3458" w:rsidP="007420DC">
            <w:pPr>
              <w:spacing w:before="0" w:after="0"/>
              <w:rPr>
                <w:rFonts w:eastAsia="Times New Roman" w:cs="Times New Roman"/>
                <w:b w:val="0"/>
                <w:color w:val="auto"/>
                <w:sz w:val="22"/>
                <w:szCs w:val="22"/>
                <w:lang w:val="lv-LV" w:eastAsia="lv-LV"/>
              </w:rPr>
            </w:pPr>
            <w:r w:rsidRPr="009A4B7C">
              <w:rPr>
                <w:rFonts w:eastAsia="Times New Roman" w:cs="Times New Roman"/>
                <w:color w:val="auto"/>
                <w:sz w:val="22"/>
                <w:szCs w:val="22"/>
                <w:lang w:val="lv-LV" w:eastAsia="lv-LV"/>
              </w:rPr>
              <w:t>Pozīcija</w:t>
            </w:r>
          </w:p>
        </w:tc>
        <w:tc>
          <w:tcPr>
            <w:tcW w:w="1231" w:type="dxa"/>
            <w:tcBorders>
              <w:top w:val="single" w:sz="2" w:space="0" w:color="BFBFBF" w:themeColor="background1" w:themeShade="BF"/>
              <w:bottom w:val="single" w:sz="18" w:space="0" w:color="44546A" w:themeColor="text2"/>
            </w:tcBorders>
            <w:shd w:val="clear" w:color="auto" w:fill="auto"/>
            <w:noWrap/>
            <w:vAlign w:val="center"/>
          </w:tcPr>
          <w:p w14:paraId="456AD208"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2021</w:t>
            </w:r>
          </w:p>
        </w:tc>
        <w:tc>
          <w:tcPr>
            <w:tcW w:w="1233" w:type="dxa"/>
            <w:gridSpan w:val="3"/>
            <w:tcBorders>
              <w:top w:val="single" w:sz="2" w:space="0" w:color="BFBFBF" w:themeColor="background1" w:themeShade="BF"/>
              <w:bottom w:val="single" w:sz="18" w:space="0" w:color="44546A" w:themeColor="text2"/>
            </w:tcBorders>
            <w:shd w:val="clear" w:color="auto" w:fill="auto"/>
            <w:noWrap/>
            <w:vAlign w:val="center"/>
          </w:tcPr>
          <w:p w14:paraId="2E08460A"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2022</w:t>
            </w:r>
          </w:p>
        </w:tc>
        <w:tc>
          <w:tcPr>
            <w:tcW w:w="1234" w:type="dxa"/>
            <w:gridSpan w:val="4"/>
            <w:tcBorders>
              <w:top w:val="single" w:sz="2" w:space="0" w:color="BFBFBF" w:themeColor="background1" w:themeShade="BF"/>
              <w:bottom w:val="single" w:sz="18" w:space="0" w:color="44546A" w:themeColor="text2"/>
            </w:tcBorders>
            <w:shd w:val="clear" w:color="auto" w:fill="auto"/>
            <w:noWrap/>
            <w:vAlign w:val="center"/>
          </w:tcPr>
          <w:p w14:paraId="0E73ABE7"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2023</w:t>
            </w:r>
          </w:p>
        </w:tc>
        <w:tc>
          <w:tcPr>
            <w:tcW w:w="1231" w:type="dxa"/>
            <w:gridSpan w:val="3"/>
            <w:tcBorders>
              <w:top w:val="single" w:sz="2" w:space="0" w:color="BFBFBF" w:themeColor="background1" w:themeShade="BF"/>
              <w:bottom w:val="single" w:sz="18" w:space="0" w:color="44546A" w:themeColor="text2"/>
            </w:tcBorders>
            <w:shd w:val="clear" w:color="auto" w:fill="auto"/>
            <w:noWrap/>
            <w:vAlign w:val="center"/>
          </w:tcPr>
          <w:p w14:paraId="06966E3A"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2024</w:t>
            </w:r>
          </w:p>
        </w:tc>
        <w:tc>
          <w:tcPr>
            <w:tcW w:w="1232" w:type="dxa"/>
            <w:gridSpan w:val="4"/>
            <w:tcBorders>
              <w:top w:val="single" w:sz="2" w:space="0" w:color="BFBFBF" w:themeColor="background1" w:themeShade="BF"/>
              <w:bottom w:val="single" w:sz="18" w:space="0" w:color="44546A" w:themeColor="text2"/>
            </w:tcBorders>
            <w:shd w:val="clear" w:color="auto" w:fill="auto"/>
            <w:noWrap/>
            <w:vAlign w:val="center"/>
          </w:tcPr>
          <w:p w14:paraId="540F481D"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2025</w:t>
            </w:r>
          </w:p>
        </w:tc>
        <w:tc>
          <w:tcPr>
            <w:tcW w:w="1231" w:type="dxa"/>
            <w:gridSpan w:val="2"/>
            <w:tcBorders>
              <w:top w:val="single" w:sz="2" w:space="0" w:color="BFBFBF" w:themeColor="background1" w:themeShade="BF"/>
              <w:bottom w:val="single" w:sz="18" w:space="0" w:color="44546A" w:themeColor="text2"/>
            </w:tcBorders>
            <w:shd w:val="clear" w:color="auto" w:fill="auto"/>
            <w:noWrap/>
            <w:vAlign w:val="center"/>
          </w:tcPr>
          <w:p w14:paraId="694E5E58"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2026</w:t>
            </w:r>
          </w:p>
        </w:tc>
        <w:tc>
          <w:tcPr>
            <w:tcW w:w="1230" w:type="dxa"/>
            <w:tcBorders>
              <w:top w:val="single" w:sz="2" w:space="0" w:color="BFBFBF" w:themeColor="background1" w:themeShade="BF"/>
              <w:bottom w:val="single" w:sz="18" w:space="0" w:color="44546A" w:themeColor="text2"/>
            </w:tcBorders>
            <w:shd w:val="clear" w:color="auto" w:fill="auto"/>
            <w:noWrap/>
            <w:vAlign w:val="center"/>
          </w:tcPr>
          <w:p w14:paraId="7E863FB0" w14:textId="77777777" w:rsidR="002D3458" w:rsidRPr="009A4B7C" w:rsidRDefault="002D3458" w:rsidP="007420DC">
            <w:pPr>
              <w:spacing w:before="0" w:after="0"/>
              <w:jc w:val="right"/>
              <w:rPr>
                <w:rFonts w:eastAsia="Times New Roman" w:cs="Times New Roman"/>
                <w:b w:val="0"/>
                <w:i/>
                <w:iCs/>
                <w:color w:val="auto"/>
                <w:sz w:val="22"/>
                <w:szCs w:val="22"/>
                <w:lang w:val="lv-LV" w:eastAsia="lv-LV"/>
              </w:rPr>
            </w:pPr>
            <w:r w:rsidRPr="009A4B7C">
              <w:rPr>
                <w:rFonts w:eastAsia="Times New Roman" w:cs="Times New Roman"/>
                <w:color w:val="auto"/>
                <w:sz w:val="22"/>
                <w:szCs w:val="22"/>
                <w:lang w:val="lv-LV" w:eastAsia="lv-LV"/>
              </w:rPr>
              <w:t>2027</w:t>
            </w:r>
          </w:p>
        </w:tc>
      </w:tr>
      <w:tr w:rsidR="009A4B7C" w:rsidRPr="009A4B7C" w14:paraId="3E8313CE" w14:textId="77777777" w:rsidTr="007420DC">
        <w:trPr>
          <w:trHeight w:val="288"/>
        </w:trPr>
        <w:tc>
          <w:tcPr>
            <w:tcW w:w="4295" w:type="dxa"/>
            <w:gridSpan w:val="2"/>
            <w:tcBorders>
              <w:top w:val="single" w:sz="18" w:space="0" w:color="44546A" w:themeColor="text2"/>
              <w:bottom w:val="single" w:sz="18" w:space="0" w:color="FFC000" w:themeColor="accent4"/>
            </w:tcBorders>
            <w:shd w:val="clear" w:color="auto" w:fill="auto"/>
            <w:noWrap/>
            <w:vAlign w:val="center"/>
          </w:tcPr>
          <w:p w14:paraId="473C9A5F" w14:textId="77777777" w:rsidR="002D3458" w:rsidRPr="009A4B7C" w:rsidRDefault="002D3458" w:rsidP="007420DC">
            <w:pPr>
              <w:spacing w:before="0" w:after="0"/>
              <w:rPr>
                <w:rFonts w:eastAsia="Times New Roman" w:cs="Times New Roman"/>
                <w:b/>
                <w:bCs/>
                <w:sz w:val="22"/>
                <w:szCs w:val="22"/>
                <w:u w:val="single"/>
                <w:lang w:val="lv-LV" w:eastAsia="lv-LV"/>
              </w:rPr>
            </w:pPr>
            <w:r w:rsidRPr="009A4B7C">
              <w:rPr>
                <w:rFonts w:eastAsia="Times New Roman" w:cs="Times New Roman"/>
                <w:b/>
                <w:bCs/>
                <w:sz w:val="22"/>
                <w:szCs w:val="22"/>
                <w:lang w:val="lv-LV" w:eastAsia="lv-LV"/>
              </w:rPr>
              <w:t>Valsts atbalsts</w:t>
            </w:r>
          </w:p>
        </w:tc>
        <w:tc>
          <w:tcPr>
            <w:tcW w:w="1231" w:type="dxa"/>
            <w:tcBorders>
              <w:top w:val="single" w:sz="18" w:space="0" w:color="44546A" w:themeColor="text2"/>
              <w:bottom w:val="single" w:sz="18" w:space="0" w:color="FFC000" w:themeColor="accent4"/>
            </w:tcBorders>
            <w:shd w:val="clear" w:color="auto" w:fill="auto"/>
            <w:noWrap/>
            <w:vAlign w:val="center"/>
          </w:tcPr>
          <w:p w14:paraId="7AFB0D71"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944,020 </w:t>
            </w:r>
          </w:p>
        </w:tc>
        <w:tc>
          <w:tcPr>
            <w:tcW w:w="1233" w:type="dxa"/>
            <w:gridSpan w:val="3"/>
            <w:tcBorders>
              <w:top w:val="single" w:sz="18" w:space="0" w:color="44546A" w:themeColor="text2"/>
              <w:bottom w:val="single" w:sz="18" w:space="0" w:color="FFC000" w:themeColor="accent4"/>
            </w:tcBorders>
            <w:shd w:val="clear" w:color="auto" w:fill="auto"/>
            <w:noWrap/>
            <w:vAlign w:val="center"/>
          </w:tcPr>
          <w:p w14:paraId="0C3FAD94"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4,306,678</w:t>
            </w:r>
          </w:p>
        </w:tc>
        <w:tc>
          <w:tcPr>
            <w:tcW w:w="1234" w:type="dxa"/>
            <w:gridSpan w:val="4"/>
            <w:tcBorders>
              <w:top w:val="single" w:sz="18" w:space="0" w:color="44546A" w:themeColor="text2"/>
              <w:bottom w:val="single" w:sz="18" w:space="0" w:color="FFC000" w:themeColor="accent4"/>
            </w:tcBorders>
            <w:shd w:val="clear" w:color="auto" w:fill="auto"/>
            <w:noWrap/>
            <w:vAlign w:val="center"/>
          </w:tcPr>
          <w:p w14:paraId="01F2AE42"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2,815,445 </w:t>
            </w:r>
          </w:p>
        </w:tc>
        <w:tc>
          <w:tcPr>
            <w:tcW w:w="1231" w:type="dxa"/>
            <w:gridSpan w:val="3"/>
            <w:tcBorders>
              <w:top w:val="single" w:sz="18" w:space="0" w:color="44546A" w:themeColor="text2"/>
              <w:bottom w:val="single" w:sz="18" w:space="0" w:color="FFC000" w:themeColor="accent4"/>
            </w:tcBorders>
            <w:shd w:val="clear" w:color="auto" w:fill="auto"/>
            <w:noWrap/>
            <w:vAlign w:val="center"/>
          </w:tcPr>
          <w:p w14:paraId="5613C2E3"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2,895,591 </w:t>
            </w:r>
          </w:p>
        </w:tc>
        <w:tc>
          <w:tcPr>
            <w:tcW w:w="1232" w:type="dxa"/>
            <w:gridSpan w:val="4"/>
            <w:tcBorders>
              <w:top w:val="single" w:sz="18" w:space="0" w:color="44546A" w:themeColor="text2"/>
              <w:bottom w:val="single" w:sz="18" w:space="0" w:color="FFC000" w:themeColor="accent4"/>
            </w:tcBorders>
            <w:shd w:val="clear" w:color="auto" w:fill="auto"/>
            <w:noWrap/>
            <w:vAlign w:val="center"/>
          </w:tcPr>
          <w:p w14:paraId="4F285F0D"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2,916,871 </w:t>
            </w:r>
          </w:p>
        </w:tc>
        <w:tc>
          <w:tcPr>
            <w:tcW w:w="1231" w:type="dxa"/>
            <w:gridSpan w:val="2"/>
            <w:tcBorders>
              <w:top w:val="single" w:sz="18" w:space="0" w:color="44546A" w:themeColor="text2"/>
              <w:bottom w:val="single" w:sz="18" w:space="0" w:color="FFC000" w:themeColor="accent4"/>
            </w:tcBorders>
            <w:shd w:val="clear" w:color="auto" w:fill="auto"/>
            <w:noWrap/>
            <w:vAlign w:val="center"/>
          </w:tcPr>
          <w:p w14:paraId="5AD3455F"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2,890,527 </w:t>
            </w:r>
          </w:p>
        </w:tc>
        <w:tc>
          <w:tcPr>
            <w:tcW w:w="1230" w:type="dxa"/>
            <w:tcBorders>
              <w:top w:val="single" w:sz="18" w:space="0" w:color="44546A" w:themeColor="text2"/>
              <w:bottom w:val="single" w:sz="18" w:space="0" w:color="FFC000" w:themeColor="accent4"/>
            </w:tcBorders>
            <w:shd w:val="clear" w:color="auto" w:fill="auto"/>
            <w:noWrap/>
            <w:vAlign w:val="center"/>
          </w:tcPr>
          <w:p w14:paraId="76192A92" w14:textId="77777777" w:rsidR="002D3458" w:rsidRPr="009A4B7C" w:rsidRDefault="002D3458" w:rsidP="007420DC">
            <w:pPr>
              <w:spacing w:before="0" w:after="0"/>
              <w:jc w:val="right"/>
              <w:rPr>
                <w:rFonts w:eastAsia="Times New Roman" w:cs="Times New Roman"/>
                <w:b/>
                <w:bCs/>
                <w:i/>
                <w:iCs/>
                <w:sz w:val="22"/>
                <w:szCs w:val="22"/>
                <w:lang w:val="lv-LV" w:eastAsia="lv-LV"/>
              </w:rPr>
            </w:pPr>
            <w:r w:rsidRPr="009A4B7C">
              <w:rPr>
                <w:rFonts w:eastAsia="Times New Roman" w:cs="Times New Roman"/>
                <w:b/>
                <w:sz w:val="22"/>
                <w:szCs w:val="22"/>
                <w:lang w:val="lv-LV" w:eastAsia="lv-LV"/>
              </w:rPr>
              <w:t xml:space="preserve"> 2,864,882 </w:t>
            </w:r>
          </w:p>
        </w:tc>
      </w:tr>
      <w:tr w:rsidR="009A4B7C" w:rsidRPr="009A4B7C" w14:paraId="0D2CDA0A"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tcPr>
          <w:p w14:paraId="459BADE9"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Investīciju dotācija, EUR</w:t>
            </w:r>
          </w:p>
        </w:tc>
        <w:tc>
          <w:tcPr>
            <w:tcW w:w="1231" w:type="dxa"/>
            <w:tcBorders>
              <w:top w:val="single" w:sz="18" w:space="0" w:color="FFC000" w:themeColor="accent4"/>
              <w:bottom w:val="single" w:sz="4" w:space="0" w:color="D9D9D9" w:themeColor="background1" w:themeShade="D9"/>
            </w:tcBorders>
            <w:shd w:val="clear" w:color="auto" w:fill="auto"/>
            <w:noWrap/>
            <w:vAlign w:val="center"/>
          </w:tcPr>
          <w:p w14:paraId="006BA8F4"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tcPr>
          <w:p w14:paraId="3D3D3BEF" w14:textId="77777777" w:rsidR="002D3458" w:rsidRPr="009A4B7C" w:rsidRDefault="002D3458" w:rsidP="007420DC">
            <w:pPr>
              <w:spacing w:before="0"/>
              <w:jc w:val="right"/>
              <w:rPr>
                <w:rFonts w:eastAsia="Times New Roman" w:cs="Times New Roman"/>
                <w:b/>
                <w:sz w:val="22"/>
                <w:szCs w:val="22"/>
                <w:lang w:val="lv-LV" w:eastAsia="lv-LV"/>
              </w:rPr>
            </w:pPr>
            <w:r w:rsidRPr="009A4B7C">
              <w:rPr>
                <w:rFonts w:eastAsia="Times New Roman" w:cs="Times New Roman"/>
                <w:b/>
                <w:sz w:val="22"/>
                <w:szCs w:val="22"/>
                <w:lang w:val="lv-LV" w:eastAsia="lv-LV"/>
              </w:rPr>
              <w:t>1,961,000</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tcPr>
          <w:p w14:paraId="71310881"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tcPr>
          <w:p w14:paraId="01202983"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tcPr>
          <w:p w14:paraId="49E548C0"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tcPr>
          <w:p w14:paraId="7C24D67F"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c>
          <w:tcPr>
            <w:tcW w:w="1230" w:type="dxa"/>
            <w:tcBorders>
              <w:top w:val="single" w:sz="18" w:space="0" w:color="FFC000" w:themeColor="accent4"/>
              <w:bottom w:val="single" w:sz="4" w:space="0" w:color="D9D9D9" w:themeColor="background1" w:themeShade="D9"/>
            </w:tcBorders>
            <w:shd w:val="clear" w:color="auto" w:fill="auto"/>
            <w:noWrap/>
            <w:vAlign w:val="center"/>
          </w:tcPr>
          <w:p w14:paraId="2C45CF42" w14:textId="77777777" w:rsidR="002D3458" w:rsidRPr="009A4B7C" w:rsidRDefault="002D3458" w:rsidP="007420DC">
            <w:pPr>
              <w:spacing w:before="0" w:after="0"/>
              <w:jc w:val="right"/>
              <w:rPr>
                <w:rFonts w:eastAsia="Times New Roman" w:cs="Times New Roman"/>
                <w:b/>
                <w:sz w:val="22"/>
                <w:szCs w:val="22"/>
                <w:highlight w:val="yellow"/>
                <w:lang w:val="lv-LV" w:eastAsia="lv-LV"/>
              </w:rPr>
            </w:pPr>
          </w:p>
        </w:tc>
      </w:tr>
      <w:tr w:rsidR="009A4B7C" w:rsidRPr="009A4B7C" w14:paraId="35C43234" w14:textId="77777777" w:rsidTr="007420DC">
        <w:trPr>
          <w:trHeight w:val="288"/>
        </w:trPr>
        <w:tc>
          <w:tcPr>
            <w:tcW w:w="4295"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0CB57AEB" w14:textId="77777777" w:rsidR="002D3458" w:rsidRPr="009A4B7C" w:rsidRDefault="002D3458" w:rsidP="007420DC">
            <w:pPr>
              <w:spacing w:before="0" w:after="0"/>
              <w:rPr>
                <w:rFonts w:eastAsia="Times New Roman" w:cs="Times New Roman"/>
                <w:b/>
                <w:sz w:val="22"/>
                <w:szCs w:val="22"/>
                <w:u w:val="single"/>
                <w:lang w:val="lv-LV" w:eastAsia="lv-LV"/>
              </w:rPr>
            </w:pPr>
            <w:r w:rsidRPr="009A4B7C">
              <w:rPr>
                <w:rFonts w:eastAsia="Times New Roman" w:cs="Times New Roman"/>
                <w:b/>
                <w:sz w:val="22"/>
                <w:szCs w:val="22"/>
                <w:u w:val="single"/>
                <w:lang w:val="lv-LV" w:eastAsia="lv-LV"/>
              </w:rPr>
              <w:t>Uzturēšanas dotācija, EUR/gadā</w:t>
            </w:r>
          </w:p>
        </w:tc>
        <w:tc>
          <w:tcPr>
            <w:tcW w:w="1231" w:type="dxa"/>
            <w:tcBorders>
              <w:top w:val="single" w:sz="18" w:space="0" w:color="FFC000" w:themeColor="accent4"/>
              <w:bottom w:val="single" w:sz="4" w:space="0" w:color="D9D9D9" w:themeColor="background1" w:themeShade="D9"/>
            </w:tcBorders>
            <w:shd w:val="clear" w:color="auto" w:fill="auto"/>
            <w:noWrap/>
            <w:vAlign w:val="center"/>
            <w:hideMark/>
          </w:tcPr>
          <w:p w14:paraId="29392F3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944,020</w:t>
            </w:r>
          </w:p>
        </w:tc>
        <w:tc>
          <w:tcPr>
            <w:tcW w:w="1233"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11D4FA0B"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2,345,678</w:t>
            </w:r>
          </w:p>
        </w:tc>
        <w:tc>
          <w:tcPr>
            <w:tcW w:w="1234"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32894027"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2,815,445</w:t>
            </w:r>
          </w:p>
        </w:tc>
        <w:tc>
          <w:tcPr>
            <w:tcW w:w="1231" w:type="dxa"/>
            <w:gridSpan w:val="3"/>
            <w:tcBorders>
              <w:top w:val="single" w:sz="18" w:space="0" w:color="FFC000" w:themeColor="accent4"/>
              <w:bottom w:val="single" w:sz="4" w:space="0" w:color="D9D9D9" w:themeColor="background1" w:themeShade="D9"/>
            </w:tcBorders>
            <w:shd w:val="clear" w:color="auto" w:fill="auto"/>
            <w:noWrap/>
            <w:vAlign w:val="center"/>
            <w:hideMark/>
          </w:tcPr>
          <w:p w14:paraId="566EEEEF"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2,895,591</w:t>
            </w:r>
          </w:p>
        </w:tc>
        <w:tc>
          <w:tcPr>
            <w:tcW w:w="1232" w:type="dxa"/>
            <w:gridSpan w:val="4"/>
            <w:tcBorders>
              <w:top w:val="single" w:sz="18" w:space="0" w:color="FFC000" w:themeColor="accent4"/>
              <w:bottom w:val="single" w:sz="4" w:space="0" w:color="D9D9D9" w:themeColor="background1" w:themeShade="D9"/>
            </w:tcBorders>
            <w:shd w:val="clear" w:color="auto" w:fill="auto"/>
            <w:noWrap/>
            <w:vAlign w:val="center"/>
            <w:hideMark/>
          </w:tcPr>
          <w:p w14:paraId="78D12DB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2,916,871</w:t>
            </w:r>
          </w:p>
        </w:tc>
        <w:tc>
          <w:tcPr>
            <w:tcW w:w="1231" w:type="dxa"/>
            <w:gridSpan w:val="2"/>
            <w:tcBorders>
              <w:top w:val="single" w:sz="18" w:space="0" w:color="FFC000" w:themeColor="accent4"/>
              <w:bottom w:val="single" w:sz="4" w:space="0" w:color="D9D9D9" w:themeColor="background1" w:themeShade="D9"/>
            </w:tcBorders>
            <w:shd w:val="clear" w:color="auto" w:fill="auto"/>
            <w:noWrap/>
            <w:vAlign w:val="center"/>
            <w:hideMark/>
          </w:tcPr>
          <w:p w14:paraId="0BD314E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2,890,527</w:t>
            </w:r>
          </w:p>
        </w:tc>
        <w:tc>
          <w:tcPr>
            <w:tcW w:w="1230" w:type="dxa"/>
            <w:tcBorders>
              <w:top w:val="single" w:sz="18" w:space="0" w:color="FFC000" w:themeColor="accent4"/>
              <w:bottom w:val="single" w:sz="4" w:space="0" w:color="D9D9D9" w:themeColor="background1" w:themeShade="D9"/>
            </w:tcBorders>
            <w:shd w:val="clear" w:color="auto" w:fill="auto"/>
            <w:noWrap/>
            <w:vAlign w:val="center"/>
            <w:hideMark/>
          </w:tcPr>
          <w:p w14:paraId="3BD6AD54"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2,864,882</w:t>
            </w:r>
          </w:p>
        </w:tc>
      </w:tr>
      <w:tr w:rsidR="009A4B7C" w:rsidRPr="009A4B7C" w14:paraId="04E742F9"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42C6C1B1"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Fiksētā daļa (pakalpojumu pieejamība)</w:t>
            </w:r>
          </w:p>
          <w:p w14:paraId="5E01841B"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Cs/>
                <w:sz w:val="22"/>
                <w:szCs w:val="22"/>
                <w:lang w:val="lv-LV" w:eastAsia="lv-LV"/>
              </w:rPr>
              <w:t>VPVKAC, VPPPD, Pakalpojumu administratīvais centrs,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7B35F3B8"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944,020</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5FD3D9F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1,517,916</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5D5DF04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1,570,612</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77D8F225"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1,583,572</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58CE616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1,586,294</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07BEF9C"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1,580,796</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2DA3EDD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1,575,408</w:t>
            </w:r>
          </w:p>
        </w:tc>
      </w:tr>
      <w:tr w:rsidR="009A4B7C" w:rsidRPr="009A4B7C" w14:paraId="0BEE4704" w14:textId="77777777" w:rsidTr="007420DC">
        <w:trPr>
          <w:trHeight w:val="288"/>
        </w:trPr>
        <w:tc>
          <w:tcPr>
            <w:tcW w:w="429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3700F37B"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lastRenderedPageBreak/>
              <w:t>VPVKAC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bottom w:val="single" w:sz="4" w:space="0" w:color="D9D9D9" w:themeColor="background1" w:themeShade="D9"/>
            </w:tcBorders>
            <w:shd w:val="clear" w:color="auto" w:fill="auto"/>
            <w:noWrap/>
            <w:vAlign w:val="center"/>
          </w:tcPr>
          <w:p w14:paraId="3A898D8A"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 </w:t>
            </w:r>
          </w:p>
        </w:tc>
        <w:tc>
          <w:tcPr>
            <w:tcW w:w="1233"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A07ACD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763,966</w:t>
            </w:r>
          </w:p>
        </w:tc>
        <w:tc>
          <w:tcPr>
            <w:tcW w:w="12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237DA4EB"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1,145,950</w:t>
            </w:r>
          </w:p>
        </w:tc>
        <w:tc>
          <w:tcPr>
            <w:tcW w:w="1231"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262CA0CB"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1,203,247</w:t>
            </w:r>
          </w:p>
        </w:tc>
        <w:tc>
          <w:tcPr>
            <w:tcW w:w="1232"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192141EC"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1,215,279</w:t>
            </w:r>
          </w:p>
        </w:tc>
        <w:tc>
          <w:tcPr>
            <w:tcW w:w="1231"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BEABABA"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1,190,974</w:t>
            </w:r>
          </w:p>
        </w:tc>
        <w:tc>
          <w:tcPr>
            <w:tcW w:w="1230" w:type="dxa"/>
            <w:tcBorders>
              <w:top w:val="single" w:sz="4" w:space="0" w:color="D9D9D9" w:themeColor="background1" w:themeShade="D9"/>
              <w:bottom w:val="single" w:sz="4" w:space="0" w:color="D9D9D9" w:themeColor="background1" w:themeShade="D9"/>
            </w:tcBorders>
            <w:shd w:val="clear" w:color="auto" w:fill="auto"/>
            <w:noWrap/>
            <w:vAlign w:val="center"/>
          </w:tcPr>
          <w:p w14:paraId="670A29B1"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1,167,154</w:t>
            </w:r>
          </w:p>
        </w:tc>
      </w:tr>
      <w:tr w:rsidR="009A4B7C" w:rsidRPr="009A4B7C" w14:paraId="55D2BF57" w14:textId="77777777" w:rsidTr="007420DC">
        <w:trPr>
          <w:trHeight w:val="288"/>
        </w:trPr>
        <w:tc>
          <w:tcPr>
            <w:tcW w:w="4295" w:type="dxa"/>
            <w:gridSpan w:val="2"/>
            <w:tcBorders>
              <w:top w:val="single" w:sz="4" w:space="0" w:color="D9D9D9" w:themeColor="background1" w:themeShade="D9"/>
            </w:tcBorders>
            <w:shd w:val="clear" w:color="auto" w:fill="auto"/>
            <w:noWrap/>
          </w:tcPr>
          <w:p w14:paraId="4F272484" w14:textId="77777777" w:rsidR="002D3458" w:rsidRPr="009A4B7C" w:rsidRDefault="002D3458" w:rsidP="007420DC">
            <w:pPr>
              <w:spacing w:before="0" w:after="0"/>
              <w:rPr>
                <w:rFonts w:eastAsia="Times New Roman" w:cs="Times New Roman"/>
                <w:bCs/>
                <w:sz w:val="22"/>
                <w:szCs w:val="22"/>
                <w:lang w:val="lv-LV" w:eastAsia="lv-LV"/>
              </w:rPr>
            </w:pPr>
            <w:r w:rsidRPr="009A4B7C">
              <w:rPr>
                <w:rFonts w:eastAsia="Times New Roman" w:cs="Times New Roman"/>
                <w:b/>
                <w:sz w:val="22"/>
                <w:szCs w:val="22"/>
                <w:lang w:val="lv-LV" w:eastAsia="lv-LV"/>
              </w:rPr>
              <w:t>VPPPD mainīgā daļa</w:t>
            </w:r>
            <w:r w:rsidRPr="009A4B7C">
              <w:rPr>
                <w:rFonts w:eastAsia="Times New Roman" w:cs="Times New Roman"/>
                <w:bCs/>
                <w:sz w:val="22"/>
                <w:szCs w:val="22"/>
                <w:lang w:val="lv-LV" w:eastAsia="lv-LV"/>
              </w:rPr>
              <w:t xml:space="preserve"> (pakalpojuma apjoma izpilde, kvalitātes kritēriju izpilde), EUR/gadā</w:t>
            </w:r>
          </w:p>
        </w:tc>
        <w:tc>
          <w:tcPr>
            <w:tcW w:w="1231" w:type="dxa"/>
            <w:tcBorders>
              <w:top w:val="single" w:sz="4" w:space="0" w:color="D9D9D9" w:themeColor="background1" w:themeShade="D9"/>
            </w:tcBorders>
            <w:shd w:val="clear" w:color="auto" w:fill="auto"/>
            <w:noWrap/>
          </w:tcPr>
          <w:p w14:paraId="2BB0C168"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Cs/>
                <w:sz w:val="22"/>
                <w:szCs w:val="22"/>
                <w:lang w:val="lv-LV" w:eastAsia="lv-LV"/>
              </w:rPr>
              <w:t xml:space="preserve"> </w:t>
            </w:r>
          </w:p>
        </w:tc>
        <w:tc>
          <w:tcPr>
            <w:tcW w:w="1233" w:type="dxa"/>
            <w:gridSpan w:val="3"/>
            <w:tcBorders>
              <w:top w:val="single" w:sz="4" w:space="0" w:color="D9D9D9" w:themeColor="background1" w:themeShade="D9"/>
            </w:tcBorders>
            <w:shd w:val="clear" w:color="auto" w:fill="auto"/>
            <w:noWrap/>
            <w:vAlign w:val="center"/>
          </w:tcPr>
          <w:p w14:paraId="36F88A60"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63,796</w:t>
            </w:r>
          </w:p>
        </w:tc>
        <w:tc>
          <w:tcPr>
            <w:tcW w:w="1234" w:type="dxa"/>
            <w:gridSpan w:val="4"/>
            <w:tcBorders>
              <w:top w:val="single" w:sz="4" w:space="0" w:color="D9D9D9" w:themeColor="background1" w:themeShade="D9"/>
            </w:tcBorders>
            <w:shd w:val="clear" w:color="auto" w:fill="auto"/>
            <w:noWrap/>
            <w:vAlign w:val="center"/>
          </w:tcPr>
          <w:p w14:paraId="77E1454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98,883</w:t>
            </w:r>
          </w:p>
        </w:tc>
        <w:tc>
          <w:tcPr>
            <w:tcW w:w="1231" w:type="dxa"/>
            <w:gridSpan w:val="3"/>
            <w:tcBorders>
              <w:top w:val="single" w:sz="4" w:space="0" w:color="D9D9D9" w:themeColor="background1" w:themeShade="D9"/>
            </w:tcBorders>
            <w:shd w:val="clear" w:color="auto" w:fill="auto"/>
            <w:noWrap/>
            <w:vAlign w:val="center"/>
          </w:tcPr>
          <w:p w14:paraId="182CEFFF"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108,772</w:t>
            </w:r>
          </w:p>
        </w:tc>
        <w:tc>
          <w:tcPr>
            <w:tcW w:w="1232" w:type="dxa"/>
            <w:gridSpan w:val="4"/>
            <w:tcBorders>
              <w:top w:val="single" w:sz="4" w:space="0" w:color="D9D9D9" w:themeColor="background1" w:themeShade="D9"/>
            </w:tcBorders>
            <w:shd w:val="clear" w:color="auto" w:fill="auto"/>
            <w:noWrap/>
            <w:vAlign w:val="center"/>
          </w:tcPr>
          <w:p w14:paraId="0EFFCCB3"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115,298</w:t>
            </w:r>
          </w:p>
        </w:tc>
        <w:tc>
          <w:tcPr>
            <w:tcW w:w="1231" w:type="dxa"/>
            <w:gridSpan w:val="2"/>
            <w:tcBorders>
              <w:top w:val="single" w:sz="4" w:space="0" w:color="D9D9D9" w:themeColor="background1" w:themeShade="D9"/>
            </w:tcBorders>
            <w:shd w:val="clear" w:color="auto" w:fill="auto"/>
            <w:noWrap/>
            <w:vAlign w:val="center"/>
          </w:tcPr>
          <w:p w14:paraId="065CB850"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118,757</w:t>
            </w:r>
          </w:p>
        </w:tc>
        <w:tc>
          <w:tcPr>
            <w:tcW w:w="1230" w:type="dxa"/>
            <w:tcBorders>
              <w:top w:val="single" w:sz="4" w:space="0" w:color="D9D9D9" w:themeColor="background1" w:themeShade="D9"/>
            </w:tcBorders>
            <w:shd w:val="clear" w:color="auto" w:fill="auto"/>
            <w:noWrap/>
            <w:vAlign w:val="center"/>
          </w:tcPr>
          <w:p w14:paraId="2E177AE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sz w:val="22"/>
                <w:szCs w:val="22"/>
                <w:lang w:val="lv-LV" w:eastAsia="lv-LV"/>
              </w:rPr>
              <w:t>122,320</w:t>
            </w:r>
          </w:p>
        </w:tc>
      </w:tr>
      <w:tr w:rsidR="009A4B7C" w:rsidRPr="009A4B7C" w14:paraId="74540251" w14:textId="77777777" w:rsidTr="007420DC">
        <w:trPr>
          <w:trHeight w:val="288"/>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hideMark/>
          </w:tcPr>
          <w:p w14:paraId="11035B21"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Kopējās izmaksas</w:t>
            </w:r>
          </w:p>
        </w:tc>
        <w:tc>
          <w:tcPr>
            <w:tcW w:w="2215"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48CBB164" w14:textId="77777777" w:rsidR="002D3458" w:rsidRPr="009A4B7C" w:rsidRDefault="002D3458" w:rsidP="007420DC">
            <w:pPr>
              <w:spacing w:before="0" w:after="0"/>
              <w:rPr>
                <w:rFonts w:eastAsia="Times New Roman" w:cs="Times New Roman"/>
                <w:b/>
                <w:i/>
                <w:sz w:val="22"/>
                <w:szCs w:val="22"/>
                <w:lang w:val="lv-LV" w:eastAsia="lv-LV"/>
              </w:rPr>
            </w:pPr>
          </w:p>
        </w:tc>
        <w:tc>
          <w:tcPr>
            <w:tcW w:w="702"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49613034" w14:textId="77777777" w:rsidR="002D3458" w:rsidRPr="009A4B7C" w:rsidRDefault="002D3458" w:rsidP="007420DC">
            <w:pPr>
              <w:spacing w:before="0" w:after="0"/>
              <w:rPr>
                <w:rFonts w:eastAsia="Times New Roman" w:cs="Times New Roman"/>
                <w:b/>
                <w:i/>
                <w:sz w:val="22"/>
                <w:szCs w:val="22"/>
                <w:lang w:val="lv-LV" w:eastAsia="lv-LV"/>
              </w:rPr>
            </w:pPr>
          </w:p>
        </w:tc>
        <w:tc>
          <w:tcPr>
            <w:tcW w:w="134" w:type="dxa"/>
            <w:tcBorders>
              <w:top w:val="single" w:sz="4" w:space="0" w:color="D9D9D9" w:themeColor="background1" w:themeShade="D9"/>
              <w:bottom w:val="single" w:sz="4" w:space="0" w:color="D9D9D9" w:themeColor="background1" w:themeShade="D9"/>
            </w:tcBorders>
            <w:shd w:val="clear" w:color="auto" w:fill="auto"/>
            <w:noWrap/>
            <w:hideMark/>
          </w:tcPr>
          <w:p w14:paraId="308323CB" w14:textId="77777777" w:rsidR="002D3458" w:rsidRPr="009A4B7C" w:rsidRDefault="002D3458" w:rsidP="007420DC">
            <w:pPr>
              <w:spacing w:before="0" w:after="0"/>
              <w:rPr>
                <w:rFonts w:eastAsia="Times New Roman" w:cs="Times New Roman"/>
                <w:b/>
                <w:i/>
                <w:sz w:val="22"/>
                <w:szCs w:val="22"/>
                <w:lang w:val="lv-LV" w:eastAsia="lv-LV"/>
              </w:rPr>
            </w:pPr>
          </w:p>
        </w:tc>
        <w:tc>
          <w:tcPr>
            <w:tcW w:w="1349"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3200E19D" w14:textId="77777777" w:rsidR="002D3458" w:rsidRPr="009A4B7C" w:rsidRDefault="002D3458" w:rsidP="007420DC">
            <w:pPr>
              <w:spacing w:before="0" w:after="0"/>
              <w:rPr>
                <w:rFonts w:eastAsia="Times New Roman" w:cs="Times New Roman"/>
                <w:b/>
                <w:i/>
                <w:sz w:val="22"/>
                <w:szCs w:val="22"/>
                <w:lang w:val="lv-LV" w:eastAsia="lv-LV"/>
              </w:rPr>
            </w:pPr>
          </w:p>
        </w:tc>
        <w:tc>
          <w:tcPr>
            <w:tcW w:w="794" w:type="dxa"/>
            <w:gridSpan w:val="3"/>
            <w:tcBorders>
              <w:top w:val="single" w:sz="4" w:space="0" w:color="D9D9D9" w:themeColor="background1" w:themeShade="D9"/>
              <w:bottom w:val="single" w:sz="4" w:space="0" w:color="D9D9D9" w:themeColor="background1" w:themeShade="D9"/>
            </w:tcBorders>
            <w:shd w:val="clear" w:color="auto" w:fill="auto"/>
            <w:noWrap/>
            <w:hideMark/>
          </w:tcPr>
          <w:p w14:paraId="66DC06B8" w14:textId="77777777" w:rsidR="002D3458" w:rsidRPr="009A4B7C" w:rsidRDefault="002D3458" w:rsidP="007420DC">
            <w:pPr>
              <w:spacing w:before="0" w:after="0"/>
              <w:rPr>
                <w:rFonts w:eastAsia="Times New Roman" w:cs="Times New Roman"/>
                <w:b/>
                <w:i/>
                <w:sz w:val="22"/>
                <w:szCs w:val="22"/>
                <w:lang w:val="lv-LV" w:eastAsia="lv-LV"/>
              </w:rPr>
            </w:pPr>
          </w:p>
        </w:tc>
        <w:tc>
          <w:tcPr>
            <w:tcW w:w="805" w:type="dxa"/>
            <w:tcBorders>
              <w:top w:val="single" w:sz="4" w:space="0" w:color="D9D9D9" w:themeColor="background1" w:themeShade="D9"/>
              <w:bottom w:val="single" w:sz="4" w:space="0" w:color="D9D9D9" w:themeColor="background1" w:themeShade="D9"/>
            </w:tcBorders>
            <w:shd w:val="clear" w:color="auto" w:fill="auto"/>
            <w:noWrap/>
            <w:hideMark/>
          </w:tcPr>
          <w:p w14:paraId="21FAB403" w14:textId="77777777" w:rsidR="002D3458" w:rsidRPr="009A4B7C" w:rsidRDefault="002D3458" w:rsidP="007420DC">
            <w:pPr>
              <w:spacing w:before="0" w:after="0"/>
              <w:rPr>
                <w:rFonts w:eastAsia="Times New Roman" w:cs="Times New Roman"/>
                <w:b/>
                <w:i/>
                <w:sz w:val="22"/>
                <w:szCs w:val="22"/>
                <w:lang w:val="lv-LV" w:eastAsia="lv-LV"/>
              </w:rPr>
            </w:pPr>
          </w:p>
        </w:tc>
        <w:tc>
          <w:tcPr>
            <w:tcW w:w="2667" w:type="dxa"/>
            <w:gridSpan w:val="5"/>
            <w:tcBorders>
              <w:top w:val="single" w:sz="4" w:space="0" w:color="D9D9D9" w:themeColor="background1" w:themeShade="D9"/>
              <w:bottom w:val="single" w:sz="4" w:space="0" w:color="D9D9D9" w:themeColor="background1" w:themeShade="D9"/>
            </w:tcBorders>
            <w:shd w:val="clear" w:color="auto" w:fill="auto"/>
            <w:noWrap/>
            <w:hideMark/>
          </w:tcPr>
          <w:p w14:paraId="29D89189" w14:textId="77777777" w:rsidR="002D3458" w:rsidRPr="009A4B7C" w:rsidRDefault="002D3458" w:rsidP="007420DC">
            <w:pPr>
              <w:spacing w:before="0" w:after="0"/>
              <w:rPr>
                <w:rFonts w:eastAsia="Times New Roman" w:cs="Times New Roman"/>
                <w:b/>
                <w:i/>
                <w:sz w:val="22"/>
                <w:szCs w:val="22"/>
                <w:lang w:val="lv-LV" w:eastAsia="lv-LV"/>
              </w:rPr>
            </w:pPr>
          </w:p>
        </w:tc>
      </w:tr>
      <w:tr w:rsidR="009A4B7C" w:rsidRPr="009A4B7C" w14:paraId="4123BC7D"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55E9DD8D"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Pakalpojumu administratīvā centra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7E55B71"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4F1C323"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49D7DB53"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7905CF2C"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6EE9CAE2"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1A1942B4"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620BDF1"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90,000</w:t>
            </w:r>
          </w:p>
        </w:tc>
      </w:tr>
      <w:tr w:rsidR="009A4B7C" w:rsidRPr="009A4B7C" w14:paraId="6D026F18"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1302DD81"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VPVKAC izveides un uzturēšanas izmaksas, EUR/gadā</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FF86C63"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1,673,040</w:t>
            </w: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862F998"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4,437,740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780DF7C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2,689,240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4AE7C35E"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2,702,200</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383ED5F9"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2,704,922</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DA38FB7" w14:textId="77777777" w:rsidR="002D3458" w:rsidRPr="009A4B7C" w:rsidRDefault="002D3458" w:rsidP="007420DC">
            <w:pPr>
              <w:spacing w:before="0" w:after="0"/>
              <w:jc w:val="right"/>
              <w:rPr>
                <w:rFonts w:eastAsia="Times New Roman" w:cs="Times New Roman"/>
                <w:bCs/>
                <w:sz w:val="22"/>
                <w:szCs w:val="22"/>
                <w:lang w:val="lv-LV" w:eastAsia="lv-LV"/>
              </w:rPr>
            </w:pPr>
            <w:r w:rsidRPr="009A4B7C">
              <w:rPr>
                <w:rFonts w:eastAsia="Times New Roman" w:cs="Times New Roman"/>
                <w:b/>
                <w:sz w:val="22"/>
                <w:szCs w:val="22"/>
                <w:lang w:val="lv-LV" w:eastAsia="lv-LV"/>
              </w:rPr>
              <w:t>2,699,424</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66CD4CA6" w14:textId="77777777" w:rsidR="002D3458" w:rsidRPr="009A4B7C" w:rsidRDefault="002D3458" w:rsidP="007420DC">
            <w:pPr>
              <w:spacing w:before="0" w:after="0"/>
              <w:jc w:val="right"/>
              <w:rPr>
                <w:rFonts w:eastAsia="Times New Roman" w:cs="Times New Roman"/>
                <w:bCs/>
                <w:sz w:val="22"/>
                <w:szCs w:val="22"/>
                <w:highlight w:val="yellow"/>
                <w:lang w:val="lv-LV" w:eastAsia="lv-LV"/>
              </w:rPr>
            </w:pPr>
            <w:r w:rsidRPr="009A4B7C">
              <w:rPr>
                <w:rFonts w:eastAsia="Times New Roman" w:cs="Times New Roman"/>
                <w:b/>
                <w:sz w:val="22"/>
                <w:szCs w:val="22"/>
                <w:lang w:val="lv-LV" w:eastAsia="lv-LV"/>
              </w:rPr>
              <w:t>2,694,036</w:t>
            </w:r>
          </w:p>
        </w:tc>
      </w:tr>
      <w:tr w:rsidR="009A4B7C" w:rsidRPr="009A4B7C" w14:paraId="47B8040D" w14:textId="77777777" w:rsidTr="007420DC">
        <w:trPr>
          <w:trHeight w:val="300"/>
        </w:trPr>
        <w:tc>
          <w:tcPr>
            <w:tcW w:w="4251" w:type="dxa"/>
            <w:tcBorders>
              <w:top w:val="single" w:sz="4" w:space="0" w:color="D9D9D9" w:themeColor="background1" w:themeShade="D9"/>
            </w:tcBorders>
            <w:shd w:val="clear" w:color="auto" w:fill="auto"/>
            <w:noWrap/>
            <w:vAlign w:val="center"/>
          </w:tcPr>
          <w:p w14:paraId="116CD00D"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1. kārtas VPVKAC uzturēšanas izmaksas, EUR/gadā</w:t>
            </w:r>
          </w:p>
        </w:tc>
        <w:tc>
          <w:tcPr>
            <w:tcW w:w="1275" w:type="dxa"/>
            <w:gridSpan w:val="2"/>
            <w:tcBorders>
              <w:top w:val="single" w:sz="4" w:space="0" w:color="D9D9D9" w:themeColor="background1" w:themeShade="D9"/>
            </w:tcBorders>
            <w:shd w:val="clear" w:color="auto" w:fill="auto"/>
            <w:noWrap/>
            <w:vAlign w:val="center"/>
          </w:tcPr>
          <w:p w14:paraId="16763E9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7" w:type="dxa"/>
            <w:gridSpan w:val="2"/>
            <w:tcBorders>
              <w:top w:val="single" w:sz="4" w:space="0" w:color="D9D9D9" w:themeColor="background1" w:themeShade="D9"/>
            </w:tcBorders>
            <w:shd w:val="clear" w:color="auto" w:fill="auto"/>
            <w:noWrap/>
            <w:vAlign w:val="center"/>
          </w:tcPr>
          <w:p w14:paraId="514C05B7"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5" w:type="dxa"/>
            <w:gridSpan w:val="4"/>
            <w:tcBorders>
              <w:top w:val="single" w:sz="4" w:space="0" w:color="D9D9D9" w:themeColor="background1" w:themeShade="D9"/>
            </w:tcBorders>
            <w:shd w:val="clear" w:color="auto" w:fill="auto"/>
            <w:noWrap/>
            <w:vAlign w:val="center"/>
          </w:tcPr>
          <w:p w14:paraId="6C8415A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3"/>
            <w:tcBorders>
              <w:top w:val="single" w:sz="4" w:space="0" w:color="D9D9D9" w:themeColor="background1" w:themeShade="D9"/>
            </w:tcBorders>
            <w:shd w:val="clear" w:color="auto" w:fill="auto"/>
            <w:noWrap/>
            <w:vAlign w:val="center"/>
          </w:tcPr>
          <w:p w14:paraId="2240394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134" w:type="dxa"/>
            <w:gridSpan w:val="4"/>
            <w:tcBorders>
              <w:top w:val="single" w:sz="4" w:space="0" w:color="D9D9D9" w:themeColor="background1" w:themeShade="D9"/>
            </w:tcBorders>
            <w:shd w:val="clear" w:color="auto" w:fill="auto"/>
            <w:noWrap/>
            <w:vAlign w:val="center"/>
          </w:tcPr>
          <w:p w14:paraId="14E34CA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76" w:type="dxa"/>
            <w:gridSpan w:val="2"/>
            <w:tcBorders>
              <w:top w:val="single" w:sz="4" w:space="0" w:color="D9D9D9" w:themeColor="background1" w:themeShade="D9"/>
            </w:tcBorders>
            <w:shd w:val="clear" w:color="auto" w:fill="auto"/>
            <w:noWrap/>
            <w:vAlign w:val="center"/>
          </w:tcPr>
          <w:p w14:paraId="6F00DBBD"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1,598,040</w:t>
            </w:r>
          </w:p>
        </w:tc>
        <w:tc>
          <w:tcPr>
            <w:tcW w:w="1293" w:type="dxa"/>
            <w:gridSpan w:val="2"/>
            <w:tcBorders>
              <w:top w:val="single" w:sz="4" w:space="0" w:color="D9D9D9" w:themeColor="background1" w:themeShade="D9"/>
            </w:tcBorders>
            <w:shd w:val="clear" w:color="auto" w:fill="auto"/>
            <w:noWrap/>
            <w:vAlign w:val="center"/>
          </w:tcPr>
          <w:p w14:paraId="0EFAD487" w14:textId="77777777" w:rsidR="002D3458" w:rsidRPr="009A4B7C" w:rsidRDefault="002D3458" w:rsidP="007420DC">
            <w:pPr>
              <w:spacing w:before="0" w:after="0"/>
              <w:jc w:val="right"/>
              <w:rPr>
                <w:rFonts w:eastAsia="Times New Roman" w:cs="Times New Roman"/>
                <w:sz w:val="22"/>
                <w:szCs w:val="22"/>
                <w:highlight w:val="yellow"/>
                <w:lang w:val="lv-LV" w:eastAsia="lv-LV"/>
              </w:rPr>
            </w:pPr>
            <w:r w:rsidRPr="009A4B7C">
              <w:rPr>
                <w:rFonts w:eastAsia="Times New Roman" w:cs="Times New Roman"/>
                <w:sz w:val="22"/>
                <w:szCs w:val="22"/>
                <w:lang w:val="lv-LV" w:eastAsia="lv-LV"/>
              </w:rPr>
              <w:t>1,598,040</w:t>
            </w:r>
          </w:p>
        </w:tc>
      </w:tr>
      <w:tr w:rsidR="009A4B7C" w:rsidRPr="009A4B7C" w14:paraId="19635F05"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79804BB9"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izveides un 1. kārtas VPVKAC pilnveides izmaksas, EUR/gadā</w:t>
            </w:r>
          </w:p>
        </w:tc>
        <w:tc>
          <w:tcPr>
            <w:tcW w:w="1275" w:type="dxa"/>
            <w:gridSpan w:val="2"/>
            <w:tcBorders>
              <w:bottom w:val="single" w:sz="4" w:space="0" w:color="D9D9D9" w:themeColor="background1" w:themeShade="D9"/>
            </w:tcBorders>
            <w:shd w:val="clear" w:color="auto" w:fill="auto"/>
            <w:noWrap/>
            <w:vAlign w:val="center"/>
          </w:tcPr>
          <w:p w14:paraId="49E5F2B7"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159D2FB9" w14:textId="77777777" w:rsidR="002D3458" w:rsidRPr="009A4B7C" w:rsidRDefault="002D3458" w:rsidP="007420DC">
            <w:pPr>
              <w:spacing w:before="0"/>
              <w:jc w:val="right"/>
              <w:rPr>
                <w:rFonts w:eastAsia="Times New Roman" w:cs="Times New Roman"/>
                <w:sz w:val="22"/>
                <w:szCs w:val="22"/>
                <w:lang w:val="lv-LV" w:eastAsia="lv-LV"/>
              </w:rPr>
            </w:pPr>
            <w:r w:rsidRPr="009A4B7C">
              <w:rPr>
                <w:rFonts w:eastAsia="Times New Roman" w:cs="Times New Roman"/>
                <w:sz w:val="22"/>
                <w:szCs w:val="22"/>
                <w:lang w:val="lv-LV" w:eastAsia="lv-LV"/>
              </w:rPr>
              <w:t>1,961,000</w:t>
            </w:r>
          </w:p>
        </w:tc>
        <w:tc>
          <w:tcPr>
            <w:tcW w:w="1275" w:type="dxa"/>
            <w:gridSpan w:val="4"/>
            <w:tcBorders>
              <w:bottom w:val="single" w:sz="4" w:space="0" w:color="D9D9D9" w:themeColor="background1" w:themeShade="D9"/>
            </w:tcBorders>
            <w:shd w:val="clear" w:color="auto" w:fill="auto"/>
            <w:noWrap/>
            <w:vAlign w:val="center"/>
          </w:tcPr>
          <w:p w14:paraId="4A3C8C7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3"/>
            <w:tcBorders>
              <w:bottom w:val="single" w:sz="4" w:space="0" w:color="D9D9D9" w:themeColor="background1" w:themeShade="D9"/>
            </w:tcBorders>
            <w:shd w:val="clear" w:color="auto" w:fill="auto"/>
            <w:noWrap/>
            <w:vAlign w:val="center"/>
          </w:tcPr>
          <w:p w14:paraId="0FE6B82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134" w:type="dxa"/>
            <w:gridSpan w:val="4"/>
            <w:tcBorders>
              <w:bottom w:val="single" w:sz="4" w:space="0" w:color="D9D9D9" w:themeColor="background1" w:themeShade="D9"/>
            </w:tcBorders>
            <w:shd w:val="clear" w:color="auto" w:fill="auto"/>
            <w:noWrap/>
            <w:vAlign w:val="center"/>
          </w:tcPr>
          <w:p w14:paraId="2132BB9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76" w:type="dxa"/>
            <w:gridSpan w:val="2"/>
            <w:tcBorders>
              <w:bottom w:val="single" w:sz="4" w:space="0" w:color="D9D9D9" w:themeColor="background1" w:themeShade="D9"/>
            </w:tcBorders>
            <w:shd w:val="clear" w:color="auto" w:fill="auto"/>
            <w:noWrap/>
            <w:vAlign w:val="center"/>
          </w:tcPr>
          <w:p w14:paraId="325304B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xml:space="preserve"> - </w:t>
            </w:r>
          </w:p>
        </w:tc>
        <w:tc>
          <w:tcPr>
            <w:tcW w:w="1293" w:type="dxa"/>
            <w:gridSpan w:val="2"/>
            <w:tcBorders>
              <w:bottom w:val="single" w:sz="4" w:space="0" w:color="D9D9D9" w:themeColor="background1" w:themeShade="D9"/>
            </w:tcBorders>
            <w:shd w:val="clear" w:color="auto" w:fill="auto"/>
            <w:noWrap/>
            <w:vAlign w:val="center"/>
          </w:tcPr>
          <w:p w14:paraId="35E7D1AB" w14:textId="77777777" w:rsidR="002D3458" w:rsidRPr="009A4B7C" w:rsidRDefault="002D3458" w:rsidP="007420DC">
            <w:pPr>
              <w:spacing w:before="0" w:after="0"/>
              <w:jc w:val="right"/>
              <w:rPr>
                <w:rFonts w:eastAsia="Times New Roman" w:cs="Times New Roman"/>
                <w:sz w:val="22"/>
                <w:szCs w:val="22"/>
                <w:highlight w:val="yellow"/>
                <w:lang w:val="lv-LV" w:eastAsia="lv-LV"/>
              </w:rPr>
            </w:pPr>
            <w:r w:rsidRPr="009A4B7C">
              <w:rPr>
                <w:rFonts w:eastAsia="Times New Roman" w:cs="Times New Roman"/>
                <w:sz w:val="22"/>
                <w:szCs w:val="22"/>
                <w:lang w:val="lv-LV" w:eastAsia="lv-LV"/>
              </w:rPr>
              <w:t xml:space="preserve"> - </w:t>
            </w:r>
          </w:p>
        </w:tc>
      </w:tr>
      <w:tr w:rsidR="009A4B7C" w:rsidRPr="009A4B7C" w14:paraId="2ADEC024"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14410AC0"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2. kārtas VPVKAC atalgojuma piemaksa, EUR/gadā</w:t>
            </w:r>
          </w:p>
        </w:tc>
        <w:tc>
          <w:tcPr>
            <w:tcW w:w="1275" w:type="dxa"/>
            <w:gridSpan w:val="2"/>
            <w:tcBorders>
              <w:bottom w:val="single" w:sz="4" w:space="0" w:color="D9D9D9" w:themeColor="background1" w:themeShade="D9"/>
            </w:tcBorders>
            <w:shd w:val="clear" w:color="auto" w:fill="auto"/>
            <w:noWrap/>
            <w:vAlign w:val="center"/>
          </w:tcPr>
          <w:p w14:paraId="1E46299D"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w:t>
            </w:r>
          </w:p>
        </w:tc>
        <w:tc>
          <w:tcPr>
            <w:tcW w:w="1137" w:type="dxa"/>
            <w:gridSpan w:val="2"/>
            <w:tcBorders>
              <w:bottom w:val="single" w:sz="4" w:space="0" w:color="D9D9D9" w:themeColor="background1" w:themeShade="D9"/>
            </w:tcBorders>
            <w:shd w:val="clear" w:color="auto" w:fill="auto"/>
            <w:noWrap/>
            <w:vAlign w:val="center"/>
          </w:tcPr>
          <w:p w14:paraId="04B738EA"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274,800</w:t>
            </w:r>
          </w:p>
        </w:tc>
        <w:tc>
          <w:tcPr>
            <w:tcW w:w="1275" w:type="dxa"/>
            <w:gridSpan w:val="4"/>
            <w:tcBorders>
              <w:bottom w:val="single" w:sz="4" w:space="0" w:color="D9D9D9" w:themeColor="background1" w:themeShade="D9"/>
            </w:tcBorders>
            <w:shd w:val="clear" w:color="auto" w:fill="auto"/>
            <w:noWrap/>
            <w:vAlign w:val="center"/>
          </w:tcPr>
          <w:p w14:paraId="040F2A6D"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3"/>
            <w:tcBorders>
              <w:bottom w:val="single" w:sz="4" w:space="0" w:color="D9D9D9" w:themeColor="background1" w:themeShade="D9"/>
            </w:tcBorders>
            <w:shd w:val="clear" w:color="auto" w:fill="auto"/>
            <w:noWrap/>
            <w:vAlign w:val="center"/>
          </w:tcPr>
          <w:p w14:paraId="54DB3AAA"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134" w:type="dxa"/>
            <w:gridSpan w:val="4"/>
            <w:tcBorders>
              <w:bottom w:val="single" w:sz="4" w:space="0" w:color="D9D9D9" w:themeColor="background1" w:themeShade="D9"/>
            </w:tcBorders>
            <w:shd w:val="clear" w:color="auto" w:fill="auto"/>
            <w:noWrap/>
            <w:vAlign w:val="center"/>
          </w:tcPr>
          <w:p w14:paraId="796665E5"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76" w:type="dxa"/>
            <w:gridSpan w:val="2"/>
            <w:tcBorders>
              <w:bottom w:val="single" w:sz="4" w:space="0" w:color="D9D9D9" w:themeColor="background1" w:themeShade="D9"/>
            </w:tcBorders>
            <w:shd w:val="clear" w:color="auto" w:fill="auto"/>
            <w:noWrap/>
            <w:vAlign w:val="center"/>
          </w:tcPr>
          <w:p w14:paraId="685FEFBC"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c>
          <w:tcPr>
            <w:tcW w:w="1293" w:type="dxa"/>
            <w:gridSpan w:val="2"/>
            <w:tcBorders>
              <w:bottom w:val="single" w:sz="4" w:space="0" w:color="D9D9D9" w:themeColor="background1" w:themeShade="D9"/>
            </w:tcBorders>
            <w:shd w:val="clear" w:color="auto" w:fill="auto"/>
            <w:noWrap/>
            <w:vAlign w:val="center"/>
          </w:tcPr>
          <w:p w14:paraId="437CEEB7"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549,600</w:t>
            </w:r>
          </w:p>
        </w:tc>
      </w:tr>
      <w:tr w:rsidR="009A4B7C" w:rsidRPr="009A4B7C" w14:paraId="0B62FB3F" w14:textId="77777777" w:rsidTr="007420DC">
        <w:trPr>
          <w:trHeight w:val="300"/>
        </w:trPr>
        <w:tc>
          <w:tcPr>
            <w:tcW w:w="4251" w:type="dxa"/>
            <w:tcBorders>
              <w:bottom w:val="single" w:sz="4" w:space="0" w:color="D9D9D9" w:themeColor="background1" w:themeShade="D9"/>
            </w:tcBorders>
            <w:shd w:val="clear" w:color="auto" w:fill="auto"/>
            <w:noWrap/>
            <w:vAlign w:val="center"/>
          </w:tcPr>
          <w:p w14:paraId="3E7E00DE"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VPPPD izveides un uzturēšanas izmaksas, EUR/gadā</w:t>
            </w:r>
          </w:p>
        </w:tc>
        <w:tc>
          <w:tcPr>
            <w:tcW w:w="1275" w:type="dxa"/>
            <w:gridSpan w:val="2"/>
            <w:tcBorders>
              <w:bottom w:val="single" w:sz="4" w:space="0" w:color="D9D9D9" w:themeColor="background1" w:themeShade="D9"/>
            </w:tcBorders>
            <w:shd w:val="clear" w:color="auto" w:fill="auto"/>
            <w:noWrap/>
            <w:vAlign w:val="center"/>
          </w:tcPr>
          <w:p w14:paraId="02F40BAF" w14:textId="77777777" w:rsidR="002D3458" w:rsidRPr="009A4B7C" w:rsidRDefault="002D3458" w:rsidP="007420DC">
            <w:pPr>
              <w:spacing w:before="0" w:after="0"/>
              <w:jc w:val="right"/>
              <w:rPr>
                <w:rFonts w:eastAsia="Times New Roman" w:cs="Times New Roman"/>
                <w:b/>
                <w:bCs/>
                <w:sz w:val="22"/>
                <w:szCs w:val="22"/>
                <w:lang w:val="lv-LV" w:eastAsia="lv-LV"/>
              </w:rPr>
            </w:pPr>
          </w:p>
        </w:tc>
        <w:tc>
          <w:tcPr>
            <w:tcW w:w="1137" w:type="dxa"/>
            <w:gridSpan w:val="2"/>
            <w:tcBorders>
              <w:bottom w:val="single" w:sz="4" w:space="0" w:color="D9D9D9" w:themeColor="background1" w:themeShade="D9"/>
            </w:tcBorders>
            <w:shd w:val="clear" w:color="auto" w:fill="auto"/>
            <w:noWrap/>
            <w:vAlign w:val="center"/>
          </w:tcPr>
          <w:p w14:paraId="6770F38A"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172,800</w:t>
            </w:r>
          </w:p>
        </w:tc>
        <w:tc>
          <w:tcPr>
            <w:tcW w:w="1275" w:type="dxa"/>
            <w:gridSpan w:val="4"/>
            <w:tcBorders>
              <w:bottom w:val="single" w:sz="4" w:space="0" w:color="D9D9D9" w:themeColor="background1" w:themeShade="D9"/>
            </w:tcBorders>
            <w:shd w:val="clear" w:color="auto" w:fill="auto"/>
            <w:noWrap/>
            <w:vAlign w:val="center"/>
          </w:tcPr>
          <w:p w14:paraId="733BF376"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259,200</w:t>
            </w:r>
          </w:p>
        </w:tc>
        <w:tc>
          <w:tcPr>
            <w:tcW w:w="1276" w:type="dxa"/>
            <w:gridSpan w:val="3"/>
            <w:tcBorders>
              <w:bottom w:val="single" w:sz="4" w:space="0" w:color="D9D9D9" w:themeColor="background1" w:themeShade="D9"/>
            </w:tcBorders>
            <w:shd w:val="clear" w:color="auto" w:fill="auto"/>
            <w:noWrap/>
            <w:vAlign w:val="center"/>
          </w:tcPr>
          <w:p w14:paraId="5DF7F026"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272,160</w:t>
            </w:r>
          </w:p>
        </w:tc>
        <w:tc>
          <w:tcPr>
            <w:tcW w:w="1134" w:type="dxa"/>
            <w:gridSpan w:val="4"/>
            <w:tcBorders>
              <w:bottom w:val="single" w:sz="4" w:space="0" w:color="D9D9D9" w:themeColor="background1" w:themeShade="D9"/>
            </w:tcBorders>
            <w:shd w:val="clear" w:color="auto" w:fill="auto"/>
            <w:noWrap/>
            <w:vAlign w:val="center"/>
          </w:tcPr>
          <w:p w14:paraId="0BC4CC6E"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274,882</w:t>
            </w:r>
          </w:p>
        </w:tc>
        <w:tc>
          <w:tcPr>
            <w:tcW w:w="1276" w:type="dxa"/>
            <w:gridSpan w:val="2"/>
            <w:tcBorders>
              <w:bottom w:val="single" w:sz="4" w:space="0" w:color="D9D9D9" w:themeColor="background1" w:themeShade="D9"/>
            </w:tcBorders>
            <w:shd w:val="clear" w:color="auto" w:fill="auto"/>
            <w:noWrap/>
            <w:vAlign w:val="center"/>
          </w:tcPr>
          <w:p w14:paraId="17E35DA6"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269,384</w:t>
            </w:r>
          </w:p>
        </w:tc>
        <w:tc>
          <w:tcPr>
            <w:tcW w:w="1293" w:type="dxa"/>
            <w:gridSpan w:val="2"/>
            <w:tcBorders>
              <w:bottom w:val="single" w:sz="4" w:space="0" w:color="D9D9D9" w:themeColor="background1" w:themeShade="D9"/>
            </w:tcBorders>
            <w:shd w:val="clear" w:color="auto" w:fill="auto"/>
            <w:noWrap/>
            <w:vAlign w:val="center"/>
          </w:tcPr>
          <w:p w14:paraId="088C59F0" w14:textId="77777777" w:rsidR="002D3458" w:rsidRPr="009A4B7C" w:rsidRDefault="002D3458" w:rsidP="007420DC">
            <w:pPr>
              <w:spacing w:before="0"/>
              <w:jc w:val="right"/>
              <w:rPr>
                <w:rFonts w:cs="Times New Roman"/>
                <w:b/>
                <w:bCs/>
                <w:sz w:val="22"/>
                <w:szCs w:val="22"/>
                <w:lang w:val="lv-LV"/>
              </w:rPr>
            </w:pPr>
            <w:r w:rsidRPr="009A4B7C">
              <w:rPr>
                <w:rFonts w:cs="Times New Roman"/>
                <w:b/>
                <w:bCs/>
                <w:sz w:val="22"/>
                <w:szCs w:val="22"/>
                <w:lang w:val="lv-LV"/>
              </w:rPr>
              <w:t>263,996</w:t>
            </w:r>
          </w:p>
        </w:tc>
      </w:tr>
      <w:tr w:rsidR="009A4B7C" w:rsidRPr="009A4B7C" w14:paraId="50DDCB25" w14:textId="77777777" w:rsidTr="007420DC">
        <w:trPr>
          <w:trHeight w:val="300"/>
        </w:trPr>
        <w:tc>
          <w:tcPr>
            <w:tcW w:w="4251" w:type="dxa"/>
            <w:tcBorders>
              <w:top w:val="single" w:sz="4" w:space="0" w:color="D9D9D9" w:themeColor="background1" w:themeShade="D9"/>
              <w:bottom w:val="single" w:sz="4" w:space="0" w:color="D9D9D9" w:themeColor="background1" w:themeShade="D9"/>
            </w:tcBorders>
            <w:shd w:val="clear" w:color="auto" w:fill="auto"/>
            <w:noWrap/>
            <w:vAlign w:val="center"/>
          </w:tcPr>
          <w:p w14:paraId="6F4D560F"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Citas izmaksas</w:t>
            </w:r>
          </w:p>
        </w:tc>
        <w:tc>
          <w:tcPr>
            <w:tcW w:w="1275"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04EB63CE" w14:textId="77777777" w:rsidR="002D3458" w:rsidRPr="009A4B7C" w:rsidRDefault="002D3458" w:rsidP="007420DC">
            <w:pPr>
              <w:spacing w:before="0" w:after="0"/>
              <w:jc w:val="right"/>
              <w:rPr>
                <w:rFonts w:cs="Times New Roman"/>
                <w:sz w:val="22"/>
                <w:szCs w:val="22"/>
                <w:lang w:val="lv-LV"/>
              </w:rPr>
            </w:pPr>
            <w:r w:rsidRPr="009A4B7C">
              <w:rPr>
                <w:rFonts w:cs="Times New Roman"/>
                <w:sz w:val="22"/>
                <w:szCs w:val="22"/>
                <w:lang w:val="lv-LV"/>
              </w:rPr>
              <w:t>75,000</w:t>
            </w:r>
          </w:p>
        </w:tc>
        <w:tc>
          <w:tcPr>
            <w:tcW w:w="1137"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55608E1B"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341,100</w:t>
            </w:r>
          </w:p>
        </w:tc>
        <w:tc>
          <w:tcPr>
            <w:tcW w:w="1275"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74388B74"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192,400</w:t>
            </w:r>
          </w:p>
        </w:tc>
        <w:tc>
          <w:tcPr>
            <w:tcW w:w="1276" w:type="dxa"/>
            <w:gridSpan w:val="3"/>
            <w:tcBorders>
              <w:top w:val="single" w:sz="4" w:space="0" w:color="D9D9D9" w:themeColor="background1" w:themeShade="D9"/>
              <w:bottom w:val="single" w:sz="4" w:space="0" w:color="D9D9D9" w:themeColor="background1" w:themeShade="D9"/>
            </w:tcBorders>
            <w:shd w:val="clear" w:color="auto" w:fill="auto"/>
            <w:noWrap/>
            <w:vAlign w:val="center"/>
          </w:tcPr>
          <w:p w14:paraId="384AE5B1"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192,400</w:t>
            </w:r>
          </w:p>
        </w:tc>
        <w:tc>
          <w:tcPr>
            <w:tcW w:w="1134" w:type="dxa"/>
            <w:gridSpan w:val="4"/>
            <w:tcBorders>
              <w:top w:val="single" w:sz="4" w:space="0" w:color="D9D9D9" w:themeColor="background1" w:themeShade="D9"/>
              <w:bottom w:val="single" w:sz="4" w:space="0" w:color="D9D9D9" w:themeColor="background1" w:themeShade="D9"/>
            </w:tcBorders>
            <w:shd w:val="clear" w:color="auto" w:fill="auto"/>
            <w:noWrap/>
            <w:vAlign w:val="center"/>
          </w:tcPr>
          <w:p w14:paraId="2C5A7737"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192,400</w:t>
            </w:r>
          </w:p>
        </w:tc>
        <w:tc>
          <w:tcPr>
            <w:tcW w:w="1276"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259C508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192,400</w:t>
            </w:r>
          </w:p>
        </w:tc>
        <w:tc>
          <w:tcPr>
            <w:tcW w:w="1293" w:type="dxa"/>
            <w:gridSpan w:val="2"/>
            <w:tcBorders>
              <w:top w:val="single" w:sz="4" w:space="0" w:color="D9D9D9" w:themeColor="background1" w:themeShade="D9"/>
              <w:bottom w:val="single" w:sz="4" w:space="0" w:color="D9D9D9" w:themeColor="background1" w:themeShade="D9"/>
            </w:tcBorders>
            <w:shd w:val="clear" w:color="auto" w:fill="auto"/>
            <w:noWrap/>
            <w:vAlign w:val="center"/>
          </w:tcPr>
          <w:p w14:paraId="78C8F7F8"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192,400</w:t>
            </w:r>
          </w:p>
        </w:tc>
      </w:tr>
      <w:tr w:rsidR="009A4B7C" w:rsidRPr="009A4B7C" w14:paraId="77F47476" w14:textId="77777777" w:rsidTr="007420DC">
        <w:trPr>
          <w:trHeight w:val="300"/>
        </w:trPr>
        <w:tc>
          <w:tcPr>
            <w:tcW w:w="4251" w:type="dxa"/>
            <w:tcBorders>
              <w:top w:val="single" w:sz="4" w:space="0" w:color="D9D9D9" w:themeColor="background1" w:themeShade="D9"/>
            </w:tcBorders>
            <w:shd w:val="clear" w:color="auto" w:fill="auto"/>
            <w:noWrap/>
            <w:vAlign w:val="center"/>
          </w:tcPr>
          <w:p w14:paraId="67C73390"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Sākotnējās VPVKAC un VPPPD apmācību programmas izmaksas, EUR</w:t>
            </w:r>
          </w:p>
        </w:tc>
        <w:tc>
          <w:tcPr>
            <w:tcW w:w="1275" w:type="dxa"/>
            <w:gridSpan w:val="2"/>
            <w:tcBorders>
              <w:top w:val="single" w:sz="4" w:space="0" w:color="D9D9D9" w:themeColor="background1" w:themeShade="D9"/>
            </w:tcBorders>
            <w:shd w:val="clear" w:color="auto" w:fill="auto"/>
            <w:noWrap/>
            <w:vAlign w:val="center"/>
          </w:tcPr>
          <w:p w14:paraId="60121572"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30CD931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cs="Times New Roman"/>
                <w:sz w:val="22"/>
                <w:szCs w:val="22"/>
                <w:lang w:val="lv-LV"/>
              </w:rPr>
              <w:t>176,100</w:t>
            </w:r>
          </w:p>
        </w:tc>
        <w:tc>
          <w:tcPr>
            <w:tcW w:w="1275" w:type="dxa"/>
            <w:gridSpan w:val="4"/>
            <w:tcBorders>
              <w:top w:val="single" w:sz="4" w:space="0" w:color="D9D9D9" w:themeColor="background1" w:themeShade="D9"/>
            </w:tcBorders>
            <w:shd w:val="clear" w:color="auto" w:fill="auto"/>
            <w:noWrap/>
            <w:vAlign w:val="center"/>
          </w:tcPr>
          <w:p w14:paraId="59911A5F" w14:textId="77777777" w:rsidR="002D3458" w:rsidRPr="009A4B7C" w:rsidRDefault="002D3458" w:rsidP="007420DC">
            <w:pPr>
              <w:spacing w:before="0"/>
              <w:jc w:val="right"/>
              <w:rPr>
                <w:rFonts w:cs="Times New Roman"/>
                <w:sz w:val="22"/>
                <w:szCs w:val="22"/>
                <w:lang w:val="lv-LV"/>
              </w:rPr>
            </w:pPr>
          </w:p>
        </w:tc>
        <w:tc>
          <w:tcPr>
            <w:tcW w:w="1276" w:type="dxa"/>
            <w:gridSpan w:val="3"/>
            <w:tcBorders>
              <w:top w:val="single" w:sz="4" w:space="0" w:color="D9D9D9" w:themeColor="background1" w:themeShade="D9"/>
            </w:tcBorders>
            <w:shd w:val="clear" w:color="auto" w:fill="auto"/>
            <w:noWrap/>
            <w:vAlign w:val="center"/>
          </w:tcPr>
          <w:p w14:paraId="2EAD84C1" w14:textId="77777777" w:rsidR="002D3458" w:rsidRPr="009A4B7C" w:rsidRDefault="002D3458" w:rsidP="007420DC">
            <w:pPr>
              <w:spacing w:before="0"/>
              <w:jc w:val="right"/>
              <w:rPr>
                <w:rFonts w:cs="Times New Roman"/>
                <w:sz w:val="22"/>
                <w:szCs w:val="22"/>
                <w:lang w:val="lv-LV"/>
              </w:rPr>
            </w:pPr>
          </w:p>
        </w:tc>
        <w:tc>
          <w:tcPr>
            <w:tcW w:w="1134" w:type="dxa"/>
            <w:gridSpan w:val="4"/>
            <w:tcBorders>
              <w:top w:val="single" w:sz="4" w:space="0" w:color="D9D9D9" w:themeColor="background1" w:themeShade="D9"/>
            </w:tcBorders>
            <w:shd w:val="clear" w:color="auto" w:fill="auto"/>
            <w:noWrap/>
            <w:vAlign w:val="center"/>
          </w:tcPr>
          <w:p w14:paraId="51CABC93" w14:textId="77777777" w:rsidR="002D3458" w:rsidRPr="009A4B7C" w:rsidRDefault="002D3458" w:rsidP="007420DC">
            <w:pPr>
              <w:spacing w:before="0"/>
              <w:jc w:val="right"/>
              <w:rPr>
                <w:rFonts w:cs="Times New Roman"/>
                <w:sz w:val="22"/>
                <w:szCs w:val="22"/>
                <w:lang w:val="lv-LV"/>
              </w:rPr>
            </w:pPr>
          </w:p>
        </w:tc>
        <w:tc>
          <w:tcPr>
            <w:tcW w:w="1276" w:type="dxa"/>
            <w:gridSpan w:val="2"/>
            <w:tcBorders>
              <w:top w:val="single" w:sz="4" w:space="0" w:color="D9D9D9" w:themeColor="background1" w:themeShade="D9"/>
            </w:tcBorders>
            <w:shd w:val="clear" w:color="auto" w:fill="auto"/>
            <w:noWrap/>
            <w:vAlign w:val="center"/>
          </w:tcPr>
          <w:p w14:paraId="69B132C9" w14:textId="77777777" w:rsidR="002D3458" w:rsidRPr="009A4B7C" w:rsidRDefault="002D3458" w:rsidP="007420DC">
            <w:pPr>
              <w:spacing w:before="0"/>
              <w:jc w:val="right"/>
              <w:rPr>
                <w:rFonts w:cs="Times New Roman"/>
                <w:sz w:val="22"/>
                <w:szCs w:val="22"/>
                <w:lang w:val="lv-LV"/>
              </w:rPr>
            </w:pPr>
          </w:p>
        </w:tc>
        <w:tc>
          <w:tcPr>
            <w:tcW w:w="1293" w:type="dxa"/>
            <w:gridSpan w:val="2"/>
            <w:tcBorders>
              <w:top w:val="single" w:sz="4" w:space="0" w:color="D9D9D9" w:themeColor="background1" w:themeShade="D9"/>
            </w:tcBorders>
            <w:shd w:val="clear" w:color="auto" w:fill="auto"/>
            <w:noWrap/>
            <w:vAlign w:val="center"/>
          </w:tcPr>
          <w:p w14:paraId="4DF62BA0" w14:textId="77777777" w:rsidR="002D3458" w:rsidRPr="009A4B7C" w:rsidRDefault="002D3458" w:rsidP="007420DC">
            <w:pPr>
              <w:spacing w:before="0"/>
              <w:jc w:val="right"/>
              <w:rPr>
                <w:rFonts w:cs="Times New Roman"/>
                <w:sz w:val="22"/>
                <w:szCs w:val="22"/>
                <w:lang w:val="lv-LV"/>
              </w:rPr>
            </w:pPr>
          </w:p>
        </w:tc>
      </w:tr>
      <w:tr w:rsidR="009A4B7C" w:rsidRPr="009A4B7C" w14:paraId="6BFA32CA" w14:textId="77777777" w:rsidTr="007420DC">
        <w:trPr>
          <w:trHeight w:val="96"/>
        </w:trPr>
        <w:tc>
          <w:tcPr>
            <w:tcW w:w="4251" w:type="dxa"/>
            <w:tcBorders>
              <w:top w:val="single" w:sz="4" w:space="0" w:color="D9D9D9" w:themeColor="background1" w:themeShade="D9"/>
            </w:tcBorders>
            <w:shd w:val="clear" w:color="auto" w:fill="auto"/>
            <w:noWrap/>
            <w:vAlign w:val="center"/>
          </w:tcPr>
          <w:p w14:paraId="7824BCD0" w14:textId="77777777" w:rsidR="002D3458" w:rsidRPr="009A4B7C" w:rsidRDefault="002D3458" w:rsidP="007420DC">
            <w:pPr>
              <w:spacing w:before="0"/>
              <w:rPr>
                <w:rFonts w:cs="Times New Roman"/>
                <w:sz w:val="22"/>
                <w:szCs w:val="22"/>
                <w:lang w:val="lv-LV"/>
              </w:rPr>
            </w:pPr>
            <w:r w:rsidRPr="009A4B7C">
              <w:rPr>
                <w:rFonts w:cs="Times New Roman"/>
                <w:sz w:val="22"/>
                <w:szCs w:val="22"/>
                <w:lang w:val="lv-LV"/>
              </w:rPr>
              <w:t>Regulārās apmācības programmas izmaksas, EUR/gadā</w:t>
            </w:r>
          </w:p>
        </w:tc>
        <w:tc>
          <w:tcPr>
            <w:tcW w:w="1275" w:type="dxa"/>
            <w:gridSpan w:val="2"/>
            <w:tcBorders>
              <w:top w:val="single" w:sz="4" w:space="0" w:color="D9D9D9" w:themeColor="background1" w:themeShade="D9"/>
            </w:tcBorders>
            <w:shd w:val="clear" w:color="auto" w:fill="auto"/>
            <w:noWrap/>
            <w:vAlign w:val="center"/>
          </w:tcPr>
          <w:p w14:paraId="346C71C6"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7" w:type="dxa"/>
            <w:gridSpan w:val="2"/>
            <w:tcBorders>
              <w:top w:val="single" w:sz="4" w:space="0" w:color="D9D9D9" w:themeColor="background1" w:themeShade="D9"/>
            </w:tcBorders>
            <w:shd w:val="clear" w:color="auto" w:fill="auto"/>
            <w:noWrap/>
            <w:vAlign w:val="center"/>
          </w:tcPr>
          <w:p w14:paraId="3F55764C"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tcBorders>
              <w:top w:val="single" w:sz="4" w:space="0" w:color="D9D9D9" w:themeColor="background1" w:themeShade="D9"/>
            </w:tcBorders>
            <w:shd w:val="clear" w:color="auto" w:fill="auto"/>
            <w:noWrap/>
            <w:vAlign w:val="center"/>
          </w:tcPr>
          <w:p w14:paraId="4CA81262"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3"/>
            <w:tcBorders>
              <w:top w:val="single" w:sz="4" w:space="0" w:color="D9D9D9" w:themeColor="background1" w:themeShade="D9"/>
            </w:tcBorders>
            <w:shd w:val="clear" w:color="auto" w:fill="auto"/>
            <w:noWrap/>
            <w:vAlign w:val="center"/>
          </w:tcPr>
          <w:p w14:paraId="66D60C18"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134" w:type="dxa"/>
            <w:gridSpan w:val="4"/>
            <w:tcBorders>
              <w:top w:val="single" w:sz="4" w:space="0" w:color="D9D9D9" w:themeColor="background1" w:themeShade="D9"/>
            </w:tcBorders>
            <w:shd w:val="clear" w:color="auto" w:fill="auto"/>
            <w:noWrap/>
            <w:vAlign w:val="center"/>
          </w:tcPr>
          <w:p w14:paraId="3C9AF466"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76" w:type="dxa"/>
            <w:gridSpan w:val="2"/>
            <w:tcBorders>
              <w:top w:val="single" w:sz="4" w:space="0" w:color="D9D9D9" w:themeColor="background1" w:themeShade="D9"/>
            </w:tcBorders>
            <w:shd w:val="clear" w:color="auto" w:fill="auto"/>
            <w:noWrap/>
            <w:vAlign w:val="center"/>
          </w:tcPr>
          <w:p w14:paraId="1F9EB45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c>
          <w:tcPr>
            <w:tcW w:w="1293" w:type="dxa"/>
            <w:gridSpan w:val="2"/>
            <w:tcBorders>
              <w:top w:val="single" w:sz="4" w:space="0" w:color="D9D9D9" w:themeColor="background1" w:themeShade="D9"/>
            </w:tcBorders>
            <w:shd w:val="clear" w:color="auto" w:fill="auto"/>
            <w:noWrap/>
            <w:vAlign w:val="center"/>
          </w:tcPr>
          <w:p w14:paraId="267830F0" w14:textId="77777777" w:rsidR="002D3458" w:rsidRPr="009A4B7C" w:rsidRDefault="002D3458" w:rsidP="007420DC">
            <w:pPr>
              <w:spacing w:before="0"/>
              <w:jc w:val="right"/>
              <w:rPr>
                <w:rFonts w:cs="Times New Roman"/>
                <w:sz w:val="22"/>
                <w:szCs w:val="22"/>
                <w:lang w:val="lv-LV"/>
              </w:rPr>
            </w:pPr>
            <w:r w:rsidRPr="009A4B7C">
              <w:rPr>
                <w:rFonts w:cs="Times New Roman"/>
                <w:sz w:val="22"/>
                <w:szCs w:val="22"/>
                <w:lang w:val="lv-LV"/>
              </w:rPr>
              <w:t>117,400</w:t>
            </w:r>
          </w:p>
        </w:tc>
      </w:tr>
      <w:tr w:rsidR="009A4B7C" w:rsidRPr="009A4B7C" w14:paraId="08ADE9A9" w14:textId="77777777" w:rsidTr="007420DC">
        <w:trPr>
          <w:trHeight w:val="300"/>
        </w:trPr>
        <w:tc>
          <w:tcPr>
            <w:tcW w:w="4251" w:type="dxa"/>
            <w:tcBorders>
              <w:top w:val="single" w:sz="4" w:space="0" w:color="D9D9D9" w:themeColor="background1" w:themeShade="D9"/>
            </w:tcBorders>
            <w:shd w:val="clear" w:color="auto" w:fill="auto"/>
            <w:noWrap/>
            <w:vAlign w:val="center"/>
          </w:tcPr>
          <w:p w14:paraId="787B53C9" w14:textId="77777777" w:rsidR="002D3458" w:rsidRPr="009A4B7C" w:rsidRDefault="002D3458" w:rsidP="007420DC">
            <w:pPr>
              <w:spacing w:before="0"/>
              <w:rPr>
                <w:rFonts w:cs="Times New Roman"/>
                <w:sz w:val="22"/>
                <w:szCs w:val="22"/>
                <w:lang w:val="lv-LV"/>
              </w:rPr>
            </w:pPr>
            <w:r w:rsidRPr="009A4B7C">
              <w:rPr>
                <w:rFonts w:eastAsia="Times New Roman" w:cs="Times New Roman"/>
                <w:sz w:val="22"/>
                <w:szCs w:val="22"/>
                <w:lang w:val="lv-LV" w:eastAsia="lv-LV"/>
              </w:rPr>
              <w:t>Sabiedrisko attiecību izmaksas, EUR/gadā</w:t>
            </w:r>
          </w:p>
        </w:tc>
        <w:tc>
          <w:tcPr>
            <w:tcW w:w="1275" w:type="dxa"/>
            <w:gridSpan w:val="2"/>
            <w:tcBorders>
              <w:top w:val="single" w:sz="4" w:space="0" w:color="D9D9D9" w:themeColor="background1" w:themeShade="D9"/>
            </w:tcBorders>
            <w:shd w:val="clear" w:color="auto" w:fill="auto"/>
            <w:noWrap/>
            <w:vAlign w:val="center"/>
          </w:tcPr>
          <w:p w14:paraId="2E4A2F2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w:t>
            </w:r>
          </w:p>
        </w:tc>
        <w:tc>
          <w:tcPr>
            <w:tcW w:w="1137" w:type="dxa"/>
            <w:gridSpan w:val="2"/>
            <w:tcBorders>
              <w:top w:val="single" w:sz="4" w:space="0" w:color="D9D9D9" w:themeColor="background1" w:themeShade="D9"/>
            </w:tcBorders>
            <w:shd w:val="clear" w:color="auto" w:fill="auto"/>
            <w:noWrap/>
            <w:vAlign w:val="center"/>
          </w:tcPr>
          <w:p w14:paraId="6EFF724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100,000</w:t>
            </w:r>
          </w:p>
        </w:tc>
        <w:tc>
          <w:tcPr>
            <w:tcW w:w="1275" w:type="dxa"/>
            <w:gridSpan w:val="4"/>
            <w:tcBorders>
              <w:top w:val="single" w:sz="4" w:space="0" w:color="D9D9D9" w:themeColor="background1" w:themeShade="D9"/>
            </w:tcBorders>
            <w:shd w:val="clear" w:color="auto" w:fill="auto"/>
            <w:noWrap/>
            <w:vAlign w:val="center"/>
          </w:tcPr>
          <w:p w14:paraId="58D03E2C"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3"/>
            <w:tcBorders>
              <w:top w:val="single" w:sz="4" w:space="0" w:color="D9D9D9" w:themeColor="background1" w:themeShade="D9"/>
            </w:tcBorders>
            <w:shd w:val="clear" w:color="auto" w:fill="auto"/>
            <w:noWrap/>
            <w:vAlign w:val="center"/>
          </w:tcPr>
          <w:p w14:paraId="47EE0E4D"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134" w:type="dxa"/>
            <w:gridSpan w:val="4"/>
            <w:tcBorders>
              <w:top w:val="single" w:sz="4" w:space="0" w:color="D9D9D9" w:themeColor="background1" w:themeShade="D9"/>
            </w:tcBorders>
            <w:shd w:val="clear" w:color="auto" w:fill="auto"/>
            <w:noWrap/>
            <w:vAlign w:val="center"/>
          </w:tcPr>
          <w:p w14:paraId="12A78488"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76" w:type="dxa"/>
            <w:gridSpan w:val="2"/>
            <w:tcBorders>
              <w:top w:val="single" w:sz="4" w:space="0" w:color="D9D9D9" w:themeColor="background1" w:themeShade="D9"/>
            </w:tcBorders>
            <w:shd w:val="clear" w:color="auto" w:fill="auto"/>
            <w:noWrap/>
            <w:vAlign w:val="center"/>
          </w:tcPr>
          <w:p w14:paraId="3F93FFBE"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c>
          <w:tcPr>
            <w:tcW w:w="1293" w:type="dxa"/>
            <w:gridSpan w:val="2"/>
            <w:tcBorders>
              <w:top w:val="single" w:sz="4" w:space="0" w:color="D9D9D9" w:themeColor="background1" w:themeShade="D9"/>
            </w:tcBorders>
            <w:shd w:val="clear" w:color="auto" w:fill="auto"/>
            <w:noWrap/>
            <w:vAlign w:val="center"/>
          </w:tcPr>
          <w:p w14:paraId="2BC6E78D" w14:textId="77777777" w:rsidR="002D3458" w:rsidRPr="009A4B7C" w:rsidRDefault="002D3458" w:rsidP="007420DC">
            <w:pPr>
              <w:spacing w:before="0"/>
              <w:jc w:val="right"/>
              <w:rPr>
                <w:rFonts w:cs="Times New Roman"/>
                <w:sz w:val="22"/>
                <w:szCs w:val="22"/>
                <w:lang w:val="lv-LV"/>
              </w:rPr>
            </w:pPr>
            <w:r w:rsidRPr="009A4B7C">
              <w:rPr>
                <w:rFonts w:eastAsia="Times New Roman" w:cs="Times New Roman"/>
                <w:sz w:val="22"/>
                <w:szCs w:val="22"/>
                <w:lang w:val="lv-LV" w:eastAsia="lv-LV"/>
              </w:rPr>
              <w:t>10,000</w:t>
            </w:r>
          </w:p>
        </w:tc>
      </w:tr>
      <w:tr w:rsidR="009A4B7C" w:rsidRPr="009A4B7C" w14:paraId="6387814E" w14:textId="77777777" w:rsidTr="007420DC">
        <w:trPr>
          <w:trHeight w:val="300"/>
        </w:trPr>
        <w:tc>
          <w:tcPr>
            <w:tcW w:w="4251" w:type="dxa"/>
            <w:shd w:val="clear" w:color="auto" w:fill="auto"/>
            <w:noWrap/>
            <w:vAlign w:val="center"/>
            <w:hideMark/>
          </w:tcPr>
          <w:p w14:paraId="12E9BF48"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lastRenderedPageBreak/>
              <w:t>Ventspils digitālā centra darbības izmaksas, EUR/gadā</w:t>
            </w:r>
          </w:p>
        </w:tc>
        <w:tc>
          <w:tcPr>
            <w:tcW w:w="1275" w:type="dxa"/>
            <w:gridSpan w:val="2"/>
            <w:shd w:val="clear" w:color="auto" w:fill="auto"/>
            <w:noWrap/>
            <w:vAlign w:val="center"/>
            <w:hideMark/>
          </w:tcPr>
          <w:p w14:paraId="2C5BDA3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7" w:type="dxa"/>
            <w:gridSpan w:val="2"/>
            <w:shd w:val="clear" w:color="auto" w:fill="auto"/>
            <w:noWrap/>
            <w:vAlign w:val="center"/>
            <w:hideMark/>
          </w:tcPr>
          <w:p w14:paraId="5ACE43A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5" w:type="dxa"/>
            <w:gridSpan w:val="4"/>
            <w:shd w:val="clear" w:color="auto" w:fill="auto"/>
            <w:noWrap/>
            <w:vAlign w:val="center"/>
            <w:hideMark/>
          </w:tcPr>
          <w:p w14:paraId="3605F37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3"/>
            <w:shd w:val="clear" w:color="auto" w:fill="auto"/>
            <w:noWrap/>
            <w:vAlign w:val="center"/>
            <w:hideMark/>
          </w:tcPr>
          <w:p w14:paraId="1D5A3D5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134" w:type="dxa"/>
            <w:gridSpan w:val="4"/>
            <w:shd w:val="clear" w:color="auto" w:fill="auto"/>
            <w:noWrap/>
            <w:vAlign w:val="center"/>
            <w:hideMark/>
          </w:tcPr>
          <w:p w14:paraId="29EF873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76" w:type="dxa"/>
            <w:gridSpan w:val="2"/>
            <w:shd w:val="clear" w:color="auto" w:fill="auto"/>
            <w:noWrap/>
            <w:vAlign w:val="center"/>
            <w:hideMark/>
          </w:tcPr>
          <w:p w14:paraId="6523690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c>
          <w:tcPr>
            <w:tcW w:w="1293" w:type="dxa"/>
            <w:gridSpan w:val="2"/>
            <w:shd w:val="clear" w:color="auto" w:fill="auto"/>
            <w:noWrap/>
            <w:vAlign w:val="center"/>
            <w:hideMark/>
          </w:tcPr>
          <w:p w14:paraId="1A810AC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65,000</w:t>
            </w:r>
          </w:p>
        </w:tc>
      </w:tr>
      <w:tr w:rsidR="009A4B7C" w:rsidRPr="009A4B7C" w14:paraId="4FF433FB" w14:textId="77777777" w:rsidTr="007420DC">
        <w:trPr>
          <w:trHeight w:val="288"/>
        </w:trPr>
        <w:tc>
          <w:tcPr>
            <w:tcW w:w="4251" w:type="dxa"/>
            <w:tcBorders>
              <w:top w:val="single" w:sz="4" w:space="0" w:color="D9D9D9" w:themeColor="background1" w:themeShade="D9"/>
              <w:bottom w:val="single" w:sz="18" w:space="0" w:color="FFC000" w:themeColor="accent4"/>
            </w:tcBorders>
            <w:shd w:val="clear" w:color="auto" w:fill="auto"/>
            <w:noWrap/>
            <w:vAlign w:val="center"/>
            <w:hideMark/>
          </w:tcPr>
          <w:p w14:paraId="607887B1"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Ietekme uz valsts un pašvaldību budžetu</w:t>
            </w:r>
          </w:p>
        </w:tc>
        <w:tc>
          <w:tcPr>
            <w:tcW w:w="2215" w:type="dxa"/>
            <w:gridSpan w:val="3"/>
            <w:tcBorders>
              <w:top w:val="single" w:sz="4" w:space="0" w:color="D9D9D9" w:themeColor="background1" w:themeShade="D9"/>
              <w:bottom w:val="single" w:sz="18" w:space="0" w:color="FFC000" w:themeColor="accent4"/>
            </w:tcBorders>
            <w:shd w:val="clear" w:color="auto" w:fill="auto"/>
            <w:noWrap/>
            <w:hideMark/>
          </w:tcPr>
          <w:p w14:paraId="0AFA82E5" w14:textId="77777777" w:rsidR="002D3458" w:rsidRPr="009A4B7C" w:rsidRDefault="002D3458" w:rsidP="007420DC">
            <w:pPr>
              <w:spacing w:before="0" w:after="0"/>
              <w:rPr>
                <w:rFonts w:eastAsia="Times New Roman" w:cs="Times New Roman"/>
                <w:b/>
                <w:i/>
                <w:sz w:val="22"/>
                <w:szCs w:val="22"/>
                <w:highlight w:val="yellow"/>
                <w:lang w:val="lv-LV" w:eastAsia="lv-LV"/>
              </w:rPr>
            </w:pPr>
          </w:p>
        </w:tc>
        <w:tc>
          <w:tcPr>
            <w:tcW w:w="702" w:type="dxa"/>
            <w:gridSpan w:val="3"/>
            <w:tcBorders>
              <w:top w:val="single" w:sz="4" w:space="0" w:color="D9D9D9" w:themeColor="background1" w:themeShade="D9"/>
              <w:bottom w:val="single" w:sz="18" w:space="0" w:color="FFC000" w:themeColor="accent4"/>
            </w:tcBorders>
            <w:shd w:val="clear" w:color="auto" w:fill="auto"/>
            <w:noWrap/>
            <w:hideMark/>
          </w:tcPr>
          <w:p w14:paraId="477C4CC1"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 w:type="dxa"/>
            <w:tcBorders>
              <w:top w:val="single" w:sz="4" w:space="0" w:color="D9D9D9" w:themeColor="background1" w:themeShade="D9"/>
              <w:bottom w:val="single" w:sz="18" w:space="0" w:color="FFC000" w:themeColor="accent4"/>
            </w:tcBorders>
            <w:shd w:val="clear" w:color="auto" w:fill="auto"/>
            <w:noWrap/>
            <w:hideMark/>
          </w:tcPr>
          <w:p w14:paraId="06995F7C"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1349" w:type="dxa"/>
            <w:gridSpan w:val="3"/>
            <w:tcBorders>
              <w:top w:val="single" w:sz="4" w:space="0" w:color="D9D9D9" w:themeColor="background1" w:themeShade="D9"/>
              <w:bottom w:val="single" w:sz="18" w:space="0" w:color="FFC000" w:themeColor="accent4"/>
            </w:tcBorders>
            <w:shd w:val="clear" w:color="auto" w:fill="auto"/>
            <w:noWrap/>
            <w:hideMark/>
          </w:tcPr>
          <w:p w14:paraId="44F0C395"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794" w:type="dxa"/>
            <w:gridSpan w:val="3"/>
            <w:tcBorders>
              <w:top w:val="single" w:sz="4" w:space="0" w:color="D9D9D9" w:themeColor="background1" w:themeShade="D9"/>
              <w:bottom w:val="single" w:sz="18" w:space="0" w:color="FFC000" w:themeColor="accent4"/>
            </w:tcBorders>
            <w:shd w:val="clear" w:color="auto" w:fill="auto"/>
            <w:noWrap/>
            <w:hideMark/>
          </w:tcPr>
          <w:p w14:paraId="638BF30F"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805" w:type="dxa"/>
            <w:tcBorders>
              <w:top w:val="single" w:sz="4" w:space="0" w:color="D9D9D9" w:themeColor="background1" w:themeShade="D9"/>
              <w:bottom w:val="single" w:sz="18" w:space="0" w:color="FFC000" w:themeColor="accent4"/>
            </w:tcBorders>
            <w:shd w:val="clear" w:color="auto" w:fill="auto"/>
            <w:noWrap/>
            <w:hideMark/>
          </w:tcPr>
          <w:p w14:paraId="0AF86EAE" w14:textId="77777777" w:rsidR="002D3458" w:rsidRPr="009A4B7C" w:rsidRDefault="002D3458" w:rsidP="007420DC">
            <w:pPr>
              <w:spacing w:before="0" w:after="0"/>
              <w:rPr>
                <w:rFonts w:eastAsia="Times New Roman" w:cs="Times New Roman"/>
                <w:sz w:val="22"/>
                <w:szCs w:val="22"/>
                <w:highlight w:val="yellow"/>
                <w:lang w:val="lv-LV" w:eastAsia="lv-LV"/>
              </w:rPr>
            </w:pPr>
          </w:p>
        </w:tc>
        <w:tc>
          <w:tcPr>
            <w:tcW w:w="2667" w:type="dxa"/>
            <w:gridSpan w:val="5"/>
            <w:tcBorders>
              <w:top w:val="single" w:sz="4" w:space="0" w:color="D9D9D9" w:themeColor="background1" w:themeShade="D9"/>
              <w:bottom w:val="single" w:sz="18" w:space="0" w:color="FFC000" w:themeColor="accent4"/>
            </w:tcBorders>
            <w:shd w:val="clear" w:color="auto" w:fill="auto"/>
            <w:noWrap/>
            <w:hideMark/>
          </w:tcPr>
          <w:p w14:paraId="77BAAFB9" w14:textId="77777777" w:rsidR="002D3458" w:rsidRPr="009A4B7C" w:rsidRDefault="002D3458" w:rsidP="007420DC">
            <w:pPr>
              <w:spacing w:before="0" w:after="0"/>
              <w:rPr>
                <w:rFonts w:eastAsia="Times New Roman" w:cs="Times New Roman"/>
                <w:sz w:val="22"/>
                <w:szCs w:val="22"/>
                <w:highlight w:val="yellow"/>
                <w:lang w:val="lv-LV" w:eastAsia="lv-LV"/>
              </w:rPr>
            </w:pPr>
          </w:p>
        </w:tc>
      </w:tr>
      <w:tr w:rsidR="009A4B7C" w:rsidRPr="009A4B7C" w14:paraId="2C7F7EC3" w14:textId="77777777" w:rsidTr="007420DC">
        <w:trPr>
          <w:trHeight w:val="300"/>
        </w:trPr>
        <w:tc>
          <w:tcPr>
            <w:tcW w:w="4251" w:type="dxa"/>
            <w:tcBorders>
              <w:top w:val="single" w:sz="18" w:space="0" w:color="FFC000" w:themeColor="accent4"/>
            </w:tcBorders>
            <w:shd w:val="clear" w:color="auto" w:fill="auto"/>
            <w:noWrap/>
            <w:vAlign w:val="center"/>
          </w:tcPr>
          <w:p w14:paraId="667B140D"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b/>
                <w:sz w:val="22"/>
                <w:szCs w:val="22"/>
                <w:lang w:val="lv-LV" w:eastAsia="lv-LV"/>
              </w:rPr>
              <w:t>Iestāžu ietaupījums - valsts ieturējums no iestāžu budžetiem, EUR</w:t>
            </w:r>
          </w:p>
        </w:tc>
        <w:tc>
          <w:tcPr>
            <w:tcW w:w="1275" w:type="dxa"/>
            <w:gridSpan w:val="2"/>
            <w:tcBorders>
              <w:top w:val="single" w:sz="18" w:space="0" w:color="FFC000" w:themeColor="accent4"/>
            </w:tcBorders>
            <w:shd w:val="clear" w:color="auto" w:fill="auto"/>
            <w:noWrap/>
            <w:vAlign w:val="center"/>
          </w:tcPr>
          <w:p w14:paraId="1ABD17D5"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w:t>
            </w:r>
          </w:p>
        </w:tc>
        <w:tc>
          <w:tcPr>
            <w:tcW w:w="1137" w:type="dxa"/>
            <w:gridSpan w:val="2"/>
            <w:tcBorders>
              <w:top w:val="single" w:sz="18" w:space="0" w:color="FFC000" w:themeColor="accent4"/>
            </w:tcBorders>
            <w:shd w:val="clear" w:color="auto" w:fill="auto"/>
            <w:noWrap/>
            <w:vAlign w:val="center"/>
          </w:tcPr>
          <w:p w14:paraId="6348097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295,506</w:t>
            </w:r>
          </w:p>
        </w:tc>
        <w:tc>
          <w:tcPr>
            <w:tcW w:w="1275" w:type="dxa"/>
            <w:gridSpan w:val="4"/>
            <w:tcBorders>
              <w:top w:val="single" w:sz="18" w:space="0" w:color="FFC000" w:themeColor="accent4"/>
            </w:tcBorders>
            <w:shd w:val="clear" w:color="auto" w:fill="auto"/>
            <w:noWrap/>
            <w:vAlign w:val="center"/>
          </w:tcPr>
          <w:p w14:paraId="5D9EFD54"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629,163</w:t>
            </w:r>
          </w:p>
        </w:tc>
        <w:tc>
          <w:tcPr>
            <w:tcW w:w="1276" w:type="dxa"/>
            <w:gridSpan w:val="3"/>
            <w:tcBorders>
              <w:top w:val="single" w:sz="18" w:space="0" w:color="FFC000" w:themeColor="accent4"/>
            </w:tcBorders>
            <w:shd w:val="clear" w:color="auto" w:fill="auto"/>
            <w:noWrap/>
            <w:vAlign w:val="center"/>
          </w:tcPr>
          <w:p w14:paraId="37697215"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664,576</w:t>
            </w:r>
          </w:p>
        </w:tc>
        <w:tc>
          <w:tcPr>
            <w:tcW w:w="1134" w:type="dxa"/>
            <w:gridSpan w:val="4"/>
            <w:tcBorders>
              <w:top w:val="single" w:sz="18" w:space="0" w:color="FFC000" w:themeColor="accent4"/>
            </w:tcBorders>
            <w:shd w:val="clear" w:color="auto" w:fill="auto"/>
            <w:noWrap/>
            <w:vAlign w:val="center"/>
          </w:tcPr>
          <w:p w14:paraId="634A5F0D"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675,573</w:t>
            </w:r>
          </w:p>
        </w:tc>
        <w:tc>
          <w:tcPr>
            <w:tcW w:w="1276" w:type="dxa"/>
            <w:gridSpan w:val="2"/>
            <w:tcBorders>
              <w:top w:val="single" w:sz="18" w:space="0" w:color="FFC000" w:themeColor="accent4"/>
            </w:tcBorders>
            <w:shd w:val="clear" w:color="auto" w:fill="auto"/>
            <w:noWrap/>
            <w:vAlign w:val="center"/>
          </w:tcPr>
          <w:p w14:paraId="372D643E"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666,673</w:t>
            </w:r>
          </w:p>
        </w:tc>
        <w:tc>
          <w:tcPr>
            <w:tcW w:w="1293" w:type="dxa"/>
            <w:gridSpan w:val="2"/>
            <w:tcBorders>
              <w:top w:val="single" w:sz="18" w:space="0" w:color="FFC000" w:themeColor="accent4"/>
            </w:tcBorders>
            <w:shd w:val="clear" w:color="auto" w:fill="auto"/>
            <w:noWrap/>
            <w:vAlign w:val="center"/>
          </w:tcPr>
          <w:p w14:paraId="636B754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658,090</w:t>
            </w:r>
          </w:p>
        </w:tc>
      </w:tr>
      <w:tr w:rsidR="009A4B7C" w:rsidRPr="009A4B7C" w14:paraId="58978619" w14:textId="77777777" w:rsidTr="007420DC">
        <w:trPr>
          <w:trHeight w:val="312"/>
        </w:trPr>
        <w:tc>
          <w:tcPr>
            <w:tcW w:w="4251" w:type="dxa"/>
            <w:shd w:val="clear" w:color="auto" w:fill="auto"/>
            <w:noWrap/>
            <w:vAlign w:val="center"/>
          </w:tcPr>
          <w:p w14:paraId="322EC161"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VPPPD kontaktu apkalpošana, EUR</w:t>
            </w:r>
          </w:p>
        </w:tc>
        <w:tc>
          <w:tcPr>
            <w:tcW w:w="1275" w:type="dxa"/>
            <w:gridSpan w:val="2"/>
            <w:shd w:val="clear" w:color="auto" w:fill="auto"/>
            <w:noWrap/>
            <w:vAlign w:val="center"/>
          </w:tcPr>
          <w:p w14:paraId="46BD651A"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 </w:t>
            </w:r>
          </w:p>
        </w:tc>
        <w:tc>
          <w:tcPr>
            <w:tcW w:w="1137" w:type="dxa"/>
            <w:gridSpan w:val="2"/>
            <w:shd w:val="clear" w:color="auto" w:fill="auto"/>
            <w:noWrap/>
            <w:vAlign w:val="center"/>
          </w:tcPr>
          <w:p w14:paraId="6ADC7F7E"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51,037</w:t>
            </w:r>
          </w:p>
        </w:tc>
        <w:tc>
          <w:tcPr>
            <w:tcW w:w="1275" w:type="dxa"/>
            <w:gridSpan w:val="4"/>
            <w:shd w:val="clear" w:color="auto" w:fill="auto"/>
            <w:noWrap/>
            <w:vAlign w:val="center"/>
          </w:tcPr>
          <w:p w14:paraId="2813F7F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79,107</w:t>
            </w:r>
          </w:p>
        </w:tc>
        <w:tc>
          <w:tcPr>
            <w:tcW w:w="1276" w:type="dxa"/>
            <w:gridSpan w:val="3"/>
            <w:shd w:val="clear" w:color="auto" w:fill="auto"/>
            <w:noWrap/>
            <w:vAlign w:val="center"/>
          </w:tcPr>
          <w:p w14:paraId="211B931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87,017</w:t>
            </w:r>
          </w:p>
        </w:tc>
        <w:tc>
          <w:tcPr>
            <w:tcW w:w="1134" w:type="dxa"/>
            <w:gridSpan w:val="4"/>
            <w:shd w:val="clear" w:color="auto" w:fill="auto"/>
            <w:noWrap/>
            <w:vAlign w:val="center"/>
          </w:tcPr>
          <w:p w14:paraId="39E5EE0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92,239</w:t>
            </w:r>
          </w:p>
        </w:tc>
        <w:tc>
          <w:tcPr>
            <w:tcW w:w="1276" w:type="dxa"/>
            <w:gridSpan w:val="2"/>
            <w:shd w:val="clear" w:color="auto" w:fill="auto"/>
            <w:noWrap/>
            <w:vAlign w:val="center"/>
          </w:tcPr>
          <w:p w14:paraId="44EA8B1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95,006</w:t>
            </w:r>
          </w:p>
        </w:tc>
        <w:tc>
          <w:tcPr>
            <w:tcW w:w="1293" w:type="dxa"/>
            <w:gridSpan w:val="2"/>
            <w:shd w:val="clear" w:color="auto" w:fill="auto"/>
            <w:noWrap/>
            <w:vAlign w:val="center"/>
          </w:tcPr>
          <w:p w14:paraId="74E6E2CB"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97,856</w:t>
            </w:r>
          </w:p>
        </w:tc>
      </w:tr>
      <w:tr w:rsidR="009A4B7C" w:rsidRPr="009A4B7C" w14:paraId="0BFB3D2C" w14:textId="77777777" w:rsidTr="007420DC">
        <w:trPr>
          <w:trHeight w:val="312"/>
        </w:trPr>
        <w:tc>
          <w:tcPr>
            <w:tcW w:w="4251" w:type="dxa"/>
            <w:shd w:val="clear" w:color="auto" w:fill="auto"/>
            <w:noWrap/>
            <w:vAlign w:val="center"/>
          </w:tcPr>
          <w:p w14:paraId="48004CC4"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VPVKAC klātienes pakalpojumi, EUR</w:t>
            </w:r>
          </w:p>
        </w:tc>
        <w:tc>
          <w:tcPr>
            <w:tcW w:w="1275" w:type="dxa"/>
            <w:gridSpan w:val="2"/>
            <w:shd w:val="clear" w:color="auto" w:fill="auto"/>
            <w:noWrap/>
            <w:vAlign w:val="center"/>
          </w:tcPr>
          <w:p w14:paraId="4E8DD351"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 </w:t>
            </w:r>
          </w:p>
        </w:tc>
        <w:tc>
          <w:tcPr>
            <w:tcW w:w="1137" w:type="dxa"/>
            <w:gridSpan w:val="2"/>
            <w:shd w:val="clear" w:color="auto" w:fill="auto"/>
            <w:noWrap/>
            <w:vAlign w:val="center"/>
          </w:tcPr>
          <w:p w14:paraId="31F0BBA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244,469</w:t>
            </w:r>
          </w:p>
        </w:tc>
        <w:tc>
          <w:tcPr>
            <w:tcW w:w="1275" w:type="dxa"/>
            <w:gridSpan w:val="4"/>
            <w:shd w:val="clear" w:color="auto" w:fill="auto"/>
            <w:noWrap/>
            <w:vAlign w:val="center"/>
          </w:tcPr>
          <w:p w14:paraId="7B5B6E0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550,056</w:t>
            </w:r>
          </w:p>
        </w:tc>
        <w:tc>
          <w:tcPr>
            <w:tcW w:w="1276" w:type="dxa"/>
            <w:gridSpan w:val="3"/>
            <w:shd w:val="clear" w:color="auto" w:fill="auto"/>
            <w:noWrap/>
            <w:vAlign w:val="center"/>
          </w:tcPr>
          <w:p w14:paraId="7D98C82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577,559</w:t>
            </w:r>
          </w:p>
        </w:tc>
        <w:tc>
          <w:tcPr>
            <w:tcW w:w="1134" w:type="dxa"/>
            <w:gridSpan w:val="4"/>
            <w:shd w:val="clear" w:color="auto" w:fill="auto"/>
            <w:noWrap/>
            <w:vAlign w:val="center"/>
          </w:tcPr>
          <w:p w14:paraId="6943504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583,334</w:t>
            </w:r>
          </w:p>
        </w:tc>
        <w:tc>
          <w:tcPr>
            <w:tcW w:w="1276" w:type="dxa"/>
            <w:gridSpan w:val="2"/>
            <w:shd w:val="clear" w:color="auto" w:fill="auto"/>
            <w:noWrap/>
            <w:vAlign w:val="center"/>
          </w:tcPr>
          <w:p w14:paraId="566B2149"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571,667</w:t>
            </w:r>
          </w:p>
        </w:tc>
        <w:tc>
          <w:tcPr>
            <w:tcW w:w="1293" w:type="dxa"/>
            <w:gridSpan w:val="2"/>
            <w:shd w:val="clear" w:color="auto" w:fill="auto"/>
            <w:noWrap/>
            <w:vAlign w:val="center"/>
          </w:tcPr>
          <w:p w14:paraId="66E8CC87"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560,234</w:t>
            </w:r>
          </w:p>
        </w:tc>
      </w:tr>
      <w:tr w:rsidR="009A4B7C" w:rsidRPr="009A4B7C" w14:paraId="41690167" w14:textId="77777777" w:rsidTr="007420DC">
        <w:trPr>
          <w:trHeight w:val="312"/>
        </w:trPr>
        <w:tc>
          <w:tcPr>
            <w:tcW w:w="4251" w:type="dxa"/>
            <w:shd w:val="clear" w:color="auto" w:fill="auto"/>
            <w:noWrap/>
            <w:vAlign w:val="center"/>
          </w:tcPr>
          <w:p w14:paraId="40668A90"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b/>
                <w:sz w:val="22"/>
                <w:szCs w:val="22"/>
                <w:lang w:val="lv-LV" w:eastAsia="lv-LV"/>
              </w:rPr>
              <w:t>Ietekme uz valsts budžetu, EUR</w:t>
            </w:r>
          </w:p>
        </w:tc>
        <w:tc>
          <w:tcPr>
            <w:tcW w:w="1275" w:type="dxa"/>
            <w:gridSpan w:val="2"/>
            <w:shd w:val="clear" w:color="auto" w:fill="auto"/>
            <w:noWrap/>
            <w:vAlign w:val="center"/>
          </w:tcPr>
          <w:p w14:paraId="38DE9E6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- 944,020</w:t>
            </w:r>
          </w:p>
        </w:tc>
        <w:tc>
          <w:tcPr>
            <w:tcW w:w="1137" w:type="dxa"/>
            <w:gridSpan w:val="2"/>
            <w:shd w:val="clear" w:color="auto" w:fill="auto"/>
            <w:noWrap/>
            <w:vAlign w:val="center"/>
          </w:tcPr>
          <w:p w14:paraId="4F6F214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- 4,011,172</w:t>
            </w:r>
          </w:p>
        </w:tc>
        <w:tc>
          <w:tcPr>
            <w:tcW w:w="1275" w:type="dxa"/>
            <w:gridSpan w:val="4"/>
            <w:shd w:val="clear" w:color="auto" w:fill="auto"/>
            <w:noWrap/>
            <w:vAlign w:val="center"/>
          </w:tcPr>
          <w:p w14:paraId="755C1DB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- 2,186,282</w:t>
            </w:r>
          </w:p>
        </w:tc>
        <w:tc>
          <w:tcPr>
            <w:tcW w:w="1276" w:type="dxa"/>
            <w:gridSpan w:val="3"/>
            <w:shd w:val="clear" w:color="auto" w:fill="auto"/>
            <w:noWrap/>
            <w:vAlign w:val="center"/>
          </w:tcPr>
          <w:p w14:paraId="69ED0AE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- 2,231,015</w:t>
            </w:r>
          </w:p>
        </w:tc>
        <w:tc>
          <w:tcPr>
            <w:tcW w:w="1134" w:type="dxa"/>
            <w:gridSpan w:val="4"/>
            <w:shd w:val="clear" w:color="auto" w:fill="auto"/>
            <w:noWrap/>
            <w:vAlign w:val="center"/>
          </w:tcPr>
          <w:p w14:paraId="45C787C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- 2,241,299</w:t>
            </w:r>
          </w:p>
        </w:tc>
        <w:tc>
          <w:tcPr>
            <w:tcW w:w="1276" w:type="dxa"/>
            <w:gridSpan w:val="2"/>
            <w:shd w:val="clear" w:color="auto" w:fill="auto"/>
            <w:noWrap/>
            <w:vAlign w:val="center"/>
          </w:tcPr>
          <w:p w14:paraId="12B17514"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- 2,223,854</w:t>
            </w:r>
          </w:p>
        </w:tc>
        <w:tc>
          <w:tcPr>
            <w:tcW w:w="1293" w:type="dxa"/>
            <w:gridSpan w:val="2"/>
            <w:shd w:val="clear" w:color="auto" w:fill="auto"/>
            <w:noWrap/>
            <w:vAlign w:val="center"/>
          </w:tcPr>
          <w:p w14:paraId="3CE53D2F"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- 2,206,793</w:t>
            </w:r>
          </w:p>
        </w:tc>
      </w:tr>
      <w:tr w:rsidR="009A4B7C" w:rsidRPr="009A4B7C" w14:paraId="4043DB96" w14:textId="77777777" w:rsidTr="007420DC">
        <w:trPr>
          <w:trHeight w:val="312"/>
        </w:trPr>
        <w:tc>
          <w:tcPr>
            <w:tcW w:w="4251" w:type="dxa"/>
            <w:shd w:val="clear" w:color="auto" w:fill="auto"/>
            <w:noWrap/>
            <w:vAlign w:val="center"/>
          </w:tcPr>
          <w:p w14:paraId="74679146"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shd w:val="clear" w:color="auto" w:fill="auto"/>
            <w:noWrap/>
            <w:vAlign w:val="center"/>
          </w:tcPr>
          <w:p w14:paraId="443D27DC"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w:t>
            </w:r>
          </w:p>
        </w:tc>
        <w:tc>
          <w:tcPr>
            <w:tcW w:w="1137" w:type="dxa"/>
            <w:gridSpan w:val="2"/>
            <w:shd w:val="clear" w:color="auto" w:fill="auto"/>
            <w:noWrap/>
            <w:vAlign w:val="center"/>
          </w:tcPr>
          <w:p w14:paraId="792EFF75"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- 3,067,152</w:t>
            </w:r>
          </w:p>
        </w:tc>
        <w:tc>
          <w:tcPr>
            <w:tcW w:w="1275" w:type="dxa"/>
            <w:gridSpan w:val="4"/>
            <w:shd w:val="clear" w:color="auto" w:fill="auto"/>
            <w:noWrap/>
            <w:vAlign w:val="center"/>
          </w:tcPr>
          <w:p w14:paraId="1B0B11DC"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1,824,890</w:t>
            </w:r>
          </w:p>
        </w:tc>
        <w:tc>
          <w:tcPr>
            <w:tcW w:w="1276" w:type="dxa"/>
            <w:gridSpan w:val="3"/>
            <w:shd w:val="clear" w:color="auto" w:fill="auto"/>
            <w:noWrap/>
            <w:vAlign w:val="center"/>
          </w:tcPr>
          <w:p w14:paraId="12B8DD3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- 44,732</w:t>
            </w:r>
          </w:p>
        </w:tc>
        <w:tc>
          <w:tcPr>
            <w:tcW w:w="1134" w:type="dxa"/>
            <w:gridSpan w:val="4"/>
            <w:shd w:val="clear" w:color="auto" w:fill="auto"/>
            <w:noWrap/>
            <w:vAlign w:val="center"/>
          </w:tcPr>
          <w:p w14:paraId="590A8A7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- 10,284</w:t>
            </w:r>
          </w:p>
        </w:tc>
        <w:tc>
          <w:tcPr>
            <w:tcW w:w="1276" w:type="dxa"/>
            <w:gridSpan w:val="2"/>
            <w:shd w:val="clear" w:color="auto" w:fill="auto"/>
            <w:noWrap/>
            <w:vAlign w:val="center"/>
          </w:tcPr>
          <w:p w14:paraId="046E3BF7"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17,445</w:t>
            </w:r>
          </w:p>
        </w:tc>
        <w:tc>
          <w:tcPr>
            <w:tcW w:w="1293" w:type="dxa"/>
            <w:gridSpan w:val="2"/>
            <w:shd w:val="clear" w:color="auto" w:fill="auto"/>
            <w:noWrap/>
            <w:vAlign w:val="center"/>
          </w:tcPr>
          <w:p w14:paraId="13FF3293"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sz w:val="22"/>
                <w:szCs w:val="22"/>
                <w:lang w:val="lv-LV" w:eastAsia="lv-LV"/>
              </w:rPr>
              <w:t>17,061</w:t>
            </w:r>
          </w:p>
        </w:tc>
      </w:tr>
      <w:tr w:rsidR="009A4B7C" w:rsidRPr="009A4B7C" w14:paraId="181EA397" w14:textId="77777777" w:rsidTr="007420DC">
        <w:trPr>
          <w:trHeight w:val="312"/>
        </w:trPr>
        <w:tc>
          <w:tcPr>
            <w:tcW w:w="4251" w:type="dxa"/>
            <w:shd w:val="clear" w:color="auto" w:fill="auto"/>
            <w:noWrap/>
            <w:vAlign w:val="center"/>
          </w:tcPr>
          <w:p w14:paraId="064BED73" w14:textId="77777777" w:rsidR="002D3458" w:rsidRPr="009A4B7C" w:rsidRDefault="002D3458" w:rsidP="007420DC">
            <w:pPr>
              <w:spacing w:before="0" w:after="0"/>
              <w:rPr>
                <w:rFonts w:eastAsia="Times New Roman" w:cs="Times New Roman"/>
                <w:sz w:val="22"/>
                <w:szCs w:val="22"/>
                <w:lang w:val="lv-LV" w:eastAsia="lv-LV"/>
              </w:rPr>
            </w:pPr>
            <w:r w:rsidRPr="009A4B7C">
              <w:rPr>
                <w:rFonts w:eastAsia="Times New Roman" w:cs="Times New Roman"/>
                <w:b/>
                <w:sz w:val="22"/>
                <w:szCs w:val="22"/>
                <w:lang w:val="lv-LV" w:eastAsia="lv-LV"/>
              </w:rPr>
              <w:t>Ietekme uz pašvaldību budžetiem, EUR</w:t>
            </w:r>
          </w:p>
        </w:tc>
        <w:tc>
          <w:tcPr>
            <w:tcW w:w="1275" w:type="dxa"/>
            <w:gridSpan w:val="2"/>
            <w:shd w:val="clear" w:color="auto" w:fill="auto"/>
            <w:noWrap/>
            <w:vAlign w:val="center"/>
          </w:tcPr>
          <w:p w14:paraId="29E1141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b/>
                <w:sz w:val="22"/>
                <w:szCs w:val="22"/>
                <w:lang w:val="lv-LV" w:eastAsia="lv-LV"/>
              </w:rPr>
              <w:t>- 729,020</w:t>
            </w:r>
          </w:p>
        </w:tc>
        <w:tc>
          <w:tcPr>
            <w:tcW w:w="1137" w:type="dxa"/>
            <w:gridSpan w:val="2"/>
            <w:shd w:val="clear" w:color="auto" w:fill="auto"/>
            <w:noWrap/>
            <w:vAlign w:val="center"/>
          </w:tcPr>
          <w:p w14:paraId="3ACCA2DA"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- 131,062</w:t>
            </w:r>
          </w:p>
        </w:tc>
        <w:tc>
          <w:tcPr>
            <w:tcW w:w="1275" w:type="dxa"/>
            <w:gridSpan w:val="4"/>
            <w:shd w:val="clear" w:color="auto" w:fill="auto"/>
            <w:noWrap/>
            <w:vAlign w:val="center"/>
          </w:tcPr>
          <w:p w14:paraId="57905FA2"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126,205</w:t>
            </w:r>
          </w:p>
        </w:tc>
        <w:tc>
          <w:tcPr>
            <w:tcW w:w="1276" w:type="dxa"/>
            <w:gridSpan w:val="3"/>
            <w:shd w:val="clear" w:color="auto" w:fill="auto"/>
            <w:noWrap/>
            <w:vAlign w:val="center"/>
          </w:tcPr>
          <w:p w14:paraId="58B1ACE8"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193,391</w:t>
            </w:r>
          </w:p>
        </w:tc>
        <w:tc>
          <w:tcPr>
            <w:tcW w:w="1134" w:type="dxa"/>
            <w:gridSpan w:val="4"/>
            <w:shd w:val="clear" w:color="auto" w:fill="auto"/>
            <w:noWrap/>
            <w:vAlign w:val="center"/>
          </w:tcPr>
          <w:p w14:paraId="33431F11"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211,950</w:t>
            </w:r>
          </w:p>
        </w:tc>
        <w:tc>
          <w:tcPr>
            <w:tcW w:w="1276" w:type="dxa"/>
            <w:gridSpan w:val="2"/>
            <w:shd w:val="clear" w:color="auto" w:fill="auto"/>
            <w:noWrap/>
            <w:vAlign w:val="center"/>
          </w:tcPr>
          <w:p w14:paraId="310BA066"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191,103</w:t>
            </w:r>
          </w:p>
        </w:tc>
        <w:tc>
          <w:tcPr>
            <w:tcW w:w="1293" w:type="dxa"/>
            <w:gridSpan w:val="2"/>
            <w:shd w:val="clear" w:color="auto" w:fill="auto"/>
            <w:noWrap/>
            <w:vAlign w:val="center"/>
          </w:tcPr>
          <w:p w14:paraId="26153F00" w14:textId="77777777" w:rsidR="002D3458" w:rsidRPr="009A4B7C" w:rsidRDefault="002D3458" w:rsidP="007420DC">
            <w:pPr>
              <w:spacing w:before="0" w:after="0"/>
              <w:jc w:val="right"/>
              <w:rPr>
                <w:rFonts w:eastAsia="Times New Roman" w:cs="Times New Roman"/>
                <w:sz w:val="22"/>
                <w:szCs w:val="22"/>
                <w:lang w:val="lv-LV" w:eastAsia="lv-LV"/>
              </w:rPr>
            </w:pPr>
            <w:r w:rsidRPr="009A4B7C">
              <w:rPr>
                <w:rFonts w:eastAsia="Times New Roman" w:cs="Times New Roman"/>
                <w:b/>
                <w:sz w:val="22"/>
                <w:szCs w:val="22"/>
                <w:lang w:val="lv-LV" w:eastAsia="lv-LV"/>
              </w:rPr>
              <w:t>170,846</w:t>
            </w:r>
          </w:p>
        </w:tc>
      </w:tr>
      <w:tr w:rsidR="009A4B7C" w:rsidRPr="009A4B7C" w14:paraId="1E650572" w14:textId="77777777" w:rsidTr="007420DC">
        <w:trPr>
          <w:trHeight w:val="300"/>
        </w:trPr>
        <w:tc>
          <w:tcPr>
            <w:tcW w:w="4251" w:type="dxa"/>
            <w:shd w:val="clear" w:color="auto" w:fill="auto"/>
            <w:noWrap/>
            <w:vAlign w:val="center"/>
          </w:tcPr>
          <w:p w14:paraId="6A76A15C" w14:textId="77777777" w:rsidR="002D3458" w:rsidRPr="009A4B7C" w:rsidRDefault="002D3458" w:rsidP="007420DC">
            <w:pPr>
              <w:spacing w:before="0" w:after="0"/>
              <w:rPr>
                <w:rFonts w:eastAsia="Times New Roman" w:cs="Times New Roman"/>
                <w:b/>
                <w:sz w:val="22"/>
                <w:szCs w:val="22"/>
                <w:lang w:val="lv-LV" w:eastAsia="lv-LV"/>
              </w:rPr>
            </w:pPr>
            <w:r w:rsidRPr="009A4B7C">
              <w:rPr>
                <w:rFonts w:eastAsia="Times New Roman" w:cs="Times New Roman"/>
                <w:sz w:val="22"/>
                <w:szCs w:val="22"/>
                <w:lang w:val="lv-LV" w:eastAsia="lv-LV"/>
              </w:rPr>
              <w:t>Izmaiņa pret iepriekšējo gadu, EUR</w:t>
            </w:r>
          </w:p>
        </w:tc>
        <w:tc>
          <w:tcPr>
            <w:tcW w:w="1275" w:type="dxa"/>
            <w:gridSpan w:val="2"/>
            <w:shd w:val="clear" w:color="auto" w:fill="auto"/>
            <w:noWrap/>
            <w:vAlign w:val="center"/>
          </w:tcPr>
          <w:p w14:paraId="64192787"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137" w:type="dxa"/>
            <w:gridSpan w:val="2"/>
            <w:shd w:val="clear" w:color="auto" w:fill="auto"/>
            <w:noWrap/>
            <w:vAlign w:val="center"/>
          </w:tcPr>
          <w:p w14:paraId="340E4F78"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597,958</w:t>
            </w:r>
          </w:p>
        </w:tc>
        <w:tc>
          <w:tcPr>
            <w:tcW w:w="1275" w:type="dxa"/>
            <w:gridSpan w:val="4"/>
            <w:shd w:val="clear" w:color="auto" w:fill="auto"/>
            <w:noWrap/>
            <w:vAlign w:val="center"/>
          </w:tcPr>
          <w:p w14:paraId="240B77E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257,267</w:t>
            </w:r>
          </w:p>
        </w:tc>
        <w:tc>
          <w:tcPr>
            <w:tcW w:w="1276" w:type="dxa"/>
            <w:gridSpan w:val="3"/>
            <w:shd w:val="clear" w:color="auto" w:fill="auto"/>
            <w:noWrap/>
            <w:vAlign w:val="center"/>
          </w:tcPr>
          <w:p w14:paraId="67029893"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67,186</w:t>
            </w:r>
          </w:p>
        </w:tc>
        <w:tc>
          <w:tcPr>
            <w:tcW w:w="1134" w:type="dxa"/>
            <w:gridSpan w:val="4"/>
            <w:shd w:val="clear" w:color="auto" w:fill="auto"/>
            <w:noWrap/>
            <w:vAlign w:val="center"/>
          </w:tcPr>
          <w:p w14:paraId="69A43530"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18,559</w:t>
            </w:r>
          </w:p>
        </w:tc>
        <w:tc>
          <w:tcPr>
            <w:tcW w:w="1276" w:type="dxa"/>
            <w:gridSpan w:val="2"/>
            <w:shd w:val="clear" w:color="auto" w:fill="auto"/>
            <w:noWrap/>
            <w:vAlign w:val="center"/>
          </w:tcPr>
          <w:p w14:paraId="5B9960F5"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- 20,847</w:t>
            </w:r>
          </w:p>
        </w:tc>
        <w:tc>
          <w:tcPr>
            <w:tcW w:w="1293" w:type="dxa"/>
            <w:gridSpan w:val="2"/>
            <w:shd w:val="clear" w:color="auto" w:fill="auto"/>
            <w:noWrap/>
            <w:vAlign w:val="center"/>
          </w:tcPr>
          <w:p w14:paraId="26296DC6" w14:textId="77777777" w:rsidR="002D3458" w:rsidRPr="009A4B7C" w:rsidRDefault="002D3458" w:rsidP="007420DC">
            <w:pPr>
              <w:spacing w:before="0" w:after="0"/>
              <w:jc w:val="right"/>
              <w:rPr>
                <w:rFonts w:eastAsia="Times New Roman" w:cs="Times New Roman"/>
                <w:b/>
                <w:sz w:val="22"/>
                <w:szCs w:val="22"/>
                <w:lang w:val="lv-LV" w:eastAsia="lv-LV"/>
              </w:rPr>
            </w:pPr>
            <w:r w:rsidRPr="009A4B7C">
              <w:rPr>
                <w:rFonts w:eastAsia="Times New Roman" w:cs="Times New Roman"/>
                <w:sz w:val="22"/>
                <w:szCs w:val="22"/>
                <w:lang w:val="lv-LV" w:eastAsia="lv-LV"/>
              </w:rPr>
              <w:t>- 20,257</w:t>
            </w:r>
          </w:p>
        </w:tc>
      </w:tr>
      <w:tr w:rsidR="009A4B7C" w:rsidRPr="009A4B7C" w14:paraId="7AC65A2D" w14:textId="77777777" w:rsidTr="007420DC">
        <w:trPr>
          <w:trHeight w:val="300"/>
        </w:trPr>
        <w:tc>
          <w:tcPr>
            <w:tcW w:w="4251" w:type="dxa"/>
            <w:shd w:val="clear" w:color="auto" w:fill="auto"/>
            <w:noWrap/>
            <w:vAlign w:val="center"/>
          </w:tcPr>
          <w:p w14:paraId="248EA8F4" w14:textId="77777777" w:rsidR="002D3458" w:rsidRPr="009A4B7C" w:rsidRDefault="002D3458" w:rsidP="007420DC">
            <w:pPr>
              <w:spacing w:before="0" w:after="0"/>
              <w:rPr>
                <w:rFonts w:eastAsia="Times New Roman" w:cs="Times New Roman"/>
                <w:sz w:val="22"/>
                <w:szCs w:val="22"/>
                <w:lang w:val="lv-LV" w:eastAsia="lv-LV"/>
              </w:rPr>
            </w:pPr>
          </w:p>
        </w:tc>
        <w:tc>
          <w:tcPr>
            <w:tcW w:w="1275" w:type="dxa"/>
            <w:gridSpan w:val="2"/>
            <w:shd w:val="clear" w:color="auto" w:fill="auto"/>
            <w:noWrap/>
            <w:vAlign w:val="center"/>
          </w:tcPr>
          <w:p w14:paraId="0FF45782" w14:textId="77777777" w:rsidR="002D3458" w:rsidRPr="009A4B7C" w:rsidRDefault="002D3458" w:rsidP="007420DC">
            <w:pPr>
              <w:spacing w:before="0" w:after="0"/>
              <w:jc w:val="right"/>
              <w:rPr>
                <w:rFonts w:eastAsia="Times New Roman" w:cs="Times New Roman"/>
                <w:b/>
                <w:sz w:val="22"/>
                <w:szCs w:val="22"/>
                <w:lang w:val="lv-LV" w:eastAsia="lv-LV"/>
              </w:rPr>
            </w:pPr>
          </w:p>
        </w:tc>
        <w:tc>
          <w:tcPr>
            <w:tcW w:w="1137" w:type="dxa"/>
            <w:gridSpan w:val="2"/>
            <w:shd w:val="clear" w:color="auto" w:fill="auto"/>
            <w:noWrap/>
            <w:vAlign w:val="center"/>
          </w:tcPr>
          <w:p w14:paraId="2BCDD8EA"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5" w:type="dxa"/>
            <w:gridSpan w:val="4"/>
            <w:shd w:val="clear" w:color="auto" w:fill="auto"/>
            <w:noWrap/>
            <w:vAlign w:val="center"/>
          </w:tcPr>
          <w:p w14:paraId="130755D0"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3"/>
            <w:shd w:val="clear" w:color="auto" w:fill="auto"/>
            <w:noWrap/>
            <w:vAlign w:val="center"/>
          </w:tcPr>
          <w:p w14:paraId="1B73C702" w14:textId="77777777" w:rsidR="002D3458" w:rsidRPr="009A4B7C" w:rsidRDefault="002D3458" w:rsidP="007420DC">
            <w:pPr>
              <w:spacing w:before="0" w:after="0"/>
              <w:jc w:val="right"/>
              <w:rPr>
                <w:rFonts w:eastAsia="Times New Roman" w:cs="Times New Roman"/>
                <w:sz w:val="22"/>
                <w:szCs w:val="22"/>
                <w:lang w:val="lv-LV" w:eastAsia="lv-LV"/>
              </w:rPr>
            </w:pPr>
          </w:p>
        </w:tc>
        <w:tc>
          <w:tcPr>
            <w:tcW w:w="1134" w:type="dxa"/>
            <w:gridSpan w:val="4"/>
            <w:shd w:val="clear" w:color="auto" w:fill="auto"/>
            <w:noWrap/>
            <w:vAlign w:val="center"/>
          </w:tcPr>
          <w:p w14:paraId="43A66547" w14:textId="77777777" w:rsidR="002D3458" w:rsidRPr="009A4B7C" w:rsidRDefault="002D3458" w:rsidP="007420DC">
            <w:pPr>
              <w:spacing w:before="0" w:after="0"/>
              <w:jc w:val="right"/>
              <w:rPr>
                <w:rFonts w:eastAsia="Times New Roman" w:cs="Times New Roman"/>
                <w:sz w:val="22"/>
                <w:szCs w:val="22"/>
                <w:lang w:val="lv-LV" w:eastAsia="lv-LV"/>
              </w:rPr>
            </w:pPr>
          </w:p>
        </w:tc>
        <w:tc>
          <w:tcPr>
            <w:tcW w:w="1276" w:type="dxa"/>
            <w:gridSpan w:val="2"/>
            <w:shd w:val="clear" w:color="auto" w:fill="auto"/>
            <w:noWrap/>
            <w:vAlign w:val="center"/>
          </w:tcPr>
          <w:p w14:paraId="61882E8E" w14:textId="77777777" w:rsidR="002D3458" w:rsidRPr="009A4B7C" w:rsidRDefault="002D3458" w:rsidP="007420DC">
            <w:pPr>
              <w:spacing w:before="0" w:after="0"/>
              <w:jc w:val="right"/>
              <w:rPr>
                <w:rFonts w:eastAsia="Times New Roman" w:cs="Times New Roman"/>
                <w:sz w:val="22"/>
                <w:szCs w:val="22"/>
                <w:lang w:val="lv-LV" w:eastAsia="lv-LV"/>
              </w:rPr>
            </w:pPr>
          </w:p>
        </w:tc>
        <w:tc>
          <w:tcPr>
            <w:tcW w:w="1293" w:type="dxa"/>
            <w:gridSpan w:val="2"/>
            <w:shd w:val="clear" w:color="auto" w:fill="auto"/>
            <w:noWrap/>
            <w:vAlign w:val="center"/>
          </w:tcPr>
          <w:p w14:paraId="406EEEA7" w14:textId="77777777" w:rsidR="002D3458" w:rsidRPr="009A4B7C" w:rsidRDefault="002D3458" w:rsidP="007420DC">
            <w:pPr>
              <w:spacing w:before="0" w:after="0"/>
              <w:jc w:val="right"/>
              <w:rPr>
                <w:rFonts w:eastAsia="Times New Roman" w:cs="Times New Roman"/>
                <w:sz w:val="22"/>
                <w:szCs w:val="22"/>
                <w:lang w:val="lv-LV" w:eastAsia="lv-LV"/>
              </w:rPr>
            </w:pPr>
          </w:p>
        </w:tc>
      </w:tr>
      <w:tr w:rsidR="009A4B7C" w:rsidRPr="009A4B7C" w14:paraId="1791521D" w14:textId="77777777" w:rsidTr="007420DC">
        <w:trPr>
          <w:trHeight w:val="300"/>
        </w:trPr>
        <w:tc>
          <w:tcPr>
            <w:tcW w:w="4251" w:type="dxa"/>
            <w:shd w:val="clear" w:color="auto" w:fill="auto"/>
            <w:noWrap/>
            <w:vAlign w:val="center"/>
          </w:tcPr>
          <w:p w14:paraId="267E6490" w14:textId="77777777" w:rsidR="002D3458" w:rsidRPr="009A4B7C" w:rsidRDefault="002D3458" w:rsidP="007420DC">
            <w:pPr>
              <w:spacing w:before="0" w:after="0"/>
              <w:rPr>
                <w:rFonts w:eastAsia="Times New Roman" w:cs="Times New Roman"/>
                <w:b/>
                <w:bCs/>
                <w:sz w:val="22"/>
                <w:szCs w:val="22"/>
                <w:lang w:val="lv-LV" w:eastAsia="lv-LV"/>
              </w:rPr>
            </w:pPr>
            <w:r w:rsidRPr="009A4B7C">
              <w:rPr>
                <w:rFonts w:eastAsia="Times New Roman" w:cs="Times New Roman"/>
                <w:b/>
                <w:bCs/>
                <w:sz w:val="22"/>
                <w:szCs w:val="22"/>
                <w:lang w:val="lv-LV" w:eastAsia="lv-LV"/>
              </w:rPr>
              <w:t>Kopējās izmaksas uz pakalpojumu, EUR</w:t>
            </w:r>
          </w:p>
        </w:tc>
        <w:tc>
          <w:tcPr>
            <w:tcW w:w="1275" w:type="dxa"/>
            <w:gridSpan w:val="2"/>
            <w:shd w:val="clear" w:color="auto" w:fill="auto"/>
            <w:noWrap/>
            <w:vAlign w:val="center"/>
          </w:tcPr>
          <w:p w14:paraId="59E4B7A9"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9,70</w:t>
            </w:r>
          </w:p>
        </w:tc>
        <w:tc>
          <w:tcPr>
            <w:tcW w:w="1137" w:type="dxa"/>
            <w:gridSpan w:val="2"/>
            <w:shd w:val="clear" w:color="auto" w:fill="auto"/>
            <w:noWrap/>
            <w:vAlign w:val="center"/>
          </w:tcPr>
          <w:p w14:paraId="3666B5F2"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7,60</w:t>
            </w:r>
          </w:p>
        </w:tc>
        <w:tc>
          <w:tcPr>
            <w:tcW w:w="1275" w:type="dxa"/>
            <w:gridSpan w:val="4"/>
            <w:shd w:val="clear" w:color="auto" w:fill="auto"/>
            <w:noWrap/>
            <w:vAlign w:val="center"/>
          </w:tcPr>
          <w:p w14:paraId="1D5EDFCE"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5,92</w:t>
            </w:r>
          </w:p>
        </w:tc>
        <w:tc>
          <w:tcPr>
            <w:tcW w:w="1276" w:type="dxa"/>
            <w:gridSpan w:val="3"/>
            <w:shd w:val="clear" w:color="auto" w:fill="auto"/>
            <w:noWrap/>
            <w:vAlign w:val="center"/>
          </w:tcPr>
          <w:p w14:paraId="5BBCA1F9"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5,56</w:t>
            </w:r>
          </w:p>
        </w:tc>
        <w:tc>
          <w:tcPr>
            <w:tcW w:w="1134" w:type="dxa"/>
            <w:gridSpan w:val="4"/>
            <w:shd w:val="clear" w:color="auto" w:fill="auto"/>
            <w:noWrap/>
            <w:vAlign w:val="center"/>
          </w:tcPr>
          <w:p w14:paraId="6E9EB9E0"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5,40</w:t>
            </w:r>
          </w:p>
        </w:tc>
        <w:tc>
          <w:tcPr>
            <w:tcW w:w="1276" w:type="dxa"/>
            <w:gridSpan w:val="2"/>
            <w:shd w:val="clear" w:color="auto" w:fill="auto"/>
            <w:noWrap/>
            <w:vAlign w:val="center"/>
          </w:tcPr>
          <w:p w14:paraId="5A4DC035"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5,39</w:t>
            </w:r>
          </w:p>
        </w:tc>
        <w:tc>
          <w:tcPr>
            <w:tcW w:w="1293" w:type="dxa"/>
            <w:gridSpan w:val="2"/>
            <w:shd w:val="clear" w:color="auto" w:fill="auto"/>
            <w:noWrap/>
            <w:vAlign w:val="center"/>
          </w:tcPr>
          <w:p w14:paraId="73D39894" w14:textId="77777777" w:rsidR="002D3458" w:rsidRPr="009A4B7C" w:rsidRDefault="002D3458" w:rsidP="007420DC">
            <w:pPr>
              <w:spacing w:before="0" w:after="0"/>
              <w:jc w:val="right"/>
              <w:rPr>
                <w:rFonts w:eastAsia="Times New Roman" w:cs="Times New Roman"/>
                <w:b/>
                <w:bCs/>
                <w:sz w:val="22"/>
                <w:szCs w:val="22"/>
                <w:lang w:val="lv-LV" w:eastAsia="lv-LV"/>
              </w:rPr>
            </w:pPr>
            <w:r w:rsidRPr="009A4B7C">
              <w:rPr>
                <w:rFonts w:eastAsia="Times New Roman" w:cs="Times New Roman"/>
                <w:b/>
                <w:bCs/>
                <w:sz w:val="22"/>
                <w:szCs w:val="22"/>
                <w:lang w:val="lv-LV" w:eastAsia="lv-LV"/>
              </w:rPr>
              <w:t>5,38</w:t>
            </w:r>
          </w:p>
        </w:tc>
      </w:tr>
    </w:tbl>
    <w:p w14:paraId="3D07EF30" w14:textId="77777777" w:rsidR="002D3458" w:rsidRPr="009A4B7C" w:rsidRDefault="002D3458" w:rsidP="002D3458">
      <w:pPr>
        <w:rPr>
          <w:lang w:eastAsia="lv-LV"/>
        </w:rPr>
      </w:pPr>
    </w:p>
    <w:p w14:paraId="2CDB58DD" w14:textId="77777777" w:rsidR="002D3458" w:rsidRPr="009A4B7C" w:rsidRDefault="002D3458"/>
    <w:sectPr w:rsidR="002D3458" w:rsidRPr="009A4B7C" w:rsidSect="006A0825">
      <w:headerReference w:type="default" r:id="rId9"/>
      <w:footerReference w:type="default" r:id="rId10"/>
      <w:headerReference w:type="first" r:id="rId11"/>
      <w:footerReference w:type="first" r:id="rId12"/>
      <w:pgSz w:w="16838" w:h="11906" w:orient="landscape" w:code="9"/>
      <w:pgMar w:top="1560"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803A1" w14:textId="77777777" w:rsidR="00174EFE" w:rsidRDefault="00174EFE" w:rsidP="00DE7B9E">
      <w:pPr>
        <w:spacing w:after="0"/>
      </w:pPr>
      <w:r>
        <w:separator/>
      </w:r>
    </w:p>
  </w:endnote>
  <w:endnote w:type="continuationSeparator" w:id="0">
    <w:p w14:paraId="012FE601" w14:textId="77777777" w:rsidR="00174EFE" w:rsidRDefault="00174EFE" w:rsidP="00DE7B9E">
      <w:pPr>
        <w:spacing w:after="0"/>
      </w:pPr>
      <w:r>
        <w:continuationSeparator/>
      </w:r>
    </w:p>
  </w:endnote>
  <w:endnote w:type="continuationNotice" w:id="1">
    <w:p w14:paraId="3C3277E2" w14:textId="77777777" w:rsidR="00174EFE" w:rsidRDefault="00174E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38264191"/>
  <w:p w14:paraId="4EB1EBC6" w14:textId="40900B81" w:rsidR="00DE7B9E" w:rsidRDefault="00174EFE">
    <w:pPr>
      <w:pStyle w:val="Footer"/>
    </w:pPr>
    <w:sdt>
      <w:sdtPr>
        <w:rPr>
          <w:rFonts w:cs="Times New Roman"/>
          <w:sz w:val="20"/>
          <w:szCs w:val="20"/>
        </w:rPr>
        <w:id w:val="-168093219"/>
        <w:docPartObj>
          <w:docPartGallery w:val="Page Numbers (Bottom of Page)"/>
          <w:docPartUnique/>
        </w:docPartObj>
      </w:sdtPr>
      <w:sdtEndPr>
        <w:rPr>
          <w:noProof/>
        </w:rPr>
      </w:sdtEndPr>
      <w:sdtContent>
        <w:r w:rsidR="00DE7B9E" w:rsidRPr="00DA50D5">
          <w:rPr>
            <w:rFonts w:cs="Times New Roman"/>
            <w:sz w:val="20"/>
            <w:szCs w:val="20"/>
          </w:rPr>
          <w:t>VARAMzin</w:t>
        </w:r>
        <w:r w:rsidR="00EA55F7">
          <w:rPr>
            <w:rFonts w:cs="Times New Roman"/>
            <w:sz w:val="20"/>
            <w:szCs w:val="20"/>
          </w:rPr>
          <w:t>p</w:t>
        </w:r>
        <w:r w:rsidR="00F67292">
          <w:rPr>
            <w:rFonts w:cs="Times New Roman"/>
            <w:sz w:val="20"/>
            <w:szCs w:val="20"/>
          </w:rPr>
          <w:t>1</w:t>
        </w:r>
        <w:r w:rsidR="00DE7B9E" w:rsidRPr="00DA50D5">
          <w:rPr>
            <w:rFonts w:cs="Times New Roman"/>
            <w:sz w:val="20"/>
            <w:szCs w:val="20"/>
          </w:rPr>
          <w:t>_</w:t>
        </w:r>
        <w:r w:rsidR="009A4B7C">
          <w:rPr>
            <w:rFonts w:cs="Times New Roman"/>
            <w:sz w:val="20"/>
            <w:szCs w:val="20"/>
          </w:rPr>
          <w:t>20</w:t>
        </w:r>
        <w:r w:rsidR="00DE7B9E" w:rsidRPr="00DA50D5">
          <w:rPr>
            <w:rFonts w:cs="Times New Roman"/>
            <w:sz w:val="20"/>
            <w:szCs w:val="20"/>
          </w:rPr>
          <w:t>012</w:t>
        </w:r>
        <w:r w:rsidR="009A4B7C">
          <w:rPr>
            <w:rFonts w:cs="Times New Roman"/>
            <w:sz w:val="20"/>
            <w:szCs w:val="20"/>
          </w:rPr>
          <w:t>1</w:t>
        </w:r>
        <w:r w:rsidR="00DE7B9E" w:rsidRPr="00DA50D5">
          <w:rPr>
            <w:rFonts w:cs="Times New Roman"/>
            <w:sz w:val="20"/>
            <w:szCs w:val="20"/>
          </w:rPr>
          <w:t>_VP</w:t>
        </w:r>
        <w:r w:rsidR="00DE7B9E">
          <w:rPr>
            <w:rFonts w:cs="Times New Roman"/>
            <w:sz w:val="20"/>
            <w:szCs w:val="20"/>
          </w:rPr>
          <w:t>P-koncept-modelis</w:t>
        </w:r>
        <w:bookmarkEnd w:id="3"/>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0AA16" w14:textId="679B5221" w:rsidR="00DE7B9E" w:rsidRDefault="00174EFE">
    <w:pPr>
      <w:pStyle w:val="Footer"/>
    </w:pPr>
    <w:sdt>
      <w:sdtPr>
        <w:rPr>
          <w:rFonts w:cs="Times New Roman"/>
          <w:sz w:val="20"/>
          <w:szCs w:val="20"/>
        </w:rPr>
        <w:id w:val="2049946790"/>
        <w:docPartObj>
          <w:docPartGallery w:val="Page Numbers (Bottom of Page)"/>
          <w:docPartUnique/>
        </w:docPartObj>
      </w:sdtPr>
      <w:sdtEndPr>
        <w:rPr>
          <w:noProof/>
        </w:rPr>
      </w:sdtEndPr>
      <w:sdtContent>
        <w:r w:rsidR="00265926" w:rsidRPr="00DA50D5">
          <w:rPr>
            <w:rFonts w:cs="Times New Roman"/>
            <w:sz w:val="20"/>
            <w:szCs w:val="20"/>
          </w:rPr>
          <w:t>VARAMzin</w:t>
        </w:r>
        <w:r w:rsidR="0098588B">
          <w:rPr>
            <w:rFonts w:cs="Times New Roman"/>
            <w:sz w:val="20"/>
            <w:szCs w:val="20"/>
          </w:rPr>
          <w:t>p</w:t>
        </w:r>
        <w:r w:rsidR="00F67292">
          <w:rPr>
            <w:rFonts w:cs="Times New Roman"/>
            <w:sz w:val="20"/>
            <w:szCs w:val="20"/>
          </w:rPr>
          <w:t>1</w:t>
        </w:r>
        <w:r w:rsidR="00265926" w:rsidRPr="00DA50D5">
          <w:rPr>
            <w:rFonts w:cs="Times New Roman"/>
            <w:sz w:val="20"/>
            <w:szCs w:val="20"/>
          </w:rPr>
          <w:t>_</w:t>
        </w:r>
        <w:r w:rsidR="009A4B7C">
          <w:rPr>
            <w:rFonts w:cs="Times New Roman"/>
            <w:sz w:val="20"/>
            <w:szCs w:val="20"/>
          </w:rPr>
          <w:t>20</w:t>
        </w:r>
        <w:r w:rsidR="00265926" w:rsidRPr="00DA50D5">
          <w:rPr>
            <w:rFonts w:cs="Times New Roman"/>
            <w:sz w:val="20"/>
            <w:szCs w:val="20"/>
          </w:rPr>
          <w:t>012</w:t>
        </w:r>
        <w:r w:rsidR="009A4B7C">
          <w:rPr>
            <w:rFonts w:cs="Times New Roman"/>
            <w:sz w:val="20"/>
            <w:szCs w:val="20"/>
          </w:rPr>
          <w:t>1</w:t>
        </w:r>
        <w:r w:rsidR="00265926" w:rsidRPr="00DA50D5">
          <w:rPr>
            <w:rFonts w:cs="Times New Roman"/>
            <w:sz w:val="20"/>
            <w:szCs w:val="20"/>
          </w:rPr>
          <w:t>_VP</w:t>
        </w:r>
        <w:r w:rsidR="00265926">
          <w:rPr>
            <w:rFonts w:cs="Times New Roman"/>
            <w:sz w:val="20"/>
            <w:szCs w:val="20"/>
          </w:rPr>
          <w:t>P-koncept-modelis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AD676" w14:textId="77777777" w:rsidR="00174EFE" w:rsidRDefault="00174EFE" w:rsidP="00DE7B9E">
      <w:pPr>
        <w:spacing w:after="0"/>
      </w:pPr>
      <w:r>
        <w:separator/>
      </w:r>
    </w:p>
  </w:footnote>
  <w:footnote w:type="continuationSeparator" w:id="0">
    <w:p w14:paraId="6EE0582E" w14:textId="77777777" w:rsidR="00174EFE" w:rsidRDefault="00174EFE" w:rsidP="00DE7B9E">
      <w:pPr>
        <w:spacing w:after="0"/>
      </w:pPr>
      <w:r>
        <w:continuationSeparator/>
      </w:r>
    </w:p>
  </w:footnote>
  <w:footnote w:type="continuationNotice" w:id="1">
    <w:p w14:paraId="3C3C504F" w14:textId="77777777" w:rsidR="00174EFE" w:rsidRDefault="00174E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698044"/>
      <w:docPartObj>
        <w:docPartGallery w:val="Page Numbers (Top of Page)"/>
        <w:docPartUnique/>
      </w:docPartObj>
    </w:sdtPr>
    <w:sdtEndPr>
      <w:rPr>
        <w:noProof/>
      </w:rPr>
    </w:sdtEndPr>
    <w:sdtContent>
      <w:p w14:paraId="1C622906" w14:textId="7057C0C7" w:rsidR="00DE7B9E" w:rsidRDefault="00DE7B9E" w:rsidP="00DE7B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04D7E" w14:textId="77777777" w:rsidR="00DE7B9E" w:rsidRDefault="00DE7B9E" w:rsidP="00DE7B9E">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58"/>
    <w:rsid w:val="000F3C1F"/>
    <w:rsid w:val="00174EFE"/>
    <w:rsid w:val="001D35D7"/>
    <w:rsid w:val="002372B0"/>
    <w:rsid w:val="00265926"/>
    <w:rsid w:val="002C2705"/>
    <w:rsid w:val="002D3458"/>
    <w:rsid w:val="00304B68"/>
    <w:rsid w:val="00480132"/>
    <w:rsid w:val="00686033"/>
    <w:rsid w:val="006A0825"/>
    <w:rsid w:val="00774DE0"/>
    <w:rsid w:val="00844630"/>
    <w:rsid w:val="0098588B"/>
    <w:rsid w:val="009A4B7C"/>
    <w:rsid w:val="009D0916"/>
    <w:rsid w:val="00A146B4"/>
    <w:rsid w:val="00AD432E"/>
    <w:rsid w:val="00C177B0"/>
    <w:rsid w:val="00CD0FB1"/>
    <w:rsid w:val="00DE7B9E"/>
    <w:rsid w:val="00EA55F7"/>
    <w:rsid w:val="00EB5ADD"/>
    <w:rsid w:val="00F061F4"/>
    <w:rsid w:val="00F67292"/>
    <w:rsid w:val="00FF3F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65F3"/>
  <w15:chartTrackingRefBased/>
  <w15:docId w15:val="{1134F94A-B81C-4D6B-BCE3-F4D17BE8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58"/>
    <w:pPr>
      <w:spacing w:after="120"/>
      <w:ind w:left="0" w:firstLine="567"/>
      <w:jc w:val="both"/>
    </w:pPr>
    <w:rPr>
      <w:rFonts w:ascii="Times New Roman" w:hAnsi="Times New Roman"/>
      <w:sz w:val="24"/>
    </w:rPr>
  </w:style>
  <w:style w:type="paragraph" w:styleId="Heading1">
    <w:name w:val="heading 1"/>
    <w:basedOn w:val="Normal"/>
    <w:next w:val="Normal"/>
    <w:link w:val="Heading1Char"/>
    <w:uiPriority w:val="9"/>
    <w:qFormat/>
    <w:rsid w:val="002D3458"/>
    <w:pPr>
      <w:keepNext/>
      <w:keepLines/>
      <w:spacing w:before="240" w:after="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ABLEDOC">
    <w:name w:val="BODY TABLE DOC"/>
    <w:basedOn w:val="Normal"/>
    <w:link w:val="BODYTABLEDOCChar"/>
    <w:qFormat/>
    <w:rsid w:val="002D3458"/>
    <w:pPr>
      <w:spacing w:before="60"/>
    </w:pPr>
    <w:rPr>
      <w:rFonts w:ascii="Arial" w:hAnsi="Arial" w:cs="Arial"/>
      <w:color w:val="000000"/>
      <w:sz w:val="20"/>
      <w:szCs w:val="20"/>
    </w:rPr>
  </w:style>
  <w:style w:type="character" w:customStyle="1" w:styleId="BODYTABLEDOCChar">
    <w:name w:val="BODY TABLE DOC Char"/>
    <w:basedOn w:val="DefaultParagraphFont"/>
    <w:link w:val="BODYTABLEDOC"/>
    <w:rsid w:val="002D3458"/>
    <w:rPr>
      <w:rFonts w:ascii="Arial" w:hAnsi="Arial" w:cs="Arial"/>
      <w:color w:val="000000"/>
      <w:sz w:val="20"/>
      <w:szCs w:val="20"/>
    </w:rPr>
  </w:style>
  <w:style w:type="table" w:customStyle="1" w:styleId="Style3">
    <w:name w:val="Style3"/>
    <w:basedOn w:val="TableNormal"/>
    <w:uiPriority w:val="99"/>
    <w:rsid w:val="002D3458"/>
    <w:pPr>
      <w:spacing w:before="60" w:after="60"/>
      <w:ind w:left="0" w:firstLine="0"/>
      <w:jc w:val="both"/>
    </w:pPr>
    <w:rPr>
      <w:sz w:val="20"/>
      <w:szCs w:val="17"/>
      <w:lang w:val="en-GB"/>
    </w:rPr>
    <w:tblPr>
      <w:tblBorders>
        <w:insideH w:val="single" w:sz="4" w:space="0" w:color="D9D9D9" w:themeColor="background1" w:themeShade="D9"/>
      </w:tblBorders>
      <w:tblCellMar>
        <w:top w:w="57" w:type="dxa"/>
        <w:left w:w="57" w:type="dxa"/>
        <w:bottom w:w="57" w:type="dxa"/>
        <w:right w:w="57" w:type="dxa"/>
      </w:tblCellMar>
    </w:tblPr>
    <w:tblStylePr w:type="firstRow">
      <w:rPr>
        <w:b/>
        <w:color w:val="70AD47" w:themeColor="accent6"/>
      </w:rPr>
      <w:tblPr/>
      <w:tcPr>
        <w:tcBorders>
          <w:top w:val="nil"/>
          <w:left w:val="nil"/>
          <w:bottom w:val="single" w:sz="18" w:space="0" w:color="FFC000" w:themeColor="accent4"/>
          <w:right w:val="nil"/>
          <w:insideH w:val="nil"/>
          <w:insideV w:val="nil"/>
        </w:tcBorders>
        <w:shd w:val="clear" w:color="auto" w:fill="E7E6E6" w:themeFill="background2"/>
      </w:tcPr>
    </w:tblStylePr>
  </w:style>
  <w:style w:type="character" w:customStyle="1" w:styleId="Heading1Char">
    <w:name w:val="Heading 1 Char"/>
    <w:basedOn w:val="DefaultParagraphFont"/>
    <w:link w:val="Heading1"/>
    <w:uiPriority w:val="9"/>
    <w:rsid w:val="002D3458"/>
    <w:rPr>
      <w:rFonts w:ascii="Times New Roman" w:eastAsiaTheme="majorEastAsia" w:hAnsi="Times New Roman" w:cstheme="majorBidi"/>
      <w:sz w:val="28"/>
      <w:szCs w:val="32"/>
    </w:rPr>
  </w:style>
  <w:style w:type="paragraph" w:styleId="Header">
    <w:name w:val="header"/>
    <w:basedOn w:val="Normal"/>
    <w:link w:val="HeaderChar"/>
    <w:uiPriority w:val="99"/>
    <w:unhideWhenUsed/>
    <w:rsid w:val="00DE7B9E"/>
    <w:pPr>
      <w:tabs>
        <w:tab w:val="center" w:pos="4153"/>
        <w:tab w:val="right" w:pos="8306"/>
      </w:tabs>
      <w:spacing w:after="0"/>
    </w:pPr>
  </w:style>
  <w:style w:type="character" w:customStyle="1" w:styleId="HeaderChar">
    <w:name w:val="Header Char"/>
    <w:basedOn w:val="DefaultParagraphFont"/>
    <w:link w:val="Header"/>
    <w:uiPriority w:val="99"/>
    <w:rsid w:val="00DE7B9E"/>
    <w:rPr>
      <w:rFonts w:ascii="Times New Roman" w:hAnsi="Times New Roman"/>
      <w:sz w:val="24"/>
    </w:rPr>
  </w:style>
  <w:style w:type="paragraph" w:styleId="Footer">
    <w:name w:val="footer"/>
    <w:basedOn w:val="Normal"/>
    <w:link w:val="FooterChar"/>
    <w:uiPriority w:val="99"/>
    <w:unhideWhenUsed/>
    <w:rsid w:val="00DE7B9E"/>
    <w:pPr>
      <w:tabs>
        <w:tab w:val="center" w:pos="4153"/>
        <w:tab w:val="right" w:pos="8306"/>
      </w:tabs>
      <w:spacing w:after="0"/>
    </w:pPr>
  </w:style>
  <w:style w:type="character" w:customStyle="1" w:styleId="FooterChar">
    <w:name w:val="Footer Char"/>
    <w:basedOn w:val="DefaultParagraphFont"/>
    <w:link w:val="Footer"/>
    <w:uiPriority w:val="99"/>
    <w:rsid w:val="00DE7B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143</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VPP_koncept_modelis</TermName>
          <TermId xmlns="http://schemas.microsoft.com/office/infopath/2007/PartnerControls">e831de3c-6bb1-495e-8003-da8145a60237</TermId>
        </TermInfo>
      </Terms>
    </TaxKeywordTaxHTField>
    <datums xmlns="8a33a714-59ff-4f42-bcf7-50dcdab44510" xsi:nil="true"/>
  </documentManagement>
</p:properties>
</file>

<file path=customXml/itemProps1.xml><?xml version="1.0" encoding="utf-8"?>
<ds:datastoreItem xmlns:ds="http://schemas.openxmlformats.org/officeDocument/2006/customXml" ds:itemID="{F6C3E192-46F7-4D3D-A028-B7C632C1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64E28-AA5E-41BC-8C85-78799E8C3C1F}">
  <ds:schemaRefs>
    <ds:schemaRef ds:uri="http://schemas.microsoft.com/sharepoint/v3/contenttype/forms"/>
  </ds:schemaRefs>
</ds:datastoreItem>
</file>

<file path=customXml/itemProps3.xml><?xml version="1.0" encoding="utf-8"?>
<ds:datastoreItem xmlns:ds="http://schemas.openxmlformats.org/officeDocument/2006/customXml" ds:itemID="{55EE00B6-E3FD-4358-BDE5-C715B0B4B99E}">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6620</Words>
  <Characters>3774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Finanšu izvērtējums</dc:title>
  <dc:subject>Konceptuālā ziņojuma projekts</dc:subject>
  <dc:creator>Maija Anspoka</dc:creator>
  <cp:keywords>VPP_koncept_modelis</cp:keywords>
  <dc:description>67026938, maija.anspoka@varam.gov.lv</dc:description>
  <cp:lastModifiedBy>Lita Trakina</cp:lastModifiedBy>
  <cp:revision>2</cp:revision>
  <dcterms:created xsi:type="dcterms:W3CDTF">2021-01-22T10:04:00Z</dcterms:created>
  <dcterms:modified xsi:type="dcterms:W3CDTF">2021-01-22T10:04:00Z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143;#VPP_koncept_modelis|e831de3c-6bb1-495e-8003-da8145a60237</vt:lpwstr>
  </property>
</Properties>
</file>