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45A03" w14:textId="64EE921B" w:rsidR="055B3080" w:rsidRPr="00B133D6" w:rsidRDefault="055B3080" w:rsidP="00747578">
      <w:pPr>
        <w:spacing w:before="60" w:after="60"/>
        <w:jc w:val="center"/>
        <w:rPr>
          <w:b/>
          <w:bCs/>
          <w:i/>
          <w:iCs/>
          <w:color w:val="FF0000"/>
        </w:rPr>
      </w:pPr>
    </w:p>
    <w:p w14:paraId="1753D904" w14:textId="6F2A9D4B" w:rsidR="00EC0B87" w:rsidRPr="006A5C24" w:rsidRDefault="584F2140" w:rsidP="00131E46">
      <w:pPr>
        <w:spacing w:before="60" w:after="60"/>
        <w:jc w:val="center"/>
        <w:rPr>
          <w:b/>
          <w:bCs/>
        </w:rPr>
      </w:pPr>
      <w:r w:rsidRPr="584F2140">
        <w:rPr>
          <w:b/>
          <w:bCs/>
        </w:rPr>
        <w:t>Informācija par saņemtajiem komentāriem/iebildumiem sabiedriskās apspriešanas ietvaros par Ministru kabineta noteikumu projektu “Kārtība, kādā izvērtē pašvaldību investīciju projektus valsts budžeta aizņēmumu saņemšanai jaunas pirmsskolas izglītības iestādes būvniecībai vai esošas pirmsskolas izglītības iestādes paplašināšanai</w:t>
      </w:r>
      <w:r w:rsidR="00DB0A68">
        <w:rPr>
          <w:b/>
          <w:bCs/>
        </w:rPr>
        <w:t>”</w:t>
      </w:r>
    </w:p>
    <w:p w14:paraId="6A05A809" w14:textId="77777777" w:rsidR="00EC0B87" w:rsidRPr="008D2016" w:rsidRDefault="00EC0B87" w:rsidP="00131E46">
      <w:pPr>
        <w:spacing w:before="60" w:after="60"/>
        <w:rPr>
          <w:b/>
        </w:rPr>
      </w:pPr>
    </w:p>
    <w:tbl>
      <w:tblPr>
        <w:tblStyle w:val="TableGrid"/>
        <w:tblW w:w="10343" w:type="dxa"/>
        <w:tblLayout w:type="fixed"/>
        <w:tblLook w:val="06A0" w:firstRow="1" w:lastRow="0" w:firstColumn="1" w:lastColumn="0" w:noHBand="1" w:noVBand="1"/>
      </w:tblPr>
      <w:tblGrid>
        <w:gridCol w:w="562"/>
        <w:gridCol w:w="5670"/>
        <w:gridCol w:w="4111"/>
      </w:tblGrid>
      <w:tr w:rsidR="055B3080" w14:paraId="5E88BE25" w14:textId="77777777" w:rsidTr="5BF0A060">
        <w:tc>
          <w:tcPr>
            <w:tcW w:w="562" w:type="dxa"/>
          </w:tcPr>
          <w:p w14:paraId="5791091B" w14:textId="443FFF90" w:rsidR="055B3080" w:rsidRDefault="055B3080" w:rsidP="00131E46">
            <w:pPr>
              <w:spacing w:before="60" w:after="60"/>
            </w:pPr>
          </w:p>
        </w:tc>
        <w:tc>
          <w:tcPr>
            <w:tcW w:w="5670" w:type="dxa"/>
          </w:tcPr>
          <w:p w14:paraId="7B80242B" w14:textId="0C22970E" w:rsidR="055B3080" w:rsidRDefault="584F2140" w:rsidP="00131E46">
            <w:pPr>
              <w:spacing w:before="60" w:after="60"/>
              <w:jc w:val="center"/>
              <w:rPr>
                <w:b/>
                <w:bCs/>
              </w:rPr>
            </w:pPr>
            <w:r w:rsidRPr="584F2140">
              <w:rPr>
                <w:b/>
                <w:bCs/>
              </w:rPr>
              <w:t>Komentārs/iebildums</w:t>
            </w:r>
          </w:p>
        </w:tc>
        <w:tc>
          <w:tcPr>
            <w:tcW w:w="4111" w:type="dxa"/>
          </w:tcPr>
          <w:p w14:paraId="2DDC32B4" w14:textId="35BFAD66" w:rsidR="055B3080" w:rsidRDefault="584F2140" w:rsidP="00131E46">
            <w:pPr>
              <w:spacing w:before="60" w:after="60"/>
              <w:jc w:val="center"/>
            </w:pPr>
            <w:r w:rsidRPr="584F2140">
              <w:rPr>
                <w:b/>
                <w:bCs/>
              </w:rPr>
              <w:t>VARAM skaidrojums</w:t>
            </w:r>
          </w:p>
        </w:tc>
      </w:tr>
      <w:tr w:rsidR="055B3080" w14:paraId="6BAB4833" w14:textId="77777777" w:rsidTr="5BF0A060">
        <w:tc>
          <w:tcPr>
            <w:tcW w:w="562" w:type="dxa"/>
          </w:tcPr>
          <w:p w14:paraId="299A74C1" w14:textId="5AF8E78E" w:rsidR="055B3080" w:rsidRDefault="584F2140" w:rsidP="00131E46">
            <w:pPr>
              <w:spacing w:before="60" w:after="60"/>
            </w:pPr>
            <w:r>
              <w:t>1.</w:t>
            </w:r>
          </w:p>
        </w:tc>
        <w:tc>
          <w:tcPr>
            <w:tcW w:w="5670" w:type="dxa"/>
          </w:tcPr>
          <w:p w14:paraId="2765BBF6" w14:textId="6F27BA6E" w:rsidR="055B3080" w:rsidRDefault="584F2140" w:rsidP="00131E46">
            <w:pPr>
              <w:spacing w:before="60" w:after="60"/>
              <w:jc w:val="both"/>
              <w:rPr>
                <w:b/>
                <w:bCs/>
              </w:rPr>
            </w:pPr>
            <w:r w:rsidRPr="584F2140">
              <w:rPr>
                <w:b/>
                <w:bCs/>
              </w:rPr>
              <w:t>Ādažu novads</w:t>
            </w:r>
          </w:p>
          <w:p w14:paraId="6B412875" w14:textId="47220533" w:rsidR="055B3080" w:rsidRDefault="584F2140" w:rsidP="00131E46">
            <w:pPr>
              <w:spacing w:before="60" w:after="60"/>
              <w:jc w:val="both"/>
            </w:pPr>
            <w:r w:rsidRPr="584F2140">
              <w:t>Ādažu novada domei 2020.gadā ir uzsākta būvniecība un 2020.gadā saņēmām kredīta atļauju, taču būvnieku kavēšanās dēļ, nepaspējām izņemt un to zaudējām.</w:t>
            </w:r>
          </w:p>
          <w:p w14:paraId="2C911094" w14:textId="19C936B1" w:rsidR="055B3080" w:rsidRDefault="584F2140" w:rsidP="00131E46">
            <w:pPr>
              <w:spacing w:before="60" w:after="60"/>
              <w:jc w:val="both"/>
            </w:pPr>
            <w:r w:rsidRPr="584F2140">
              <w:t>Lai varētu pretendēt uz aizņēmumu, tāpēc lūdzam noteikumu 3.4. apakšpunktu izteikt šādā redakcijā:</w:t>
            </w:r>
          </w:p>
          <w:p w14:paraId="185B8F26" w14:textId="019B16A0" w:rsidR="055B3080" w:rsidRDefault="584F2140" w:rsidP="00131E46">
            <w:pPr>
              <w:spacing w:before="60" w:after="60"/>
              <w:jc w:val="both"/>
            </w:pPr>
            <w:r w:rsidRPr="584F2140">
              <w:t xml:space="preserve">“3.4. plānotajiem būvdarbiem ir izstrādāts un būvvaldē akceptēts būvprojekts. </w:t>
            </w:r>
            <w:r w:rsidRPr="0024118D">
              <w:rPr>
                <w:b/>
                <w:bCs/>
              </w:rPr>
              <w:t>Investīciju projekta būvdarbi ir uzsākti 2020.gadā</w:t>
            </w:r>
            <w:r w:rsidRPr="584F2140">
              <w:t xml:space="preserve"> vai paredzēts uzsākt līdz 2021. gada 31. decembrim, un projektu īstenot līdz 2023. gada 31. decembrim;”</w:t>
            </w:r>
          </w:p>
        </w:tc>
        <w:tc>
          <w:tcPr>
            <w:tcW w:w="4111" w:type="dxa"/>
          </w:tcPr>
          <w:p w14:paraId="5A420398" w14:textId="47E2D875" w:rsidR="00A055C3" w:rsidRPr="0070769E" w:rsidRDefault="00837489" w:rsidP="00A055C3">
            <w:pPr>
              <w:spacing w:before="60" w:after="60"/>
              <w:jc w:val="both"/>
              <w:rPr>
                <w:b/>
                <w:bCs/>
              </w:rPr>
            </w:pPr>
            <w:r w:rsidRPr="0070769E">
              <w:rPr>
                <w:b/>
                <w:bCs/>
              </w:rPr>
              <w:t>Nav ņemts vērā</w:t>
            </w:r>
          </w:p>
          <w:p w14:paraId="18C0DFD0" w14:textId="50E14074" w:rsidR="00A055C3" w:rsidRDefault="00837489" w:rsidP="00A055C3">
            <w:pPr>
              <w:spacing w:before="60" w:after="60"/>
              <w:jc w:val="both"/>
            </w:pPr>
            <w:r>
              <w:t>Skaidrojam, ka L</w:t>
            </w:r>
            <w:r w:rsidR="3AAD0AE6">
              <w:t>ikuma par valsts budžetu 2021.gadam 12.panta 3.daļas 1.punkta  “a”</w:t>
            </w:r>
            <w:r w:rsidR="00797D0A">
              <w:t xml:space="preserve"> </w:t>
            </w:r>
            <w:r w:rsidR="3AAD0AE6">
              <w:t>a</w:t>
            </w:r>
            <w:r w:rsidR="3AAD0AE6" w:rsidRPr="3AAD0AE6">
              <w:t>pakšpunkts nosaka, ka pašvaldības budžeta līdzfinansējums ir sākot ar 2021. gadu.</w:t>
            </w:r>
          </w:p>
          <w:p w14:paraId="647EBBB3" w14:textId="5CA277AE" w:rsidR="055B3080" w:rsidRDefault="3AAD0AE6" w:rsidP="00A055C3">
            <w:pPr>
              <w:spacing w:before="60" w:after="60"/>
              <w:jc w:val="both"/>
            </w:pPr>
            <w:r>
              <w:t>Izdevumi par būvdarbiem, kas veikti 2020.gadā</w:t>
            </w:r>
            <w:r w:rsidR="00DB0A68">
              <w:t>,</w:t>
            </w:r>
            <w:r>
              <w:t xml:space="preserve"> nevar tikt apmaksāti no aizdevuma, kas tiek piešķirts 2021.gadā.</w:t>
            </w:r>
            <w:r w:rsidR="00DB0A68">
              <w:t xml:space="preserve"> </w:t>
            </w:r>
            <w:r w:rsidR="00DB0A68" w:rsidRPr="00DB0A68">
              <w:t>Attiecīgi Ādažu novada pašvaldība var saņemt aizdevumu tikai, lai apmaksātu tādus rēķin</w:t>
            </w:r>
            <w:r w:rsidR="00DB0A68">
              <w:t>u</w:t>
            </w:r>
            <w:r w:rsidR="00DB0A68" w:rsidRPr="00DB0A68">
              <w:t>s par būvdarbiem 2021.gadā, kuri nebūs apmaksāti uz aizdevuma izsniegšanas brīdi.</w:t>
            </w:r>
          </w:p>
        </w:tc>
      </w:tr>
      <w:tr w:rsidR="00762868" w14:paraId="06AFA084" w14:textId="77777777" w:rsidTr="5BF0A060">
        <w:tc>
          <w:tcPr>
            <w:tcW w:w="562" w:type="dxa"/>
          </w:tcPr>
          <w:p w14:paraId="1BE9F28D" w14:textId="335BB6DB" w:rsidR="00762868" w:rsidRPr="055B3080" w:rsidRDefault="584F2140" w:rsidP="00131E46">
            <w:pPr>
              <w:spacing w:before="60" w:after="60"/>
            </w:pPr>
            <w:r>
              <w:t>2.</w:t>
            </w:r>
          </w:p>
        </w:tc>
        <w:tc>
          <w:tcPr>
            <w:tcW w:w="5670" w:type="dxa"/>
          </w:tcPr>
          <w:p w14:paraId="45DE38DC" w14:textId="582FC8BD" w:rsidR="00762868" w:rsidRPr="055B3080" w:rsidRDefault="584F2140" w:rsidP="00131E46">
            <w:pPr>
              <w:spacing w:before="60" w:after="60"/>
              <w:jc w:val="both"/>
              <w:rPr>
                <w:b/>
                <w:bCs/>
              </w:rPr>
            </w:pPr>
            <w:r w:rsidRPr="584F2140">
              <w:rPr>
                <w:b/>
                <w:bCs/>
              </w:rPr>
              <w:t>Ogres novads</w:t>
            </w:r>
          </w:p>
          <w:p w14:paraId="790AC42A" w14:textId="5743D7A0" w:rsidR="00762868" w:rsidRPr="055B3080" w:rsidRDefault="584F2140" w:rsidP="00131E46">
            <w:pPr>
              <w:spacing w:before="60" w:after="60"/>
              <w:jc w:val="both"/>
            </w:pPr>
            <w:r w:rsidRPr="584F2140">
              <w:t xml:space="preserve">2.punkts paredz, ka pašvaldības investīciju projektus pirmsskolas izglītības iestāžu infrastruktūras attīstībai iesniedz VARAM </w:t>
            </w:r>
            <w:r w:rsidRPr="584F2140">
              <w:rPr>
                <w:u w:val="single"/>
              </w:rPr>
              <w:t>mēneša laikā</w:t>
            </w:r>
            <w:r w:rsidRPr="584F2140">
              <w:t xml:space="preserve"> pēc attiecīga paziņojuma publicēšanas VARAM oficiālajā tīmekļvietnē. Ņemot vērā pašvaldību aktualitāti nodrošināt bērniem vietas pašvaldību pirmsskolas izglītības iestādēs, lūdzam vērst uzmanību </w:t>
            </w:r>
            <w:r w:rsidRPr="0024118D">
              <w:rPr>
                <w:b/>
                <w:bCs/>
              </w:rPr>
              <w:t>uz reālo pašvaldību būvprojektu gatavības stadiju un rezultāta sasniegšanas iespējamību</w:t>
            </w:r>
            <w:r w:rsidRPr="584F2140">
              <w:t>;</w:t>
            </w:r>
          </w:p>
        </w:tc>
        <w:tc>
          <w:tcPr>
            <w:tcW w:w="4111" w:type="dxa"/>
          </w:tcPr>
          <w:p w14:paraId="4E2EA1A3" w14:textId="77777777" w:rsidR="00837489" w:rsidRPr="0070769E" w:rsidRDefault="00837489" w:rsidP="00747578">
            <w:pPr>
              <w:spacing w:line="257" w:lineRule="auto"/>
              <w:jc w:val="both"/>
              <w:rPr>
                <w:b/>
                <w:bCs/>
              </w:rPr>
            </w:pPr>
            <w:r w:rsidRPr="0070769E">
              <w:rPr>
                <w:b/>
                <w:bCs/>
              </w:rPr>
              <w:t>Ņemts vērā</w:t>
            </w:r>
          </w:p>
          <w:p w14:paraId="2DD4F1B1" w14:textId="6C7285DE" w:rsidR="00747578" w:rsidRDefault="00DB0A68" w:rsidP="00747578">
            <w:pPr>
              <w:spacing w:line="257" w:lineRule="auto"/>
              <w:jc w:val="both"/>
            </w:pPr>
            <w:r>
              <w:t>Pamatojoties uz VARAM apzināto pašvaldību investīciju projektu pirmsskolas izglītības iestāšu būvniecībai vai paplašināšanai gatavību, n</w:t>
            </w:r>
            <w:r w:rsidR="00747578">
              <w:t>oteikumu projekts precizēts, nosakot, ka pašvaldības investīciju projektus jaunas pirmsskolas izglītības iestādes būvniecībai vai esošas pirmsskolas izglītības iestādes paplašināšanai, lai mazinātu bērnu rindu uz vietām pirmsskolas izglītības iestādēs iesniedz divos projektu iesniegšanas uzsaukumos:</w:t>
            </w:r>
          </w:p>
          <w:p w14:paraId="5D48D60F" w14:textId="77777777" w:rsidR="00747578" w:rsidRDefault="00747578" w:rsidP="00747578">
            <w:pPr>
              <w:spacing w:line="257" w:lineRule="auto"/>
              <w:jc w:val="both"/>
            </w:pPr>
            <w:r w:rsidRPr="3AAD0AE6">
              <w:t>1. līdz 2021.gada 1.aprīlim;</w:t>
            </w:r>
          </w:p>
          <w:p w14:paraId="2D148143" w14:textId="00868CCA" w:rsidR="00747578" w:rsidRPr="055B3080" w:rsidRDefault="00747578" w:rsidP="0070769E">
            <w:pPr>
              <w:jc w:val="both"/>
            </w:pPr>
            <w:r w:rsidRPr="3AAD0AE6">
              <w:t>2. līdz 2021.gada 1.oktobrim.</w:t>
            </w:r>
          </w:p>
        </w:tc>
      </w:tr>
      <w:tr w:rsidR="00762868" w14:paraId="0A4FC77D" w14:textId="77777777" w:rsidTr="5BF0A060">
        <w:tc>
          <w:tcPr>
            <w:tcW w:w="562" w:type="dxa"/>
          </w:tcPr>
          <w:p w14:paraId="02C5CAAD" w14:textId="5CE47461" w:rsidR="00762868" w:rsidRPr="055B3080" w:rsidRDefault="584F2140" w:rsidP="00131E46">
            <w:pPr>
              <w:spacing w:before="60" w:after="60"/>
            </w:pPr>
            <w:r>
              <w:t>3.</w:t>
            </w:r>
          </w:p>
        </w:tc>
        <w:tc>
          <w:tcPr>
            <w:tcW w:w="5670" w:type="dxa"/>
          </w:tcPr>
          <w:p w14:paraId="1E558616" w14:textId="3B5EDE08" w:rsidR="00762868" w:rsidRPr="055B3080" w:rsidRDefault="584F2140" w:rsidP="00131E46">
            <w:pPr>
              <w:spacing w:before="60" w:after="60"/>
              <w:jc w:val="both"/>
              <w:rPr>
                <w:b/>
                <w:bCs/>
              </w:rPr>
            </w:pPr>
            <w:r w:rsidRPr="584F2140">
              <w:rPr>
                <w:b/>
                <w:bCs/>
              </w:rPr>
              <w:t>Ogres novads</w:t>
            </w:r>
          </w:p>
          <w:p w14:paraId="78FCF0F0" w14:textId="14337EC2" w:rsidR="00762868" w:rsidRPr="001B658A" w:rsidRDefault="584F2140" w:rsidP="00131E46">
            <w:pPr>
              <w:spacing w:before="60" w:after="60"/>
              <w:jc w:val="both"/>
              <w:rPr>
                <w:b/>
                <w:bCs/>
              </w:rPr>
            </w:pPr>
            <w:r w:rsidRPr="584F2140">
              <w:t xml:space="preserve">3.1.apakšpunkts paredz, ka bērnu skaits tiek skatīts administratīvo teritoriju iedalījumā, kas būs pēc 2021.gada pašvaldību vēlēšanām. No vienas puses Ogres novada pašvaldībā reālais bērnu skaits, kuriem netiek nodrošinātas vietas pašvaldības pirmsskolas izglītības iestādēs, ir 204, un Ogres novada pašvaldība kvalificējas valsts budžeta aizņēmuma saņemšanai, bet no otras puses Pašvaldībai trūkst informācijas, </w:t>
            </w:r>
            <w:r w:rsidRPr="001B658A">
              <w:rPr>
                <w:b/>
                <w:bCs/>
              </w:rPr>
              <w:t>vai Ikšķiles, Lielvārdes un Ķeguma novadu pašvaldības 2020.gadā ir iesniegušas VARAM nepieciešamo informāciju</w:t>
            </w:r>
            <w:r w:rsidRPr="584F2140">
              <w:t xml:space="preserve"> un </w:t>
            </w:r>
            <w:r w:rsidRPr="584F2140">
              <w:lastRenderedPageBreak/>
              <w:t xml:space="preserve">kādi ir kumulatīvie rādītāji, kā arī, </w:t>
            </w:r>
            <w:r w:rsidRPr="001B658A">
              <w:rPr>
                <w:b/>
                <w:bCs/>
              </w:rPr>
              <w:t>vai Ogres novada pašvaldība kvalificējas valsts budžeta aizņēmuma saņemšanai, ja kaut viena no pievienojamajām pašvaldībām nav iesniegusi minēto informāciju VARAM</w:t>
            </w:r>
          </w:p>
        </w:tc>
        <w:tc>
          <w:tcPr>
            <w:tcW w:w="4111" w:type="dxa"/>
          </w:tcPr>
          <w:p w14:paraId="25402C01" w14:textId="77777777" w:rsidR="00837489" w:rsidRPr="0070769E" w:rsidRDefault="00837489" w:rsidP="00131E46">
            <w:pPr>
              <w:spacing w:before="60" w:after="60"/>
              <w:jc w:val="both"/>
              <w:rPr>
                <w:b/>
                <w:bCs/>
              </w:rPr>
            </w:pPr>
            <w:r w:rsidRPr="0070769E">
              <w:rPr>
                <w:b/>
                <w:bCs/>
              </w:rPr>
              <w:lastRenderedPageBreak/>
              <w:t>Ņemts vērā</w:t>
            </w:r>
          </w:p>
          <w:p w14:paraId="1AB419D5" w14:textId="618D5A59" w:rsidR="00762868" w:rsidRPr="055B3080" w:rsidRDefault="00837489" w:rsidP="00131E46">
            <w:pPr>
              <w:spacing w:before="60" w:after="60"/>
              <w:jc w:val="both"/>
            </w:pPr>
            <w:r>
              <w:t xml:space="preserve">Skaidrojam, ka </w:t>
            </w:r>
            <w:r w:rsidR="584F2140">
              <w:t xml:space="preserve">2020.gada oktobrī VARAM lūdza visām pašvaldībām iesniegt informāciju par rindu uz 2020.gada 1.oktobri. </w:t>
            </w:r>
            <w:r w:rsidR="584F2140" w:rsidRPr="001B658A">
              <w:rPr>
                <w:b/>
                <w:bCs/>
              </w:rPr>
              <w:t>Visas pašvaldības šādu informāciju ir iesniegušas. Informācija par tām pašvaldībām, kurās uz 2020.gada 1.oktobri bija rinda uz pašvaldības pirmsskolas izglītības iestādēm</w:t>
            </w:r>
            <w:r>
              <w:rPr>
                <w:b/>
                <w:bCs/>
              </w:rPr>
              <w:t>,</w:t>
            </w:r>
            <w:r w:rsidR="584F2140" w:rsidRPr="001B658A">
              <w:rPr>
                <w:b/>
                <w:bCs/>
              </w:rPr>
              <w:t xml:space="preserve"> ir publicēta VARAM </w:t>
            </w:r>
            <w:r w:rsidR="001B658A" w:rsidRPr="001B658A">
              <w:rPr>
                <w:b/>
                <w:bCs/>
              </w:rPr>
              <w:t>tīmekļvietnē</w:t>
            </w:r>
            <w:r w:rsidR="584F2140">
              <w:t xml:space="preserve"> </w:t>
            </w:r>
            <w:hyperlink r:id="rId6">
              <w:r w:rsidR="584F2140" w:rsidRPr="584F2140">
                <w:rPr>
                  <w:rStyle w:val="Hyperlink"/>
                </w:rPr>
                <w:t>https://www.varam.gov.lv/lv/pirmsskolas-izglitibas-iestazu-pieejamiba</w:t>
              </w:r>
            </w:hyperlink>
            <w:r w:rsidR="00DB0A68">
              <w:rPr>
                <w:rStyle w:val="Hyperlink"/>
              </w:rPr>
              <w:t>.</w:t>
            </w:r>
            <w:r w:rsidR="584F2140">
              <w:t xml:space="preserve"> </w:t>
            </w:r>
          </w:p>
        </w:tc>
      </w:tr>
      <w:tr w:rsidR="00762868" w14:paraId="03D128AD" w14:textId="77777777" w:rsidTr="5BF0A060">
        <w:tc>
          <w:tcPr>
            <w:tcW w:w="562" w:type="dxa"/>
          </w:tcPr>
          <w:p w14:paraId="35B47192" w14:textId="5A1F3290" w:rsidR="00762868" w:rsidRPr="055B3080" w:rsidRDefault="584F2140" w:rsidP="00131E46">
            <w:pPr>
              <w:spacing w:before="60" w:after="60"/>
            </w:pPr>
            <w:r>
              <w:lastRenderedPageBreak/>
              <w:t>4.</w:t>
            </w:r>
          </w:p>
        </w:tc>
        <w:tc>
          <w:tcPr>
            <w:tcW w:w="5670" w:type="dxa"/>
          </w:tcPr>
          <w:p w14:paraId="2A7431D5" w14:textId="3194B18B" w:rsidR="00762868" w:rsidRPr="055B3080" w:rsidRDefault="584F2140" w:rsidP="00131E46">
            <w:pPr>
              <w:spacing w:before="60" w:after="60"/>
              <w:jc w:val="both"/>
              <w:rPr>
                <w:b/>
                <w:bCs/>
              </w:rPr>
            </w:pPr>
            <w:r w:rsidRPr="584F2140">
              <w:rPr>
                <w:b/>
                <w:bCs/>
              </w:rPr>
              <w:t>Ogres novads</w:t>
            </w:r>
          </w:p>
          <w:p w14:paraId="5F6091A1" w14:textId="64BEF93C" w:rsidR="00762868" w:rsidRPr="00A322E6" w:rsidRDefault="584F2140" w:rsidP="00131E46">
            <w:pPr>
              <w:spacing w:before="60" w:after="60"/>
              <w:jc w:val="both"/>
              <w:rPr>
                <w:b/>
                <w:bCs/>
              </w:rPr>
            </w:pPr>
            <w:r w:rsidRPr="584F2140">
              <w:t xml:space="preserve">Tā kā 3.5.apakšpunktā minēts, ka VARAM kopā ar projekta iesniegumu ir jāiesniedz Administratīvo teritoriju un apdzīvoto vietu likuma pārejas noteikumu 20.punktā noteiktajos gadījumos un kārtībā saņemts pozitīvs apvienojamo pašvaldību finanšu komisijas lēmums, secinām, ka investīciju projektus plāno izvērtēt līdz Administratīvo teritoriju un apdzīvoto vietu likuma stāšanās spēkā, līdz ar to investīciju projekta </w:t>
            </w:r>
            <w:r w:rsidRPr="00A322E6">
              <w:rPr>
                <w:b/>
                <w:bCs/>
              </w:rPr>
              <w:t>iesniedzējam trūkst informācijas uz MK noteikumu projekta virzības uz MK laiku par kumulatīvajiem rādītājiem un iespējām kvalificēties, kā arī uz to gulstas papildus administratīvais slogs.</w:t>
            </w:r>
          </w:p>
          <w:p w14:paraId="6675C45B" w14:textId="3A42BA06" w:rsidR="00762868" w:rsidRPr="055B3080" w:rsidRDefault="584F2140" w:rsidP="00131E46">
            <w:pPr>
              <w:spacing w:before="60" w:after="60"/>
              <w:jc w:val="both"/>
            </w:pPr>
            <w:r w:rsidRPr="584F2140">
              <w:t xml:space="preserve">Ogres novada pašvaldības priekšlikums pārstrādāt MK noteikumu projektu, nosakot, ka pašvaldības investīciju projektus pirmsskolas izglītības iestāžu infrastruktūras attīstībai </w:t>
            </w:r>
            <w:r w:rsidRPr="00A322E6">
              <w:rPr>
                <w:b/>
                <w:bCs/>
              </w:rPr>
              <w:t xml:space="preserve">iesniedz VARAM </w:t>
            </w:r>
            <w:r w:rsidRPr="00A322E6">
              <w:rPr>
                <w:b/>
                <w:bCs/>
                <w:u w:val="single"/>
              </w:rPr>
              <w:t>līdz 2021.gada 1.septembrim</w:t>
            </w:r>
            <w:r w:rsidRPr="00A322E6">
              <w:rPr>
                <w:b/>
                <w:bCs/>
              </w:rPr>
              <w:t xml:space="preserve"> pēc attiecīga paziņojuma publicēšanas VARAM oficiālajā tīmekļvietnē.</w:t>
            </w:r>
          </w:p>
        </w:tc>
        <w:tc>
          <w:tcPr>
            <w:tcW w:w="4111" w:type="dxa"/>
          </w:tcPr>
          <w:p w14:paraId="1F4BCDB1" w14:textId="77777777" w:rsidR="008D3694" w:rsidRPr="0070769E" w:rsidRDefault="008D3694" w:rsidP="00747578">
            <w:pPr>
              <w:spacing w:line="257" w:lineRule="auto"/>
              <w:jc w:val="both"/>
              <w:rPr>
                <w:b/>
                <w:bCs/>
              </w:rPr>
            </w:pPr>
            <w:r w:rsidRPr="0070769E">
              <w:rPr>
                <w:b/>
                <w:bCs/>
              </w:rPr>
              <w:t>Ņemts vērā</w:t>
            </w:r>
          </w:p>
          <w:p w14:paraId="10EE024C" w14:textId="44D3CDAA" w:rsidR="00747578" w:rsidRDefault="00DB0A68" w:rsidP="00747578">
            <w:pPr>
              <w:spacing w:line="257" w:lineRule="auto"/>
              <w:jc w:val="both"/>
            </w:pPr>
            <w:r>
              <w:t>Pamatojoties uz VARAM apzināto pašvaldību investīciju projektu pirmsskolas izglītības iestāšu būvniecībai vai paplašināšanai gatavību, n</w:t>
            </w:r>
            <w:r w:rsidR="00747578">
              <w:t>oteikumu projekts precizēts, nosakot, ka pašvaldības investīciju projektus jaunas pirmsskolas izglītības iestādes būvniecībai vai esošas pirmsskolas izglītības iestādes paplašināšanai, lai mazinātu bērnu rindu uz vietām pirmsskolas izglītības iestādēs</w:t>
            </w:r>
            <w:r w:rsidR="00EF6F9D">
              <w:t>,</w:t>
            </w:r>
            <w:r w:rsidR="00747578">
              <w:t xml:space="preserve"> iesniedz divos projektu iesniegšanas uzsaukumos:</w:t>
            </w:r>
          </w:p>
          <w:p w14:paraId="15DAC71F" w14:textId="77777777" w:rsidR="00747578" w:rsidRDefault="00747578" w:rsidP="00747578">
            <w:pPr>
              <w:spacing w:line="257" w:lineRule="auto"/>
              <w:jc w:val="both"/>
            </w:pPr>
            <w:r w:rsidRPr="3AAD0AE6">
              <w:t>1. līdz 2021.gada 1.aprīlim;</w:t>
            </w:r>
          </w:p>
          <w:p w14:paraId="0515BBDE" w14:textId="77777777" w:rsidR="00747578" w:rsidRDefault="00747578" w:rsidP="00747578">
            <w:pPr>
              <w:jc w:val="both"/>
            </w:pPr>
            <w:r w:rsidRPr="3AAD0AE6">
              <w:t>2. līdz 2021.gada 1.oktobrim.</w:t>
            </w:r>
          </w:p>
          <w:p w14:paraId="39CDC83B" w14:textId="77777777" w:rsidR="00747578" w:rsidRDefault="00747578" w:rsidP="00131E46">
            <w:pPr>
              <w:spacing w:before="60" w:after="60"/>
              <w:jc w:val="both"/>
            </w:pPr>
          </w:p>
          <w:p w14:paraId="4EFABA7D" w14:textId="4FB1E688" w:rsidR="00A055C3" w:rsidRPr="055B3080" w:rsidRDefault="3AAD0AE6" w:rsidP="3AAD0AE6">
            <w:pPr>
              <w:spacing w:before="60" w:after="60"/>
              <w:jc w:val="both"/>
            </w:pPr>
            <w:r>
              <w:t xml:space="preserve">MKN  </w:t>
            </w:r>
            <w:r w:rsidRPr="3AAD0AE6">
              <w:rPr>
                <w:rFonts w:eastAsia="Arial"/>
              </w:rPr>
              <w:t xml:space="preserve">3.5.  nosaka, ka </w:t>
            </w:r>
            <w:hyperlink r:id="rId7">
              <w:r w:rsidRPr="3AAD0AE6">
                <w:rPr>
                  <w:rStyle w:val="Hyperlink"/>
                  <w:rFonts w:eastAsia="Arial"/>
                </w:rPr>
                <w:t>Administratīvo teritoriju un apdzīvoto vietu likuma</w:t>
              </w:r>
            </w:hyperlink>
            <w:r w:rsidRPr="3AAD0AE6">
              <w:rPr>
                <w:rFonts w:eastAsia="Arial"/>
              </w:rPr>
              <w:t xml:space="preserve"> pārejas noteikumu </w:t>
            </w:r>
            <w:hyperlink r:id="rId8" w:anchor="p20">
              <w:r w:rsidRPr="3AAD0AE6">
                <w:rPr>
                  <w:rStyle w:val="Hyperlink"/>
                  <w:rFonts w:eastAsia="Arial"/>
                </w:rPr>
                <w:t>20.</w:t>
              </w:r>
            </w:hyperlink>
            <w:r w:rsidRPr="3AAD0AE6">
              <w:rPr>
                <w:rFonts w:eastAsia="Arial"/>
              </w:rPr>
              <w:t xml:space="preserve"> punktā noteiktajos gadījumos.  Tā kā Finanšu komisija darbojas līdz jauno pašvaldību izveidošanai, MKN 3.5. punkts netiks attiecināts pēc 2021.gada pašvaldību vēlēšanām. </w:t>
            </w:r>
          </w:p>
        </w:tc>
      </w:tr>
      <w:tr w:rsidR="00762868" w14:paraId="7E8A8C97" w14:textId="77777777" w:rsidTr="5BF0A060">
        <w:tc>
          <w:tcPr>
            <w:tcW w:w="562" w:type="dxa"/>
          </w:tcPr>
          <w:p w14:paraId="75F3A814" w14:textId="55499B46" w:rsidR="00762868" w:rsidRDefault="584F2140" w:rsidP="00131E46">
            <w:pPr>
              <w:spacing w:before="60" w:after="60"/>
            </w:pPr>
            <w:r>
              <w:t>5.</w:t>
            </w:r>
          </w:p>
        </w:tc>
        <w:tc>
          <w:tcPr>
            <w:tcW w:w="5670" w:type="dxa"/>
          </w:tcPr>
          <w:p w14:paraId="7109AF87" w14:textId="736B9725" w:rsidR="00762868" w:rsidRDefault="584F2140" w:rsidP="00131E46">
            <w:pPr>
              <w:spacing w:before="60" w:after="60"/>
              <w:jc w:val="both"/>
              <w:rPr>
                <w:b/>
                <w:bCs/>
              </w:rPr>
            </w:pPr>
            <w:r w:rsidRPr="584F2140">
              <w:rPr>
                <w:b/>
                <w:bCs/>
              </w:rPr>
              <w:t>Lielvārdes novads</w:t>
            </w:r>
          </w:p>
          <w:p w14:paraId="759753CC" w14:textId="6CDA4BA3" w:rsidR="00762868" w:rsidRDefault="584F2140" w:rsidP="00131E46">
            <w:pPr>
              <w:spacing w:before="60" w:after="60"/>
              <w:jc w:val="both"/>
            </w:pPr>
            <w:r w:rsidRPr="584F2140">
              <w:t xml:space="preserve">Noteikumu projekta 3.1. punkts paredz skatīt bērnu skaitu jauno administratīvo teritoriju iedalījumā. </w:t>
            </w:r>
          </w:p>
          <w:p w14:paraId="51CACAF1" w14:textId="579FCD7C" w:rsidR="00762868" w:rsidRDefault="584F2140" w:rsidP="00131E46">
            <w:pPr>
              <w:spacing w:before="60" w:after="60"/>
              <w:jc w:val="both"/>
            </w:pPr>
            <w:r w:rsidRPr="584F2140">
              <w:t xml:space="preserve">Nav saprotams nosacījums, </w:t>
            </w:r>
            <w:r w:rsidRPr="00E3227D">
              <w:rPr>
                <w:b/>
                <w:bCs/>
              </w:rPr>
              <w:t>kā kopējais rādītājs lielā novada kontekstā ataino pirmsskolas izglītības ēkas nepieciešamību konkrētajā teritorijā</w:t>
            </w:r>
            <w:r w:rsidRPr="584F2140">
              <w:t xml:space="preserve">. Jāatzīmē, ka teritoriju attīstība </w:t>
            </w:r>
            <w:proofErr w:type="spellStart"/>
            <w:r w:rsidRPr="584F2140">
              <w:t>jaunizveidojamā</w:t>
            </w:r>
            <w:proofErr w:type="spellEnd"/>
            <w:r w:rsidRPr="584F2140">
              <w:t xml:space="preserve"> novada katrā administratīvajā vienībā ir ļoti dažāda, to pierāda arī atšķirīgie teritorijas attīstības indeksi, līdz ar to šāds kritērijs 2021.gadā nav objektīvi pielietojams. Lūdzam šādu kritēriju neiekļaut noteikumos.</w:t>
            </w:r>
          </w:p>
          <w:p w14:paraId="248D3E7D" w14:textId="180297AA" w:rsidR="00762868" w:rsidRDefault="00762868" w:rsidP="00131E46">
            <w:pPr>
              <w:spacing w:before="60" w:after="60"/>
              <w:jc w:val="both"/>
            </w:pPr>
          </w:p>
        </w:tc>
        <w:tc>
          <w:tcPr>
            <w:tcW w:w="4111" w:type="dxa"/>
          </w:tcPr>
          <w:p w14:paraId="23E87721" w14:textId="77777777" w:rsidR="008D3694" w:rsidRPr="0070769E" w:rsidRDefault="008D3694" w:rsidP="00131E46">
            <w:pPr>
              <w:spacing w:before="60" w:after="60"/>
              <w:jc w:val="both"/>
              <w:rPr>
                <w:b/>
                <w:bCs/>
              </w:rPr>
            </w:pPr>
            <w:r w:rsidRPr="0070769E">
              <w:rPr>
                <w:b/>
                <w:bCs/>
              </w:rPr>
              <w:t>Ņemts vērā</w:t>
            </w:r>
          </w:p>
          <w:p w14:paraId="56F06878" w14:textId="4A907BC1" w:rsidR="00762868" w:rsidRDefault="584F2140" w:rsidP="00131E46">
            <w:pPr>
              <w:spacing w:before="60" w:after="60"/>
              <w:jc w:val="both"/>
              <w:rPr>
                <w:rStyle w:val="Hyperlink"/>
              </w:rPr>
            </w:pPr>
            <w:r>
              <w:t>2020.gada oktobrī VARAM lūdza visām pašvaldībām iesniegt informāciju par rindu uz 2020.gada 1.oktobri. Visas pašvaldības šādu informāciju ir iesniegušas. Informācija par tām pašvaldībām, kurās uz 2020.gada 1.oktobri bija rinda uz pašvaldības pirmsskolas izglītības iestādēm</w:t>
            </w:r>
            <w:r w:rsidR="00797D0A">
              <w:t>,</w:t>
            </w:r>
            <w:r>
              <w:t xml:space="preserve"> ir publicēta VARAM </w:t>
            </w:r>
            <w:r w:rsidR="00E3227D">
              <w:t>tīmekļvietnē</w:t>
            </w:r>
            <w:r>
              <w:t xml:space="preserve"> </w:t>
            </w:r>
            <w:hyperlink r:id="rId9">
              <w:r w:rsidRPr="584F2140">
                <w:rPr>
                  <w:rStyle w:val="Hyperlink"/>
                </w:rPr>
                <w:t>https://www.varam.gov.lv/lv/pirmsskolas-izglitibas-iestazu-pieejamiba</w:t>
              </w:r>
            </w:hyperlink>
            <w:r w:rsidR="00837489">
              <w:rPr>
                <w:rStyle w:val="Hyperlink"/>
              </w:rPr>
              <w:t>.</w:t>
            </w:r>
          </w:p>
          <w:p w14:paraId="70E7F1D7" w14:textId="17696AB4" w:rsidR="00837489" w:rsidRDefault="00837489" w:rsidP="00837489">
            <w:pPr>
              <w:spacing w:before="60" w:after="60"/>
              <w:jc w:val="both"/>
            </w:pPr>
            <w:r>
              <w:rPr>
                <w:rStyle w:val="Hyperlink"/>
              </w:rPr>
              <w:t>Vienlaikus kritērijs par rindu ir precizēts - p</w:t>
            </w:r>
            <w:r>
              <w:t xml:space="preserve">ašvaldība var iesniegt investīciju projektus jaunas pirmsskolas izglītības iestādes būvniecībai vai esošas pirmsskolas izglītības iestādes paplašināšanai, t.sk. ievērojot šādus nosacījumus investīciju projektam, kas iesniegts: a) līdz 1.04.2021 jāatbilst </w:t>
            </w:r>
            <w:r>
              <w:lastRenderedPageBreak/>
              <w:t xml:space="preserve">nosacījumam, ka bērnu skaits 2020. gada 1. oktobrī, kuri sasnieguši pusotra gada vecumu un ir rindā uz pašvaldības pirmsskolas izglītības iestādēm, ir lielāks nekā 100 bērnu, un informācija par bērnu rindu ir iesniegta Vides aizsardzības un reģionālās attīstības ministrijā 2020. gadā; b) līdz 01.10.2021 jāatbilst nosacījumam, ka bērnu skaits pašvaldības teritoriālajā vienībā 2020. gada 1. oktobrī, kuri sasnieguši pusotra gada vecumu un ir rindā uz pašvaldības pirmsskolas izglītības iestādēm, ir lielāks nekā 50 bērnu, un informācija par bērnu rindu ir iesniegta Vides aizsardzības un reģionālās attīstības ministrijā 2020. gadā, pamatojot, ka </w:t>
            </w:r>
            <w:proofErr w:type="spellStart"/>
            <w:r>
              <w:t>jaunveidojamā</w:t>
            </w:r>
            <w:proofErr w:type="spellEnd"/>
            <w:r>
              <w:t xml:space="preserve"> pašvaldībā ietilpstošajā teritoriālajā vienībā ir nepietiekama pašvaldības pirmsskolas izglītības iestāžu pieejamība.</w:t>
            </w:r>
          </w:p>
        </w:tc>
      </w:tr>
      <w:tr w:rsidR="00762868" w14:paraId="6AC51735" w14:textId="77777777" w:rsidTr="5BF0A060">
        <w:tc>
          <w:tcPr>
            <w:tcW w:w="562" w:type="dxa"/>
          </w:tcPr>
          <w:p w14:paraId="343D7878" w14:textId="7F124532" w:rsidR="00762868" w:rsidRDefault="584F2140" w:rsidP="00131E46">
            <w:pPr>
              <w:spacing w:before="60" w:after="60"/>
            </w:pPr>
            <w:r>
              <w:lastRenderedPageBreak/>
              <w:t>6.</w:t>
            </w:r>
          </w:p>
        </w:tc>
        <w:tc>
          <w:tcPr>
            <w:tcW w:w="5670" w:type="dxa"/>
          </w:tcPr>
          <w:p w14:paraId="1DCF06B6" w14:textId="38E8F3BC" w:rsidR="00762868" w:rsidRDefault="584F2140" w:rsidP="00131E46">
            <w:pPr>
              <w:spacing w:before="60" w:after="60"/>
              <w:jc w:val="both"/>
              <w:rPr>
                <w:b/>
                <w:bCs/>
              </w:rPr>
            </w:pPr>
            <w:r w:rsidRPr="584F2140">
              <w:rPr>
                <w:b/>
                <w:bCs/>
              </w:rPr>
              <w:t>Lielvārdes novads</w:t>
            </w:r>
          </w:p>
          <w:p w14:paraId="3915CACC" w14:textId="19A332ED" w:rsidR="00762868" w:rsidRDefault="584F2140" w:rsidP="00131E46">
            <w:pPr>
              <w:spacing w:before="60" w:after="60"/>
              <w:jc w:val="both"/>
            </w:pPr>
            <w:r w:rsidRPr="584F2140">
              <w:t xml:space="preserve">Noteikumu projekta 3.2. punkts paredz maksimālo aizdevuma apmēru uz vienu bērnu 14400 </w:t>
            </w:r>
            <w:proofErr w:type="spellStart"/>
            <w:r w:rsidRPr="584F2140">
              <w:t>eur</w:t>
            </w:r>
            <w:proofErr w:type="spellEnd"/>
            <w:r w:rsidRPr="584F2140">
              <w:t xml:space="preserve">, kas ir vismaz 90% uz vienu bērnu. Līdz ar to maksimālās izmaksas vienam bērnam būtu 16 000 </w:t>
            </w:r>
            <w:proofErr w:type="spellStart"/>
            <w:r w:rsidRPr="584F2140">
              <w:t>eur</w:t>
            </w:r>
            <w:proofErr w:type="spellEnd"/>
            <w:r w:rsidRPr="584F2140">
              <w:t xml:space="preserve"> uz vienu bērnu (gan pašvaldības daļa, gan aizdevuma daļa) ieskaitot PVN. Lūdzam skaidrot, </w:t>
            </w:r>
            <w:r w:rsidRPr="00E3227D">
              <w:rPr>
                <w:b/>
                <w:bCs/>
              </w:rPr>
              <w:t>vai ir ņemtas vērā vidējās tirgus izmaksas jaunu ēku būvniecībā? Kā arī, vai ir ņemtas vērā minimālās telpas prasības uz vienu bērnu? Jāatzīmē arī, ka pirmsskolas izglītības programmu nevar īstenot bez atbilstoša iekštelpu aprīkojuma, kā arī teritorijas labiekārtojuma elementiem (bērnu sporta, aktīvās atpūtas un rotaļu laukumi).</w:t>
            </w:r>
            <w:r w:rsidRPr="584F2140">
              <w:t xml:space="preserve"> Ierosinām </w:t>
            </w:r>
            <w:r w:rsidRPr="00E3227D">
              <w:rPr>
                <w:b/>
                <w:bCs/>
              </w:rPr>
              <w:t>nodalīt maksimāli pieļaujamo aizdevuma apmēru ēku pārbūvei, bet jaunu ēku būvniecībai nenoteikt vispār.</w:t>
            </w:r>
          </w:p>
          <w:p w14:paraId="0B13AF60" w14:textId="6BDD0A70" w:rsidR="00762868" w:rsidRDefault="584F2140" w:rsidP="00131E46">
            <w:pPr>
              <w:spacing w:before="60" w:after="60"/>
              <w:jc w:val="both"/>
            </w:pPr>
            <w:r w:rsidRPr="584F2140">
              <w:t xml:space="preserve">Vēlamies norādīt, ka pašvaldības interesēs nav mākslīgi palielināt būvniecības izmaksas. Izvēloties jaunās pirmsskolas izglītības iestādes ēkas atrašanās vietu, priekšroku devām teritorijai blakus Lielvārdes pamatskolai, kas ļauj efektīvi izmantot esošo skolas infrastruktūru (virtuve, sporta laukums, stāvlaukums), kā arī samazinātu administratīvās izmaksas ilgtermiņā, jaunbūvē neplānojot administrācijas telpu izbūvi. Lielu izmaksu daļu veido arī ēkas </w:t>
            </w:r>
            <w:proofErr w:type="spellStart"/>
            <w:r w:rsidRPr="584F2140">
              <w:t>pieslēgums</w:t>
            </w:r>
            <w:proofErr w:type="spellEnd"/>
            <w:r w:rsidRPr="584F2140">
              <w:t xml:space="preserve"> komunikāciju tīkliem un ceļiem, kā arī teritorijas labiekārtošana, kas ir pirmsskolas izglītības iestādes neatņemama sastāvdaļa.</w:t>
            </w:r>
          </w:p>
          <w:p w14:paraId="154701A9" w14:textId="4F370CAA" w:rsidR="00762868" w:rsidRDefault="584F2140" w:rsidP="00131E46">
            <w:pPr>
              <w:spacing w:before="60" w:after="60"/>
              <w:jc w:val="both"/>
            </w:pPr>
            <w:r w:rsidRPr="584F2140">
              <w:t xml:space="preserve">Lūdzam </w:t>
            </w:r>
            <w:r w:rsidRPr="00E3227D">
              <w:rPr>
                <w:b/>
                <w:bCs/>
              </w:rPr>
              <w:t xml:space="preserve">vērtēt pašvaldību pirmsskolas iestāžu būvprojektu izmaksas pēc būtības, ļaujot īstenot pašvaldības primārās funkcijas,  nodrošināt bērnus </w:t>
            </w:r>
            <w:r w:rsidRPr="00E3227D">
              <w:rPr>
                <w:b/>
                <w:bCs/>
              </w:rPr>
              <w:lastRenderedPageBreak/>
              <w:t>ar vietām pirmsskolas izglītības iestādēs, t.sk. samazināt bērnu rindu uz vietām pirmsskolas izglītības iestādēs</w:t>
            </w:r>
            <w:r w:rsidRPr="584F2140">
              <w:t>.</w:t>
            </w:r>
          </w:p>
        </w:tc>
        <w:tc>
          <w:tcPr>
            <w:tcW w:w="4111" w:type="dxa"/>
          </w:tcPr>
          <w:p w14:paraId="278539DC" w14:textId="77777777" w:rsidR="00D630E1" w:rsidRPr="0070769E" w:rsidRDefault="00D630E1" w:rsidP="00131E46">
            <w:pPr>
              <w:spacing w:before="60" w:after="60"/>
              <w:jc w:val="both"/>
              <w:rPr>
                <w:b/>
                <w:bCs/>
              </w:rPr>
            </w:pPr>
            <w:r w:rsidRPr="0070769E">
              <w:rPr>
                <w:b/>
                <w:bCs/>
              </w:rPr>
              <w:lastRenderedPageBreak/>
              <w:t>Nav ņemts vērā</w:t>
            </w:r>
          </w:p>
          <w:p w14:paraId="072B6287" w14:textId="0C85DA03" w:rsidR="00762868" w:rsidRDefault="584F2140" w:rsidP="00131E46">
            <w:pPr>
              <w:spacing w:before="60" w:after="60"/>
              <w:jc w:val="both"/>
            </w:pPr>
            <w:r>
              <w:t xml:space="preserve">Ņemot vērā, ka pieejamais aizdevuma apjoms valsts budžetā būs ierobežots, tad </w:t>
            </w:r>
            <w:r w:rsidRPr="00E3227D">
              <w:rPr>
                <w:b/>
                <w:bCs/>
              </w:rPr>
              <w:t>galvenais mērķis ir izveidot iespējami vairāk vietu pašvaldības izglītības iestādēs, maksimāli efektīvi un racionāli izmantojot pieejamos līdzekļus</w:t>
            </w:r>
            <w:r>
              <w:t>, tādejādi uzlabojot pirmsskolas izglītības pieejamību iespējami lielākam bērnu skaitam.</w:t>
            </w:r>
          </w:p>
          <w:p w14:paraId="5DCD8B40" w14:textId="06096F93" w:rsidR="00762868" w:rsidRDefault="3AAD0AE6" w:rsidP="00A055C3">
            <w:pPr>
              <w:spacing w:before="60" w:after="60"/>
              <w:jc w:val="both"/>
            </w:pPr>
            <w:r>
              <w:t>Kā rāda 2020.gada pieredze ar aizdevumu piešķiršanu jaunu pirmsskolas izglītības iestāžu būvniecībai</w:t>
            </w:r>
            <w:r w:rsidR="00837489">
              <w:t>,</w:t>
            </w:r>
            <w:r>
              <w:t xml:space="preserve"> </w:t>
            </w:r>
            <w:r w:rsidR="00837489">
              <w:t xml:space="preserve">tā </w:t>
            </w:r>
            <w:r>
              <w:t>ir īstenojama, nepārsniedz</w:t>
            </w:r>
            <w:r w:rsidR="00837489">
              <w:t>ot</w:t>
            </w:r>
            <w:r>
              <w:t xml:space="preserve"> 1 vietas izveides izmaksas 16 000 </w:t>
            </w:r>
            <w:proofErr w:type="spellStart"/>
            <w:r w:rsidRPr="3AAD0AE6">
              <w:rPr>
                <w:i/>
                <w:iCs/>
              </w:rPr>
              <w:t>euro</w:t>
            </w:r>
            <w:proofErr w:type="spellEnd"/>
            <w:r>
              <w:t>.</w:t>
            </w:r>
          </w:p>
        </w:tc>
      </w:tr>
      <w:tr w:rsidR="3AAD0AE6" w14:paraId="552E5E08" w14:textId="77777777" w:rsidTr="5BF0A060">
        <w:tc>
          <w:tcPr>
            <w:tcW w:w="562" w:type="dxa"/>
          </w:tcPr>
          <w:p w14:paraId="7CA75A5A" w14:textId="78B7840D" w:rsidR="3AAD0AE6" w:rsidRDefault="3AAD0AE6" w:rsidP="3AAD0AE6">
            <w:r>
              <w:t>7.</w:t>
            </w:r>
          </w:p>
        </w:tc>
        <w:tc>
          <w:tcPr>
            <w:tcW w:w="5670" w:type="dxa"/>
          </w:tcPr>
          <w:p w14:paraId="09084A4C" w14:textId="3C8D5A8F" w:rsidR="3AAD0AE6" w:rsidRDefault="3AAD0AE6" w:rsidP="3AAD0AE6">
            <w:pPr>
              <w:jc w:val="both"/>
              <w:rPr>
                <w:b/>
                <w:bCs/>
              </w:rPr>
            </w:pPr>
            <w:r w:rsidRPr="3AAD0AE6">
              <w:rPr>
                <w:b/>
                <w:bCs/>
              </w:rPr>
              <w:t>Olaines novads</w:t>
            </w:r>
          </w:p>
          <w:p w14:paraId="4656838F" w14:textId="486BF177" w:rsidR="3AAD0AE6" w:rsidRDefault="3AAD0AE6" w:rsidP="3AAD0AE6">
            <w:pPr>
              <w:jc w:val="both"/>
            </w:pPr>
            <w:r w:rsidRPr="3AAD0AE6">
              <w:t>Olaines novada pašvaldība lūdz papildināt esošo redakciju ar punktu, ka investīciju  projekta aizņēmuma pieprasījumā var iekļaut summu, kas ir izmaksāta kā avanss (būvniekam) pirms aizņēmuma līguma noformēšanas vismaz 30% apmērā no kopējās investīciju projekta aizņēmuma summas, un šī summa tiktu attiecināta kā pašvaldības līdzfinansējuma daļa aizņēmumam, tādējādi nodrošinot ātrāku investīciju projektu realizāciju.</w:t>
            </w:r>
          </w:p>
          <w:p w14:paraId="6B8C3934" w14:textId="0A96B80F" w:rsidR="3AAD0AE6" w:rsidRDefault="3AAD0AE6" w:rsidP="3AAD0AE6">
            <w:pPr>
              <w:jc w:val="both"/>
              <w:rPr>
                <w:b/>
                <w:bCs/>
              </w:rPr>
            </w:pPr>
          </w:p>
        </w:tc>
        <w:tc>
          <w:tcPr>
            <w:tcW w:w="4111" w:type="dxa"/>
          </w:tcPr>
          <w:p w14:paraId="6028A183" w14:textId="49B740BF" w:rsidR="3AAD0AE6" w:rsidRDefault="00D630E1" w:rsidP="3AAD0AE6">
            <w:pPr>
              <w:spacing w:before="60" w:after="60"/>
              <w:jc w:val="both"/>
            </w:pPr>
            <w:r>
              <w:t xml:space="preserve">Skaidrojam, ka </w:t>
            </w:r>
            <w:r w:rsidR="3AAD0AE6">
              <w:t>Likuma par valsts budžetu 2021.gadam 12.panta 3.daļas 1.punkta  “a”</w:t>
            </w:r>
            <w:r w:rsidR="00837489">
              <w:t xml:space="preserve"> </w:t>
            </w:r>
            <w:r w:rsidR="3AAD0AE6">
              <w:t>apakšpunkts</w:t>
            </w:r>
            <w:r w:rsidR="3AAD0AE6" w:rsidRPr="3AAD0AE6">
              <w:t xml:space="preserve"> nosaka, ka pašvaldības budžeta līdzfinansējums ir sākot ar 2021. gadu.</w:t>
            </w:r>
          </w:p>
          <w:p w14:paraId="57D3E46B" w14:textId="3190BD74" w:rsidR="3AAD0AE6" w:rsidRDefault="3AAD0AE6" w:rsidP="3AAD0AE6">
            <w:pPr>
              <w:spacing w:before="60" w:after="60"/>
              <w:jc w:val="both"/>
            </w:pPr>
            <w:r>
              <w:t>Izdevumi par būvdarbiem, kas veikti 2020.gadā nevar tikt apmaksāti no aizdevuma, kas tiek piešķirts 2021.gadā.</w:t>
            </w:r>
          </w:p>
          <w:p w14:paraId="2DEBC6DB" w14:textId="3705F3CB" w:rsidR="3AAD0AE6" w:rsidRDefault="3AAD0AE6" w:rsidP="3AAD0AE6">
            <w:pPr>
              <w:jc w:val="both"/>
            </w:pPr>
          </w:p>
        </w:tc>
      </w:tr>
      <w:tr w:rsidR="008A5CE1" w14:paraId="4EEB6D5B" w14:textId="77777777" w:rsidTr="5BF0A060">
        <w:tc>
          <w:tcPr>
            <w:tcW w:w="562" w:type="dxa"/>
          </w:tcPr>
          <w:p w14:paraId="2BB65AF9" w14:textId="7D11B881" w:rsidR="008A5CE1" w:rsidRDefault="008A5CE1" w:rsidP="3AAD0AE6">
            <w:r>
              <w:t>8.</w:t>
            </w:r>
          </w:p>
        </w:tc>
        <w:tc>
          <w:tcPr>
            <w:tcW w:w="5670" w:type="dxa"/>
          </w:tcPr>
          <w:p w14:paraId="72A5E36F" w14:textId="6B20ABD4" w:rsidR="008A5CE1" w:rsidRPr="008A5CE1" w:rsidRDefault="008A5CE1" w:rsidP="008A5CE1">
            <w:pPr>
              <w:jc w:val="both"/>
              <w:rPr>
                <w:b/>
                <w:bCs/>
              </w:rPr>
            </w:pPr>
            <w:r w:rsidRPr="008A5CE1">
              <w:rPr>
                <w:b/>
                <w:bCs/>
              </w:rPr>
              <w:t>Ikšķiles novads</w:t>
            </w:r>
          </w:p>
          <w:p w14:paraId="47EFCF93" w14:textId="5FA90807" w:rsidR="008A5CE1" w:rsidRPr="008A5CE1" w:rsidRDefault="008A5CE1" w:rsidP="008A5CE1">
            <w:pPr>
              <w:pStyle w:val="ListParagraph"/>
              <w:numPr>
                <w:ilvl w:val="0"/>
                <w:numId w:val="13"/>
              </w:numPr>
              <w:spacing w:after="0"/>
              <w:jc w:val="both"/>
              <w:rPr>
                <w:rFonts w:ascii="Times New Roman" w:eastAsia="Times New Roman" w:hAnsi="Times New Roman" w:cs="Times New Roman"/>
                <w:sz w:val="24"/>
                <w:szCs w:val="24"/>
                <w:lang w:eastAsia="lv-LV"/>
              </w:rPr>
            </w:pPr>
            <w:r w:rsidRPr="008A5CE1">
              <w:rPr>
                <w:rFonts w:ascii="Times New Roman" w:eastAsia="Times New Roman" w:hAnsi="Times New Roman" w:cs="Times New Roman"/>
                <w:sz w:val="24"/>
                <w:szCs w:val="24"/>
                <w:lang w:eastAsia="lv-LV"/>
              </w:rPr>
              <w:t xml:space="preserve">Precizēt projekta gatavības stadiju, paredzot, ka līdz aizņēmuma pieprasījuma iesniegšanai atbilstoši Ministru kabineta noteiktajai kārtībai, kādā pašvaldības var ņemt aizņēmumu, ir jābūt noslēgtam līgumam par tehniskā projekta sagatavošanu, paredzot, ka tehniskajam projektam jābūt apstiprinātam 2021.gadā. </w:t>
            </w:r>
          </w:p>
          <w:p w14:paraId="55FB13B7" w14:textId="77777777" w:rsidR="008A5CE1" w:rsidRPr="008A5CE1" w:rsidRDefault="008A5CE1" w:rsidP="008A5CE1">
            <w:pPr>
              <w:pStyle w:val="ListParagraph"/>
              <w:numPr>
                <w:ilvl w:val="0"/>
                <w:numId w:val="13"/>
              </w:numPr>
              <w:spacing w:after="0"/>
              <w:jc w:val="both"/>
              <w:rPr>
                <w:rFonts w:ascii="Times New Roman" w:eastAsia="Times New Roman" w:hAnsi="Times New Roman" w:cs="Times New Roman"/>
                <w:sz w:val="24"/>
                <w:szCs w:val="24"/>
                <w:lang w:eastAsia="lv-LV"/>
              </w:rPr>
            </w:pPr>
            <w:r w:rsidRPr="008A5CE1">
              <w:rPr>
                <w:rFonts w:ascii="Times New Roman" w:eastAsia="Times New Roman" w:hAnsi="Times New Roman" w:cs="Times New Roman"/>
                <w:sz w:val="24"/>
                <w:szCs w:val="24"/>
                <w:lang w:eastAsia="lv-LV"/>
              </w:rPr>
              <w:t xml:space="preserve">Noteikt, ka valsts budžeta aizņēmums tiek piešķirts arī tehniskā projekta sagatavošanai. </w:t>
            </w:r>
          </w:p>
          <w:p w14:paraId="1C30411A" w14:textId="77777777" w:rsidR="008A5CE1" w:rsidRDefault="008A5CE1" w:rsidP="008A5CE1">
            <w:pPr>
              <w:spacing w:line="276" w:lineRule="auto"/>
              <w:jc w:val="both"/>
            </w:pPr>
            <w:r>
              <w:t>Gadījumā, ja tehniskā projekta sagatavošanu nav iespējams ietvert kopējā projekta īstenošanas termiņā, mainot projektu gatavības stadiju:</w:t>
            </w:r>
          </w:p>
          <w:p w14:paraId="023E5253" w14:textId="77777777" w:rsidR="008A5CE1" w:rsidRPr="008A5CE1" w:rsidRDefault="008A5CE1" w:rsidP="008A5CE1">
            <w:pPr>
              <w:pStyle w:val="ListParagraph"/>
              <w:numPr>
                <w:ilvl w:val="0"/>
                <w:numId w:val="14"/>
              </w:numPr>
              <w:spacing w:after="0"/>
              <w:jc w:val="both"/>
              <w:rPr>
                <w:rFonts w:ascii="Times New Roman" w:eastAsia="Times New Roman" w:hAnsi="Times New Roman" w:cs="Times New Roman"/>
                <w:sz w:val="24"/>
                <w:szCs w:val="24"/>
                <w:lang w:eastAsia="lv-LV"/>
              </w:rPr>
            </w:pPr>
            <w:r w:rsidRPr="008A5CE1">
              <w:rPr>
                <w:rFonts w:ascii="Times New Roman" w:eastAsia="Times New Roman" w:hAnsi="Times New Roman" w:cs="Times New Roman"/>
                <w:sz w:val="24"/>
                <w:szCs w:val="24"/>
                <w:lang w:eastAsia="lv-LV"/>
              </w:rPr>
              <w:t>Paredzēt divas investīciju projektu pieņemšanas kārtas, otro kārtu paredzot 2021.gada 4.ceturksnī, un katrai kārtai nosakot pieejamā finansējuma apmēru.</w:t>
            </w:r>
          </w:p>
          <w:p w14:paraId="2BE8DF65" w14:textId="77777777" w:rsidR="008A5CE1" w:rsidRPr="008A5CE1" w:rsidRDefault="008A5CE1" w:rsidP="008A5CE1">
            <w:pPr>
              <w:pStyle w:val="ListParagraph"/>
              <w:numPr>
                <w:ilvl w:val="0"/>
                <w:numId w:val="14"/>
              </w:numPr>
              <w:spacing w:after="0"/>
              <w:jc w:val="both"/>
              <w:rPr>
                <w:rFonts w:ascii="Times New Roman" w:eastAsia="Times New Roman" w:hAnsi="Times New Roman" w:cs="Times New Roman"/>
                <w:sz w:val="24"/>
                <w:szCs w:val="24"/>
                <w:lang w:eastAsia="lv-LV"/>
              </w:rPr>
            </w:pPr>
            <w:r w:rsidRPr="008A5CE1">
              <w:rPr>
                <w:rFonts w:ascii="Times New Roman" w:eastAsia="Times New Roman" w:hAnsi="Times New Roman" w:cs="Times New Roman"/>
                <w:sz w:val="24"/>
                <w:szCs w:val="24"/>
                <w:lang w:eastAsia="lv-LV"/>
              </w:rPr>
              <w:t>Ņemot vērā projektu izskatīšanas termiņu, otrās kārtas projektu būvdarbus paredzēt uzsākt 2022.gadā.</w:t>
            </w:r>
          </w:p>
          <w:p w14:paraId="0DCCD901" w14:textId="77777777" w:rsidR="008A5CE1" w:rsidRPr="3AAD0AE6" w:rsidRDefault="008A5CE1" w:rsidP="3AAD0AE6">
            <w:pPr>
              <w:jc w:val="both"/>
              <w:rPr>
                <w:b/>
                <w:bCs/>
              </w:rPr>
            </w:pPr>
          </w:p>
        </w:tc>
        <w:tc>
          <w:tcPr>
            <w:tcW w:w="4111" w:type="dxa"/>
          </w:tcPr>
          <w:p w14:paraId="38D4B280" w14:textId="77777777" w:rsidR="00D630E1" w:rsidRPr="0070769E" w:rsidRDefault="00D630E1" w:rsidP="3AAD0AE6">
            <w:pPr>
              <w:spacing w:before="60" w:after="60"/>
              <w:jc w:val="both"/>
              <w:rPr>
                <w:b/>
                <w:bCs/>
              </w:rPr>
            </w:pPr>
            <w:r w:rsidRPr="0070769E">
              <w:rPr>
                <w:b/>
                <w:bCs/>
              </w:rPr>
              <w:t>Daļēji ņemts vērā</w:t>
            </w:r>
          </w:p>
          <w:p w14:paraId="127D2027" w14:textId="5E493074" w:rsidR="008A5CE1" w:rsidRDefault="008A5CE1" w:rsidP="3AAD0AE6">
            <w:pPr>
              <w:spacing w:before="60" w:after="60"/>
              <w:jc w:val="both"/>
            </w:pPr>
            <w:r>
              <w:t>Aizdevumu var izmantot tikai būvdarbu izmaksu segšanai.</w:t>
            </w:r>
          </w:p>
          <w:p w14:paraId="0ADFE4DD" w14:textId="4F135359" w:rsidR="006B43C4" w:rsidRDefault="006B43C4" w:rsidP="006B43C4">
            <w:pPr>
              <w:spacing w:line="257" w:lineRule="auto"/>
              <w:jc w:val="both"/>
            </w:pPr>
            <w:r>
              <w:t>Noteikumu projekts precizēts, nosakot, ka pašvaldības investīciju projektus jaunas pirmsskolas izglītības iestādes būvniecībai vai esošas pirmsskolas izglītības iestādes paplašināšanai, lai mazinātu bērnu rindu uz vietām pirmsskolas izglītības iestādēs</w:t>
            </w:r>
            <w:r w:rsidR="005F0334">
              <w:t>,</w:t>
            </w:r>
            <w:r>
              <w:t xml:space="preserve"> iesniedz divos projektu iesniegšanas uzsaukumos:</w:t>
            </w:r>
          </w:p>
          <w:p w14:paraId="4A5BA4B6" w14:textId="77777777" w:rsidR="006B43C4" w:rsidRDefault="006B43C4" w:rsidP="006B43C4">
            <w:pPr>
              <w:spacing w:line="257" w:lineRule="auto"/>
              <w:jc w:val="both"/>
            </w:pPr>
            <w:r w:rsidRPr="3AAD0AE6">
              <w:t>1. līdz 2021.gada 1.aprīlim;</w:t>
            </w:r>
          </w:p>
          <w:p w14:paraId="38CABD53" w14:textId="77777777" w:rsidR="006B43C4" w:rsidRDefault="006B43C4" w:rsidP="006B43C4">
            <w:pPr>
              <w:jc w:val="both"/>
            </w:pPr>
            <w:r w:rsidRPr="3AAD0AE6">
              <w:t>2. līdz 2021.gada 1.oktobrim.</w:t>
            </w:r>
          </w:p>
          <w:p w14:paraId="06ADA6FA" w14:textId="5D48DE2B" w:rsidR="008A5CE1" w:rsidRDefault="006B43C4" w:rsidP="3AAD0AE6">
            <w:pPr>
              <w:spacing w:before="60" w:after="60"/>
              <w:jc w:val="both"/>
            </w:pPr>
            <w:r>
              <w:t>Noteikumu projekts precizēts nosakot, ka projektiem, kas iesniegti līdz 2021.gada 1.oktobrim, būvdarbi ir jāuzsāk līdz 2022.gada 31.maijam.</w:t>
            </w:r>
          </w:p>
        </w:tc>
      </w:tr>
      <w:tr w:rsidR="3AAD0AE6" w14:paraId="48E6EC38" w14:textId="77777777" w:rsidTr="5BF0A060">
        <w:tc>
          <w:tcPr>
            <w:tcW w:w="562" w:type="dxa"/>
          </w:tcPr>
          <w:p w14:paraId="3870C53D" w14:textId="7E66FF1C" w:rsidR="3AAD0AE6" w:rsidRDefault="006B43C4" w:rsidP="3AAD0AE6">
            <w:r>
              <w:t>9</w:t>
            </w:r>
            <w:r w:rsidR="3AAD0AE6">
              <w:t>.</w:t>
            </w:r>
          </w:p>
        </w:tc>
        <w:tc>
          <w:tcPr>
            <w:tcW w:w="5670" w:type="dxa"/>
          </w:tcPr>
          <w:p w14:paraId="22F5BDFD" w14:textId="7AE66749" w:rsidR="3AAD0AE6" w:rsidRDefault="3AAD0AE6" w:rsidP="3AAD0AE6">
            <w:pPr>
              <w:jc w:val="both"/>
              <w:rPr>
                <w:b/>
                <w:bCs/>
              </w:rPr>
            </w:pPr>
            <w:r w:rsidRPr="3AAD0AE6">
              <w:rPr>
                <w:b/>
                <w:bCs/>
              </w:rPr>
              <w:t>Latvijas Lielo pilsētu asociācija</w:t>
            </w:r>
            <w:r w:rsidR="008A5CE1">
              <w:rPr>
                <w:b/>
                <w:bCs/>
              </w:rPr>
              <w:t>, Rīgas pilsēta</w:t>
            </w:r>
          </w:p>
          <w:p w14:paraId="48C06A36" w14:textId="78E69641" w:rsidR="3AAD0AE6" w:rsidRDefault="3AAD0AE6" w:rsidP="3AAD0AE6">
            <w:pPr>
              <w:jc w:val="both"/>
            </w:pPr>
            <w:r w:rsidRPr="00DC214A">
              <w:t xml:space="preserve">Nosakot vienādu maksimālo valsts budžeta aizdevuma apmēru par vienas vietas izveidi gan jaunbūves, gan pārbūves gadījumā, netiks  nodrošināta   iespēja saņemt aizņēmumu tādu jaunu pirmsskolas izglītības iestāžu būvniecībai, kur atbilstoši izstrādātam un apstiprinātam būvprojektam  paredzēts veidot  mūsdienu prasībām atbilstošu infrastruktūru.  </w:t>
            </w:r>
          </w:p>
          <w:p w14:paraId="67A9DC4C" w14:textId="20DCD3CE" w:rsidR="3AAD0AE6" w:rsidRDefault="3AAD0AE6" w:rsidP="3AAD0AE6">
            <w:pPr>
              <w:jc w:val="both"/>
            </w:pPr>
            <w:r w:rsidRPr="3AAD0AE6">
              <w:rPr>
                <w:b/>
                <w:bCs/>
              </w:rPr>
              <w:t xml:space="preserve">Izvirzām priekšlikumu noteikt esošo pirmsskolas izglītības iestāžu telpu pielāgošanai maksimālo valsts budžeta aizdevuma apmēru, kas nepārsniedz 14 400 </w:t>
            </w:r>
            <w:proofErr w:type="spellStart"/>
            <w:r w:rsidRPr="3AAD0AE6">
              <w:rPr>
                <w:b/>
                <w:bCs/>
                <w:i/>
                <w:iCs/>
              </w:rPr>
              <w:t>euro</w:t>
            </w:r>
            <w:proofErr w:type="spellEnd"/>
            <w:r w:rsidRPr="3AAD0AE6">
              <w:rPr>
                <w:b/>
                <w:bCs/>
              </w:rPr>
              <w:t xml:space="preserve"> par vienas jaunradītās vietas izveidi</w:t>
            </w:r>
            <w:r w:rsidRPr="3AAD0AE6">
              <w:t xml:space="preserve">, tas ir, 90 % no kopējām būvdarbu izmaksām, savukārt, </w:t>
            </w:r>
            <w:r w:rsidRPr="3AAD0AE6">
              <w:rPr>
                <w:b/>
                <w:bCs/>
              </w:rPr>
              <w:t xml:space="preserve">jaunas </w:t>
            </w:r>
            <w:r w:rsidRPr="3AAD0AE6">
              <w:rPr>
                <w:b/>
                <w:bCs/>
              </w:rPr>
              <w:lastRenderedPageBreak/>
              <w:t xml:space="preserve">pirmsskolas izglītības iestādes ēkas būvniecības gadījumā noteikt maksimālo valsts budžeta aizdevuma apmēru, kas nepārsniedz 2 000 </w:t>
            </w:r>
            <w:proofErr w:type="spellStart"/>
            <w:r w:rsidRPr="3AAD0AE6">
              <w:rPr>
                <w:b/>
                <w:bCs/>
                <w:i/>
                <w:iCs/>
              </w:rPr>
              <w:t>euro</w:t>
            </w:r>
            <w:proofErr w:type="spellEnd"/>
            <w:r w:rsidRPr="3AAD0AE6">
              <w:rPr>
                <w:b/>
                <w:bCs/>
              </w:rPr>
              <w:t xml:space="preserve"> bez PVN par vienu m</w:t>
            </w:r>
            <w:r w:rsidRPr="3AAD0AE6">
              <w:rPr>
                <w:b/>
                <w:bCs/>
                <w:vertAlign w:val="superscript"/>
              </w:rPr>
              <w:t>2</w:t>
            </w:r>
            <w:r w:rsidRPr="3AAD0AE6">
              <w:t>, tas ir, 90 % no kopējām būvdarbu izmaksām.</w:t>
            </w:r>
          </w:p>
        </w:tc>
        <w:tc>
          <w:tcPr>
            <w:tcW w:w="4111" w:type="dxa"/>
          </w:tcPr>
          <w:p w14:paraId="7CCB7DCF" w14:textId="77777777" w:rsidR="00D630E1" w:rsidRPr="0070769E" w:rsidRDefault="00D630E1" w:rsidP="3AAD0AE6">
            <w:pPr>
              <w:spacing w:before="60" w:after="60"/>
              <w:jc w:val="both"/>
              <w:rPr>
                <w:b/>
                <w:bCs/>
              </w:rPr>
            </w:pPr>
            <w:r w:rsidRPr="0070769E">
              <w:rPr>
                <w:b/>
                <w:bCs/>
              </w:rPr>
              <w:lastRenderedPageBreak/>
              <w:t>Nav ņemts vērā</w:t>
            </w:r>
          </w:p>
          <w:p w14:paraId="6CFED8CA" w14:textId="3309FCA5" w:rsidR="3AAD0AE6" w:rsidRDefault="3AAD0AE6" w:rsidP="3AAD0AE6">
            <w:pPr>
              <w:spacing w:before="60" w:after="60"/>
              <w:jc w:val="both"/>
            </w:pPr>
            <w:r>
              <w:t xml:space="preserve">Ņemot vērā, ka pieejamais aizdevuma apjoms valsts budžetā būs ierobežots, tad </w:t>
            </w:r>
            <w:r w:rsidRPr="3AAD0AE6">
              <w:rPr>
                <w:b/>
                <w:bCs/>
              </w:rPr>
              <w:t>galvenais mērķis ir izveidot iespējami vairāk vietu pašvaldības izglītības iestādēs, maksimāli efektīvi un racionāli izmantojot pieejamos līdzekļus</w:t>
            </w:r>
            <w:r>
              <w:t>, tādejādi uzlabojot pirmsskolas izglītības pieejamību iespējami lielākam bērnu skaitam.</w:t>
            </w:r>
          </w:p>
          <w:p w14:paraId="46F901A3" w14:textId="01946CB0" w:rsidR="3AAD0AE6" w:rsidRDefault="3AAD0AE6" w:rsidP="3AAD0AE6">
            <w:pPr>
              <w:spacing w:before="60" w:after="60"/>
              <w:jc w:val="both"/>
            </w:pPr>
            <w:r>
              <w:t>Kā rāda 2020.gada pieredze ar aizdevumu piešķiršanu</w:t>
            </w:r>
            <w:r w:rsidR="00D630E1">
              <w:t>,</w:t>
            </w:r>
            <w:r>
              <w:t xml:space="preserve"> jaunu </w:t>
            </w:r>
            <w:r>
              <w:lastRenderedPageBreak/>
              <w:t>pirmsskolas izglītības iestāžu būvniecība ir īstenojama, nepārsniedz</w:t>
            </w:r>
            <w:r w:rsidR="00D630E1">
              <w:t>ot</w:t>
            </w:r>
            <w:r>
              <w:t xml:space="preserve"> 1 vietas izveides izmaksas 16 000 </w:t>
            </w:r>
            <w:proofErr w:type="spellStart"/>
            <w:r w:rsidRPr="3AAD0AE6">
              <w:rPr>
                <w:i/>
                <w:iCs/>
              </w:rPr>
              <w:t>euro</w:t>
            </w:r>
            <w:proofErr w:type="spellEnd"/>
            <w:r>
              <w:t>.</w:t>
            </w:r>
          </w:p>
          <w:p w14:paraId="515569AD" w14:textId="43384FA9" w:rsidR="3AAD0AE6" w:rsidRDefault="3AAD0AE6" w:rsidP="3AAD0AE6">
            <w:pPr>
              <w:jc w:val="both"/>
            </w:pPr>
          </w:p>
        </w:tc>
      </w:tr>
      <w:tr w:rsidR="3AAD0AE6" w14:paraId="0E8AF477" w14:textId="77777777" w:rsidTr="5BF0A060">
        <w:tc>
          <w:tcPr>
            <w:tcW w:w="562" w:type="dxa"/>
          </w:tcPr>
          <w:p w14:paraId="16A659D1" w14:textId="473CEF81" w:rsidR="3AAD0AE6" w:rsidRDefault="006B43C4" w:rsidP="3AAD0AE6">
            <w:r>
              <w:lastRenderedPageBreak/>
              <w:t>10</w:t>
            </w:r>
            <w:r w:rsidR="3AAD0AE6">
              <w:t>.</w:t>
            </w:r>
          </w:p>
        </w:tc>
        <w:tc>
          <w:tcPr>
            <w:tcW w:w="5670" w:type="dxa"/>
          </w:tcPr>
          <w:p w14:paraId="07467928" w14:textId="54836C81" w:rsidR="3AAD0AE6" w:rsidRDefault="3AAD0AE6" w:rsidP="3AAD0AE6">
            <w:pPr>
              <w:jc w:val="both"/>
              <w:rPr>
                <w:b/>
                <w:bCs/>
              </w:rPr>
            </w:pPr>
            <w:r w:rsidRPr="3AAD0AE6">
              <w:rPr>
                <w:b/>
                <w:bCs/>
              </w:rPr>
              <w:t>Latvijas Lielo pilsētu asociācija</w:t>
            </w:r>
          </w:p>
          <w:p w14:paraId="100E3EB7" w14:textId="347A1F36" w:rsidR="3AAD0AE6" w:rsidRDefault="3AAD0AE6" w:rsidP="3AAD0AE6">
            <w:pPr>
              <w:jc w:val="both"/>
            </w:pPr>
            <w:r w:rsidRPr="0070769E">
              <w:t>Lai noteikumi atbilstu 19.08.2014. Ministru kabineta noteikumu Nr. 500 “Vispārīgie būvnoteikumi” 105. un 120. punkta, kas nosaka, ka būvdarbu laikā ir obligāti jāveic būvuzraudzība un autoruzraudzība, aicinām apakšpunktu izteikt sekojošā redakcijā:</w:t>
            </w:r>
          </w:p>
          <w:p w14:paraId="0873FF4B" w14:textId="740319BC" w:rsidR="3AAD0AE6" w:rsidRDefault="3AAD0AE6" w:rsidP="3AAD0AE6">
            <w:pPr>
              <w:jc w:val="both"/>
            </w:pPr>
            <w:r w:rsidRPr="00DC214A">
              <w:rPr>
                <w:i/>
                <w:iCs/>
                <w:color w:val="000000" w:themeColor="text1"/>
              </w:rPr>
              <w:t xml:space="preserve">4.3. investīciju projekta kopējās būvdarbu, </w:t>
            </w:r>
            <w:r w:rsidRPr="00DC214A">
              <w:rPr>
                <w:b/>
                <w:bCs/>
                <w:i/>
                <w:iCs/>
                <w:color w:val="000000" w:themeColor="text1"/>
                <w:u w:val="single"/>
              </w:rPr>
              <w:t>autoruzraudzības un  būvuzraudzības</w:t>
            </w:r>
            <w:r w:rsidRPr="00DC214A">
              <w:rPr>
                <w:i/>
                <w:iCs/>
                <w:color w:val="000000" w:themeColor="text1"/>
              </w:rPr>
              <w:t xml:space="preserve"> izmaksas, tai skaitā šo izmaksu sadalījums pa finanšu avotiem – pašvaldības budžets un valsts budžeta aizdevums sadalījumā pa gadiem (2021.-2023. gads);</w:t>
            </w:r>
          </w:p>
        </w:tc>
        <w:tc>
          <w:tcPr>
            <w:tcW w:w="4111" w:type="dxa"/>
          </w:tcPr>
          <w:p w14:paraId="0F113AD9" w14:textId="77777777" w:rsidR="00D630E1" w:rsidRPr="0070769E" w:rsidRDefault="00D630E1" w:rsidP="3AAD0AE6">
            <w:pPr>
              <w:jc w:val="both"/>
              <w:rPr>
                <w:b/>
                <w:bCs/>
              </w:rPr>
            </w:pPr>
            <w:r w:rsidRPr="0070769E">
              <w:rPr>
                <w:b/>
                <w:bCs/>
              </w:rPr>
              <w:t>Nav ņemts vērā</w:t>
            </w:r>
          </w:p>
          <w:p w14:paraId="5A506D9E" w14:textId="361A3A5C" w:rsidR="3AAD0AE6" w:rsidRPr="0070769E" w:rsidRDefault="3AAD0AE6" w:rsidP="3AAD0AE6">
            <w:pPr>
              <w:jc w:val="both"/>
            </w:pPr>
            <w:r>
              <w:t xml:space="preserve">Ņemot vērā 2020.gada praksi, kad tika piešķirti aizdevumi jaunu pirmsskolas izglītības iestāžu būvniecībai  vai esošo paplašināšanai, tad izdevumi par </w:t>
            </w:r>
            <w:r w:rsidRPr="0070769E">
              <w:t xml:space="preserve">būvuzraudzību un autoruzraudzību netiks attiecināti no valsts piešķirtā valsts </w:t>
            </w:r>
            <w:r w:rsidR="00D630E1" w:rsidRPr="00D630E1">
              <w:t>budžeta</w:t>
            </w:r>
            <w:r w:rsidRPr="0070769E">
              <w:t xml:space="preserve"> aizdevuma. Norādām, ka līdzīga pieeja tiek piemērota arī aizdev</w:t>
            </w:r>
            <w:r w:rsidR="00D630E1">
              <w:t>u</w:t>
            </w:r>
            <w:r w:rsidRPr="0070769E">
              <w:t>miem pašvaldībām, kas piešķirti projektiem COVID-19 seku mazināšanai.</w:t>
            </w:r>
          </w:p>
        </w:tc>
      </w:tr>
      <w:tr w:rsidR="3AAD0AE6" w14:paraId="181C25B4" w14:textId="77777777" w:rsidTr="5BF0A060">
        <w:tc>
          <w:tcPr>
            <w:tcW w:w="562" w:type="dxa"/>
          </w:tcPr>
          <w:p w14:paraId="4E8AFE08" w14:textId="3EEDE57B" w:rsidR="3AAD0AE6" w:rsidRDefault="3AAD0AE6" w:rsidP="3AAD0AE6">
            <w:r>
              <w:t>1</w:t>
            </w:r>
            <w:r w:rsidR="006B43C4">
              <w:t>1.</w:t>
            </w:r>
          </w:p>
        </w:tc>
        <w:tc>
          <w:tcPr>
            <w:tcW w:w="5670" w:type="dxa"/>
          </w:tcPr>
          <w:p w14:paraId="2590DA46" w14:textId="5DA8C0F7" w:rsidR="3AAD0AE6" w:rsidRDefault="3AAD0AE6" w:rsidP="3AAD0AE6">
            <w:pPr>
              <w:jc w:val="both"/>
              <w:rPr>
                <w:b/>
                <w:bCs/>
              </w:rPr>
            </w:pPr>
            <w:r w:rsidRPr="3AAD0AE6">
              <w:rPr>
                <w:b/>
                <w:bCs/>
              </w:rPr>
              <w:t>Latvijas Lielo pilsētu asociācija</w:t>
            </w:r>
          </w:p>
          <w:p w14:paraId="4274BE88" w14:textId="28045ACA" w:rsidR="3AAD0AE6" w:rsidRDefault="3AAD0AE6" w:rsidP="3AAD0AE6">
            <w:pPr>
              <w:jc w:val="both"/>
            </w:pPr>
            <w:proofErr w:type="spellStart"/>
            <w:r w:rsidRPr="3AAD0AE6">
              <w:rPr>
                <w:lang w:val="en-US"/>
              </w:rPr>
              <w:t>Priekšlikums</w:t>
            </w:r>
            <w:proofErr w:type="spellEnd"/>
            <w:r w:rsidRPr="3AAD0AE6">
              <w:rPr>
                <w:lang w:val="en-US"/>
              </w:rPr>
              <w:t xml:space="preserve"> </w:t>
            </w:r>
            <w:proofErr w:type="spellStart"/>
            <w:r w:rsidRPr="3AAD0AE6">
              <w:rPr>
                <w:lang w:val="en-US"/>
              </w:rPr>
              <w:t>pagarināt</w:t>
            </w:r>
            <w:proofErr w:type="spellEnd"/>
            <w:r w:rsidRPr="3AAD0AE6">
              <w:rPr>
                <w:lang w:val="en-US"/>
              </w:rPr>
              <w:t xml:space="preserve"> </w:t>
            </w:r>
            <w:proofErr w:type="spellStart"/>
            <w:r w:rsidRPr="3AAD0AE6">
              <w:rPr>
                <w:lang w:val="en-US"/>
              </w:rPr>
              <w:t>termiņu</w:t>
            </w:r>
            <w:proofErr w:type="spellEnd"/>
            <w:r w:rsidRPr="3AAD0AE6">
              <w:rPr>
                <w:lang w:val="en-US"/>
              </w:rPr>
              <w:t xml:space="preserve"> </w:t>
            </w:r>
            <w:proofErr w:type="spellStart"/>
            <w:r w:rsidRPr="3AAD0AE6">
              <w:rPr>
                <w:lang w:val="en-US"/>
              </w:rPr>
              <w:t>uz</w:t>
            </w:r>
            <w:proofErr w:type="spellEnd"/>
            <w:r w:rsidRPr="3AAD0AE6">
              <w:rPr>
                <w:lang w:val="en-US"/>
              </w:rPr>
              <w:t xml:space="preserve"> </w:t>
            </w:r>
            <w:proofErr w:type="spellStart"/>
            <w:r w:rsidRPr="3AAD0AE6">
              <w:rPr>
                <w:lang w:val="en-US"/>
              </w:rPr>
              <w:t>desmit</w:t>
            </w:r>
            <w:proofErr w:type="spellEnd"/>
            <w:r w:rsidRPr="3AAD0AE6">
              <w:rPr>
                <w:lang w:val="en-US"/>
              </w:rPr>
              <w:t xml:space="preserve"> </w:t>
            </w:r>
            <w:proofErr w:type="spellStart"/>
            <w:r w:rsidRPr="3AAD0AE6">
              <w:rPr>
                <w:lang w:val="en-US"/>
              </w:rPr>
              <w:t>dienām</w:t>
            </w:r>
            <w:proofErr w:type="spellEnd"/>
            <w:r w:rsidRPr="3AAD0AE6">
              <w:rPr>
                <w:lang w:val="en-US"/>
              </w:rPr>
              <w:t>:</w:t>
            </w:r>
          </w:p>
          <w:p w14:paraId="143E3690" w14:textId="7C1B5DA3" w:rsidR="3AAD0AE6" w:rsidRDefault="3AAD0AE6" w:rsidP="3AAD0AE6">
            <w:pPr>
              <w:jc w:val="both"/>
            </w:pPr>
            <w:r w:rsidRPr="0070769E">
              <w:rPr>
                <w:i/>
                <w:iCs/>
                <w:color w:val="000000" w:themeColor="text1"/>
              </w:rPr>
              <w:t xml:space="preserve">6. Nepieciešamības gadījumā Vides aizsardzības un reģionālās attīstības ministrija var lūgt pašvaldību iesniegt precizējumus investīciju projekta pieteikumam. Pašvaldība precizējumus iesniedz </w:t>
            </w:r>
            <w:r w:rsidRPr="0070769E">
              <w:rPr>
                <w:b/>
                <w:bCs/>
                <w:i/>
                <w:iCs/>
                <w:color w:val="000000" w:themeColor="text1"/>
                <w:u w:val="single"/>
              </w:rPr>
              <w:t>desmit</w:t>
            </w:r>
            <w:r w:rsidRPr="0070769E">
              <w:rPr>
                <w:i/>
                <w:iCs/>
                <w:color w:val="000000" w:themeColor="text1"/>
              </w:rPr>
              <w:t xml:space="preserve"> darba dienu laikā pēc attiecīgā pieprasījuma saņemšanas.</w:t>
            </w:r>
          </w:p>
        </w:tc>
        <w:tc>
          <w:tcPr>
            <w:tcW w:w="4111" w:type="dxa"/>
          </w:tcPr>
          <w:p w14:paraId="66F0F7B3" w14:textId="5ECDAA22" w:rsidR="3AAD0AE6" w:rsidRDefault="3AAD0AE6" w:rsidP="3AAD0AE6">
            <w:pPr>
              <w:jc w:val="both"/>
            </w:pPr>
            <w:r w:rsidRPr="0070769E">
              <w:rPr>
                <w:b/>
                <w:bCs/>
              </w:rPr>
              <w:t>Ņemts vērā</w:t>
            </w:r>
            <w:r>
              <w:t>.</w:t>
            </w:r>
          </w:p>
        </w:tc>
      </w:tr>
      <w:tr w:rsidR="3AAD0AE6" w14:paraId="1474766F" w14:textId="77777777" w:rsidTr="5BF0A060">
        <w:tc>
          <w:tcPr>
            <w:tcW w:w="562" w:type="dxa"/>
          </w:tcPr>
          <w:p w14:paraId="42087A7D" w14:textId="7EC5E9D5" w:rsidR="3AAD0AE6" w:rsidRDefault="3AAD0AE6" w:rsidP="3AAD0AE6">
            <w:r>
              <w:t>1</w:t>
            </w:r>
            <w:r w:rsidR="006B43C4">
              <w:t>2</w:t>
            </w:r>
            <w:r>
              <w:t>.</w:t>
            </w:r>
          </w:p>
        </w:tc>
        <w:tc>
          <w:tcPr>
            <w:tcW w:w="5670" w:type="dxa"/>
          </w:tcPr>
          <w:p w14:paraId="3ED540BE" w14:textId="0757D4C6" w:rsidR="3AAD0AE6" w:rsidRDefault="3AAD0AE6" w:rsidP="3AAD0AE6">
            <w:pPr>
              <w:jc w:val="both"/>
              <w:rPr>
                <w:b/>
                <w:bCs/>
              </w:rPr>
            </w:pPr>
            <w:r w:rsidRPr="3AAD0AE6">
              <w:rPr>
                <w:b/>
                <w:bCs/>
              </w:rPr>
              <w:t>Latvijas Pašvaldību savienība</w:t>
            </w:r>
          </w:p>
          <w:p w14:paraId="20133010" w14:textId="5CDD2E95" w:rsidR="3AAD0AE6" w:rsidRDefault="3AAD0AE6" w:rsidP="3AAD0AE6">
            <w:pPr>
              <w:jc w:val="both"/>
            </w:pPr>
            <w:r w:rsidRPr="3AAD0AE6">
              <w:t>MK noteikumu projekta 2. punkts paredz, ka pašvaldībām investīciju projekta pieteikums ir jāiesniedz VARAM mēneša laikā pēc attiecīga paziņojuma publicēšanas ministrijas oficiālajā tīmekļvietnē.</w:t>
            </w:r>
          </w:p>
          <w:p w14:paraId="7609F590" w14:textId="06BE5709" w:rsidR="3AAD0AE6" w:rsidRDefault="3AAD0AE6" w:rsidP="3AAD0AE6">
            <w:pPr>
              <w:jc w:val="both"/>
            </w:pPr>
            <w:r w:rsidRPr="3AAD0AE6">
              <w:t>Priekšlikums ministrijai PII investīciju projektu gadījumā neveidot vienu uzsaukumu (projekti jāiesniedz mēneša laikā no izsludināšanas), bet noteikt garāku termiņu, līdz kuram PII investīciju projektus ministrijā var iesniegt. Piemēram, līdz 2021. gada 1. septembrim. Līdzīgi kā Ministru kabineta 14.07.2020. noteikumos Nr. 456.</w:t>
            </w:r>
          </w:p>
          <w:p w14:paraId="23AD5052" w14:textId="739428CC" w:rsidR="3AAD0AE6" w:rsidRDefault="3AAD0AE6" w:rsidP="3AAD0AE6">
            <w:pPr>
              <w:jc w:val="both"/>
            </w:pPr>
            <w:r w:rsidRPr="3AAD0AE6">
              <w:t xml:space="preserve">Priekšlikums MK noteikumu projekta 2. punktu izteikt šādā redakcijā: </w:t>
            </w:r>
          </w:p>
          <w:p w14:paraId="156EB309" w14:textId="6C2D2FE4" w:rsidR="3AAD0AE6" w:rsidRDefault="3AAD0AE6" w:rsidP="3AAD0AE6">
            <w:pPr>
              <w:jc w:val="both"/>
            </w:pPr>
            <w:r w:rsidRPr="3AAD0AE6">
              <w:t xml:space="preserve">“2. Pašvaldības investīciju projektus pirmsskolas izglītības iestāžu infrastruktūras attīstībai iesniedz Vides aizsardzības un reģionālās attīstības ministrijā </w:t>
            </w:r>
            <w:r w:rsidRPr="3AAD0AE6">
              <w:rPr>
                <w:b/>
                <w:bCs/>
              </w:rPr>
              <w:t>līdz 2021. gada 1. septembrim</w:t>
            </w:r>
            <w:r w:rsidRPr="3AAD0AE6">
              <w:t>.”</w:t>
            </w:r>
          </w:p>
          <w:p w14:paraId="6A710C6B" w14:textId="2409801D" w:rsidR="3AAD0AE6" w:rsidRDefault="3AAD0AE6" w:rsidP="3AAD0AE6">
            <w:pPr>
              <w:jc w:val="both"/>
            </w:pPr>
            <w:r w:rsidRPr="3AAD0AE6">
              <w:t>Šādā gadījumā attiecīgi maināms arī MK noteikumu projekta 5.-8. punkti.</w:t>
            </w:r>
          </w:p>
          <w:p w14:paraId="325A3EAA" w14:textId="68B4DF74" w:rsidR="3AAD0AE6" w:rsidRDefault="3AAD0AE6" w:rsidP="3AAD0AE6">
            <w:pPr>
              <w:jc w:val="both"/>
            </w:pPr>
            <w:r w:rsidRPr="3AAD0AE6">
              <w:t>Nav saprotams, kāpēc jārīko projektu konkurss, ja PII pieejamības nodrošināšana ir aktuāla problēma noteiktās valsts teritorijās un visos gadījumos ir vajadzīgs risinājums. Būtiski ir tikai tas, vai iesniegtas investīciju projekts atbilst noteiktajiem kritērijiem</w:t>
            </w:r>
          </w:p>
        </w:tc>
        <w:tc>
          <w:tcPr>
            <w:tcW w:w="4111" w:type="dxa"/>
          </w:tcPr>
          <w:p w14:paraId="3B80D6EB" w14:textId="5BFAF1F3" w:rsidR="00EE334E" w:rsidRDefault="00EE334E" w:rsidP="3AAD0AE6">
            <w:pPr>
              <w:spacing w:line="257" w:lineRule="auto"/>
              <w:jc w:val="both"/>
            </w:pPr>
            <w:r w:rsidRPr="00E5014E">
              <w:rPr>
                <w:b/>
                <w:bCs/>
              </w:rPr>
              <w:t>Ņemts vērā</w:t>
            </w:r>
          </w:p>
          <w:p w14:paraId="0C90D973" w14:textId="11B7B123" w:rsidR="3AAD0AE6" w:rsidRDefault="3AAD0AE6" w:rsidP="3AAD0AE6">
            <w:pPr>
              <w:spacing w:line="257" w:lineRule="auto"/>
              <w:jc w:val="both"/>
            </w:pPr>
            <w:r>
              <w:t>Noteikumu projekts precizēts, nosakot, ka pašvaldības investīciju projektus jaunas pirmsskolas izglītības iestādes būvniecībai vai esošas pirmsskolas izglītības iestādes paplašināšanai, lai mazinātu bērnu rindu uz vietām pirmsskolas izglītības iestādēs</w:t>
            </w:r>
            <w:r w:rsidR="005F0334">
              <w:t>,</w:t>
            </w:r>
            <w:r>
              <w:t xml:space="preserve"> iesniedz divos projektu iesniegšanas uzsaukumos:</w:t>
            </w:r>
          </w:p>
          <w:p w14:paraId="39C1C680" w14:textId="5DC8843A" w:rsidR="3AAD0AE6" w:rsidRDefault="3AAD0AE6" w:rsidP="3AAD0AE6">
            <w:pPr>
              <w:spacing w:line="257" w:lineRule="auto"/>
              <w:jc w:val="both"/>
            </w:pPr>
            <w:r w:rsidRPr="3AAD0AE6">
              <w:t>1. līdz 2021.gada 1.aprīlim;</w:t>
            </w:r>
          </w:p>
          <w:p w14:paraId="6B50FB1E" w14:textId="39008DFD" w:rsidR="3AAD0AE6" w:rsidRDefault="3AAD0AE6" w:rsidP="3AAD0AE6">
            <w:pPr>
              <w:jc w:val="both"/>
            </w:pPr>
            <w:r w:rsidRPr="3AAD0AE6">
              <w:t>2. līdz 2021.gada 1.oktobrim.</w:t>
            </w:r>
          </w:p>
          <w:p w14:paraId="7402F251" w14:textId="3671B27A" w:rsidR="3AAD0AE6" w:rsidRDefault="3AAD0AE6" w:rsidP="3AAD0AE6">
            <w:pPr>
              <w:jc w:val="both"/>
            </w:pPr>
          </w:p>
        </w:tc>
      </w:tr>
      <w:tr w:rsidR="3AAD0AE6" w14:paraId="3D7669FF" w14:textId="77777777" w:rsidTr="5BF0A060">
        <w:tc>
          <w:tcPr>
            <w:tcW w:w="562" w:type="dxa"/>
          </w:tcPr>
          <w:p w14:paraId="791597A9" w14:textId="22DC3496" w:rsidR="3AAD0AE6" w:rsidRDefault="3AAD0AE6" w:rsidP="3AAD0AE6">
            <w:r>
              <w:t>1</w:t>
            </w:r>
            <w:r w:rsidR="006B43C4">
              <w:t>3</w:t>
            </w:r>
            <w:r>
              <w:t>.</w:t>
            </w:r>
          </w:p>
        </w:tc>
        <w:tc>
          <w:tcPr>
            <w:tcW w:w="5670" w:type="dxa"/>
          </w:tcPr>
          <w:p w14:paraId="09F9F592" w14:textId="60B1BF38" w:rsidR="3AAD0AE6" w:rsidRDefault="3AAD0AE6" w:rsidP="3AAD0AE6">
            <w:pPr>
              <w:jc w:val="both"/>
              <w:rPr>
                <w:b/>
                <w:bCs/>
              </w:rPr>
            </w:pPr>
            <w:r w:rsidRPr="3AAD0AE6">
              <w:rPr>
                <w:b/>
                <w:bCs/>
              </w:rPr>
              <w:t>Latvijas Pašvaldību savienība</w:t>
            </w:r>
          </w:p>
          <w:p w14:paraId="1ECFBBDC" w14:textId="001EEF21" w:rsidR="3AAD0AE6" w:rsidRDefault="3AAD0AE6" w:rsidP="3AAD0AE6">
            <w:pPr>
              <w:jc w:val="both"/>
            </w:pPr>
            <w:r w:rsidRPr="3AAD0AE6">
              <w:t xml:space="preserve">MK noteikumu projektā paredzēt, ka investīciju projekta pieteikumu pašvaldība var iesniegt ne tikai pie noteikta bērnu skaita rindā uz pašvaldības pirmsskolas izglītības </w:t>
            </w:r>
            <w:r w:rsidRPr="3AAD0AE6">
              <w:lastRenderedPageBreak/>
              <w:t xml:space="preserve">iestādēm (PPI), </w:t>
            </w:r>
            <w:r w:rsidRPr="3AAD0AE6">
              <w:rPr>
                <w:b/>
                <w:bCs/>
              </w:rPr>
              <w:t>bet arī gadījumos, kad attiecībā uz esošu PII saņemts</w:t>
            </w:r>
            <w:r w:rsidRPr="3AAD0AE6">
              <w:rPr>
                <w:rFonts w:ascii="Calibri" w:eastAsia="Calibri" w:hAnsi="Calibri" w:cs="Calibri"/>
                <w:b/>
                <w:bCs/>
              </w:rPr>
              <w:t xml:space="preserve"> </w:t>
            </w:r>
            <w:r w:rsidRPr="3AAD0AE6">
              <w:rPr>
                <w:b/>
                <w:bCs/>
              </w:rPr>
              <w:t xml:space="preserve">Būvniecības valsts kontroles biroja atzinums (lēmums) par konkrētās PII neatbilstību Būvniecības likumā noteiktajām būtiskajām prasībām būvei </w:t>
            </w:r>
            <w:r w:rsidRPr="3AAD0AE6">
              <w:t>(būve ir bīstama ekspluatācijai), un racionālākais risinājums ir jaunas PII būvniecība, esošas PII vai citas izglītības iestādes paplašināšana</w:t>
            </w:r>
          </w:p>
        </w:tc>
        <w:tc>
          <w:tcPr>
            <w:tcW w:w="4111" w:type="dxa"/>
          </w:tcPr>
          <w:p w14:paraId="65FFF56E" w14:textId="77777777" w:rsidR="00EE334E" w:rsidRPr="00E5014E" w:rsidRDefault="00EE334E" w:rsidP="00EE334E">
            <w:pPr>
              <w:spacing w:before="60" w:after="60"/>
              <w:jc w:val="both"/>
              <w:rPr>
                <w:b/>
                <w:bCs/>
              </w:rPr>
            </w:pPr>
            <w:r w:rsidRPr="00E5014E">
              <w:rPr>
                <w:b/>
                <w:bCs/>
              </w:rPr>
              <w:lastRenderedPageBreak/>
              <w:t>Nav ņemts vērā</w:t>
            </w:r>
          </w:p>
          <w:p w14:paraId="27775754" w14:textId="3CEFC3E8" w:rsidR="00EE334E" w:rsidRDefault="00EE334E" w:rsidP="00EE334E">
            <w:pPr>
              <w:spacing w:before="60" w:after="60"/>
              <w:jc w:val="both"/>
            </w:pPr>
            <w:r>
              <w:t xml:space="preserve">Ņemot vērā, ka pieejamais aizdevuma apjoms valsts budžetā būs ierobežots, tad </w:t>
            </w:r>
            <w:r w:rsidRPr="3AAD0AE6">
              <w:rPr>
                <w:b/>
                <w:bCs/>
              </w:rPr>
              <w:t xml:space="preserve">galvenais mērķis ir izveidot iespējami </w:t>
            </w:r>
            <w:r w:rsidRPr="3AAD0AE6">
              <w:rPr>
                <w:b/>
                <w:bCs/>
              </w:rPr>
              <w:lastRenderedPageBreak/>
              <w:t>vairāk vietu pašvaldības izglītības iestādēs, maksimāli efektīvi un racionāli izmantojot pieejamos līdzekļus</w:t>
            </w:r>
            <w:r>
              <w:t>, tādejādi uzlabojot pirmsskolas izglītības pieejamību iespējami lielākam bērnu skaitam.</w:t>
            </w:r>
          </w:p>
          <w:p w14:paraId="6444B6B6" w14:textId="03E9F94B" w:rsidR="3AAD0AE6" w:rsidRDefault="3AAD0AE6" w:rsidP="3AAD0AE6">
            <w:pPr>
              <w:spacing w:line="257" w:lineRule="auto"/>
              <w:jc w:val="both"/>
            </w:pPr>
          </w:p>
        </w:tc>
      </w:tr>
      <w:tr w:rsidR="3AAD0AE6" w14:paraId="7080EB1D" w14:textId="77777777" w:rsidTr="5BF0A060">
        <w:tc>
          <w:tcPr>
            <w:tcW w:w="562" w:type="dxa"/>
          </w:tcPr>
          <w:p w14:paraId="373FD9C3" w14:textId="6D7D026D" w:rsidR="3AAD0AE6" w:rsidRDefault="3AAD0AE6" w:rsidP="3AAD0AE6">
            <w:r>
              <w:lastRenderedPageBreak/>
              <w:t>1</w:t>
            </w:r>
            <w:r w:rsidR="006B43C4">
              <w:t>4</w:t>
            </w:r>
            <w:r>
              <w:t>.</w:t>
            </w:r>
          </w:p>
        </w:tc>
        <w:tc>
          <w:tcPr>
            <w:tcW w:w="5670" w:type="dxa"/>
          </w:tcPr>
          <w:p w14:paraId="4ED94356" w14:textId="688D5AF1" w:rsidR="3AAD0AE6" w:rsidRDefault="3AAD0AE6" w:rsidP="3AAD0AE6">
            <w:pPr>
              <w:jc w:val="both"/>
              <w:rPr>
                <w:b/>
                <w:bCs/>
              </w:rPr>
            </w:pPr>
            <w:r w:rsidRPr="3AAD0AE6">
              <w:rPr>
                <w:b/>
                <w:bCs/>
              </w:rPr>
              <w:t>Latvijas Pašvaldību savienība</w:t>
            </w:r>
          </w:p>
          <w:p w14:paraId="46B71E24" w14:textId="591C4257" w:rsidR="3AAD0AE6" w:rsidRDefault="3AAD0AE6" w:rsidP="3AAD0AE6">
            <w:pPr>
              <w:jc w:val="both"/>
            </w:pPr>
            <w:r w:rsidRPr="3AAD0AE6">
              <w:t xml:space="preserve">MK noteikumu projektā paredzētais kritērijs aizņēmuma saņemšanai – rindā uz PII ir vairāk nekā 100 bērnu vecumā no pusotra gada – faktiski ir izpildāms tikai republikas pilsētās un Pierīgā. Ārpus šīm teritorijām ir vajadzība pēc papildu vietām PII, taču bērnu skaits rindā ir daudz mazāks. </w:t>
            </w:r>
            <w:r w:rsidRPr="3AAD0AE6">
              <w:rPr>
                <w:b/>
                <w:bCs/>
              </w:rPr>
              <w:t xml:space="preserve">Priekšlikums novadiem, kas nav Pierīgas novadi, paredzēt atšķirīgu kritērija – bērnu skaits rindā uz PII – vērtību. </w:t>
            </w:r>
            <w:r w:rsidRPr="3AAD0AE6">
              <w:t>Piemēram, 40 bērnu</w:t>
            </w:r>
          </w:p>
        </w:tc>
        <w:tc>
          <w:tcPr>
            <w:tcW w:w="4111" w:type="dxa"/>
          </w:tcPr>
          <w:p w14:paraId="2E174F9B" w14:textId="158BACD3" w:rsidR="3AAD0AE6" w:rsidRDefault="5BF0A060" w:rsidP="3AAD0AE6">
            <w:pPr>
              <w:spacing w:line="257" w:lineRule="auto"/>
              <w:jc w:val="both"/>
            </w:pPr>
            <w:r>
              <w:t>Noteikumu projekts precizēts ar nosacījumu, ka rinda uz pašvaldības pirmsskolas izglītības iestādēm ir vairāk nekā 50 bērni</w:t>
            </w:r>
            <w:r w:rsidR="00A01A12">
              <w:t xml:space="preserve"> </w:t>
            </w:r>
            <w:r>
              <w:t xml:space="preserve">investīciju projektiem, kas tiks iesniegt pēc 2021.gada 1.jūlija, kad būs izveidoti jaunie novadi, </w:t>
            </w:r>
            <w:r w:rsidR="00A01A12">
              <w:t>vērtējot</w:t>
            </w:r>
            <w:r>
              <w:t xml:space="preserve">, vai </w:t>
            </w:r>
            <w:proofErr w:type="spellStart"/>
            <w:r>
              <w:t>jaunveidojamā</w:t>
            </w:r>
            <w:proofErr w:type="spellEnd"/>
            <w:r>
              <w:t xml:space="preserve"> pašvaldībā ietilpstošajā teritoriālajā vienībā</w:t>
            </w:r>
            <w:r w:rsidR="00A01A12">
              <w:t xml:space="preserve"> (pašvaldībā līdz administratīvi teritoriālajai reformai)</w:t>
            </w:r>
            <w:r>
              <w:t xml:space="preserve"> ir nepietiekama pašvaldības pirmsskolas izglītības iestāžu pieejamība.</w:t>
            </w:r>
          </w:p>
        </w:tc>
      </w:tr>
      <w:tr w:rsidR="3AAD0AE6" w14:paraId="0B4F7D20" w14:textId="77777777" w:rsidTr="5BF0A060">
        <w:tc>
          <w:tcPr>
            <w:tcW w:w="562" w:type="dxa"/>
          </w:tcPr>
          <w:p w14:paraId="3562537D" w14:textId="0D7F8F54" w:rsidR="3AAD0AE6" w:rsidRDefault="3AAD0AE6" w:rsidP="3AAD0AE6">
            <w:r>
              <w:t>1</w:t>
            </w:r>
            <w:r w:rsidR="006B43C4">
              <w:t>5</w:t>
            </w:r>
            <w:r>
              <w:t>.</w:t>
            </w:r>
          </w:p>
        </w:tc>
        <w:tc>
          <w:tcPr>
            <w:tcW w:w="5670" w:type="dxa"/>
          </w:tcPr>
          <w:p w14:paraId="7A46A86D" w14:textId="7B523A96" w:rsidR="3AAD0AE6" w:rsidRDefault="3AAD0AE6" w:rsidP="3AAD0AE6">
            <w:pPr>
              <w:jc w:val="both"/>
              <w:rPr>
                <w:b/>
                <w:bCs/>
              </w:rPr>
            </w:pPr>
            <w:r w:rsidRPr="3AAD0AE6">
              <w:rPr>
                <w:b/>
                <w:bCs/>
              </w:rPr>
              <w:t>Latvijas Pašvaldību savienība</w:t>
            </w:r>
          </w:p>
          <w:p w14:paraId="1F3239F6" w14:textId="27E200E1" w:rsidR="3AAD0AE6" w:rsidRDefault="3AAD0AE6" w:rsidP="3AAD0AE6">
            <w:pPr>
              <w:jc w:val="both"/>
            </w:pPr>
            <w:r w:rsidRPr="3AAD0AE6">
              <w:t>Pašvaldības neizprot MK noteikumu projekta 3.1. punkta pēdējo teikumu: “Bērnu skaits tiek skatīts administratīvo teritoriju iedalījumā, kas būs pēc 2021. gada pašvaldību vēlēšanām.”</w:t>
            </w:r>
          </w:p>
          <w:p w14:paraId="55549ED2" w14:textId="45C3E780" w:rsidR="3AAD0AE6" w:rsidRDefault="3AAD0AE6" w:rsidP="3AAD0AE6">
            <w:pPr>
              <w:jc w:val="both"/>
            </w:pPr>
            <w:r w:rsidRPr="3AAD0AE6">
              <w:t xml:space="preserve">Vai tas nozīmē, ka līdz š.g. 1. jūlijam aizņēmuma pieprasījumu var iesniegt arī tās </w:t>
            </w:r>
            <w:proofErr w:type="spellStart"/>
            <w:r w:rsidRPr="3AAD0AE6">
              <w:t>jaunveidojamajā</w:t>
            </w:r>
            <w:proofErr w:type="spellEnd"/>
            <w:r w:rsidRPr="3AAD0AE6">
              <w:t xml:space="preserve"> novadā ietilpstošās pašvaldības, kurās rinda uz PII ir mazāka par 100 bērniem, bet, skatot </w:t>
            </w:r>
            <w:proofErr w:type="spellStart"/>
            <w:r w:rsidRPr="3AAD0AE6">
              <w:t>jaunveidojamo</w:t>
            </w:r>
            <w:proofErr w:type="spellEnd"/>
            <w:r w:rsidRPr="3AAD0AE6">
              <w:t xml:space="preserve"> novadu kopumā, rinda uz PII ir lielāka par 100 bērniem? Šādā gadījumā katras atsevišķās pašvaldības aizņēmuma pieprasījumu skatītu apvienotajā finanšu komisijā, līdz ar to jaunas PII būvniecības vai esošas PII paplašināšanas projekts jau tiktu vērtēts </w:t>
            </w:r>
            <w:proofErr w:type="spellStart"/>
            <w:r w:rsidRPr="3AAD0AE6">
              <w:t>jaunveidojamā</w:t>
            </w:r>
            <w:proofErr w:type="spellEnd"/>
            <w:r w:rsidRPr="3AAD0AE6">
              <w:t xml:space="preserve"> novada attīstības kontekstā</w:t>
            </w:r>
          </w:p>
        </w:tc>
        <w:tc>
          <w:tcPr>
            <w:tcW w:w="4111" w:type="dxa"/>
          </w:tcPr>
          <w:p w14:paraId="48074E48" w14:textId="55DAEFF9" w:rsidR="3AAD0AE6" w:rsidRDefault="0035791C" w:rsidP="3AAD0AE6">
            <w:pPr>
              <w:spacing w:line="257" w:lineRule="auto"/>
              <w:jc w:val="both"/>
            </w:pPr>
            <w:r>
              <w:t xml:space="preserve">Noteikumu projekts precizēts ar nosacījumu, ka rinda uz pašvaldības pirmsskolas izglītības iestādēm ir vairāk nekā 50 bērni investīciju projektiem, kas tiks iesniegt pēc 2021.gada 1.jūlija, kad būs izveidoti jaunie novadi, vērtējot, vai </w:t>
            </w:r>
            <w:proofErr w:type="spellStart"/>
            <w:r>
              <w:t>jaunveidojamā</w:t>
            </w:r>
            <w:proofErr w:type="spellEnd"/>
            <w:r>
              <w:t xml:space="preserve"> pašvaldībā ietilpstošajā teritoriālajā vienībā (pašvaldībā līdz administratīvi teritoriālajai reformai) ir nepietiekama pašvaldības pirmsskolas izglītības iestāžu pieejamība.</w:t>
            </w:r>
          </w:p>
        </w:tc>
      </w:tr>
      <w:tr w:rsidR="3AAD0AE6" w14:paraId="091901EF" w14:textId="77777777" w:rsidTr="5BF0A060">
        <w:tc>
          <w:tcPr>
            <w:tcW w:w="562" w:type="dxa"/>
          </w:tcPr>
          <w:p w14:paraId="3A7767A9" w14:textId="2C291FFB" w:rsidR="3AAD0AE6" w:rsidRDefault="3AAD0AE6" w:rsidP="3AAD0AE6">
            <w:r>
              <w:t>1</w:t>
            </w:r>
            <w:r w:rsidR="006B43C4">
              <w:t>6</w:t>
            </w:r>
            <w:r>
              <w:t>.</w:t>
            </w:r>
          </w:p>
        </w:tc>
        <w:tc>
          <w:tcPr>
            <w:tcW w:w="5670" w:type="dxa"/>
          </w:tcPr>
          <w:p w14:paraId="47AA56E4" w14:textId="17B1D444" w:rsidR="3AAD0AE6" w:rsidRDefault="3AAD0AE6" w:rsidP="3AAD0AE6">
            <w:pPr>
              <w:jc w:val="both"/>
              <w:rPr>
                <w:b/>
                <w:bCs/>
              </w:rPr>
            </w:pPr>
            <w:r w:rsidRPr="3AAD0AE6">
              <w:rPr>
                <w:b/>
                <w:bCs/>
              </w:rPr>
              <w:t>Latvijas Pašvaldību savienība</w:t>
            </w:r>
          </w:p>
          <w:p w14:paraId="7724463D" w14:textId="3C0065F2" w:rsidR="3AAD0AE6" w:rsidRDefault="3AAD0AE6" w:rsidP="3AAD0AE6">
            <w:pPr>
              <w:jc w:val="both"/>
            </w:pPr>
            <w:r w:rsidRPr="3AAD0AE6">
              <w:t xml:space="preserve">MK noteikumu projekta 3.2. punkts paredz maksimālo aizdevuma apmēru uz vienu jaunradīto vietu PII 14 400 </w:t>
            </w:r>
            <w:proofErr w:type="spellStart"/>
            <w:r w:rsidRPr="3AAD0AE6">
              <w:rPr>
                <w:i/>
                <w:iCs/>
              </w:rPr>
              <w:t>euro</w:t>
            </w:r>
            <w:proofErr w:type="spellEnd"/>
            <w:r w:rsidRPr="3AAD0AE6">
              <w:t xml:space="preserve">. Ja šī summa ir 90% no kopējām izmaksām uz vienu vietu, tad kopējās maksimālās izmaksas uz vienu vietu būtu 16 000 </w:t>
            </w:r>
            <w:proofErr w:type="spellStart"/>
            <w:r w:rsidRPr="3AAD0AE6">
              <w:rPr>
                <w:i/>
                <w:iCs/>
              </w:rPr>
              <w:t>euro</w:t>
            </w:r>
            <w:proofErr w:type="spellEnd"/>
            <w:r w:rsidRPr="3AAD0AE6">
              <w:t xml:space="preserve"> uz vienu vietu. Būvējot jaunu PII, šī summa varētu būt neatbilstoša faktiskajām PII būvniecības izmaksām. </w:t>
            </w:r>
            <w:r w:rsidRPr="3AAD0AE6">
              <w:rPr>
                <w:b/>
                <w:bCs/>
              </w:rPr>
              <w:t>Priekšlikums noteikt atšķirīgus maksimālos aizdevuma apmērus uz vienu jaunradīto vietu PII ēkas paplašināšanas gadījumā un jaunu ēku būvniecības gadījumā (vai jaunas ēkas būvniecības gadījumā maksimālo aizdevuma apmēru nenoteikt vispār)</w:t>
            </w:r>
          </w:p>
          <w:p w14:paraId="7D9D5B56" w14:textId="27A4D332" w:rsidR="3AAD0AE6" w:rsidRDefault="3AAD0AE6" w:rsidP="3AAD0AE6">
            <w:pPr>
              <w:jc w:val="both"/>
              <w:rPr>
                <w:b/>
                <w:bCs/>
              </w:rPr>
            </w:pPr>
          </w:p>
        </w:tc>
        <w:tc>
          <w:tcPr>
            <w:tcW w:w="4111" w:type="dxa"/>
          </w:tcPr>
          <w:p w14:paraId="02D53952" w14:textId="77777777" w:rsidR="0012002A" w:rsidRPr="0070769E" w:rsidRDefault="0012002A" w:rsidP="3AAD0AE6">
            <w:pPr>
              <w:spacing w:before="60" w:after="60"/>
              <w:jc w:val="both"/>
              <w:rPr>
                <w:b/>
                <w:bCs/>
              </w:rPr>
            </w:pPr>
            <w:r w:rsidRPr="0070769E">
              <w:rPr>
                <w:b/>
                <w:bCs/>
              </w:rPr>
              <w:t>Nav ņemts vērā</w:t>
            </w:r>
          </w:p>
          <w:p w14:paraId="2B86DC8D" w14:textId="4B34FA3A" w:rsidR="3AAD0AE6" w:rsidRDefault="3AAD0AE6" w:rsidP="3AAD0AE6">
            <w:pPr>
              <w:spacing w:before="60" w:after="60"/>
              <w:jc w:val="both"/>
            </w:pPr>
            <w:r>
              <w:t xml:space="preserve">Ņemot vērā, ka pieejamais aizdevuma apjoms valsts budžetā būs ierobežots, tad </w:t>
            </w:r>
            <w:r w:rsidRPr="3AAD0AE6">
              <w:rPr>
                <w:b/>
                <w:bCs/>
              </w:rPr>
              <w:t>galvenais mērķis ir izveidot iespējami vairāk vietu pašvaldības izglītības iestādēs, maksimāli efektīvi un racionāli izmantojot pieejamos līdzekļus</w:t>
            </w:r>
            <w:r>
              <w:t>, tādejādi uzlabojot pirmsskolas izglītības pieejamību iespējami lielākam bērnu skaitam.</w:t>
            </w:r>
          </w:p>
          <w:p w14:paraId="5595C949" w14:textId="5195603E" w:rsidR="3AAD0AE6" w:rsidRDefault="3AAD0AE6" w:rsidP="3AAD0AE6">
            <w:pPr>
              <w:spacing w:before="60" w:after="60"/>
              <w:jc w:val="both"/>
            </w:pPr>
            <w:r>
              <w:t>Kā rāda 2020.gada pieredze ar aizdevumu piešķiršanu</w:t>
            </w:r>
            <w:r w:rsidR="0023360F">
              <w:t>,</w:t>
            </w:r>
            <w:r>
              <w:t xml:space="preserve"> jaunu pirmsskolas izglītības iestāžu būvniecība ir īstenojama, nepārsniedz</w:t>
            </w:r>
            <w:r w:rsidR="0023360F">
              <w:t>ot</w:t>
            </w:r>
            <w:r>
              <w:t xml:space="preserve"> 1 vietas izveides izmaksas 16 000 </w:t>
            </w:r>
            <w:proofErr w:type="spellStart"/>
            <w:r w:rsidRPr="3AAD0AE6">
              <w:rPr>
                <w:i/>
                <w:iCs/>
              </w:rPr>
              <w:t>euro</w:t>
            </w:r>
            <w:proofErr w:type="spellEnd"/>
            <w:r>
              <w:t>.</w:t>
            </w:r>
          </w:p>
        </w:tc>
      </w:tr>
      <w:tr w:rsidR="3AAD0AE6" w14:paraId="65B2B444" w14:textId="77777777" w:rsidTr="5BF0A060">
        <w:tc>
          <w:tcPr>
            <w:tcW w:w="562" w:type="dxa"/>
          </w:tcPr>
          <w:p w14:paraId="5784E30C" w14:textId="1FB87234" w:rsidR="3AAD0AE6" w:rsidRDefault="3AAD0AE6" w:rsidP="3AAD0AE6">
            <w:r>
              <w:t>1</w:t>
            </w:r>
            <w:r w:rsidR="006B43C4">
              <w:t>7</w:t>
            </w:r>
            <w:r>
              <w:t>.</w:t>
            </w:r>
          </w:p>
        </w:tc>
        <w:tc>
          <w:tcPr>
            <w:tcW w:w="5670" w:type="dxa"/>
          </w:tcPr>
          <w:p w14:paraId="794494F2" w14:textId="7601C6EC" w:rsidR="3AAD0AE6" w:rsidRDefault="3AAD0AE6" w:rsidP="3AAD0AE6">
            <w:pPr>
              <w:jc w:val="both"/>
              <w:rPr>
                <w:b/>
                <w:bCs/>
              </w:rPr>
            </w:pPr>
            <w:r w:rsidRPr="3AAD0AE6">
              <w:rPr>
                <w:b/>
                <w:bCs/>
              </w:rPr>
              <w:t>Latvijas Pašvaldību savienība</w:t>
            </w:r>
          </w:p>
          <w:p w14:paraId="2EBEF0EE" w14:textId="72ED44E8" w:rsidR="3AAD0AE6" w:rsidRDefault="3AAD0AE6" w:rsidP="3AAD0AE6">
            <w:pPr>
              <w:jc w:val="both"/>
            </w:pPr>
            <w:r w:rsidRPr="3AAD0AE6">
              <w:t xml:space="preserve">MK noteikumu projektā paredzēt tikai maksimālo valsts budžeta aizdevuma summu uz vienu papildu radīto vietu </w:t>
            </w:r>
            <w:r w:rsidRPr="3AAD0AE6">
              <w:lastRenderedPageBreak/>
              <w:t>PII, tādējādi ļaujot pašvaldībai atlikušās projekta būvdarbu izmaksas finansēt no sava budžeta. Tas nozīmētu, ka pašvaldības budžeta līdzfinansējums varētu būt lielāks par 10%.</w:t>
            </w:r>
          </w:p>
          <w:p w14:paraId="2B727AF9" w14:textId="7AAFE708" w:rsidR="3AAD0AE6" w:rsidRDefault="3AAD0AE6" w:rsidP="3AAD0AE6">
            <w:pPr>
              <w:jc w:val="both"/>
            </w:pPr>
            <w:r w:rsidRPr="3AAD0AE6">
              <w:t>Līdz ar to priekšlikums MK noteikumu projekta 3.2. punktu un 3.3. punktu izteikt šādā redakcijā:</w:t>
            </w:r>
          </w:p>
          <w:p w14:paraId="7DBEE27E" w14:textId="5E1D483E" w:rsidR="3AAD0AE6" w:rsidRDefault="3AAD0AE6" w:rsidP="3AAD0AE6">
            <w:pPr>
              <w:jc w:val="both"/>
            </w:pPr>
            <w:r w:rsidRPr="3AAD0AE6">
              <w:t xml:space="preserve">“3.2. maksimālais valsts budžeta aizdevuma apmērs par vienas vietas izveidi nepārsniedz 14 400 </w:t>
            </w:r>
            <w:proofErr w:type="spellStart"/>
            <w:r w:rsidRPr="3AAD0AE6">
              <w:rPr>
                <w:i/>
                <w:iCs/>
              </w:rPr>
              <w:t>euro</w:t>
            </w:r>
            <w:proofErr w:type="spellEnd"/>
            <w:r w:rsidRPr="3AAD0AE6">
              <w:t xml:space="preserve">, </w:t>
            </w:r>
            <w:r w:rsidRPr="3AAD0AE6">
              <w:rPr>
                <w:b/>
                <w:bCs/>
              </w:rPr>
              <w:t>bet</w:t>
            </w:r>
            <w:r w:rsidRPr="3AAD0AE6">
              <w:t xml:space="preserve"> </w:t>
            </w:r>
            <w:r w:rsidRPr="3AAD0AE6">
              <w:rPr>
                <w:b/>
                <w:bCs/>
              </w:rPr>
              <w:t>aizdevuma apmērs</w:t>
            </w:r>
            <w:r w:rsidRPr="3AAD0AE6">
              <w:t xml:space="preserve"> </w:t>
            </w:r>
            <w:r w:rsidRPr="3AAD0AE6">
              <w:rPr>
                <w:b/>
                <w:bCs/>
              </w:rPr>
              <w:t>kopumā</w:t>
            </w:r>
            <w:r w:rsidRPr="3AAD0AE6">
              <w:t xml:space="preserve"> </w:t>
            </w:r>
            <w:r w:rsidRPr="3AAD0AE6">
              <w:rPr>
                <w:b/>
                <w:bCs/>
              </w:rPr>
              <w:t>nav lielāks par 90% no kopējām būvdarbu izmaksām</w:t>
            </w:r>
            <w:r w:rsidRPr="3AAD0AE6">
              <w:t>;”</w:t>
            </w:r>
          </w:p>
          <w:p w14:paraId="5225A2C1" w14:textId="1F8EE279" w:rsidR="3AAD0AE6" w:rsidRDefault="3AAD0AE6" w:rsidP="3AAD0AE6">
            <w:pPr>
              <w:jc w:val="both"/>
              <w:rPr>
                <w:i/>
                <w:iCs/>
              </w:rPr>
            </w:pPr>
            <w:r w:rsidRPr="3AAD0AE6">
              <w:rPr>
                <w:i/>
                <w:iCs/>
              </w:rPr>
              <w:t xml:space="preserve">Pašvaldībai, iesniedzot investīciju projekta pieteikumu, nav jāvērtē, vai tai nepieciešamais aizņēmums projekta realizācijai līdz ar citu pašvaldību </w:t>
            </w:r>
            <w:proofErr w:type="spellStart"/>
            <w:r w:rsidRPr="3AAD0AE6">
              <w:rPr>
                <w:i/>
                <w:iCs/>
              </w:rPr>
              <w:t>pietiekumiem</w:t>
            </w:r>
            <w:proofErr w:type="spellEnd"/>
            <w:r w:rsidRPr="3AAD0AE6">
              <w:rPr>
                <w:i/>
                <w:iCs/>
              </w:rPr>
              <w:t xml:space="preserve"> nepārsniedz likuma “Par valsts budžetu 2021. gadam” 12. panta trešajā daļā noteikto valsts budžeta aizdevuma apmēru;</w:t>
            </w:r>
          </w:p>
          <w:p w14:paraId="7A79EF4B" w14:textId="6A99FF0A" w:rsidR="3AAD0AE6" w:rsidRDefault="3AAD0AE6" w:rsidP="3AAD0AE6">
            <w:pPr>
              <w:jc w:val="both"/>
              <w:rPr>
                <w:b/>
                <w:bCs/>
              </w:rPr>
            </w:pPr>
            <w:r w:rsidRPr="3AAD0AE6">
              <w:t>“3.3. pašvaldība nodrošina budžeta līdzfinansējumu ne mazāk kā 10% apmērā no kopējām būvdarbu izmaksām, ievērojot likuma “Par valsts budžetu 2021. gadam” 12. panta trešajā daļā noteiktos nosacījumus līdzfinansējumam;”</w:t>
            </w:r>
          </w:p>
        </w:tc>
        <w:tc>
          <w:tcPr>
            <w:tcW w:w="4111" w:type="dxa"/>
          </w:tcPr>
          <w:p w14:paraId="57150202" w14:textId="77777777" w:rsidR="0012002A" w:rsidRPr="0070769E" w:rsidRDefault="0012002A" w:rsidP="3AAD0AE6">
            <w:pPr>
              <w:jc w:val="both"/>
              <w:rPr>
                <w:b/>
                <w:bCs/>
              </w:rPr>
            </w:pPr>
            <w:r w:rsidRPr="0070769E">
              <w:rPr>
                <w:b/>
                <w:bCs/>
              </w:rPr>
              <w:lastRenderedPageBreak/>
              <w:t>Ņemts vērā</w:t>
            </w:r>
          </w:p>
          <w:p w14:paraId="1B9F76F0" w14:textId="30DA1EA4" w:rsidR="3AAD0AE6" w:rsidRDefault="3AAD0AE6" w:rsidP="3AAD0AE6">
            <w:pPr>
              <w:jc w:val="both"/>
            </w:pPr>
            <w:r>
              <w:t xml:space="preserve">Esošā noteikuma projekta redakcija paredz, ka pašvaldības līdzfinansējuma </w:t>
            </w:r>
            <w:r>
              <w:lastRenderedPageBreak/>
              <w:t>daļa var būt lielāka par 10% no kopējām investīciju projekta izmaksām.</w:t>
            </w:r>
          </w:p>
        </w:tc>
      </w:tr>
      <w:tr w:rsidR="3AAD0AE6" w14:paraId="258A085D" w14:textId="77777777" w:rsidTr="5BF0A060">
        <w:tc>
          <w:tcPr>
            <w:tcW w:w="562" w:type="dxa"/>
          </w:tcPr>
          <w:p w14:paraId="37070195" w14:textId="2121CE75" w:rsidR="3AAD0AE6" w:rsidRDefault="3AAD0AE6" w:rsidP="3AAD0AE6">
            <w:r>
              <w:lastRenderedPageBreak/>
              <w:t>1</w:t>
            </w:r>
            <w:r w:rsidR="006B43C4">
              <w:t>8</w:t>
            </w:r>
            <w:r>
              <w:t>.</w:t>
            </w:r>
          </w:p>
        </w:tc>
        <w:tc>
          <w:tcPr>
            <w:tcW w:w="5670" w:type="dxa"/>
          </w:tcPr>
          <w:p w14:paraId="0C8A89B3" w14:textId="168E6950" w:rsidR="3AAD0AE6" w:rsidRDefault="3AAD0AE6" w:rsidP="3AAD0AE6">
            <w:pPr>
              <w:jc w:val="both"/>
              <w:rPr>
                <w:b/>
                <w:bCs/>
              </w:rPr>
            </w:pPr>
            <w:r w:rsidRPr="3AAD0AE6">
              <w:rPr>
                <w:b/>
                <w:bCs/>
              </w:rPr>
              <w:t>Latvijas Pašvaldību savienība</w:t>
            </w:r>
          </w:p>
          <w:p w14:paraId="51B68559" w14:textId="3EA1FA0B" w:rsidR="3AAD0AE6" w:rsidRDefault="3AAD0AE6" w:rsidP="3AAD0AE6">
            <w:pPr>
              <w:jc w:val="both"/>
            </w:pPr>
            <w:r w:rsidRPr="3AAD0AE6">
              <w:t>Izteikt MK noteikumu projekta 3.4. punktu šādā redakcijā:</w:t>
            </w:r>
          </w:p>
          <w:p w14:paraId="273A29EB" w14:textId="424452AB" w:rsidR="3AAD0AE6" w:rsidRDefault="3AAD0AE6" w:rsidP="3AAD0AE6">
            <w:pPr>
              <w:jc w:val="both"/>
            </w:pPr>
            <w:r w:rsidRPr="3AAD0AE6">
              <w:t xml:space="preserve">“3.4. plānotajiem būvdarbiem ir izstrādāts un būvvaldē akceptēts būvprojekts. Investīciju projekta </w:t>
            </w:r>
            <w:r w:rsidRPr="3AAD0AE6">
              <w:rPr>
                <w:b/>
                <w:bCs/>
              </w:rPr>
              <w:t>būvdarbi ir uzsākti 2020. gadā vai</w:t>
            </w:r>
            <w:r w:rsidRPr="3AAD0AE6">
              <w:t xml:space="preserve"> </w:t>
            </w:r>
            <w:r w:rsidRPr="3AAD0AE6">
              <w:rPr>
                <w:b/>
                <w:bCs/>
              </w:rPr>
              <w:t>tos</w:t>
            </w:r>
            <w:r w:rsidRPr="3AAD0AE6">
              <w:t xml:space="preserve"> paredzēts uzsākt līdz 2021. gada 31. decembrim, un projektu īstenot līdz 2023. gada 31. decembrim;”</w:t>
            </w:r>
          </w:p>
          <w:p w14:paraId="7B95E362" w14:textId="5D52369C" w:rsidR="3AAD0AE6" w:rsidRDefault="3AAD0AE6" w:rsidP="3AAD0AE6">
            <w:pPr>
              <w:jc w:val="both"/>
              <w:rPr>
                <w:b/>
                <w:bCs/>
              </w:rPr>
            </w:pPr>
          </w:p>
        </w:tc>
        <w:tc>
          <w:tcPr>
            <w:tcW w:w="4111" w:type="dxa"/>
          </w:tcPr>
          <w:p w14:paraId="58FF81F4" w14:textId="3590D820" w:rsidR="3AAD0AE6" w:rsidRDefault="0012002A" w:rsidP="3AAD0AE6">
            <w:pPr>
              <w:spacing w:before="60" w:after="60"/>
              <w:jc w:val="both"/>
            </w:pPr>
            <w:r>
              <w:t xml:space="preserve">Skaidrojam, ka </w:t>
            </w:r>
            <w:r w:rsidR="3AAD0AE6">
              <w:t>Likuma par valsts budžetu 2021.gadam 12.panta 3.daļas 1.punkta  “a”</w:t>
            </w:r>
            <w:r w:rsidR="00B339EB">
              <w:t xml:space="preserve"> </w:t>
            </w:r>
            <w:r w:rsidR="3AAD0AE6">
              <w:t>apakšpunkts nosaka, ka pašvaldības budžeta līdzfinansējums ir sākot ar 2021. gadu.</w:t>
            </w:r>
          </w:p>
          <w:p w14:paraId="70B3E033" w14:textId="5A93FCFC" w:rsidR="3AAD0AE6" w:rsidRDefault="3AAD0AE6" w:rsidP="3AAD0AE6">
            <w:pPr>
              <w:spacing w:before="60" w:after="60"/>
              <w:jc w:val="both"/>
            </w:pPr>
            <w:r>
              <w:t>Izdevumi par būvdarbiem, kas veikti 2020.gadā</w:t>
            </w:r>
            <w:r w:rsidR="0012002A">
              <w:t>,</w:t>
            </w:r>
            <w:r>
              <w:t xml:space="preserve"> nevar tikt apmaksāti no aizdevuma, kas tiek piešķirts 2021.gadā.</w:t>
            </w:r>
          </w:p>
          <w:p w14:paraId="70760171" w14:textId="473DADB7" w:rsidR="3AAD0AE6" w:rsidRDefault="3AAD0AE6" w:rsidP="3AAD0AE6">
            <w:pPr>
              <w:jc w:val="both"/>
            </w:pPr>
          </w:p>
        </w:tc>
      </w:tr>
      <w:tr w:rsidR="3AAD0AE6" w14:paraId="4896349C" w14:textId="77777777" w:rsidTr="5BF0A060">
        <w:tc>
          <w:tcPr>
            <w:tcW w:w="562" w:type="dxa"/>
          </w:tcPr>
          <w:p w14:paraId="3101A9D7" w14:textId="1E2320C1" w:rsidR="3AAD0AE6" w:rsidRDefault="3AAD0AE6" w:rsidP="3AAD0AE6">
            <w:r>
              <w:t>1</w:t>
            </w:r>
            <w:r w:rsidR="006B43C4">
              <w:t>9</w:t>
            </w:r>
            <w:r>
              <w:t>.</w:t>
            </w:r>
          </w:p>
        </w:tc>
        <w:tc>
          <w:tcPr>
            <w:tcW w:w="5670" w:type="dxa"/>
          </w:tcPr>
          <w:p w14:paraId="0D380DE1" w14:textId="4AE1A9EA" w:rsidR="3AAD0AE6" w:rsidRDefault="3AAD0AE6" w:rsidP="3AAD0AE6">
            <w:pPr>
              <w:jc w:val="both"/>
              <w:rPr>
                <w:b/>
                <w:bCs/>
              </w:rPr>
            </w:pPr>
            <w:r w:rsidRPr="3AAD0AE6">
              <w:rPr>
                <w:b/>
                <w:bCs/>
              </w:rPr>
              <w:t>Latvijas Pašvaldību savienība</w:t>
            </w:r>
          </w:p>
          <w:p w14:paraId="74C95332" w14:textId="30181AAA" w:rsidR="3AAD0AE6" w:rsidRDefault="3AAD0AE6" w:rsidP="3AAD0AE6">
            <w:pPr>
              <w:jc w:val="both"/>
            </w:pPr>
            <w:r w:rsidRPr="3AAD0AE6">
              <w:t>Izvērtēt iespēju MK noteikumu projekta 3.4. punktā noteikt, ka būvvaldes saskaņojumu būvprojektam var iesniegt 3 mēnešu laikā pēc Ministru kabineta lēmuma pieņemšanas par atbalstītajiem pašvaldību investīciju projektiem jaunas PII būvniecībai vai esošas PII paplašināšanai.</w:t>
            </w:r>
          </w:p>
          <w:p w14:paraId="7A6F9174" w14:textId="0A1BF487" w:rsidR="3AAD0AE6" w:rsidRDefault="3AAD0AE6" w:rsidP="3AAD0AE6">
            <w:pPr>
              <w:jc w:val="both"/>
              <w:rPr>
                <w:b/>
                <w:bCs/>
              </w:rPr>
            </w:pPr>
          </w:p>
        </w:tc>
        <w:tc>
          <w:tcPr>
            <w:tcW w:w="4111" w:type="dxa"/>
          </w:tcPr>
          <w:p w14:paraId="18F7C86C" w14:textId="3AD644A8" w:rsidR="3AAD0AE6" w:rsidRDefault="00F2211A" w:rsidP="3AAD0AE6">
            <w:pPr>
              <w:jc w:val="both"/>
            </w:pPr>
            <w:r>
              <w:t>Lai nodrošinātu atbalstu augstās gatavības projektiem, n</w:t>
            </w:r>
            <w:r w:rsidR="3AAD0AE6">
              <w:t>oteikumu projekta 3.4.punkts precizēts nosakot, ka iesniedzot investīciju projektu</w:t>
            </w:r>
            <w:r w:rsidR="0012002A">
              <w:t>,</w:t>
            </w:r>
            <w:r w:rsidR="3AAD0AE6">
              <w:t xml:space="preserve"> tam jāatbilst nosacījumam, ka ir izdota būvatļauja un tajā veikta atzīme par projektēšanas nosacījumu.</w:t>
            </w:r>
          </w:p>
        </w:tc>
      </w:tr>
      <w:tr w:rsidR="3AAD0AE6" w14:paraId="50425EE1" w14:textId="77777777" w:rsidTr="5BF0A060">
        <w:tc>
          <w:tcPr>
            <w:tcW w:w="562" w:type="dxa"/>
          </w:tcPr>
          <w:p w14:paraId="11ED36F4" w14:textId="707BCB8E" w:rsidR="3AAD0AE6" w:rsidRDefault="006B43C4" w:rsidP="3AAD0AE6">
            <w:r>
              <w:t>20</w:t>
            </w:r>
            <w:r w:rsidR="3AAD0AE6">
              <w:t>.</w:t>
            </w:r>
          </w:p>
        </w:tc>
        <w:tc>
          <w:tcPr>
            <w:tcW w:w="5670" w:type="dxa"/>
          </w:tcPr>
          <w:p w14:paraId="7D91ED5F" w14:textId="5CEA028F" w:rsidR="3AAD0AE6" w:rsidRDefault="3AAD0AE6" w:rsidP="3AAD0AE6">
            <w:pPr>
              <w:spacing w:line="257" w:lineRule="auto"/>
              <w:jc w:val="both"/>
              <w:rPr>
                <w:b/>
                <w:bCs/>
              </w:rPr>
            </w:pPr>
            <w:r w:rsidRPr="3AAD0AE6">
              <w:rPr>
                <w:b/>
                <w:bCs/>
              </w:rPr>
              <w:t>Latvijas Pašvaldību savienība</w:t>
            </w:r>
          </w:p>
          <w:p w14:paraId="6670C713" w14:textId="6B908152" w:rsidR="3AAD0AE6" w:rsidRDefault="3AAD0AE6" w:rsidP="3AAD0AE6">
            <w:pPr>
              <w:spacing w:line="257" w:lineRule="auto"/>
              <w:jc w:val="both"/>
            </w:pPr>
            <w:r w:rsidRPr="3AAD0AE6">
              <w:t xml:space="preserve">Ārpus Rīgas, īpaši mazos novados un apvidū, kur ir salīdzinoši tuvu izvietotas blīvi apdzīvotas vietas, ja nav vietas vietējā PII, vecāki bērnus ved uz blakus esošā novada PII, kur ir brīva vieta. Līdz ar to, lai arī PII noslodze dotajā reģionā izlīdzinās, konkrētā pašvaldība sāk maksāt savstarpējos norēķinus, kas veido lielākas izmaksas par katru bērnu, nekā tās būtu, ja bērnam vieta būtu savas pašvaldības izglītības iestādē. Līdz ar to naudas līdzekļi, ko varētu ieguldīt izglītības procesa un vides uzlabošanā, aizplūst uz citiem novadiem, šādi pakāpeniski zaudējot konkurētspēju. Pamatojoties uz iepriekš minēto, priekšlikums “rindas kritēriju” aizstāt ar </w:t>
            </w:r>
            <w:r w:rsidRPr="3AAD0AE6">
              <w:lastRenderedPageBreak/>
              <w:t>kritēriju, kas salīdzinātu novadā deklarēto attiecīgā vecuma bērnu kopskaitu ar PII pieejamo vietu datiem.</w:t>
            </w:r>
          </w:p>
        </w:tc>
        <w:tc>
          <w:tcPr>
            <w:tcW w:w="4111" w:type="dxa"/>
          </w:tcPr>
          <w:p w14:paraId="7769BB7D" w14:textId="77777777" w:rsidR="0012002A" w:rsidRPr="00E5014E" w:rsidRDefault="0012002A" w:rsidP="0012002A">
            <w:pPr>
              <w:spacing w:before="60" w:after="60"/>
              <w:jc w:val="both"/>
              <w:rPr>
                <w:b/>
                <w:bCs/>
              </w:rPr>
            </w:pPr>
            <w:r w:rsidRPr="00E5014E">
              <w:rPr>
                <w:b/>
                <w:bCs/>
              </w:rPr>
              <w:lastRenderedPageBreak/>
              <w:t>Nav ņemts vērā</w:t>
            </w:r>
          </w:p>
          <w:p w14:paraId="2E4AA153" w14:textId="58BD8A7E" w:rsidR="0012002A" w:rsidRDefault="0012002A" w:rsidP="0012002A">
            <w:pPr>
              <w:spacing w:before="60" w:after="60"/>
              <w:jc w:val="both"/>
            </w:pPr>
            <w:r>
              <w:t xml:space="preserve">Ņemot vērā, ka pieejamais aizdevuma apjoms valsts budžetā būs ierobežots, tad </w:t>
            </w:r>
            <w:r w:rsidRPr="3AAD0AE6">
              <w:rPr>
                <w:b/>
                <w:bCs/>
              </w:rPr>
              <w:t>galvenais mērķis ir izveidot iespējami vairāk vietu pašvaldības izglītības iestādēs, maksimāli efektīvi un racionāli izmantojot pieejamos līdzekļus</w:t>
            </w:r>
            <w:r>
              <w:t>, tādejādi uzlabojot pirmsskolas izglītības pieejamību iespējami lielākam bērnu skaitam.</w:t>
            </w:r>
          </w:p>
          <w:p w14:paraId="329AF7A5" w14:textId="4C37E675" w:rsidR="3AAD0AE6" w:rsidRDefault="3AAD0AE6" w:rsidP="3AAD0AE6">
            <w:pPr>
              <w:jc w:val="both"/>
            </w:pPr>
          </w:p>
        </w:tc>
      </w:tr>
    </w:tbl>
    <w:p w14:paraId="15F6EDBD" w14:textId="10763A39" w:rsidR="0017486A" w:rsidRPr="008D2016" w:rsidRDefault="0017486A" w:rsidP="00131E46">
      <w:pPr>
        <w:spacing w:before="60" w:after="60"/>
      </w:pPr>
    </w:p>
    <w:sectPr w:rsidR="0017486A" w:rsidRPr="008D2016" w:rsidSect="00131E46">
      <w:pgSz w:w="12240" w:h="15840"/>
      <w:pgMar w:top="709" w:right="76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FD8"/>
    <w:multiLevelType w:val="hybridMultilevel"/>
    <w:tmpl w:val="CCF685CE"/>
    <w:lvl w:ilvl="0" w:tplc="9B06B3BA">
      <w:start w:val="1"/>
      <w:numFmt w:val="decimal"/>
      <w:lvlText w:val="%1."/>
      <w:lvlJc w:val="left"/>
      <w:pPr>
        <w:ind w:left="720" w:hanging="360"/>
      </w:pPr>
    </w:lvl>
    <w:lvl w:ilvl="1" w:tplc="6714EFB8">
      <w:start w:val="1"/>
      <w:numFmt w:val="lowerLetter"/>
      <w:lvlText w:val="%2."/>
      <w:lvlJc w:val="left"/>
      <w:pPr>
        <w:ind w:left="1440" w:hanging="360"/>
      </w:pPr>
    </w:lvl>
    <w:lvl w:ilvl="2" w:tplc="0178ACF6">
      <w:start w:val="1"/>
      <w:numFmt w:val="lowerRoman"/>
      <w:lvlText w:val="%3."/>
      <w:lvlJc w:val="right"/>
      <w:pPr>
        <w:ind w:left="2160" w:hanging="180"/>
      </w:pPr>
    </w:lvl>
    <w:lvl w:ilvl="3" w:tplc="EF3C7656">
      <w:start w:val="1"/>
      <w:numFmt w:val="decimal"/>
      <w:lvlText w:val="%4."/>
      <w:lvlJc w:val="left"/>
      <w:pPr>
        <w:ind w:left="2880" w:hanging="360"/>
      </w:pPr>
    </w:lvl>
    <w:lvl w:ilvl="4" w:tplc="45FE73E8">
      <w:start w:val="1"/>
      <w:numFmt w:val="lowerLetter"/>
      <w:lvlText w:val="%5."/>
      <w:lvlJc w:val="left"/>
      <w:pPr>
        <w:ind w:left="3600" w:hanging="360"/>
      </w:pPr>
    </w:lvl>
    <w:lvl w:ilvl="5" w:tplc="2AF43140">
      <w:start w:val="1"/>
      <w:numFmt w:val="lowerRoman"/>
      <w:lvlText w:val="%6."/>
      <w:lvlJc w:val="right"/>
      <w:pPr>
        <w:ind w:left="4320" w:hanging="180"/>
      </w:pPr>
    </w:lvl>
    <w:lvl w:ilvl="6" w:tplc="ECF41032">
      <w:start w:val="1"/>
      <w:numFmt w:val="decimal"/>
      <w:lvlText w:val="%7."/>
      <w:lvlJc w:val="left"/>
      <w:pPr>
        <w:ind w:left="5040" w:hanging="360"/>
      </w:pPr>
    </w:lvl>
    <w:lvl w:ilvl="7" w:tplc="CF9E706A">
      <w:start w:val="1"/>
      <w:numFmt w:val="lowerLetter"/>
      <w:lvlText w:val="%8."/>
      <w:lvlJc w:val="left"/>
      <w:pPr>
        <w:ind w:left="5760" w:hanging="360"/>
      </w:pPr>
    </w:lvl>
    <w:lvl w:ilvl="8" w:tplc="315A9E98">
      <w:start w:val="1"/>
      <w:numFmt w:val="lowerRoman"/>
      <w:lvlText w:val="%9."/>
      <w:lvlJc w:val="right"/>
      <w:pPr>
        <w:ind w:left="6480" w:hanging="180"/>
      </w:pPr>
    </w:lvl>
  </w:abstractNum>
  <w:abstractNum w:abstractNumId="1" w15:restartNumberingAfterBreak="0">
    <w:nsid w:val="13C770F8"/>
    <w:multiLevelType w:val="hybridMultilevel"/>
    <w:tmpl w:val="BD74A8FE"/>
    <w:lvl w:ilvl="0" w:tplc="C0FABB32">
      <w:start w:val="1"/>
      <w:numFmt w:val="decimal"/>
      <w:lvlText w:val="%1."/>
      <w:lvlJc w:val="left"/>
      <w:pPr>
        <w:ind w:left="1080" w:hanging="360"/>
      </w:pPr>
    </w:lvl>
    <w:lvl w:ilvl="1" w:tplc="24845B90">
      <w:start w:val="1"/>
      <w:numFmt w:val="lowerLetter"/>
      <w:lvlText w:val="%2."/>
      <w:lvlJc w:val="left"/>
      <w:pPr>
        <w:ind w:left="1800" w:hanging="360"/>
      </w:pPr>
    </w:lvl>
    <w:lvl w:ilvl="2" w:tplc="107A6064">
      <w:start w:val="1"/>
      <w:numFmt w:val="lowerRoman"/>
      <w:lvlText w:val="%3."/>
      <w:lvlJc w:val="right"/>
      <w:pPr>
        <w:ind w:left="2520" w:hanging="180"/>
      </w:pPr>
    </w:lvl>
    <w:lvl w:ilvl="3" w:tplc="4D6477EE">
      <w:start w:val="1"/>
      <w:numFmt w:val="decimal"/>
      <w:lvlText w:val="%4."/>
      <w:lvlJc w:val="left"/>
      <w:pPr>
        <w:ind w:left="3240" w:hanging="360"/>
      </w:pPr>
    </w:lvl>
    <w:lvl w:ilvl="4" w:tplc="62EC9270">
      <w:start w:val="1"/>
      <w:numFmt w:val="lowerLetter"/>
      <w:lvlText w:val="%5."/>
      <w:lvlJc w:val="left"/>
      <w:pPr>
        <w:ind w:left="3960" w:hanging="360"/>
      </w:pPr>
    </w:lvl>
    <w:lvl w:ilvl="5" w:tplc="543C19A2">
      <w:start w:val="1"/>
      <w:numFmt w:val="lowerRoman"/>
      <w:lvlText w:val="%6."/>
      <w:lvlJc w:val="right"/>
      <w:pPr>
        <w:ind w:left="4680" w:hanging="180"/>
      </w:pPr>
    </w:lvl>
    <w:lvl w:ilvl="6" w:tplc="99D04232">
      <w:start w:val="1"/>
      <w:numFmt w:val="decimal"/>
      <w:lvlText w:val="%7."/>
      <w:lvlJc w:val="left"/>
      <w:pPr>
        <w:ind w:left="5400" w:hanging="360"/>
      </w:pPr>
    </w:lvl>
    <w:lvl w:ilvl="7" w:tplc="F62CA4B8">
      <w:start w:val="1"/>
      <w:numFmt w:val="lowerLetter"/>
      <w:lvlText w:val="%8."/>
      <w:lvlJc w:val="left"/>
      <w:pPr>
        <w:ind w:left="6120" w:hanging="360"/>
      </w:pPr>
    </w:lvl>
    <w:lvl w:ilvl="8" w:tplc="A6D6EAC8">
      <w:start w:val="1"/>
      <w:numFmt w:val="lowerRoman"/>
      <w:lvlText w:val="%9."/>
      <w:lvlJc w:val="right"/>
      <w:pPr>
        <w:ind w:left="6840" w:hanging="180"/>
      </w:pPr>
    </w:lvl>
  </w:abstractNum>
  <w:abstractNum w:abstractNumId="2" w15:restartNumberingAfterBreak="0">
    <w:nsid w:val="1FB33FE1"/>
    <w:multiLevelType w:val="hybridMultilevel"/>
    <w:tmpl w:val="B2482514"/>
    <w:lvl w:ilvl="0" w:tplc="FA287836">
      <w:start w:val="1"/>
      <w:numFmt w:val="decimal"/>
      <w:lvlText w:val="%1."/>
      <w:lvlJc w:val="left"/>
      <w:pPr>
        <w:ind w:left="720" w:hanging="360"/>
      </w:pPr>
    </w:lvl>
    <w:lvl w:ilvl="1" w:tplc="330EE7B0">
      <w:start w:val="1"/>
      <w:numFmt w:val="lowerLetter"/>
      <w:lvlText w:val="%2."/>
      <w:lvlJc w:val="left"/>
      <w:pPr>
        <w:ind w:left="1440" w:hanging="360"/>
      </w:pPr>
    </w:lvl>
    <w:lvl w:ilvl="2" w:tplc="FB209188">
      <w:start w:val="1"/>
      <w:numFmt w:val="lowerRoman"/>
      <w:lvlText w:val="%3."/>
      <w:lvlJc w:val="right"/>
      <w:pPr>
        <w:ind w:left="2160" w:hanging="180"/>
      </w:pPr>
    </w:lvl>
    <w:lvl w:ilvl="3" w:tplc="959049E8">
      <w:start w:val="1"/>
      <w:numFmt w:val="decimal"/>
      <w:lvlText w:val="%4."/>
      <w:lvlJc w:val="left"/>
      <w:pPr>
        <w:ind w:left="2880" w:hanging="360"/>
      </w:pPr>
    </w:lvl>
    <w:lvl w:ilvl="4" w:tplc="CED68096">
      <w:start w:val="1"/>
      <w:numFmt w:val="lowerLetter"/>
      <w:lvlText w:val="%5."/>
      <w:lvlJc w:val="left"/>
      <w:pPr>
        <w:ind w:left="3600" w:hanging="360"/>
      </w:pPr>
    </w:lvl>
    <w:lvl w:ilvl="5" w:tplc="586CA90E">
      <w:start w:val="1"/>
      <w:numFmt w:val="lowerRoman"/>
      <w:lvlText w:val="%6."/>
      <w:lvlJc w:val="right"/>
      <w:pPr>
        <w:ind w:left="4320" w:hanging="180"/>
      </w:pPr>
    </w:lvl>
    <w:lvl w:ilvl="6" w:tplc="039E15B0">
      <w:start w:val="1"/>
      <w:numFmt w:val="decimal"/>
      <w:lvlText w:val="%7."/>
      <w:lvlJc w:val="left"/>
      <w:pPr>
        <w:ind w:left="5040" w:hanging="360"/>
      </w:pPr>
    </w:lvl>
    <w:lvl w:ilvl="7" w:tplc="74EE6E92">
      <w:start w:val="1"/>
      <w:numFmt w:val="lowerLetter"/>
      <w:lvlText w:val="%8."/>
      <w:lvlJc w:val="left"/>
      <w:pPr>
        <w:ind w:left="5760" w:hanging="360"/>
      </w:pPr>
    </w:lvl>
    <w:lvl w:ilvl="8" w:tplc="4560F374">
      <w:start w:val="1"/>
      <w:numFmt w:val="lowerRoman"/>
      <w:lvlText w:val="%9."/>
      <w:lvlJc w:val="right"/>
      <w:pPr>
        <w:ind w:left="6480" w:hanging="180"/>
      </w:pPr>
    </w:lvl>
  </w:abstractNum>
  <w:abstractNum w:abstractNumId="3" w15:restartNumberingAfterBreak="0">
    <w:nsid w:val="24D82EA5"/>
    <w:multiLevelType w:val="hybridMultilevel"/>
    <w:tmpl w:val="36666586"/>
    <w:lvl w:ilvl="0" w:tplc="45121228">
      <w:start w:val="1"/>
      <w:numFmt w:val="decimal"/>
      <w:lvlText w:val="%1."/>
      <w:lvlJc w:val="left"/>
      <w:pPr>
        <w:ind w:left="720" w:hanging="360"/>
      </w:pPr>
    </w:lvl>
    <w:lvl w:ilvl="1" w:tplc="DB5631F4">
      <w:start w:val="1"/>
      <w:numFmt w:val="lowerLetter"/>
      <w:lvlText w:val="%2."/>
      <w:lvlJc w:val="left"/>
      <w:pPr>
        <w:ind w:left="1440" w:hanging="360"/>
      </w:pPr>
    </w:lvl>
    <w:lvl w:ilvl="2" w:tplc="D3D4013E">
      <w:start w:val="1"/>
      <w:numFmt w:val="lowerRoman"/>
      <w:lvlText w:val="%3."/>
      <w:lvlJc w:val="right"/>
      <w:pPr>
        <w:ind w:left="2160" w:hanging="180"/>
      </w:pPr>
    </w:lvl>
    <w:lvl w:ilvl="3" w:tplc="FB08ECF4">
      <w:start w:val="1"/>
      <w:numFmt w:val="decimal"/>
      <w:lvlText w:val="%4."/>
      <w:lvlJc w:val="left"/>
      <w:pPr>
        <w:ind w:left="2880" w:hanging="360"/>
      </w:pPr>
    </w:lvl>
    <w:lvl w:ilvl="4" w:tplc="D3B6A6BC">
      <w:start w:val="1"/>
      <w:numFmt w:val="lowerLetter"/>
      <w:lvlText w:val="%5."/>
      <w:lvlJc w:val="left"/>
      <w:pPr>
        <w:ind w:left="3600" w:hanging="360"/>
      </w:pPr>
    </w:lvl>
    <w:lvl w:ilvl="5" w:tplc="F870908A">
      <w:start w:val="1"/>
      <w:numFmt w:val="lowerRoman"/>
      <w:lvlText w:val="%6."/>
      <w:lvlJc w:val="right"/>
      <w:pPr>
        <w:ind w:left="4320" w:hanging="180"/>
      </w:pPr>
    </w:lvl>
    <w:lvl w:ilvl="6" w:tplc="88545F9A">
      <w:start w:val="1"/>
      <w:numFmt w:val="decimal"/>
      <w:lvlText w:val="%7."/>
      <w:lvlJc w:val="left"/>
      <w:pPr>
        <w:ind w:left="5040" w:hanging="360"/>
      </w:pPr>
    </w:lvl>
    <w:lvl w:ilvl="7" w:tplc="2F6A6CB8">
      <w:start w:val="1"/>
      <w:numFmt w:val="lowerLetter"/>
      <w:lvlText w:val="%8."/>
      <w:lvlJc w:val="left"/>
      <w:pPr>
        <w:ind w:left="5760" w:hanging="360"/>
      </w:pPr>
    </w:lvl>
    <w:lvl w:ilvl="8" w:tplc="5C7C7654">
      <w:start w:val="1"/>
      <w:numFmt w:val="lowerRoman"/>
      <w:lvlText w:val="%9."/>
      <w:lvlJc w:val="right"/>
      <w:pPr>
        <w:ind w:left="6480" w:hanging="180"/>
      </w:pPr>
    </w:lvl>
  </w:abstractNum>
  <w:abstractNum w:abstractNumId="4" w15:restartNumberingAfterBreak="0">
    <w:nsid w:val="389976B9"/>
    <w:multiLevelType w:val="hybridMultilevel"/>
    <w:tmpl w:val="E0883FF8"/>
    <w:lvl w:ilvl="0" w:tplc="58F0602A">
      <w:start w:val="1"/>
      <w:numFmt w:val="decimal"/>
      <w:lvlText w:val="%1."/>
      <w:lvlJc w:val="left"/>
      <w:pPr>
        <w:ind w:left="720" w:hanging="360"/>
      </w:pPr>
    </w:lvl>
    <w:lvl w:ilvl="1" w:tplc="8EE2EC68">
      <w:start w:val="1"/>
      <w:numFmt w:val="lowerLetter"/>
      <w:lvlText w:val="%2."/>
      <w:lvlJc w:val="left"/>
      <w:pPr>
        <w:ind w:left="1440" w:hanging="360"/>
      </w:pPr>
    </w:lvl>
    <w:lvl w:ilvl="2" w:tplc="E7AEA744">
      <w:start w:val="1"/>
      <w:numFmt w:val="lowerRoman"/>
      <w:lvlText w:val="%3."/>
      <w:lvlJc w:val="right"/>
      <w:pPr>
        <w:ind w:left="2160" w:hanging="180"/>
      </w:pPr>
    </w:lvl>
    <w:lvl w:ilvl="3" w:tplc="67EC5594">
      <w:start w:val="1"/>
      <w:numFmt w:val="decimal"/>
      <w:lvlText w:val="%4."/>
      <w:lvlJc w:val="left"/>
      <w:pPr>
        <w:ind w:left="2880" w:hanging="360"/>
      </w:pPr>
    </w:lvl>
    <w:lvl w:ilvl="4" w:tplc="A5EAB136">
      <w:start w:val="1"/>
      <w:numFmt w:val="lowerLetter"/>
      <w:lvlText w:val="%5."/>
      <w:lvlJc w:val="left"/>
      <w:pPr>
        <w:ind w:left="3600" w:hanging="360"/>
      </w:pPr>
    </w:lvl>
    <w:lvl w:ilvl="5" w:tplc="13867448">
      <w:start w:val="1"/>
      <w:numFmt w:val="lowerRoman"/>
      <w:lvlText w:val="%6."/>
      <w:lvlJc w:val="right"/>
      <w:pPr>
        <w:ind w:left="4320" w:hanging="180"/>
      </w:pPr>
    </w:lvl>
    <w:lvl w:ilvl="6" w:tplc="61BA9A3C">
      <w:start w:val="1"/>
      <w:numFmt w:val="decimal"/>
      <w:lvlText w:val="%7."/>
      <w:lvlJc w:val="left"/>
      <w:pPr>
        <w:ind w:left="5040" w:hanging="360"/>
      </w:pPr>
    </w:lvl>
    <w:lvl w:ilvl="7" w:tplc="8F22A19A">
      <w:start w:val="1"/>
      <w:numFmt w:val="lowerLetter"/>
      <w:lvlText w:val="%8."/>
      <w:lvlJc w:val="left"/>
      <w:pPr>
        <w:ind w:left="5760" w:hanging="360"/>
      </w:pPr>
    </w:lvl>
    <w:lvl w:ilvl="8" w:tplc="3D6A8E60">
      <w:start w:val="1"/>
      <w:numFmt w:val="lowerRoman"/>
      <w:lvlText w:val="%9."/>
      <w:lvlJc w:val="right"/>
      <w:pPr>
        <w:ind w:left="6480" w:hanging="180"/>
      </w:pPr>
    </w:lvl>
  </w:abstractNum>
  <w:abstractNum w:abstractNumId="5" w15:restartNumberingAfterBreak="0">
    <w:nsid w:val="4A2526D9"/>
    <w:multiLevelType w:val="hybridMultilevel"/>
    <w:tmpl w:val="25CA0856"/>
    <w:lvl w:ilvl="0" w:tplc="22626B86">
      <w:start w:val="1"/>
      <w:numFmt w:val="decimal"/>
      <w:lvlText w:val="%1."/>
      <w:lvlJc w:val="left"/>
      <w:pPr>
        <w:ind w:left="720" w:hanging="360"/>
      </w:pPr>
    </w:lvl>
    <w:lvl w:ilvl="1" w:tplc="94A278AE">
      <w:start w:val="1"/>
      <w:numFmt w:val="lowerLetter"/>
      <w:lvlText w:val="%2."/>
      <w:lvlJc w:val="left"/>
      <w:pPr>
        <w:ind w:left="1440" w:hanging="360"/>
      </w:pPr>
    </w:lvl>
    <w:lvl w:ilvl="2" w:tplc="14D0BD0A">
      <w:start w:val="1"/>
      <w:numFmt w:val="lowerRoman"/>
      <w:lvlText w:val="%3."/>
      <w:lvlJc w:val="right"/>
      <w:pPr>
        <w:ind w:left="2160" w:hanging="180"/>
      </w:pPr>
    </w:lvl>
    <w:lvl w:ilvl="3" w:tplc="9E163F24">
      <w:start w:val="1"/>
      <w:numFmt w:val="decimal"/>
      <w:lvlText w:val="%4."/>
      <w:lvlJc w:val="left"/>
      <w:pPr>
        <w:ind w:left="2880" w:hanging="360"/>
      </w:pPr>
    </w:lvl>
    <w:lvl w:ilvl="4" w:tplc="BC36EA76">
      <w:start w:val="1"/>
      <w:numFmt w:val="lowerLetter"/>
      <w:lvlText w:val="%5."/>
      <w:lvlJc w:val="left"/>
      <w:pPr>
        <w:ind w:left="3600" w:hanging="360"/>
      </w:pPr>
    </w:lvl>
    <w:lvl w:ilvl="5" w:tplc="51E2B4B0">
      <w:start w:val="1"/>
      <w:numFmt w:val="lowerRoman"/>
      <w:lvlText w:val="%6."/>
      <w:lvlJc w:val="right"/>
      <w:pPr>
        <w:ind w:left="4320" w:hanging="180"/>
      </w:pPr>
    </w:lvl>
    <w:lvl w:ilvl="6" w:tplc="439C32B8">
      <w:start w:val="1"/>
      <w:numFmt w:val="decimal"/>
      <w:lvlText w:val="%7."/>
      <w:lvlJc w:val="left"/>
      <w:pPr>
        <w:ind w:left="5040" w:hanging="360"/>
      </w:pPr>
    </w:lvl>
    <w:lvl w:ilvl="7" w:tplc="0548E7A0">
      <w:start w:val="1"/>
      <w:numFmt w:val="lowerLetter"/>
      <w:lvlText w:val="%8."/>
      <w:lvlJc w:val="left"/>
      <w:pPr>
        <w:ind w:left="5760" w:hanging="360"/>
      </w:pPr>
    </w:lvl>
    <w:lvl w:ilvl="8" w:tplc="A720E1BE">
      <w:start w:val="1"/>
      <w:numFmt w:val="lowerRoman"/>
      <w:lvlText w:val="%9."/>
      <w:lvlJc w:val="right"/>
      <w:pPr>
        <w:ind w:left="6480" w:hanging="180"/>
      </w:pPr>
    </w:lvl>
  </w:abstractNum>
  <w:abstractNum w:abstractNumId="6" w15:restartNumberingAfterBreak="0">
    <w:nsid w:val="4A89371D"/>
    <w:multiLevelType w:val="hybridMultilevel"/>
    <w:tmpl w:val="1A08FBEA"/>
    <w:lvl w:ilvl="0" w:tplc="057E1872">
      <w:start w:val="1"/>
      <w:numFmt w:val="decimal"/>
      <w:lvlText w:val="%1."/>
      <w:lvlJc w:val="left"/>
      <w:pPr>
        <w:ind w:left="720" w:hanging="360"/>
      </w:pPr>
    </w:lvl>
    <w:lvl w:ilvl="1" w:tplc="319EE948">
      <w:start w:val="1"/>
      <w:numFmt w:val="lowerLetter"/>
      <w:lvlText w:val="%2."/>
      <w:lvlJc w:val="left"/>
      <w:pPr>
        <w:ind w:left="1440" w:hanging="360"/>
      </w:pPr>
    </w:lvl>
    <w:lvl w:ilvl="2" w:tplc="27D21F02">
      <w:start w:val="1"/>
      <w:numFmt w:val="lowerRoman"/>
      <w:lvlText w:val="%3."/>
      <w:lvlJc w:val="right"/>
      <w:pPr>
        <w:ind w:left="2160" w:hanging="180"/>
      </w:pPr>
    </w:lvl>
    <w:lvl w:ilvl="3" w:tplc="E490F10A">
      <w:start w:val="1"/>
      <w:numFmt w:val="decimal"/>
      <w:lvlText w:val="%4."/>
      <w:lvlJc w:val="left"/>
      <w:pPr>
        <w:ind w:left="2880" w:hanging="360"/>
      </w:pPr>
    </w:lvl>
    <w:lvl w:ilvl="4" w:tplc="CDDAD594">
      <w:start w:val="1"/>
      <w:numFmt w:val="lowerLetter"/>
      <w:lvlText w:val="%5."/>
      <w:lvlJc w:val="left"/>
      <w:pPr>
        <w:ind w:left="3600" w:hanging="360"/>
      </w:pPr>
    </w:lvl>
    <w:lvl w:ilvl="5" w:tplc="4E4881A4">
      <w:start w:val="1"/>
      <w:numFmt w:val="lowerRoman"/>
      <w:lvlText w:val="%6."/>
      <w:lvlJc w:val="right"/>
      <w:pPr>
        <w:ind w:left="4320" w:hanging="180"/>
      </w:pPr>
    </w:lvl>
    <w:lvl w:ilvl="6" w:tplc="F1E0C530">
      <w:start w:val="1"/>
      <w:numFmt w:val="decimal"/>
      <w:lvlText w:val="%7."/>
      <w:lvlJc w:val="left"/>
      <w:pPr>
        <w:ind w:left="5040" w:hanging="360"/>
      </w:pPr>
    </w:lvl>
    <w:lvl w:ilvl="7" w:tplc="450E9674">
      <w:start w:val="1"/>
      <w:numFmt w:val="lowerLetter"/>
      <w:lvlText w:val="%8."/>
      <w:lvlJc w:val="left"/>
      <w:pPr>
        <w:ind w:left="5760" w:hanging="360"/>
      </w:pPr>
    </w:lvl>
    <w:lvl w:ilvl="8" w:tplc="75ACA9E4">
      <w:start w:val="1"/>
      <w:numFmt w:val="lowerRoman"/>
      <w:lvlText w:val="%9."/>
      <w:lvlJc w:val="right"/>
      <w:pPr>
        <w:ind w:left="6480" w:hanging="180"/>
      </w:pPr>
    </w:lvl>
  </w:abstractNum>
  <w:abstractNum w:abstractNumId="7" w15:restartNumberingAfterBreak="0">
    <w:nsid w:val="4EF30E46"/>
    <w:multiLevelType w:val="hybridMultilevel"/>
    <w:tmpl w:val="74684106"/>
    <w:lvl w:ilvl="0" w:tplc="726CF660">
      <w:start w:val="1"/>
      <w:numFmt w:val="decimal"/>
      <w:lvlText w:val="%1."/>
      <w:lvlJc w:val="left"/>
      <w:pPr>
        <w:ind w:left="1080" w:hanging="360"/>
      </w:pPr>
      <w:rPr>
        <w:rFonts w:ascii="Times New Roman" w:eastAsia="Times New Roman" w:hAnsi="Times New Roman" w:cs="Times New Roman"/>
      </w:rPr>
    </w:lvl>
    <w:lvl w:ilvl="1" w:tplc="5AE694B2">
      <w:start w:val="1"/>
      <w:numFmt w:val="lowerLetter"/>
      <w:lvlText w:val="%2."/>
      <w:lvlJc w:val="left"/>
      <w:pPr>
        <w:ind w:left="1800" w:hanging="360"/>
      </w:pPr>
    </w:lvl>
    <w:lvl w:ilvl="2" w:tplc="020CE4E6">
      <w:start w:val="1"/>
      <w:numFmt w:val="lowerRoman"/>
      <w:lvlText w:val="%3."/>
      <w:lvlJc w:val="right"/>
      <w:pPr>
        <w:ind w:left="2520" w:hanging="180"/>
      </w:pPr>
    </w:lvl>
    <w:lvl w:ilvl="3" w:tplc="F878CB36">
      <w:start w:val="1"/>
      <w:numFmt w:val="decimal"/>
      <w:lvlText w:val="%4."/>
      <w:lvlJc w:val="left"/>
      <w:pPr>
        <w:ind w:left="3240" w:hanging="360"/>
      </w:pPr>
    </w:lvl>
    <w:lvl w:ilvl="4" w:tplc="54440D94">
      <w:start w:val="1"/>
      <w:numFmt w:val="lowerLetter"/>
      <w:lvlText w:val="%5."/>
      <w:lvlJc w:val="left"/>
      <w:pPr>
        <w:ind w:left="3960" w:hanging="360"/>
      </w:pPr>
    </w:lvl>
    <w:lvl w:ilvl="5" w:tplc="4FEA54F6">
      <w:start w:val="1"/>
      <w:numFmt w:val="lowerRoman"/>
      <w:lvlText w:val="%6."/>
      <w:lvlJc w:val="right"/>
      <w:pPr>
        <w:ind w:left="4680" w:hanging="180"/>
      </w:pPr>
    </w:lvl>
    <w:lvl w:ilvl="6" w:tplc="F0E2D42E">
      <w:start w:val="1"/>
      <w:numFmt w:val="decimal"/>
      <w:lvlText w:val="%7."/>
      <w:lvlJc w:val="left"/>
      <w:pPr>
        <w:ind w:left="5400" w:hanging="360"/>
      </w:pPr>
    </w:lvl>
    <w:lvl w:ilvl="7" w:tplc="86F6E9F6">
      <w:start w:val="1"/>
      <w:numFmt w:val="lowerLetter"/>
      <w:lvlText w:val="%8."/>
      <w:lvlJc w:val="left"/>
      <w:pPr>
        <w:ind w:left="6120" w:hanging="360"/>
      </w:pPr>
    </w:lvl>
    <w:lvl w:ilvl="8" w:tplc="01FEB690">
      <w:start w:val="1"/>
      <w:numFmt w:val="lowerRoman"/>
      <w:lvlText w:val="%9."/>
      <w:lvlJc w:val="right"/>
      <w:pPr>
        <w:ind w:left="6840" w:hanging="180"/>
      </w:pPr>
    </w:lvl>
  </w:abstractNum>
  <w:abstractNum w:abstractNumId="8" w15:restartNumberingAfterBreak="0">
    <w:nsid w:val="585A4665"/>
    <w:multiLevelType w:val="hybridMultilevel"/>
    <w:tmpl w:val="CC1CFC50"/>
    <w:lvl w:ilvl="0" w:tplc="15CEEF24">
      <w:start w:val="1"/>
      <w:numFmt w:val="decimal"/>
      <w:lvlText w:val="%1."/>
      <w:lvlJc w:val="left"/>
      <w:pPr>
        <w:ind w:left="720" w:hanging="360"/>
      </w:pPr>
    </w:lvl>
    <w:lvl w:ilvl="1" w:tplc="EDCA07E6">
      <w:start w:val="1"/>
      <w:numFmt w:val="lowerLetter"/>
      <w:lvlText w:val="%2."/>
      <w:lvlJc w:val="left"/>
      <w:pPr>
        <w:ind w:left="1440" w:hanging="360"/>
      </w:pPr>
    </w:lvl>
    <w:lvl w:ilvl="2" w:tplc="7102ED28">
      <w:start w:val="1"/>
      <w:numFmt w:val="lowerRoman"/>
      <w:lvlText w:val="%3."/>
      <w:lvlJc w:val="right"/>
      <w:pPr>
        <w:ind w:left="2160" w:hanging="180"/>
      </w:pPr>
    </w:lvl>
    <w:lvl w:ilvl="3" w:tplc="B9BAC2D0">
      <w:start w:val="1"/>
      <w:numFmt w:val="decimal"/>
      <w:lvlText w:val="%4."/>
      <w:lvlJc w:val="left"/>
      <w:pPr>
        <w:ind w:left="2880" w:hanging="360"/>
      </w:pPr>
    </w:lvl>
    <w:lvl w:ilvl="4" w:tplc="3E92D91E">
      <w:start w:val="1"/>
      <w:numFmt w:val="lowerLetter"/>
      <w:lvlText w:val="%5."/>
      <w:lvlJc w:val="left"/>
      <w:pPr>
        <w:ind w:left="3600" w:hanging="360"/>
      </w:pPr>
    </w:lvl>
    <w:lvl w:ilvl="5" w:tplc="FFF89C16">
      <w:start w:val="1"/>
      <w:numFmt w:val="lowerRoman"/>
      <w:lvlText w:val="%6."/>
      <w:lvlJc w:val="right"/>
      <w:pPr>
        <w:ind w:left="4320" w:hanging="180"/>
      </w:pPr>
    </w:lvl>
    <w:lvl w:ilvl="6" w:tplc="69263796">
      <w:start w:val="1"/>
      <w:numFmt w:val="decimal"/>
      <w:lvlText w:val="%7."/>
      <w:lvlJc w:val="left"/>
      <w:pPr>
        <w:ind w:left="5040" w:hanging="360"/>
      </w:pPr>
    </w:lvl>
    <w:lvl w:ilvl="7" w:tplc="C6C28464">
      <w:start w:val="1"/>
      <w:numFmt w:val="lowerLetter"/>
      <w:lvlText w:val="%8."/>
      <w:lvlJc w:val="left"/>
      <w:pPr>
        <w:ind w:left="5760" w:hanging="360"/>
      </w:pPr>
    </w:lvl>
    <w:lvl w:ilvl="8" w:tplc="65D89DA2">
      <w:start w:val="1"/>
      <w:numFmt w:val="lowerRoman"/>
      <w:lvlText w:val="%9."/>
      <w:lvlJc w:val="right"/>
      <w:pPr>
        <w:ind w:left="6480" w:hanging="180"/>
      </w:pPr>
    </w:lvl>
  </w:abstractNum>
  <w:abstractNum w:abstractNumId="9" w15:restartNumberingAfterBreak="0">
    <w:nsid w:val="58D116E9"/>
    <w:multiLevelType w:val="multilevel"/>
    <w:tmpl w:val="049A039A"/>
    <w:lvl w:ilvl="0">
      <w:start w:val="1"/>
      <w:numFmt w:val="decimal"/>
      <w:lvlText w:val="%1."/>
      <w:lvlJc w:val="left"/>
      <w:pPr>
        <w:ind w:left="1080"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EE427D2"/>
    <w:multiLevelType w:val="hybridMultilevel"/>
    <w:tmpl w:val="B2A4DD38"/>
    <w:lvl w:ilvl="0" w:tplc="46548A9A">
      <w:start w:val="1"/>
      <w:numFmt w:val="decimal"/>
      <w:lvlText w:val="%1."/>
      <w:lvlJc w:val="left"/>
      <w:pPr>
        <w:ind w:left="720" w:hanging="360"/>
      </w:pPr>
    </w:lvl>
    <w:lvl w:ilvl="1" w:tplc="C394B9BA">
      <w:start w:val="1"/>
      <w:numFmt w:val="lowerLetter"/>
      <w:lvlText w:val="%2."/>
      <w:lvlJc w:val="left"/>
      <w:pPr>
        <w:ind w:left="1440" w:hanging="360"/>
      </w:pPr>
    </w:lvl>
    <w:lvl w:ilvl="2" w:tplc="9DB6FACE">
      <w:start w:val="1"/>
      <w:numFmt w:val="lowerRoman"/>
      <w:lvlText w:val="%3."/>
      <w:lvlJc w:val="right"/>
      <w:pPr>
        <w:ind w:left="2160" w:hanging="180"/>
      </w:pPr>
    </w:lvl>
    <w:lvl w:ilvl="3" w:tplc="591E70B4">
      <w:start w:val="1"/>
      <w:numFmt w:val="decimal"/>
      <w:lvlText w:val="%4."/>
      <w:lvlJc w:val="left"/>
      <w:pPr>
        <w:ind w:left="2880" w:hanging="360"/>
      </w:pPr>
    </w:lvl>
    <w:lvl w:ilvl="4" w:tplc="197CFCD2">
      <w:start w:val="1"/>
      <w:numFmt w:val="lowerLetter"/>
      <w:lvlText w:val="%5."/>
      <w:lvlJc w:val="left"/>
      <w:pPr>
        <w:ind w:left="3600" w:hanging="360"/>
      </w:pPr>
    </w:lvl>
    <w:lvl w:ilvl="5" w:tplc="AFBA0DF8">
      <w:start w:val="1"/>
      <w:numFmt w:val="lowerRoman"/>
      <w:lvlText w:val="%6."/>
      <w:lvlJc w:val="right"/>
      <w:pPr>
        <w:ind w:left="4320" w:hanging="180"/>
      </w:pPr>
    </w:lvl>
    <w:lvl w:ilvl="6" w:tplc="64CA283E">
      <w:start w:val="1"/>
      <w:numFmt w:val="decimal"/>
      <w:lvlText w:val="%7."/>
      <w:lvlJc w:val="left"/>
      <w:pPr>
        <w:ind w:left="5040" w:hanging="360"/>
      </w:pPr>
    </w:lvl>
    <w:lvl w:ilvl="7" w:tplc="56242C84">
      <w:start w:val="1"/>
      <w:numFmt w:val="lowerLetter"/>
      <w:lvlText w:val="%8."/>
      <w:lvlJc w:val="left"/>
      <w:pPr>
        <w:ind w:left="5760" w:hanging="360"/>
      </w:pPr>
    </w:lvl>
    <w:lvl w:ilvl="8" w:tplc="101ECBEA">
      <w:start w:val="1"/>
      <w:numFmt w:val="lowerRoman"/>
      <w:lvlText w:val="%9."/>
      <w:lvlJc w:val="right"/>
      <w:pPr>
        <w:ind w:left="6480" w:hanging="180"/>
      </w:pPr>
    </w:lvl>
  </w:abstractNum>
  <w:abstractNum w:abstractNumId="11" w15:restartNumberingAfterBreak="0">
    <w:nsid w:val="61A369EC"/>
    <w:multiLevelType w:val="hybridMultilevel"/>
    <w:tmpl w:val="C4D22838"/>
    <w:lvl w:ilvl="0" w:tplc="6FA45A72">
      <w:start w:val="1"/>
      <w:numFmt w:val="decimal"/>
      <w:lvlText w:val="%1."/>
      <w:lvlJc w:val="left"/>
      <w:pPr>
        <w:ind w:left="720" w:hanging="360"/>
      </w:pPr>
    </w:lvl>
    <w:lvl w:ilvl="1" w:tplc="306E3EB8">
      <w:start w:val="1"/>
      <w:numFmt w:val="lowerLetter"/>
      <w:lvlText w:val="%2."/>
      <w:lvlJc w:val="left"/>
      <w:pPr>
        <w:ind w:left="1440" w:hanging="360"/>
      </w:pPr>
    </w:lvl>
    <w:lvl w:ilvl="2" w:tplc="6E24F79A">
      <w:start w:val="1"/>
      <w:numFmt w:val="lowerRoman"/>
      <w:lvlText w:val="%3."/>
      <w:lvlJc w:val="right"/>
      <w:pPr>
        <w:ind w:left="2160" w:hanging="180"/>
      </w:pPr>
    </w:lvl>
    <w:lvl w:ilvl="3" w:tplc="9788A3E8">
      <w:start w:val="1"/>
      <w:numFmt w:val="decimal"/>
      <w:lvlText w:val="%4."/>
      <w:lvlJc w:val="left"/>
      <w:pPr>
        <w:ind w:left="2880" w:hanging="360"/>
      </w:pPr>
    </w:lvl>
    <w:lvl w:ilvl="4" w:tplc="98269950">
      <w:start w:val="1"/>
      <w:numFmt w:val="lowerLetter"/>
      <w:lvlText w:val="%5."/>
      <w:lvlJc w:val="left"/>
      <w:pPr>
        <w:ind w:left="3600" w:hanging="360"/>
      </w:pPr>
    </w:lvl>
    <w:lvl w:ilvl="5" w:tplc="3C560E2E">
      <w:start w:val="1"/>
      <w:numFmt w:val="lowerRoman"/>
      <w:lvlText w:val="%6."/>
      <w:lvlJc w:val="right"/>
      <w:pPr>
        <w:ind w:left="4320" w:hanging="180"/>
      </w:pPr>
    </w:lvl>
    <w:lvl w:ilvl="6" w:tplc="45703F74">
      <w:start w:val="1"/>
      <w:numFmt w:val="decimal"/>
      <w:lvlText w:val="%7."/>
      <w:lvlJc w:val="left"/>
      <w:pPr>
        <w:ind w:left="5040" w:hanging="360"/>
      </w:pPr>
    </w:lvl>
    <w:lvl w:ilvl="7" w:tplc="B7B05A5A">
      <w:start w:val="1"/>
      <w:numFmt w:val="lowerLetter"/>
      <w:lvlText w:val="%8."/>
      <w:lvlJc w:val="left"/>
      <w:pPr>
        <w:ind w:left="5760" w:hanging="360"/>
      </w:pPr>
    </w:lvl>
    <w:lvl w:ilvl="8" w:tplc="8FFAD1E4">
      <w:start w:val="1"/>
      <w:numFmt w:val="lowerRoman"/>
      <w:lvlText w:val="%9."/>
      <w:lvlJc w:val="right"/>
      <w:pPr>
        <w:ind w:left="6480" w:hanging="180"/>
      </w:pPr>
    </w:lvl>
  </w:abstractNum>
  <w:abstractNum w:abstractNumId="12" w15:restartNumberingAfterBreak="0">
    <w:nsid w:val="6F1B312D"/>
    <w:multiLevelType w:val="hybridMultilevel"/>
    <w:tmpl w:val="9C9482D6"/>
    <w:lvl w:ilvl="0" w:tplc="DB0283BE">
      <w:start w:val="1"/>
      <w:numFmt w:val="decimal"/>
      <w:lvlText w:val="%1."/>
      <w:lvlJc w:val="left"/>
      <w:pPr>
        <w:ind w:left="720" w:hanging="360"/>
      </w:pPr>
    </w:lvl>
    <w:lvl w:ilvl="1" w:tplc="940AEC9A">
      <w:start w:val="1"/>
      <w:numFmt w:val="lowerLetter"/>
      <w:lvlText w:val="%2."/>
      <w:lvlJc w:val="left"/>
      <w:pPr>
        <w:ind w:left="1440" w:hanging="360"/>
      </w:pPr>
    </w:lvl>
    <w:lvl w:ilvl="2" w:tplc="6062E41E">
      <w:start w:val="1"/>
      <w:numFmt w:val="lowerRoman"/>
      <w:lvlText w:val="%3."/>
      <w:lvlJc w:val="right"/>
      <w:pPr>
        <w:ind w:left="2160" w:hanging="180"/>
      </w:pPr>
    </w:lvl>
    <w:lvl w:ilvl="3" w:tplc="FBB036D0">
      <w:start w:val="1"/>
      <w:numFmt w:val="decimal"/>
      <w:lvlText w:val="%4."/>
      <w:lvlJc w:val="left"/>
      <w:pPr>
        <w:ind w:left="2880" w:hanging="360"/>
      </w:pPr>
    </w:lvl>
    <w:lvl w:ilvl="4" w:tplc="3E5A880C">
      <w:start w:val="1"/>
      <w:numFmt w:val="lowerLetter"/>
      <w:lvlText w:val="%5."/>
      <w:lvlJc w:val="left"/>
      <w:pPr>
        <w:ind w:left="3600" w:hanging="360"/>
      </w:pPr>
    </w:lvl>
    <w:lvl w:ilvl="5" w:tplc="D93435E6">
      <w:start w:val="1"/>
      <w:numFmt w:val="lowerRoman"/>
      <w:lvlText w:val="%6."/>
      <w:lvlJc w:val="right"/>
      <w:pPr>
        <w:ind w:left="4320" w:hanging="180"/>
      </w:pPr>
    </w:lvl>
    <w:lvl w:ilvl="6" w:tplc="FFAAB590">
      <w:start w:val="1"/>
      <w:numFmt w:val="decimal"/>
      <w:lvlText w:val="%7."/>
      <w:lvlJc w:val="left"/>
      <w:pPr>
        <w:ind w:left="5040" w:hanging="360"/>
      </w:pPr>
    </w:lvl>
    <w:lvl w:ilvl="7" w:tplc="F6DCE024">
      <w:start w:val="1"/>
      <w:numFmt w:val="lowerLetter"/>
      <w:lvlText w:val="%8."/>
      <w:lvlJc w:val="left"/>
      <w:pPr>
        <w:ind w:left="5760" w:hanging="360"/>
      </w:pPr>
    </w:lvl>
    <w:lvl w:ilvl="8" w:tplc="501A54B4">
      <w:start w:val="1"/>
      <w:numFmt w:val="lowerRoman"/>
      <w:lvlText w:val="%9."/>
      <w:lvlJc w:val="right"/>
      <w:pPr>
        <w:ind w:left="6480" w:hanging="180"/>
      </w:pPr>
    </w:lvl>
  </w:abstractNum>
  <w:abstractNum w:abstractNumId="13" w15:restartNumberingAfterBreak="0">
    <w:nsid w:val="71755704"/>
    <w:multiLevelType w:val="hybridMultilevel"/>
    <w:tmpl w:val="D5EC3FDA"/>
    <w:lvl w:ilvl="0" w:tplc="1CD8E612">
      <w:start w:val="1"/>
      <w:numFmt w:val="decimal"/>
      <w:lvlText w:val="%1."/>
      <w:lvlJc w:val="left"/>
      <w:pPr>
        <w:ind w:left="720" w:hanging="360"/>
      </w:pPr>
    </w:lvl>
    <w:lvl w:ilvl="1" w:tplc="DD4E87B8">
      <w:start w:val="1"/>
      <w:numFmt w:val="lowerLetter"/>
      <w:lvlText w:val="%2."/>
      <w:lvlJc w:val="left"/>
      <w:pPr>
        <w:ind w:left="1440" w:hanging="360"/>
      </w:pPr>
    </w:lvl>
    <w:lvl w:ilvl="2" w:tplc="263E62EE">
      <w:start w:val="1"/>
      <w:numFmt w:val="lowerRoman"/>
      <w:lvlText w:val="%3."/>
      <w:lvlJc w:val="right"/>
      <w:pPr>
        <w:ind w:left="2160" w:hanging="180"/>
      </w:pPr>
    </w:lvl>
    <w:lvl w:ilvl="3" w:tplc="DC180252">
      <w:start w:val="1"/>
      <w:numFmt w:val="decimal"/>
      <w:lvlText w:val="%4."/>
      <w:lvlJc w:val="left"/>
      <w:pPr>
        <w:ind w:left="2880" w:hanging="360"/>
      </w:pPr>
    </w:lvl>
    <w:lvl w:ilvl="4" w:tplc="479CB7BE">
      <w:start w:val="1"/>
      <w:numFmt w:val="lowerLetter"/>
      <w:lvlText w:val="%5."/>
      <w:lvlJc w:val="left"/>
      <w:pPr>
        <w:ind w:left="3600" w:hanging="360"/>
      </w:pPr>
    </w:lvl>
    <w:lvl w:ilvl="5" w:tplc="69E2859C">
      <w:start w:val="1"/>
      <w:numFmt w:val="lowerRoman"/>
      <w:lvlText w:val="%6."/>
      <w:lvlJc w:val="right"/>
      <w:pPr>
        <w:ind w:left="4320" w:hanging="180"/>
      </w:pPr>
    </w:lvl>
    <w:lvl w:ilvl="6" w:tplc="3CD87AA6">
      <w:start w:val="1"/>
      <w:numFmt w:val="decimal"/>
      <w:lvlText w:val="%7."/>
      <w:lvlJc w:val="left"/>
      <w:pPr>
        <w:ind w:left="5040" w:hanging="360"/>
      </w:pPr>
    </w:lvl>
    <w:lvl w:ilvl="7" w:tplc="9B488690">
      <w:start w:val="1"/>
      <w:numFmt w:val="lowerLetter"/>
      <w:lvlText w:val="%8."/>
      <w:lvlJc w:val="left"/>
      <w:pPr>
        <w:ind w:left="5760" w:hanging="360"/>
      </w:pPr>
    </w:lvl>
    <w:lvl w:ilvl="8" w:tplc="E6AA98E8">
      <w:start w:val="1"/>
      <w:numFmt w:val="lowerRoman"/>
      <w:lvlText w:val="%9."/>
      <w:lvlJc w:val="right"/>
      <w:pPr>
        <w:ind w:left="6480" w:hanging="180"/>
      </w:pPr>
    </w:lvl>
  </w:abstractNum>
  <w:num w:numId="1">
    <w:abstractNumId w:val="5"/>
  </w:num>
  <w:num w:numId="2">
    <w:abstractNumId w:val="12"/>
  </w:num>
  <w:num w:numId="3">
    <w:abstractNumId w:val="13"/>
  </w:num>
  <w:num w:numId="4">
    <w:abstractNumId w:val="4"/>
  </w:num>
  <w:num w:numId="5">
    <w:abstractNumId w:val="6"/>
  </w:num>
  <w:num w:numId="6">
    <w:abstractNumId w:val="2"/>
  </w:num>
  <w:num w:numId="7">
    <w:abstractNumId w:val="3"/>
  </w:num>
  <w:num w:numId="8">
    <w:abstractNumId w:val="0"/>
  </w:num>
  <w:num w:numId="9">
    <w:abstractNumId w:val="11"/>
  </w:num>
  <w:num w:numId="10">
    <w:abstractNumId w:val="8"/>
  </w:num>
  <w:num w:numId="11">
    <w:abstractNumId w:val="10"/>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87"/>
    <w:rsid w:val="00031389"/>
    <w:rsid w:val="000E1222"/>
    <w:rsid w:val="0012002A"/>
    <w:rsid w:val="00131E46"/>
    <w:rsid w:val="0017486A"/>
    <w:rsid w:val="001B658A"/>
    <w:rsid w:val="001D1E52"/>
    <w:rsid w:val="001E7EB4"/>
    <w:rsid w:val="002300BB"/>
    <w:rsid w:val="0023360F"/>
    <w:rsid w:val="002373EC"/>
    <w:rsid w:val="0024118D"/>
    <w:rsid w:val="00280F29"/>
    <w:rsid w:val="0035791C"/>
    <w:rsid w:val="003F64C1"/>
    <w:rsid w:val="005C614F"/>
    <w:rsid w:val="005D4E4E"/>
    <w:rsid w:val="005F0334"/>
    <w:rsid w:val="006A5C24"/>
    <w:rsid w:val="006B43C4"/>
    <w:rsid w:val="00706DF0"/>
    <w:rsid w:val="0070769E"/>
    <w:rsid w:val="00722830"/>
    <w:rsid w:val="00747578"/>
    <w:rsid w:val="00762868"/>
    <w:rsid w:val="00797D0A"/>
    <w:rsid w:val="007F64A7"/>
    <w:rsid w:val="00837489"/>
    <w:rsid w:val="0089576A"/>
    <w:rsid w:val="008A5CE1"/>
    <w:rsid w:val="008D2016"/>
    <w:rsid w:val="008D2F0B"/>
    <w:rsid w:val="008D3694"/>
    <w:rsid w:val="00955891"/>
    <w:rsid w:val="009B76C2"/>
    <w:rsid w:val="009D4A87"/>
    <w:rsid w:val="00A01A12"/>
    <w:rsid w:val="00A055C3"/>
    <w:rsid w:val="00A31D72"/>
    <w:rsid w:val="00A322E6"/>
    <w:rsid w:val="00AA7DF6"/>
    <w:rsid w:val="00AB5F07"/>
    <w:rsid w:val="00B039BC"/>
    <w:rsid w:val="00B04F1D"/>
    <w:rsid w:val="00B133D6"/>
    <w:rsid w:val="00B339EB"/>
    <w:rsid w:val="00B52E31"/>
    <w:rsid w:val="00BA4765"/>
    <w:rsid w:val="00BD0575"/>
    <w:rsid w:val="00BD786D"/>
    <w:rsid w:val="00C91599"/>
    <w:rsid w:val="00CB7E27"/>
    <w:rsid w:val="00D630E1"/>
    <w:rsid w:val="00DB0A68"/>
    <w:rsid w:val="00DC214A"/>
    <w:rsid w:val="00E13ACA"/>
    <w:rsid w:val="00E3227D"/>
    <w:rsid w:val="00EC0B87"/>
    <w:rsid w:val="00ED1A88"/>
    <w:rsid w:val="00EE2946"/>
    <w:rsid w:val="00EE334E"/>
    <w:rsid w:val="00EF6F9D"/>
    <w:rsid w:val="00F2211A"/>
    <w:rsid w:val="055B3080"/>
    <w:rsid w:val="3AAD0AE6"/>
    <w:rsid w:val="584F2140"/>
    <w:rsid w:val="5BF0A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CDCF"/>
  <w15:docId w15:val="{374C65E6-E7C7-4E1F-995F-12F0FBA3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87"/>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0B87"/>
    <w:rPr>
      <w:b/>
      <w:bCs/>
    </w:rPr>
  </w:style>
  <w:style w:type="paragraph" w:customStyle="1" w:styleId="Normal1">
    <w:name w:val="Normal1"/>
    <w:basedOn w:val="Normal"/>
    <w:rsid w:val="00EC0B87"/>
    <w:pPr>
      <w:spacing w:before="120"/>
      <w:jc w:val="both"/>
    </w:pPr>
    <w:rPr>
      <w:sz w:val="18"/>
      <w:szCs w:val="18"/>
      <w:lang w:val="en-US" w:eastAsia="en-US"/>
    </w:rPr>
  </w:style>
  <w:style w:type="paragraph" w:styleId="ListParagraph">
    <w:name w:val="List Paragraph"/>
    <w:basedOn w:val="Normal"/>
    <w:uiPriority w:val="34"/>
    <w:qFormat/>
    <w:rsid w:val="00BA4765"/>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B039BC"/>
    <w:rPr>
      <w:sz w:val="16"/>
      <w:szCs w:val="16"/>
    </w:rPr>
  </w:style>
  <w:style w:type="paragraph" w:styleId="CommentText">
    <w:name w:val="annotation text"/>
    <w:basedOn w:val="Normal"/>
    <w:link w:val="CommentTextChar"/>
    <w:uiPriority w:val="99"/>
    <w:semiHidden/>
    <w:unhideWhenUsed/>
    <w:rsid w:val="00B039BC"/>
    <w:rPr>
      <w:sz w:val="20"/>
      <w:szCs w:val="20"/>
    </w:rPr>
  </w:style>
  <w:style w:type="character" w:customStyle="1" w:styleId="CommentTextChar">
    <w:name w:val="Comment Text Char"/>
    <w:basedOn w:val="DefaultParagraphFont"/>
    <w:link w:val="CommentText"/>
    <w:uiPriority w:val="99"/>
    <w:semiHidden/>
    <w:rsid w:val="00B039B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B039BC"/>
    <w:rPr>
      <w:b/>
      <w:bCs/>
    </w:rPr>
  </w:style>
  <w:style w:type="character" w:customStyle="1" w:styleId="CommentSubjectChar">
    <w:name w:val="Comment Subject Char"/>
    <w:basedOn w:val="CommentTextChar"/>
    <w:link w:val="CommentSubject"/>
    <w:uiPriority w:val="99"/>
    <w:semiHidden/>
    <w:rsid w:val="00B039BC"/>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B03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9BC"/>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0112">
      <w:bodyDiv w:val="1"/>
      <w:marLeft w:val="0"/>
      <w:marRight w:val="0"/>
      <w:marTop w:val="0"/>
      <w:marBottom w:val="0"/>
      <w:divBdr>
        <w:top w:val="none" w:sz="0" w:space="0" w:color="auto"/>
        <w:left w:val="none" w:sz="0" w:space="0" w:color="auto"/>
        <w:bottom w:val="none" w:sz="0" w:space="0" w:color="auto"/>
        <w:right w:val="none" w:sz="0" w:space="0" w:color="auto"/>
      </w:divBdr>
    </w:div>
    <w:div w:id="740518485">
      <w:bodyDiv w:val="1"/>
      <w:marLeft w:val="0"/>
      <w:marRight w:val="0"/>
      <w:marTop w:val="0"/>
      <w:marBottom w:val="0"/>
      <w:divBdr>
        <w:top w:val="none" w:sz="0" w:space="0" w:color="auto"/>
        <w:left w:val="none" w:sz="0" w:space="0" w:color="auto"/>
        <w:bottom w:val="none" w:sz="0" w:space="0" w:color="auto"/>
        <w:right w:val="none" w:sz="0" w:space="0" w:color="auto"/>
      </w:divBdr>
    </w:div>
    <w:div w:id="1030185399">
      <w:bodyDiv w:val="1"/>
      <w:marLeft w:val="0"/>
      <w:marRight w:val="0"/>
      <w:marTop w:val="0"/>
      <w:marBottom w:val="0"/>
      <w:divBdr>
        <w:top w:val="none" w:sz="0" w:space="0" w:color="auto"/>
        <w:left w:val="none" w:sz="0" w:space="0" w:color="auto"/>
        <w:bottom w:val="none" w:sz="0" w:space="0" w:color="auto"/>
        <w:right w:val="none" w:sz="0" w:space="0" w:color="auto"/>
      </w:divBdr>
    </w:div>
    <w:div w:id="11048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13627" TargetMode="External"/><Relationship Id="rId3" Type="http://schemas.openxmlformats.org/officeDocument/2006/relationships/styles" Target="styles.xml"/><Relationship Id="rId7" Type="http://schemas.openxmlformats.org/officeDocument/2006/relationships/hyperlink" Target="https://m.likumi.lv/ta/id/315654-administrativo-teritoriju-un-apdzivoto-vietu-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aram.gov.lv/lv/pirmsskolas-izglitibas-iestazu-pieejamib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aram.gov.lv/lv/pirmsskolas-izglitibas-iestazu-pieejam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8ADD2-49D8-4A38-8473-308B0931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14907</Words>
  <Characters>8498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vidm</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Donina</dc:creator>
  <cp:lastModifiedBy>Lita Trakina</cp:lastModifiedBy>
  <cp:revision>2</cp:revision>
  <dcterms:created xsi:type="dcterms:W3CDTF">2021-02-19T11:46:00Z</dcterms:created>
  <dcterms:modified xsi:type="dcterms:W3CDTF">2021-02-19T11:46:00Z</dcterms:modified>
</cp:coreProperties>
</file>