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ECDA2" w14:textId="77777777" w:rsidR="008E77B0" w:rsidRDefault="008E77B0" w:rsidP="008E77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par plastmasu saturošiem izstrādājumiem</w:t>
      </w:r>
    </w:p>
    <w:p w14:paraId="0F73BA36" w14:textId="637E6A64" w:rsidR="008E77B0" w:rsidRPr="00107E6B" w:rsidRDefault="008E77B0" w:rsidP="008E77B0">
      <w:pPr>
        <w:jc w:val="right"/>
        <w:rPr>
          <w:rFonts w:ascii="Times New Roman" w:hAnsi="Times New Roman" w:cs="Times New Roman"/>
          <w:sz w:val="28"/>
          <w:szCs w:val="28"/>
        </w:rPr>
      </w:pPr>
      <w:r>
        <w:rPr>
          <w:rFonts w:ascii="Times New Roman" w:hAnsi="Times New Roman" w:cs="Times New Roman"/>
          <w:sz w:val="28"/>
          <w:szCs w:val="28"/>
        </w:rPr>
        <w:t>3</w:t>
      </w:r>
      <w:r w:rsidRPr="00107E6B">
        <w:rPr>
          <w:rFonts w:ascii="Times New Roman" w:hAnsi="Times New Roman" w:cs="Times New Roman"/>
          <w:sz w:val="28"/>
          <w:szCs w:val="28"/>
        </w:rPr>
        <w:t>.</w:t>
      </w:r>
      <w:r>
        <w:rPr>
          <w:rFonts w:ascii="Times New Roman" w:hAnsi="Times New Roman" w:cs="Times New Roman"/>
          <w:sz w:val="28"/>
          <w:szCs w:val="28"/>
        </w:rPr>
        <w:t> p</w:t>
      </w:r>
      <w:r w:rsidRPr="00107E6B">
        <w:rPr>
          <w:rFonts w:ascii="Times New Roman" w:hAnsi="Times New Roman" w:cs="Times New Roman"/>
          <w:sz w:val="28"/>
          <w:szCs w:val="28"/>
        </w:rPr>
        <w:t>ielikums</w:t>
      </w:r>
    </w:p>
    <w:p w14:paraId="7DCA82F0" w14:textId="74DCDA4E" w:rsidR="00107E6B" w:rsidRPr="00107E6B" w:rsidRDefault="008E77B0" w:rsidP="00107E6B">
      <w:pPr>
        <w:jc w:val="center"/>
        <w:rPr>
          <w:rFonts w:ascii="Times New Roman" w:eastAsia="Calibri" w:hAnsi="Times New Roman" w:cs="Times New Roman"/>
          <w:b/>
          <w:sz w:val="28"/>
          <w:szCs w:val="28"/>
        </w:rPr>
      </w:pPr>
      <w:r w:rsidRPr="008E77B0">
        <w:rPr>
          <w:rFonts w:ascii="Times New Roman" w:eastAsia="Calibri" w:hAnsi="Times New Roman" w:cs="Times New Roman"/>
          <w:b/>
          <w:sz w:val="28"/>
          <w:szCs w:val="28"/>
        </w:rPr>
        <w:t xml:space="preserve">Vienreizlietojami </w:t>
      </w:r>
      <w:r>
        <w:rPr>
          <w:rFonts w:ascii="Times New Roman" w:eastAsia="Calibri" w:hAnsi="Times New Roman" w:cs="Times New Roman"/>
          <w:b/>
          <w:sz w:val="28"/>
          <w:szCs w:val="28"/>
        </w:rPr>
        <w:t>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xml:space="preserve">, uz kuriem attiecas prasības </w:t>
      </w:r>
      <w:r w:rsidR="00351358">
        <w:rPr>
          <w:rFonts w:ascii="Times New Roman" w:eastAsia="Calibri" w:hAnsi="Times New Roman" w:cs="Times New Roman"/>
          <w:b/>
          <w:sz w:val="28"/>
          <w:szCs w:val="28"/>
        </w:rPr>
        <w:t xml:space="preserve">par </w:t>
      </w:r>
      <w:r w:rsidR="000B670D">
        <w:rPr>
          <w:rFonts w:ascii="Times New Roman" w:eastAsia="Calibri" w:hAnsi="Times New Roman" w:cs="Times New Roman"/>
          <w:b/>
          <w:sz w:val="28"/>
          <w:szCs w:val="28"/>
        </w:rPr>
        <w:t>izejvielām</w:t>
      </w:r>
      <w:r w:rsidR="00351358">
        <w:rPr>
          <w:rFonts w:ascii="Times New Roman" w:eastAsia="Calibri" w:hAnsi="Times New Roman" w:cs="Times New Roman"/>
          <w:b/>
          <w:sz w:val="28"/>
          <w:szCs w:val="28"/>
        </w:rPr>
        <w:t xml:space="preserve"> </w:t>
      </w:r>
    </w:p>
    <w:p w14:paraId="4FCF3AA2" w14:textId="77777777" w:rsidR="001356B3" w:rsidRDefault="001356B3" w:rsidP="000B670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D</w:t>
      </w:r>
      <w:r w:rsidRPr="00053DD4">
        <w:rPr>
          <w:rFonts w:ascii="Times New Roman" w:eastAsia="Calibri" w:hAnsi="Times New Roman" w:cs="Times New Roman"/>
          <w:sz w:val="28"/>
          <w:szCs w:val="28"/>
        </w:rPr>
        <w:t>zērienu iepakojums ar ietilpību līdz trim litriem</w:t>
      </w:r>
      <w:r>
        <w:rPr>
          <w:rFonts w:ascii="Times New Roman" w:eastAsia="Calibri" w:hAnsi="Times New Roman" w:cs="Times New Roman"/>
          <w:sz w:val="28"/>
          <w:szCs w:val="28"/>
        </w:rPr>
        <w:t xml:space="preserve"> –</w:t>
      </w:r>
      <w:r w:rsidRPr="00053DD4">
        <w:rPr>
          <w:rFonts w:ascii="Times New Roman" w:eastAsia="Calibri" w:hAnsi="Times New Roman" w:cs="Times New Roman"/>
          <w:sz w:val="28"/>
          <w:szCs w:val="28"/>
        </w:rPr>
        <w:t xml:space="preserve"> trauki šķidrumiem, piemēram, dzērienu pudeles, to korķīši un vāciņi, </w:t>
      </w:r>
      <w:r>
        <w:rPr>
          <w:rFonts w:ascii="Times New Roman" w:eastAsia="Calibri" w:hAnsi="Times New Roman" w:cs="Times New Roman"/>
          <w:sz w:val="28"/>
          <w:szCs w:val="28"/>
        </w:rPr>
        <w:t xml:space="preserve">dzērienu iepakojums no kompozītmateriāliem, </w:t>
      </w:r>
      <w:r w:rsidRPr="00053DD4">
        <w:rPr>
          <w:rFonts w:ascii="Times New Roman" w:eastAsia="Calibri" w:hAnsi="Times New Roman" w:cs="Times New Roman"/>
          <w:sz w:val="28"/>
          <w:szCs w:val="28"/>
        </w:rPr>
        <w:t>to korķīši un vāciņi</w:t>
      </w:r>
      <w:r>
        <w:rPr>
          <w:rFonts w:ascii="Times New Roman" w:eastAsia="Calibri" w:hAnsi="Times New Roman" w:cs="Times New Roman"/>
          <w:sz w:val="28"/>
          <w:szCs w:val="28"/>
        </w:rPr>
        <w:t>, izņemot:</w:t>
      </w:r>
    </w:p>
    <w:p w14:paraId="1E9636D4" w14:textId="17B8A05C" w:rsidR="001356B3" w:rsidRDefault="00161B61" w:rsidP="00135495">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 </w:t>
      </w:r>
      <w:r w:rsidR="001356B3" w:rsidRPr="00053DD4">
        <w:rPr>
          <w:rFonts w:ascii="Times New Roman" w:eastAsia="Calibri" w:hAnsi="Times New Roman" w:cs="Times New Roman"/>
          <w:sz w:val="28"/>
          <w:szCs w:val="28"/>
        </w:rPr>
        <w:t xml:space="preserve">dzērienu </w:t>
      </w:r>
      <w:r w:rsidR="001356B3">
        <w:rPr>
          <w:rFonts w:ascii="Times New Roman" w:eastAsia="Calibri" w:hAnsi="Times New Roman" w:cs="Times New Roman"/>
          <w:sz w:val="28"/>
          <w:szCs w:val="28"/>
        </w:rPr>
        <w:t xml:space="preserve">iepakojumu no </w:t>
      </w:r>
      <w:r w:rsidR="001356B3" w:rsidRPr="00053DD4">
        <w:rPr>
          <w:rFonts w:ascii="Times New Roman" w:eastAsia="Calibri" w:hAnsi="Times New Roman" w:cs="Times New Roman"/>
          <w:sz w:val="28"/>
          <w:szCs w:val="28"/>
        </w:rPr>
        <w:t>stikla vai metāla, kam ir no plastmasas izgatavoti korķīši un vāciņi;</w:t>
      </w:r>
    </w:p>
    <w:p w14:paraId="20ECB361" w14:textId="5B77F8E7" w:rsidR="00161B61" w:rsidRDefault="00161B61" w:rsidP="00135495">
      <w:pPr>
        <w:spacing w:after="0" w:line="240" w:lineRule="auto"/>
        <w:contextualSpacing/>
        <w:jc w:val="both"/>
        <w:rPr>
          <w:rFonts w:ascii="Times New Roman" w:eastAsia="Calibri" w:hAnsi="Times New Roman" w:cs="Times New Roman"/>
          <w:sz w:val="28"/>
          <w:szCs w:val="28"/>
        </w:rPr>
      </w:pPr>
      <w:r w:rsidRPr="00161B61">
        <w:rPr>
          <w:rFonts w:ascii="Times New Roman" w:eastAsia="Calibri" w:hAnsi="Times New Roman" w:cs="Times New Roman"/>
          <w:sz w:val="28"/>
          <w:szCs w:val="28"/>
        </w:rPr>
        <w:t>b)</w:t>
      </w:r>
      <w:r>
        <w:rPr>
          <w:rFonts w:ascii="Times New Roman" w:eastAsia="Calibri" w:hAnsi="Times New Roman" w:cs="Times New Roman"/>
          <w:sz w:val="28"/>
          <w:szCs w:val="28"/>
        </w:rPr>
        <w:t xml:space="preserve"> </w:t>
      </w:r>
      <w:r w:rsidRPr="00161B61">
        <w:rPr>
          <w:rFonts w:ascii="Times New Roman" w:eastAsia="Calibri" w:hAnsi="Times New Roman" w:cs="Times New Roman"/>
          <w:sz w:val="28"/>
          <w:szCs w:val="28"/>
        </w:rPr>
        <w:t xml:space="preserve">dzērienu </w:t>
      </w:r>
      <w:r>
        <w:rPr>
          <w:rFonts w:ascii="Times New Roman" w:eastAsia="Calibri" w:hAnsi="Times New Roman" w:cs="Times New Roman"/>
          <w:sz w:val="28"/>
          <w:szCs w:val="28"/>
        </w:rPr>
        <w:t>iepakojumu</w:t>
      </w:r>
      <w:r w:rsidRPr="00161B61">
        <w:rPr>
          <w:rFonts w:ascii="Times New Roman" w:eastAsia="Calibri" w:hAnsi="Times New Roman" w:cs="Times New Roman"/>
          <w:sz w:val="28"/>
          <w:szCs w:val="28"/>
        </w:rPr>
        <w:t>, kas paredzēts un izmantots īpašiem medicīniskiem nolūkiem paredzētai pārtikai jeb pārtikai, kas ir īpaši apstrādāta vai izgatavota un ārsta uzraudzībā lietojama pārtika pacientu, tostarp zīdaiņu, uztura režīmam; tā ir paredzēta kā vienīgā vai papildu pārtika ne tikai pacientiem ar ierobežotu, vājinātu vai traucētu organisma vielmaiņu, spēju uzņemt, sagremot, uzsūkt vai izdalīt parasto pārtiku vai to sastāvā esošas noteiktas uzturvielas vai metabolītus, bet arī pacientiem ar citām medicīniski noteiktām uztura, kuru uztura režīmu nevar izstrādāt, tikai pārveidojot parasto uzturu, kas ir šķidrā veidā.</w:t>
      </w:r>
    </w:p>
    <w:p w14:paraId="59D369FF" w14:textId="77777777" w:rsidR="001356B3" w:rsidRPr="00107E6B" w:rsidRDefault="001356B3" w:rsidP="00107E6B">
      <w:pPr>
        <w:jc w:val="center"/>
      </w:pPr>
      <w:bookmarkStart w:id="0" w:name="_GoBack"/>
      <w:bookmarkEnd w:id="0"/>
    </w:p>
    <w:sectPr w:rsidR="001356B3"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AEB6" w14:textId="77777777" w:rsidR="00351D0B" w:rsidRDefault="00351D0B" w:rsidP="008E77B0">
      <w:pPr>
        <w:spacing w:after="0" w:line="240" w:lineRule="auto"/>
      </w:pPr>
      <w:r>
        <w:separator/>
      </w:r>
    </w:p>
  </w:endnote>
  <w:endnote w:type="continuationSeparator" w:id="0">
    <w:p w14:paraId="6AE05F37" w14:textId="77777777" w:rsidR="00351D0B" w:rsidRDefault="00351D0B" w:rsidP="008E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E21A" w14:textId="05ED7995" w:rsidR="008E77B0" w:rsidRPr="00FF26DC" w:rsidRDefault="008E77B0" w:rsidP="008E77B0">
    <w:pPr>
      <w:pStyle w:val="Footer"/>
      <w:rPr>
        <w:rFonts w:ascii="Times New Roman" w:hAnsi="Times New Roman" w:cs="Times New Roman"/>
      </w:rPr>
    </w:pPr>
    <w:r w:rsidRPr="00FF26DC">
      <w:rPr>
        <w:rFonts w:ascii="Times New Roman" w:hAnsi="Times New Roman" w:cs="Times New Roman"/>
      </w:rPr>
      <w:t>VARAMLikp0</w:t>
    </w:r>
    <w:r>
      <w:rPr>
        <w:rFonts w:ascii="Times New Roman" w:hAnsi="Times New Roman" w:cs="Times New Roman"/>
      </w:rPr>
      <w:t>3</w:t>
    </w:r>
    <w:r w:rsidR="00331E22">
      <w:rPr>
        <w:rFonts w:ascii="Times New Roman" w:hAnsi="Times New Roman" w:cs="Times New Roman"/>
      </w:rPr>
      <w:t>_PSI_1510</w:t>
    </w:r>
    <w:r w:rsidRPr="00FF26DC">
      <w:rPr>
        <w:rFonts w:ascii="Times New Roman" w:hAnsi="Times New Roman" w:cs="Times New Roman"/>
      </w:rPr>
      <w:t>20</w:t>
    </w:r>
  </w:p>
  <w:p w14:paraId="76D78F51" w14:textId="77777777" w:rsidR="008E77B0" w:rsidRDefault="008E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57C2" w14:textId="77777777" w:rsidR="00351D0B" w:rsidRDefault="00351D0B" w:rsidP="008E77B0">
      <w:pPr>
        <w:spacing w:after="0" w:line="240" w:lineRule="auto"/>
      </w:pPr>
      <w:r>
        <w:separator/>
      </w:r>
    </w:p>
  </w:footnote>
  <w:footnote w:type="continuationSeparator" w:id="0">
    <w:p w14:paraId="3AEA2787" w14:textId="77777777" w:rsidR="00351D0B" w:rsidRDefault="00351D0B" w:rsidP="008E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25"/>
    <w:multiLevelType w:val="hybridMultilevel"/>
    <w:tmpl w:val="90EC16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8"/>
  </w:num>
  <w:num w:numId="6">
    <w:abstractNumId w:val="6"/>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45A9C"/>
    <w:rsid w:val="000B670D"/>
    <w:rsid w:val="00107E6B"/>
    <w:rsid w:val="00135495"/>
    <w:rsid w:val="001356B3"/>
    <w:rsid w:val="00161B61"/>
    <w:rsid w:val="00331E22"/>
    <w:rsid w:val="00351358"/>
    <w:rsid w:val="00351D0B"/>
    <w:rsid w:val="004917EE"/>
    <w:rsid w:val="005A73E7"/>
    <w:rsid w:val="005D6B1E"/>
    <w:rsid w:val="006F1272"/>
    <w:rsid w:val="00711DBE"/>
    <w:rsid w:val="007634D1"/>
    <w:rsid w:val="00781C00"/>
    <w:rsid w:val="007C487F"/>
    <w:rsid w:val="00833CFE"/>
    <w:rsid w:val="008E77B0"/>
    <w:rsid w:val="008F4B13"/>
    <w:rsid w:val="00944E6B"/>
    <w:rsid w:val="009E3A0D"/>
    <w:rsid w:val="00EF3463"/>
    <w:rsid w:val="00F33670"/>
    <w:rsid w:val="00F57B28"/>
    <w:rsid w:val="00F83D1A"/>
    <w:rsid w:val="00FF54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43494"/>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Header">
    <w:name w:val="header"/>
    <w:basedOn w:val="Normal"/>
    <w:link w:val="HeaderChar"/>
    <w:uiPriority w:val="99"/>
    <w:unhideWhenUsed/>
    <w:rsid w:val="008E77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77B0"/>
  </w:style>
  <w:style w:type="paragraph" w:styleId="Footer">
    <w:name w:val="footer"/>
    <w:basedOn w:val="Normal"/>
    <w:link w:val="FooterChar"/>
    <w:uiPriority w:val="99"/>
    <w:unhideWhenUsed/>
    <w:rsid w:val="008E77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77B0"/>
  </w:style>
  <w:style w:type="paragraph" w:styleId="BalloonText">
    <w:name w:val="Balloon Text"/>
    <w:basedOn w:val="Normal"/>
    <w:link w:val="BalloonTextChar"/>
    <w:uiPriority w:val="99"/>
    <w:semiHidden/>
    <w:unhideWhenUsed/>
    <w:rsid w:val="0013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687</Words>
  <Characters>393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Likums par plastmasu saturošiem izstrādājumiem</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3. pielikums</dc:subject>
  <dc:creator>Sanita Reinerte</dc:creator>
  <cp:keywords/>
  <dc:description>67026490, sanita.reinerte@varam.gov.lv</dc:description>
  <cp:lastModifiedBy>Sanita Reinerte</cp:lastModifiedBy>
  <cp:revision>18</cp:revision>
  <dcterms:created xsi:type="dcterms:W3CDTF">2020-09-03T11:59:00Z</dcterms:created>
  <dcterms:modified xsi:type="dcterms:W3CDTF">2020-10-15T10:05:00Z</dcterms:modified>
</cp:coreProperties>
</file>