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8C" w:rsidRDefault="00DE0158" w:rsidP="00654DC7">
      <w:pPr>
        <w:tabs>
          <w:tab w:val="left" w:pos="79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6.</w:t>
      </w:r>
      <w:r w:rsidR="000C53B6" w:rsidRPr="00707420">
        <w:rPr>
          <w:sz w:val="28"/>
          <w:szCs w:val="28"/>
        </w:rPr>
        <w:t>pieliku</w:t>
      </w:r>
      <w:r w:rsidR="00654DC7">
        <w:rPr>
          <w:sz w:val="28"/>
          <w:szCs w:val="28"/>
        </w:rPr>
        <w:t>m</w:t>
      </w:r>
      <w:r w:rsidR="000C53B6" w:rsidRPr="00707420">
        <w:rPr>
          <w:sz w:val="28"/>
          <w:szCs w:val="28"/>
        </w:rPr>
        <w:t>s</w:t>
      </w:r>
    </w:p>
    <w:p w:rsidR="004C628C" w:rsidRDefault="00B56D53" w:rsidP="00654DC7">
      <w:pPr>
        <w:ind w:left="6120" w:hanging="1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Ministru kabineta</w:t>
      </w:r>
    </w:p>
    <w:p w:rsidR="004C628C" w:rsidRDefault="000C53B6" w:rsidP="00654DC7">
      <w:pPr>
        <w:ind w:left="6120" w:hanging="166"/>
        <w:jc w:val="right"/>
        <w:rPr>
          <w:sz w:val="28"/>
          <w:szCs w:val="28"/>
        </w:rPr>
      </w:pPr>
      <w:r w:rsidRPr="00707420">
        <w:rPr>
          <w:sz w:val="28"/>
          <w:szCs w:val="28"/>
        </w:rPr>
        <w:t>2012.gada 14.augusta</w:t>
      </w:r>
    </w:p>
    <w:p w:rsidR="000C53B6" w:rsidRPr="00B56D53" w:rsidRDefault="000C53B6" w:rsidP="00654DC7">
      <w:pPr>
        <w:ind w:left="6120" w:hanging="166"/>
        <w:jc w:val="right"/>
        <w:rPr>
          <w:sz w:val="28"/>
          <w:szCs w:val="28"/>
        </w:rPr>
      </w:pPr>
      <w:r w:rsidRPr="00707420">
        <w:rPr>
          <w:sz w:val="28"/>
          <w:szCs w:val="28"/>
        </w:rPr>
        <w:t xml:space="preserve"> noteikumiem Nr.</w:t>
      </w:r>
      <w:r w:rsidRPr="00B56D53">
        <w:rPr>
          <w:sz w:val="28"/>
          <w:szCs w:val="28"/>
        </w:rPr>
        <w:t>559</w:t>
      </w:r>
    </w:p>
    <w:p w:rsidR="000C53B6" w:rsidRPr="00B56D53" w:rsidRDefault="000C53B6" w:rsidP="00654DC7">
      <w:pPr>
        <w:shd w:val="clear" w:color="auto" w:fill="FFFFFF"/>
        <w:ind w:firstLine="720"/>
        <w:jc w:val="both"/>
        <w:rPr>
          <w:bCs/>
          <w:iCs/>
          <w:spacing w:val="-4"/>
          <w:sz w:val="28"/>
          <w:szCs w:val="28"/>
        </w:rPr>
      </w:pPr>
    </w:p>
    <w:p w:rsidR="00654DC7" w:rsidRDefault="00654DC7" w:rsidP="007F6D8C">
      <w:pPr>
        <w:shd w:val="clear" w:color="auto" w:fill="FFFFFF"/>
        <w:jc w:val="center"/>
        <w:rPr>
          <w:b/>
          <w:bCs/>
          <w:iCs/>
          <w:spacing w:val="-4"/>
          <w:sz w:val="28"/>
          <w:szCs w:val="28"/>
        </w:rPr>
      </w:pPr>
    </w:p>
    <w:p w:rsidR="000C53B6" w:rsidRPr="00707420" w:rsidRDefault="000C53B6" w:rsidP="007F6D8C">
      <w:pPr>
        <w:shd w:val="clear" w:color="auto" w:fill="FFFFFF"/>
        <w:jc w:val="center"/>
        <w:rPr>
          <w:b/>
          <w:bCs/>
          <w:iCs/>
          <w:spacing w:val="-4"/>
          <w:sz w:val="28"/>
          <w:szCs w:val="28"/>
        </w:rPr>
      </w:pPr>
      <w:r w:rsidRPr="00707420">
        <w:rPr>
          <w:b/>
          <w:bCs/>
          <w:iCs/>
          <w:spacing w:val="-4"/>
          <w:sz w:val="28"/>
          <w:szCs w:val="28"/>
        </w:rPr>
        <w:t xml:space="preserve">Ēkas </w:t>
      </w:r>
      <w:proofErr w:type="spellStart"/>
      <w:r w:rsidRPr="00707420">
        <w:rPr>
          <w:b/>
          <w:bCs/>
          <w:iCs/>
          <w:spacing w:val="-4"/>
          <w:sz w:val="28"/>
          <w:szCs w:val="28"/>
        </w:rPr>
        <w:t>energoaudita</w:t>
      </w:r>
      <w:proofErr w:type="spellEnd"/>
      <w:r w:rsidRPr="00707420">
        <w:rPr>
          <w:b/>
          <w:bCs/>
          <w:iCs/>
          <w:spacing w:val="-4"/>
          <w:sz w:val="28"/>
          <w:szCs w:val="28"/>
        </w:rPr>
        <w:t xml:space="preserve"> pārskats</w:t>
      </w:r>
    </w:p>
    <w:p w:rsidR="000C53B6" w:rsidRPr="00707420" w:rsidRDefault="000C53B6" w:rsidP="007F6D8C">
      <w:pPr>
        <w:shd w:val="clear" w:color="auto" w:fill="FFFFFF"/>
        <w:jc w:val="center"/>
        <w:rPr>
          <w:sz w:val="28"/>
          <w:szCs w:val="28"/>
        </w:rPr>
      </w:pPr>
    </w:p>
    <w:bookmarkStart w:id="0" w:name="_GoBack"/>
    <w:bookmarkEnd w:id="0"/>
    <w:p w:rsidR="000C53B6" w:rsidRPr="00707420" w:rsidRDefault="00770D86" w:rsidP="007F6D8C">
      <w:pPr>
        <w:shd w:val="clear" w:color="auto" w:fill="FFFFFF"/>
        <w:jc w:val="center"/>
        <w:rPr>
          <w:b/>
          <w:bCs/>
          <w:iCs/>
          <w:spacing w:val="-4"/>
          <w:sz w:val="28"/>
          <w:szCs w:val="28"/>
        </w:rPr>
      </w:pPr>
      <w:r>
        <w:rPr>
          <w:b/>
          <w:bCs/>
          <w:iCs/>
          <w:noProof/>
          <w:spacing w:val="-4"/>
          <w:sz w:val="28"/>
          <w:szCs w:val="28"/>
        </w:rPr>
      </w:r>
      <w:r>
        <w:rPr>
          <w:b/>
          <w:bCs/>
          <w:iCs/>
          <w:noProof/>
          <w:spacing w:val="-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2.5pt;height:2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">
            <v:stroke dashstyle="dash"/>
            <v:textbox>
              <w:txbxContent>
                <w:p w:rsidR="00195D11" w:rsidRDefault="00195D11" w:rsidP="000C53B6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195D11" w:rsidRDefault="00195D11" w:rsidP="000C53B6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195D11" w:rsidRDefault="00195D11" w:rsidP="000C53B6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195D11" w:rsidRDefault="00195D11" w:rsidP="000C53B6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195D11" w:rsidRDefault="00195D11" w:rsidP="000C53B6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195D11" w:rsidRDefault="00195D11" w:rsidP="000C53B6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195D11" w:rsidRDefault="00195D11" w:rsidP="000C53B6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195D11" w:rsidRDefault="00195D11" w:rsidP="000C53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Ēkas fasādes fotogrāfija</w:t>
                  </w:r>
                </w:p>
              </w:txbxContent>
            </v:textbox>
            <w10:wrap type="none"/>
            <w10:anchorlock/>
          </v:shape>
        </w:pict>
      </w:r>
    </w:p>
    <w:p w:rsidR="000C53B6" w:rsidRPr="00707420" w:rsidRDefault="000C53B6" w:rsidP="007F6D8C">
      <w:pPr>
        <w:shd w:val="clear" w:color="auto" w:fill="FFFFFF"/>
        <w:jc w:val="center"/>
        <w:rPr>
          <w:iCs/>
          <w:caps/>
          <w:spacing w:val="-2"/>
          <w:sz w:val="28"/>
          <w:szCs w:val="28"/>
        </w:rPr>
      </w:pPr>
    </w:p>
    <w:p w:rsidR="000C53B6" w:rsidRDefault="000C53B6" w:rsidP="007F6D8C">
      <w:pPr>
        <w:shd w:val="clear" w:color="auto" w:fill="FFFFFF"/>
        <w:jc w:val="center"/>
        <w:rPr>
          <w:iCs/>
          <w:caps/>
          <w:spacing w:val="-2"/>
          <w:sz w:val="28"/>
          <w:szCs w:val="28"/>
        </w:rPr>
      </w:pPr>
      <w:r w:rsidRPr="00707420">
        <w:rPr>
          <w:iCs/>
          <w:caps/>
          <w:spacing w:val="-2"/>
          <w:sz w:val="28"/>
          <w:szCs w:val="28"/>
        </w:rPr>
        <w:t>Ēkas adrese</w:t>
      </w:r>
    </w:p>
    <w:p w:rsidR="00DD2746" w:rsidRPr="00707420" w:rsidRDefault="00DD2746" w:rsidP="007F6D8C">
      <w:pPr>
        <w:shd w:val="clear" w:color="auto" w:fill="FFFFFF"/>
        <w:jc w:val="center"/>
        <w:rPr>
          <w:iCs/>
          <w:caps/>
          <w:spacing w:val="-2"/>
          <w:sz w:val="28"/>
          <w:szCs w:val="28"/>
        </w:rPr>
      </w:pPr>
    </w:p>
    <w:p w:rsidR="000C53B6" w:rsidRPr="00707420" w:rsidRDefault="000C53B6" w:rsidP="007F6D8C">
      <w:pPr>
        <w:shd w:val="clear" w:color="auto" w:fill="FFFFFF"/>
        <w:jc w:val="center"/>
        <w:rPr>
          <w:iCs/>
          <w:caps/>
          <w:spacing w:val="-2"/>
          <w:sz w:val="28"/>
          <w:szCs w:val="28"/>
        </w:rPr>
      </w:pPr>
      <w:r w:rsidRPr="00707420">
        <w:rPr>
          <w:iCs/>
          <w:caps/>
          <w:spacing w:val="-2"/>
          <w:sz w:val="28"/>
          <w:szCs w:val="28"/>
        </w:rPr>
        <w:t>______________</w:t>
      </w:r>
      <w:r w:rsidR="00DD2746" w:rsidRPr="00707420">
        <w:rPr>
          <w:iCs/>
          <w:caps/>
          <w:spacing w:val="-2"/>
          <w:sz w:val="28"/>
          <w:szCs w:val="28"/>
        </w:rPr>
        <w:t>_________</w:t>
      </w:r>
      <w:r w:rsidRPr="00707420">
        <w:rPr>
          <w:iCs/>
          <w:caps/>
          <w:spacing w:val="-2"/>
          <w:sz w:val="28"/>
          <w:szCs w:val="28"/>
        </w:rPr>
        <w:t>________________</w:t>
      </w:r>
    </w:p>
    <w:p w:rsidR="00DD2746" w:rsidRDefault="000C53B6" w:rsidP="007F6D8C">
      <w:pPr>
        <w:shd w:val="clear" w:color="auto" w:fill="FFFFFF"/>
        <w:jc w:val="center"/>
        <w:rPr>
          <w:iCs/>
          <w:spacing w:val="-2"/>
          <w:sz w:val="20"/>
          <w:szCs w:val="28"/>
        </w:rPr>
      </w:pPr>
      <w:r w:rsidRPr="00DD2746">
        <w:rPr>
          <w:iCs/>
          <w:caps/>
          <w:spacing w:val="-2"/>
          <w:sz w:val="20"/>
          <w:szCs w:val="28"/>
        </w:rPr>
        <w:t>(</w:t>
      </w:r>
      <w:r w:rsidRPr="00DD2746">
        <w:rPr>
          <w:iCs/>
          <w:spacing w:val="-2"/>
          <w:sz w:val="20"/>
          <w:szCs w:val="28"/>
        </w:rPr>
        <w:t>pilsēta, novads, iela, ēkas nosaukums)</w:t>
      </w:r>
    </w:p>
    <w:p w:rsidR="00DD2746" w:rsidRDefault="00DD2746" w:rsidP="007F6D8C">
      <w:pPr>
        <w:shd w:val="clear" w:color="auto" w:fill="FFFFFF"/>
        <w:jc w:val="center"/>
        <w:rPr>
          <w:iCs/>
          <w:spacing w:val="-2"/>
          <w:sz w:val="20"/>
          <w:szCs w:val="28"/>
        </w:rPr>
      </w:pPr>
    </w:p>
    <w:p w:rsidR="000C53B6" w:rsidRPr="00707420" w:rsidRDefault="000C53B6" w:rsidP="007F6D8C">
      <w:pPr>
        <w:shd w:val="clear" w:color="auto" w:fill="FFFFFF"/>
        <w:jc w:val="center"/>
        <w:rPr>
          <w:b/>
          <w:iCs/>
          <w:caps/>
          <w:spacing w:val="-2"/>
          <w:sz w:val="28"/>
          <w:szCs w:val="28"/>
        </w:rPr>
      </w:pPr>
      <w:r w:rsidRPr="00DD2746">
        <w:rPr>
          <w:b/>
          <w:iCs/>
          <w:caps/>
          <w:spacing w:val="-2"/>
          <w:sz w:val="20"/>
          <w:szCs w:val="28"/>
        </w:rPr>
        <w:br w:type="page"/>
      </w:r>
      <w:r w:rsidRPr="00707420">
        <w:rPr>
          <w:b/>
          <w:iCs/>
          <w:caps/>
          <w:spacing w:val="-2"/>
          <w:sz w:val="28"/>
          <w:szCs w:val="28"/>
        </w:rPr>
        <w:lastRenderedPageBreak/>
        <w:t>Saturs</w:t>
      </w:r>
    </w:p>
    <w:p w:rsidR="000C53B6" w:rsidRPr="00707420" w:rsidRDefault="000C53B6" w:rsidP="001D6336">
      <w:pPr>
        <w:pStyle w:val="CommentText"/>
        <w:tabs>
          <w:tab w:val="right" w:leader="dot" w:pos="9356"/>
        </w:tabs>
        <w:ind w:firstLine="720"/>
        <w:jc w:val="both"/>
        <w:rPr>
          <w:sz w:val="28"/>
          <w:szCs w:val="28"/>
        </w:rPr>
      </w:pPr>
    </w:p>
    <w:p w:rsidR="00FF6C98" w:rsidRPr="00707420" w:rsidRDefault="00770D86" w:rsidP="00654DC7">
      <w:pPr>
        <w:pStyle w:val="NoSpacing"/>
        <w:spacing w:after="120"/>
        <w:jc w:val="both"/>
        <w:rPr>
          <w:rFonts w:ascii="Times New Roman" w:hAnsi="Times New Roman"/>
          <w:sz w:val="28"/>
          <w:szCs w:val="28"/>
        </w:rPr>
      </w:pPr>
      <w:r w:rsidRPr="00707420">
        <w:rPr>
          <w:rFonts w:ascii="Times New Roman" w:hAnsi="Times New Roman"/>
          <w:sz w:val="28"/>
          <w:szCs w:val="28"/>
        </w:rPr>
        <w:fldChar w:fldCharType="begin"/>
      </w:r>
      <w:r w:rsidR="00FF6C98" w:rsidRPr="00707420">
        <w:rPr>
          <w:rFonts w:ascii="Times New Roman" w:hAnsi="Times New Roman"/>
          <w:sz w:val="28"/>
          <w:szCs w:val="28"/>
        </w:rPr>
        <w:instrText xml:space="preserve"> TOC \o "1-3" \f \h \z \u </w:instrText>
      </w:r>
      <w:r w:rsidRPr="00707420">
        <w:rPr>
          <w:rFonts w:ascii="Times New Roman" w:hAnsi="Times New Roman"/>
          <w:sz w:val="28"/>
          <w:szCs w:val="28"/>
        </w:rPr>
        <w:fldChar w:fldCharType="separate"/>
      </w:r>
      <w:hyperlink r:id="rId8" w:anchor="_Toc332631301" w:history="1">
        <w:r w:rsidR="00FF6C98" w:rsidRPr="007074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1.daļa. Pamatinformācija par ēku un apsaimniekotāju</w:t>
        </w:r>
      </w:hyperlink>
    </w:p>
    <w:p w:rsidR="00FF6C98" w:rsidRPr="00707420" w:rsidRDefault="00770D86" w:rsidP="00654DC7">
      <w:pPr>
        <w:pStyle w:val="NoSpacing"/>
        <w:spacing w:after="120"/>
        <w:jc w:val="both"/>
        <w:rPr>
          <w:rFonts w:ascii="Times New Roman" w:hAnsi="Times New Roman"/>
          <w:sz w:val="28"/>
          <w:szCs w:val="28"/>
        </w:rPr>
      </w:pPr>
      <w:hyperlink r:id="rId9" w:anchor="_Toc332631302" w:history="1">
        <w:r w:rsidR="00FF6C98" w:rsidRPr="007074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2.daļa. Apsekošanas ziņojums</w:t>
        </w:r>
      </w:hyperlink>
    </w:p>
    <w:p w:rsidR="00FF6C98" w:rsidRPr="00707420" w:rsidRDefault="00770D86" w:rsidP="00654DC7">
      <w:pPr>
        <w:pStyle w:val="NoSpacing"/>
        <w:spacing w:after="120"/>
        <w:jc w:val="both"/>
        <w:rPr>
          <w:rFonts w:ascii="Times New Roman" w:hAnsi="Times New Roman"/>
          <w:sz w:val="28"/>
          <w:szCs w:val="28"/>
        </w:rPr>
      </w:pPr>
      <w:hyperlink r:id="rId10" w:anchor="_Toc332631303" w:history="1">
        <w:r w:rsidR="00FF6C98" w:rsidRPr="007074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3.daļa.</w:t>
        </w:r>
        <w:r w:rsidR="00DD274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="00FF6C98" w:rsidRPr="007074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Apraksts par pašreizējo ēkas siltuma un karstā ūdens piegādi un sadali, ventilāciju, gaisa dzesēšanu un apgaismojumu</w:t>
        </w:r>
      </w:hyperlink>
    </w:p>
    <w:p w:rsidR="00FF6C98" w:rsidRPr="00707420" w:rsidRDefault="00770D86" w:rsidP="00654DC7">
      <w:pPr>
        <w:pStyle w:val="NoSpacing"/>
        <w:spacing w:after="120"/>
        <w:jc w:val="both"/>
        <w:rPr>
          <w:rFonts w:ascii="Times New Roman" w:hAnsi="Times New Roman"/>
          <w:sz w:val="28"/>
          <w:szCs w:val="28"/>
        </w:rPr>
      </w:pPr>
      <w:hyperlink r:id="rId11" w:anchor="_Toc332631304" w:history="1">
        <w:r w:rsidR="00FF6C98" w:rsidRPr="007074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4.daļa. Enerģijas patēriņa un oglekļa dioksīda emisijas apjoma dati</w:t>
        </w:r>
      </w:hyperlink>
    </w:p>
    <w:p w:rsidR="00FF6C98" w:rsidRPr="00707420" w:rsidRDefault="00FF6C98" w:rsidP="00654DC7">
      <w:pPr>
        <w:pStyle w:val="NoSpacing"/>
        <w:spacing w:after="120"/>
        <w:jc w:val="both"/>
        <w:rPr>
          <w:rFonts w:ascii="Times New Roman" w:hAnsi="Times New Roman"/>
          <w:sz w:val="28"/>
          <w:szCs w:val="28"/>
        </w:rPr>
      </w:pPr>
      <w:r w:rsidRPr="00707420">
        <w:rPr>
          <w:rFonts w:ascii="Times New Roman" w:hAnsi="Times New Roman"/>
          <w:sz w:val="28"/>
          <w:szCs w:val="28"/>
        </w:rPr>
        <w:t>5</w:t>
      </w:r>
      <w:hyperlink r:id="rId12" w:anchor="_Toc332631306" w:history="1">
        <w:r w:rsidRPr="007074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.daļa.</w:t>
        </w:r>
        <w:r w:rsidR="001D63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Pr="007074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Ēkas esošais energoefektivitātes novērtējums un renovācijas projekta priekšlikums</w:t>
        </w:r>
      </w:hyperlink>
    </w:p>
    <w:p w:rsidR="00FF6C98" w:rsidRPr="00707420" w:rsidRDefault="00770D86" w:rsidP="00654DC7">
      <w:pPr>
        <w:pStyle w:val="NoSpacing"/>
        <w:spacing w:after="120"/>
        <w:jc w:val="both"/>
        <w:rPr>
          <w:rFonts w:ascii="Times New Roman" w:hAnsi="Times New Roman"/>
          <w:sz w:val="28"/>
          <w:szCs w:val="28"/>
        </w:rPr>
      </w:pPr>
      <w:r w:rsidRPr="00707420">
        <w:rPr>
          <w:rFonts w:ascii="Times New Roman" w:hAnsi="Times New Roman"/>
          <w:sz w:val="28"/>
          <w:szCs w:val="28"/>
        </w:rPr>
        <w:fldChar w:fldCharType="end"/>
      </w:r>
      <w:r w:rsidR="00FF6C98" w:rsidRPr="00707420">
        <w:rPr>
          <w:rFonts w:ascii="Times New Roman" w:hAnsi="Times New Roman"/>
          <w:sz w:val="28"/>
          <w:szCs w:val="28"/>
        </w:rPr>
        <w:t>6</w:t>
      </w:r>
      <w:hyperlink r:id="rId13" w:anchor="_Toc332631305" w:history="1">
        <w:r w:rsidR="00FF6C98" w:rsidRPr="007074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.daļa. Ēkas apsekošanas foto dokumentācija vai termogrammas</w:t>
        </w:r>
      </w:hyperlink>
    </w:p>
    <w:p w:rsidR="00FF6C98" w:rsidRPr="00707420" w:rsidRDefault="00FF6C98" w:rsidP="001D6336">
      <w:pPr>
        <w:pStyle w:val="CommentText"/>
        <w:tabs>
          <w:tab w:val="right" w:leader="dot" w:pos="9356"/>
        </w:tabs>
        <w:ind w:firstLine="720"/>
        <w:jc w:val="both"/>
        <w:rPr>
          <w:sz w:val="28"/>
          <w:szCs w:val="28"/>
        </w:rPr>
      </w:pPr>
    </w:p>
    <w:p w:rsidR="00654DC7" w:rsidRDefault="00654DC7" w:rsidP="00055740">
      <w:pPr>
        <w:pStyle w:val="Heading1"/>
        <w:jc w:val="center"/>
        <w:rPr>
          <w:color w:val="auto"/>
        </w:rPr>
      </w:pPr>
    </w:p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Default="00654DC7" w:rsidP="00654DC7"/>
    <w:p w:rsidR="00654DC7" w:rsidRPr="00654DC7" w:rsidRDefault="00654DC7" w:rsidP="00654DC7"/>
    <w:p w:rsidR="00654DC7" w:rsidRPr="00654DC7" w:rsidRDefault="00654DC7" w:rsidP="00654DC7"/>
    <w:p w:rsidR="000C53B6" w:rsidRPr="00707420" w:rsidRDefault="000C53B6" w:rsidP="00055740">
      <w:pPr>
        <w:pStyle w:val="Heading1"/>
        <w:jc w:val="center"/>
        <w:rPr>
          <w:color w:val="auto"/>
        </w:rPr>
      </w:pPr>
      <w:r w:rsidRPr="00707420">
        <w:rPr>
          <w:color w:val="auto"/>
        </w:rPr>
        <w:t>1.daļa. Pamatinformācija par ēku un apsaimniekotāju</w:t>
      </w:r>
    </w:p>
    <w:p w:rsidR="000C53B6" w:rsidRPr="00707420" w:rsidRDefault="000C53B6" w:rsidP="001D6336">
      <w:pPr>
        <w:rPr>
          <w:sz w:val="28"/>
          <w:szCs w:val="28"/>
        </w:rPr>
      </w:pPr>
    </w:p>
    <w:p w:rsidR="000C53B6" w:rsidRPr="00707420" w:rsidRDefault="000C53B6" w:rsidP="001D6336">
      <w:pPr>
        <w:rPr>
          <w:b/>
          <w:sz w:val="28"/>
          <w:szCs w:val="28"/>
        </w:rPr>
      </w:pPr>
      <w:r w:rsidRPr="00707420">
        <w:rPr>
          <w:b/>
          <w:sz w:val="28"/>
          <w:szCs w:val="28"/>
        </w:rPr>
        <w:t>1.1. Pamatinformācija par ēku</w:t>
      </w:r>
    </w:p>
    <w:p w:rsidR="000C53B6" w:rsidRPr="001D6336" w:rsidRDefault="000C53B6" w:rsidP="001D6336">
      <w:pPr>
        <w:rPr>
          <w:szCs w:val="28"/>
        </w:rPr>
      </w:pPr>
    </w:p>
    <w:tbl>
      <w:tblPr>
        <w:tblW w:w="904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42"/>
        <w:gridCol w:w="9"/>
        <w:gridCol w:w="1133"/>
        <w:gridCol w:w="1133"/>
        <w:gridCol w:w="1700"/>
        <w:gridCol w:w="2528"/>
      </w:tblGrid>
      <w:tr w:rsidR="000C53B6" w:rsidRPr="0042076C" w:rsidTr="00DE0158">
        <w:trPr>
          <w:cantSplit/>
          <w:trHeight w:hRule="exact" w:val="340"/>
        </w:trPr>
        <w:tc>
          <w:tcPr>
            <w:tcW w:w="2542" w:type="dxa"/>
            <w:shd w:val="clear" w:color="auto" w:fill="FFFFFF"/>
            <w:hideMark/>
          </w:tcPr>
          <w:p w:rsidR="000C53B6" w:rsidRPr="0042076C" w:rsidRDefault="000C53B6" w:rsidP="007F6D8C">
            <w:r w:rsidRPr="0042076C">
              <w:rPr>
                <w:iCs/>
                <w:spacing w:val="1"/>
              </w:rPr>
              <w:t>1. Ēkas identifikācija</w:t>
            </w:r>
          </w:p>
        </w:tc>
        <w:tc>
          <w:tcPr>
            <w:tcW w:w="3975" w:type="dxa"/>
            <w:gridSpan w:val="4"/>
            <w:shd w:val="clear" w:color="auto" w:fill="FFFFFF"/>
            <w:hideMark/>
          </w:tcPr>
          <w:p w:rsidR="000C53B6" w:rsidRPr="0042076C" w:rsidRDefault="000C53B6" w:rsidP="007F6D8C">
            <w:pPr>
              <w:shd w:val="clear" w:color="auto" w:fill="FFFFFF"/>
            </w:pPr>
            <w:r w:rsidRPr="0042076C">
              <w:rPr>
                <w:iCs/>
                <w:spacing w:val="-8"/>
              </w:rPr>
              <w:t>adrese</w:t>
            </w:r>
          </w:p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</w:pPr>
          </w:p>
        </w:tc>
      </w:tr>
      <w:tr w:rsidR="000C53B6" w:rsidRPr="0042076C" w:rsidTr="00DE0158">
        <w:trPr>
          <w:cantSplit/>
          <w:trHeight w:val="812"/>
        </w:trPr>
        <w:tc>
          <w:tcPr>
            <w:tcW w:w="2542" w:type="dxa"/>
            <w:vMerge w:val="restart"/>
            <w:shd w:val="clear" w:color="auto" w:fill="FFFFFF"/>
          </w:tcPr>
          <w:p w:rsidR="000C53B6" w:rsidRPr="0042076C" w:rsidRDefault="000C53B6" w:rsidP="007F6D8C">
            <w:pPr>
              <w:rPr>
                <w:iCs/>
                <w:spacing w:val="1"/>
              </w:rPr>
            </w:pPr>
          </w:p>
        </w:tc>
        <w:tc>
          <w:tcPr>
            <w:tcW w:w="3975" w:type="dxa"/>
            <w:gridSpan w:val="4"/>
            <w:shd w:val="clear" w:color="auto" w:fill="FFFFFF"/>
            <w:hideMark/>
          </w:tcPr>
          <w:p w:rsidR="000C53B6" w:rsidRPr="0042076C" w:rsidRDefault="000C53B6" w:rsidP="007F6D8C">
            <w:pPr>
              <w:rPr>
                <w:b/>
                <w:bCs/>
                <w:smallCaps/>
              </w:rPr>
            </w:pPr>
            <w:r w:rsidRPr="0042076C">
              <w:rPr>
                <w:iCs/>
                <w:spacing w:val="-8"/>
              </w:rPr>
              <w:t>ēkas klasificējums</w:t>
            </w:r>
          </w:p>
        </w:tc>
        <w:tc>
          <w:tcPr>
            <w:tcW w:w="2528" w:type="dxa"/>
            <w:shd w:val="clear" w:color="auto" w:fill="FFFFFF"/>
            <w:vAlign w:val="center"/>
          </w:tcPr>
          <w:p w:rsidR="000C53B6" w:rsidRPr="0042076C" w:rsidRDefault="000C53B6" w:rsidP="007F6D8C">
            <w:pPr>
              <w:rPr>
                <w:bCs/>
              </w:rPr>
            </w:pPr>
          </w:p>
        </w:tc>
      </w:tr>
      <w:tr w:rsidR="000C53B6" w:rsidRPr="0042076C" w:rsidTr="00DE0158">
        <w:trPr>
          <w:cantSplit/>
          <w:trHeight w:hRule="exact" w:val="340"/>
        </w:trPr>
        <w:tc>
          <w:tcPr>
            <w:tcW w:w="2542" w:type="dxa"/>
            <w:vMerge/>
            <w:vAlign w:val="center"/>
            <w:hideMark/>
          </w:tcPr>
          <w:p w:rsidR="000C53B6" w:rsidRPr="0042076C" w:rsidRDefault="000C53B6" w:rsidP="007F6D8C">
            <w:pPr>
              <w:rPr>
                <w:iCs/>
                <w:spacing w:val="1"/>
              </w:rPr>
            </w:pPr>
          </w:p>
        </w:tc>
        <w:tc>
          <w:tcPr>
            <w:tcW w:w="3975" w:type="dxa"/>
            <w:gridSpan w:val="4"/>
            <w:shd w:val="clear" w:color="auto" w:fill="FFFFFF"/>
            <w:hideMark/>
          </w:tcPr>
          <w:p w:rsidR="000C53B6" w:rsidRPr="0042076C" w:rsidRDefault="000C53B6" w:rsidP="007F6D8C">
            <w:pPr>
              <w:shd w:val="clear" w:color="auto" w:fill="FFFFFF"/>
              <w:rPr>
                <w:iCs/>
                <w:spacing w:val="-8"/>
              </w:rPr>
            </w:pPr>
            <w:r w:rsidRPr="0042076C">
              <w:rPr>
                <w:iCs/>
                <w:spacing w:val="-8"/>
              </w:rPr>
              <w:t>ēkas kadastra numurs</w:t>
            </w:r>
          </w:p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</w:pPr>
          </w:p>
        </w:tc>
      </w:tr>
      <w:tr w:rsidR="000C53B6" w:rsidRPr="0042076C" w:rsidTr="00DE0158">
        <w:trPr>
          <w:cantSplit/>
          <w:trHeight w:hRule="exact" w:val="340"/>
        </w:trPr>
        <w:tc>
          <w:tcPr>
            <w:tcW w:w="2542" w:type="dxa"/>
            <w:vMerge/>
            <w:vAlign w:val="center"/>
            <w:hideMark/>
          </w:tcPr>
          <w:p w:rsidR="000C53B6" w:rsidRPr="0042076C" w:rsidRDefault="000C53B6" w:rsidP="007F6D8C">
            <w:pPr>
              <w:rPr>
                <w:iCs/>
                <w:spacing w:val="1"/>
              </w:rPr>
            </w:pPr>
          </w:p>
        </w:tc>
        <w:tc>
          <w:tcPr>
            <w:tcW w:w="3975" w:type="dxa"/>
            <w:gridSpan w:val="4"/>
            <w:shd w:val="clear" w:color="auto" w:fill="FFFFFF"/>
            <w:hideMark/>
          </w:tcPr>
          <w:p w:rsidR="000C53B6" w:rsidRPr="0042076C" w:rsidRDefault="000C53B6" w:rsidP="007F6D8C">
            <w:pPr>
              <w:shd w:val="clear" w:color="auto" w:fill="FFFFFF"/>
              <w:rPr>
                <w:iCs/>
                <w:spacing w:val="-8"/>
              </w:rPr>
            </w:pPr>
            <w:r w:rsidRPr="0042076C">
              <w:rPr>
                <w:iCs/>
                <w:spacing w:val="-8"/>
              </w:rPr>
              <w:t>ēkas kopējā platība (m</w:t>
            </w:r>
            <w:r w:rsidRPr="0042076C">
              <w:rPr>
                <w:iCs/>
                <w:spacing w:val="-8"/>
                <w:vertAlign w:val="superscript"/>
              </w:rPr>
              <w:t>2</w:t>
            </w:r>
            <w:r w:rsidRPr="0042076C">
              <w:rPr>
                <w:iCs/>
                <w:spacing w:val="-8"/>
              </w:rPr>
              <w:t>)</w:t>
            </w:r>
          </w:p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</w:pPr>
          </w:p>
        </w:tc>
      </w:tr>
      <w:tr w:rsidR="000C53B6" w:rsidRPr="0042076C" w:rsidTr="00DE0158">
        <w:trPr>
          <w:cantSplit/>
          <w:trHeight w:hRule="exact" w:val="666"/>
        </w:trPr>
        <w:tc>
          <w:tcPr>
            <w:tcW w:w="2542" w:type="dxa"/>
            <w:vMerge/>
            <w:vAlign w:val="center"/>
            <w:hideMark/>
          </w:tcPr>
          <w:p w:rsidR="000C53B6" w:rsidRPr="0042076C" w:rsidRDefault="000C53B6" w:rsidP="007F6D8C">
            <w:pPr>
              <w:rPr>
                <w:iCs/>
                <w:spacing w:val="1"/>
              </w:rPr>
            </w:pPr>
          </w:p>
        </w:tc>
        <w:tc>
          <w:tcPr>
            <w:tcW w:w="3975" w:type="dxa"/>
            <w:gridSpan w:val="4"/>
            <w:shd w:val="clear" w:color="auto" w:fill="FFFFFF"/>
            <w:hideMark/>
          </w:tcPr>
          <w:p w:rsidR="000C53B6" w:rsidRPr="0042076C" w:rsidRDefault="000C53B6" w:rsidP="007F6D8C">
            <w:pPr>
              <w:rPr>
                <w:b/>
                <w:bCs/>
                <w:smallCaps/>
              </w:rPr>
            </w:pPr>
            <w:r w:rsidRPr="0042076C">
              <w:rPr>
                <w:iCs/>
                <w:spacing w:val="-8"/>
              </w:rPr>
              <w:t>ēkas daļas kopējā platība (m</w:t>
            </w:r>
            <w:r w:rsidRPr="0042076C">
              <w:rPr>
                <w:iCs/>
                <w:spacing w:val="-8"/>
                <w:vertAlign w:val="superscript"/>
              </w:rPr>
              <w:t>2</w:t>
            </w:r>
            <w:r w:rsidRPr="0042076C">
              <w:rPr>
                <w:iCs/>
                <w:spacing w:val="-8"/>
              </w:rPr>
              <w:t>)</w:t>
            </w:r>
          </w:p>
        </w:tc>
        <w:tc>
          <w:tcPr>
            <w:tcW w:w="2528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rPr>
                <w:bCs/>
                <w:i/>
              </w:rPr>
            </w:pPr>
            <w:r w:rsidRPr="0042076C">
              <w:rPr>
                <w:bCs/>
                <w:i/>
              </w:rPr>
              <w:t>Norāda, ja novērtējums veikts ēkas daļai</w:t>
            </w:r>
          </w:p>
        </w:tc>
      </w:tr>
      <w:tr w:rsidR="000C53B6" w:rsidRPr="0042076C" w:rsidTr="00DE0158">
        <w:trPr>
          <w:trHeight w:val="1212"/>
        </w:trPr>
        <w:tc>
          <w:tcPr>
            <w:tcW w:w="2551" w:type="dxa"/>
            <w:gridSpan w:val="2"/>
            <w:shd w:val="clear" w:color="auto" w:fill="FFFFFF"/>
          </w:tcPr>
          <w:p w:rsidR="000C53B6" w:rsidRPr="0042076C" w:rsidRDefault="000C53B6" w:rsidP="001D6336">
            <w:r w:rsidRPr="0042076C">
              <w:rPr>
                <w:iCs/>
                <w:spacing w:val="-2"/>
              </w:rPr>
              <w:t>2. Ēkas konstruktīvais risinājums</w:t>
            </w:r>
          </w:p>
        </w:tc>
        <w:tc>
          <w:tcPr>
            <w:tcW w:w="3966" w:type="dxa"/>
            <w:gridSpan w:val="3"/>
            <w:shd w:val="clear" w:color="auto" w:fill="FFFFFF"/>
            <w:hideMark/>
          </w:tcPr>
          <w:p w:rsidR="000C53B6" w:rsidRPr="0042076C" w:rsidRDefault="000C53B6" w:rsidP="001D6336">
            <w:r w:rsidRPr="0042076C">
              <w:t xml:space="preserve">stāvu kopskaits (bez standarta </w:t>
            </w:r>
            <w:r w:rsidR="001D6336">
              <w:t xml:space="preserve">(tipveida) stāviem; atsevišķi </w:t>
            </w:r>
            <w:r w:rsidRPr="0042076C">
              <w:t>norāda jumta stāva, mansarda stāva, pagraba stāva un tehniskā stāva esīb</w:t>
            </w:r>
            <w:r w:rsidR="001D6336">
              <w:t>u</w:t>
            </w:r>
          </w:p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/>
        </w:tc>
      </w:tr>
      <w:tr w:rsidR="000C53B6" w:rsidRPr="0042076C" w:rsidTr="00DE0158">
        <w:tc>
          <w:tcPr>
            <w:tcW w:w="2551" w:type="dxa"/>
            <w:gridSpan w:val="2"/>
            <w:shd w:val="clear" w:color="auto" w:fill="FFFFFF"/>
          </w:tcPr>
          <w:p w:rsidR="000C53B6" w:rsidRPr="0042076C" w:rsidRDefault="000C53B6" w:rsidP="001D6336">
            <w:r w:rsidRPr="0042076C">
              <w:t>3. Ēkas sadalījums zonās</w:t>
            </w:r>
            <w:r w:rsidR="001D6336">
              <w:t xml:space="preserve"> </w:t>
            </w:r>
            <w:r w:rsidRPr="0042076C">
              <w:t>(zonas nosaukums)</w:t>
            </w:r>
          </w:p>
        </w:tc>
        <w:tc>
          <w:tcPr>
            <w:tcW w:w="1133" w:type="dxa"/>
            <w:shd w:val="clear" w:color="auto" w:fill="FFFFFF"/>
            <w:hideMark/>
          </w:tcPr>
          <w:p w:rsidR="000C53B6" w:rsidRPr="0042076C" w:rsidRDefault="000C53B6" w:rsidP="001D6336">
            <w:r w:rsidRPr="0042076C">
              <w:t>Kopējā platība</w:t>
            </w:r>
            <w:r w:rsidR="001D6336">
              <w:t xml:space="preserve"> </w:t>
            </w:r>
            <w:r w:rsidRPr="0042076C">
              <w:t>(m</w:t>
            </w:r>
            <w:r w:rsidRPr="0042076C">
              <w:rPr>
                <w:vertAlign w:val="superscript"/>
              </w:rPr>
              <w:t>2</w:t>
            </w:r>
            <w:r w:rsidRPr="0042076C">
              <w:t>)</w:t>
            </w:r>
          </w:p>
        </w:tc>
        <w:tc>
          <w:tcPr>
            <w:tcW w:w="1133" w:type="dxa"/>
            <w:shd w:val="clear" w:color="auto" w:fill="FFFFFF"/>
            <w:hideMark/>
          </w:tcPr>
          <w:p w:rsidR="000C53B6" w:rsidRPr="0042076C" w:rsidRDefault="000C53B6" w:rsidP="001D6336">
            <w:r w:rsidRPr="0042076C">
              <w:t>Aprēķina</w:t>
            </w:r>
            <w:r w:rsidR="001D6336">
              <w:t xml:space="preserve"> </w:t>
            </w:r>
            <w:r w:rsidRPr="0042076C">
              <w:t>platība</w:t>
            </w:r>
            <w:r w:rsidR="001D6336">
              <w:t xml:space="preserve"> </w:t>
            </w:r>
            <w:r w:rsidRPr="0042076C">
              <w:t>(m</w:t>
            </w:r>
            <w:r w:rsidRPr="0042076C">
              <w:rPr>
                <w:vertAlign w:val="superscript"/>
              </w:rPr>
              <w:t>2</w:t>
            </w:r>
            <w:r w:rsidRPr="0042076C">
              <w:t>)</w:t>
            </w:r>
          </w:p>
        </w:tc>
        <w:tc>
          <w:tcPr>
            <w:tcW w:w="1700" w:type="dxa"/>
            <w:shd w:val="clear" w:color="auto" w:fill="FFFFFF"/>
            <w:hideMark/>
          </w:tcPr>
          <w:p w:rsidR="000C53B6" w:rsidRPr="0042076C" w:rsidRDefault="000C53B6" w:rsidP="001D6336">
            <w:r w:rsidRPr="0042076C">
              <w:t>Aprēķina temp</w:t>
            </w:r>
            <w:r w:rsidR="001D6336">
              <w:t>eratūra (</w:t>
            </w:r>
            <w:r w:rsidRPr="0042076C">
              <w:t>°C</w:t>
            </w:r>
            <w:r w:rsidR="001D6336">
              <w:t>)</w:t>
            </w:r>
          </w:p>
        </w:tc>
        <w:tc>
          <w:tcPr>
            <w:tcW w:w="2528" w:type="dxa"/>
            <w:shd w:val="clear" w:color="auto" w:fill="FFFFFF"/>
            <w:hideMark/>
          </w:tcPr>
          <w:p w:rsidR="000C53B6" w:rsidRPr="0042076C" w:rsidRDefault="000C53B6" w:rsidP="007F6D8C">
            <w:r w:rsidRPr="0042076C">
              <w:t>Telpas augstums (m)</w:t>
            </w:r>
          </w:p>
        </w:tc>
      </w:tr>
      <w:tr w:rsidR="000C53B6" w:rsidRPr="0042076C" w:rsidTr="00DE0158">
        <w:trPr>
          <w:trHeight w:hRule="exact" w:val="491"/>
        </w:trPr>
        <w:tc>
          <w:tcPr>
            <w:tcW w:w="2551" w:type="dxa"/>
            <w:gridSpan w:val="2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700" w:type="dxa"/>
            <w:shd w:val="clear" w:color="auto" w:fill="FFFFFF"/>
          </w:tcPr>
          <w:p w:rsidR="000C53B6" w:rsidRPr="0042076C" w:rsidRDefault="000C53B6" w:rsidP="007F6D8C"/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/>
        </w:tc>
      </w:tr>
      <w:tr w:rsidR="000C53B6" w:rsidRPr="0042076C" w:rsidTr="00DE0158">
        <w:trPr>
          <w:trHeight w:hRule="exact" w:val="491"/>
        </w:trPr>
        <w:tc>
          <w:tcPr>
            <w:tcW w:w="2551" w:type="dxa"/>
            <w:gridSpan w:val="2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700" w:type="dxa"/>
            <w:shd w:val="clear" w:color="auto" w:fill="FFFFFF"/>
          </w:tcPr>
          <w:p w:rsidR="000C53B6" w:rsidRPr="0042076C" w:rsidRDefault="000C53B6" w:rsidP="007F6D8C"/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/>
        </w:tc>
      </w:tr>
      <w:tr w:rsidR="000C53B6" w:rsidRPr="0042076C" w:rsidTr="00DE0158">
        <w:trPr>
          <w:trHeight w:hRule="exact" w:val="491"/>
        </w:trPr>
        <w:tc>
          <w:tcPr>
            <w:tcW w:w="2551" w:type="dxa"/>
            <w:gridSpan w:val="2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700" w:type="dxa"/>
            <w:shd w:val="clear" w:color="auto" w:fill="FFFFFF"/>
          </w:tcPr>
          <w:p w:rsidR="000C53B6" w:rsidRPr="0042076C" w:rsidRDefault="000C53B6" w:rsidP="007F6D8C"/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/>
        </w:tc>
      </w:tr>
      <w:tr w:rsidR="000C53B6" w:rsidRPr="0042076C" w:rsidTr="00DE0158">
        <w:trPr>
          <w:trHeight w:hRule="exact" w:val="491"/>
        </w:trPr>
        <w:tc>
          <w:tcPr>
            <w:tcW w:w="2551" w:type="dxa"/>
            <w:gridSpan w:val="2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700" w:type="dxa"/>
            <w:shd w:val="clear" w:color="auto" w:fill="FFFFFF"/>
          </w:tcPr>
          <w:p w:rsidR="000C53B6" w:rsidRPr="0042076C" w:rsidRDefault="000C53B6" w:rsidP="007F6D8C"/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/>
        </w:tc>
      </w:tr>
      <w:tr w:rsidR="000C53B6" w:rsidRPr="0042076C" w:rsidTr="00DE0158">
        <w:trPr>
          <w:trHeight w:hRule="exact" w:val="491"/>
        </w:trPr>
        <w:tc>
          <w:tcPr>
            <w:tcW w:w="2551" w:type="dxa"/>
            <w:gridSpan w:val="2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700" w:type="dxa"/>
            <w:shd w:val="clear" w:color="auto" w:fill="FFFFFF"/>
          </w:tcPr>
          <w:p w:rsidR="000C53B6" w:rsidRPr="0042076C" w:rsidRDefault="000C53B6" w:rsidP="007F6D8C"/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/>
        </w:tc>
      </w:tr>
      <w:tr w:rsidR="000C53B6" w:rsidRPr="0042076C" w:rsidTr="00DE0158">
        <w:trPr>
          <w:trHeight w:hRule="exact" w:val="491"/>
        </w:trPr>
        <w:tc>
          <w:tcPr>
            <w:tcW w:w="2551" w:type="dxa"/>
            <w:gridSpan w:val="2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133" w:type="dxa"/>
            <w:shd w:val="clear" w:color="auto" w:fill="FFFFFF"/>
          </w:tcPr>
          <w:p w:rsidR="000C53B6" w:rsidRPr="0042076C" w:rsidRDefault="000C53B6" w:rsidP="007F6D8C"/>
        </w:tc>
        <w:tc>
          <w:tcPr>
            <w:tcW w:w="1700" w:type="dxa"/>
            <w:shd w:val="clear" w:color="auto" w:fill="FFFFFF"/>
          </w:tcPr>
          <w:p w:rsidR="000C53B6" w:rsidRPr="0042076C" w:rsidRDefault="000C53B6" w:rsidP="007F6D8C"/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/>
        </w:tc>
      </w:tr>
      <w:tr w:rsidR="000C53B6" w:rsidRPr="0042076C" w:rsidTr="00DE0158">
        <w:trPr>
          <w:trHeight w:hRule="exact" w:val="643"/>
        </w:trPr>
        <w:tc>
          <w:tcPr>
            <w:tcW w:w="2551" w:type="dxa"/>
            <w:gridSpan w:val="2"/>
            <w:shd w:val="clear" w:color="auto" w:fill="FFFFFF"/>
            <w:hideMark/>
          </w:tcPr>
          <w:p w:rsidR="000C53B6" w:rsidRPr="0042076C" w:rsidRDefault="000C53B6" w:rsidP="007F6D8C">
            <w:r w:rsidRPr="0042076C">
              <w:t>4. Rekonstrukcijas gads (pēdējais)</w:t>
            </w:r>
          </w:p>
        </w:tc>
        <w:tc>
          <w:tcPr>
            <w:tcW w:w="3966" w:type="dxa"/>
            <w:gridSpan w:val="3"/>
            <w:shd w:val="clear" w:color="auto" w:fill="FFFFFF"/>
          </w:tcPr>
          <w:p w:rsidR="000C53B6" w:rsidRPr="0042076C" w:rsidRDefault="000C53B6" w:rsidP="007F6D8C"/>
        </w:tc>
        <w:tc>
          <w:tcPr>
            <w:tcW w:w="2528" w:type="dxa"/>
            <w:shd w:val="clear" w:color="auto" w:fill="FFFFFF"/>
          </w:tcPr>
          <w:p w:rsidR="000C53B6" w:rsidRPr="0042076C" w:rsidRDefault="000C53B6" w:rsidP="007F6D8C"/>
        </w:tc>
      </w:tr>
    </w:tbl>
    <w:p w:rsidR="0094390B" w:rsidRPr="001D6336" w:rsidRDefault="0094390B" w:rsidP="001D6336">
      <w:pPr>
        <w:rPr>
          <w:sz w:val="28"/>
        </w:rPr>
      </w:pPr>
    </w:p>
    <w:p w:rsidR="0094390B" w:rsidRPr="001D6336" w:rsidRDefault="001D6336" w:rsidP="001D6336">
      <w:pPr>
        <w:rPr>
          <w:b/>
          <w:sz w:val="28"/>
        </w:rPr>
      </w:pPr>
      <w:r>
        <w:rPr>
          <w:b/>
          <w:sz w:val="28"/>
        </w:rPr>
        <w:br w:type="page"/>
      </w:r>
      <w:r w:rsidR="0094390B" w:rsidRPr="001D6336">
        <w:rPr>
          <w:b/>
          <w:sz w:val="28"/>
        </w:rPr>
        <w:lastRenderedPageBreak/>
        <w:t>1.2. Energoauditors</w:t>
      </w:r>
    </w:p>
    <w:p w:rsidR="0094390B" w:rsidRDefault="0094390B" w:rsidP="001D6336"/>
    <w:tbl>
      <w:tblPr>
        <w:tblW w:w="904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3543"/>
        <w:gridCol w:w="4509"/>
      </w:tblGrid>
      <w:tr w:rsidR="000C53B6" w:rsidRPr="0042076C" w:rsidTr="003467AF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FFFFFF"/>
          </w:tcPr>
          <w:p w:rsidR="000C53B6" w:rsidRPr="0042076C" w:rsidRDefault="000C53B6" w:rsidP="0094390B">
            <w:pPr>
              <w:shd w:val="clear" w:color="auto" w:fill="FFFFFF"/>
            </w:pPr>
          </w:p>
        </w:tc>
        <w:tc>
          <w:tcPr>
            <w:tcW w:w="3543" w:type="dxa"/>
            <w:shd w:val="clear" w:color="auto" w:fill="FFFFFF"/>
            <w:hideMark/>
          </w:tcPr>
          <w:p w:rsidR="000C53B6" w:rsidRPr="0094390B" w:rsidRDefault="004140C6" w:rsidP="004140C6">
            <w:pPr>
              <w:shd w:val="clear" w:color="auto" w:fill="FFFFFF"/>
            </w:pPr>
            <w:r>
              <w:rPr>
                <w:iCs/>
              </w:rPr>
              <w:t>V</w:t>
            </w:r>
            <w:r w:rsidR="000C53B6" w:rsidRPr="0094390B">
              <w:rPr>
                <w:iCs/>
              </w:rPr>
              <w:t>ārds, uzvārds</w:t>
            </w:r>
          </w:p>
        </w:tc>
        <w:tc>
          <w:tcPr>
            <w:tcW w:w="4509" w:type="dxa"/>
            <w:shd w:val="clear" w:color="auto" w:fill="FFFFFF"/>
          </w:tcPr>
          <w:p w:rsidR="000C53B6" w:rsidRPr="0042076C" w:rsidRDefault="000C53B6" w:rsidP="004140C6">
            <w:pPr>
              <w:shd w:val="clear" w:color="auto" w:fill="FFFFFF"/>
            </w:pPr>
          </w:p>
        </w:tc>
      </w:tr>
      <w:tr w:rsidR="000C53B6" w:rsidRPr="0042076C" w:rsidTr="003467AF">
        <w:trPr>
          <w:cantSplit/>
          <w:trHeight w:hRule="exact" w:val="567"/>
        </w:trPr>
        <w:tc>
          <w:tcPr>
            <w:tcW w:w="993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3543" w:type="dxa"/>
            <w:shd w:val="clear" w:color="auto" w:fill="FFFFFF"/>
            <w:hideMark/>
          </w:tcPr>
          <w:p w:rsidR="000C53B6" w:rsidRPr="0094390B" w:rsidRDefault="004140C6" w:rsidP="004140C6">
            <w:pPr>
              <w:shd w:val="clear" w:color="auto" w:fill="FFFFFF"/>
            </w:pPr>
            <w:r>
              <w:rPr>
                <w:iCs/>
              </w:rPr>
              <w:t>O</w:t>
            </w:r>
            <w:r w:rsidR="000C53B6" w:rsidRPr="0094390B">
              <w:rPr>
                <w:iCs/>
              </w:rPr>
              <w:t>rganizācija</w:t>
            </w:r>
          </w:p>
        </w:tc>
        <w:tc>
          <w:tcPr>
            <w:tcW w:w="4509" w:type="dxa"/>
            <w:shd w:val="clear" w:color="auto" w:fill="FFFFFF"/>
          </w:tcPr>
          <w:p w:rsidR="000C53B6" w:rsidRPr="0042076C" w:rsidRDefault="000C53B6" w:rsidP="004140C6">
            <w:pPr>
              <w:shd w:val="clear" w:color="auto" w:fill="FFFFFF"/>
            </w:pPr>
          </w:p>
        </w:tc>
      </w:tr>
      <w:tr w:rsidR="000C53B6" w:rsidRPr="0042076C" w:rsidTr="003467AF">
        <w:trPr>
          <w:cantSplit/>
          <w:trHeight w:hRule="exact" w:val="567"/>
        </w:trPr>
        <w:tc>
          <w:tcPr>
            <w:tcW w:w="993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3543" w:type="dxa"/>
            <w:shd w:val="clear" w:color="auto" w:fill="FFFFFF"/>
            <w:hideMark/>
          </w:tcPr>
          <w:p w:rsidR="000C53B6" w:rsidRPr="0094390B" w:rsidRDefault="004140C6" w:rsidP="004140C6">
            <w:pPr>
              <w:shd w:val="clear" w:color="auto" w:fill="FFFFFF"/>
            </w:pPr>
            <w:r>
              <w:rPr>
                <w:iCs/>
              </w:rPr>
              <w:t>O</w:t>
            </w:r>
            <w:r w:rsidR="000C53B6" w:rsidRPr="0094390B">
              <w:rPr>
                <w:iCs/>
              </w:rPr>
              <w:t>rganizācijas reģistrācijas numurs</w:t>
            </w:r>
          </w:p>
        </w:tc>
        <w:tc>
          <w:tcPr>
            <w:tcW w:w="4509" w:type="dxa"/>
            <w:shd w:val="clear" w:color="auto" w:fill="FFFFFF"/>
          </w:tcPr>
          <w:p w:rsidR="000C53B6" w:rsidRPr="0042076C" w:rsidRDefault="000C53B6" w:rsidP="004140C6">
            <w:pPr>
              <w:shd w:val="clear" w:color="auto" w:fill="FFFFFF"/>
            </w:pPr>
          </w:p>
        </w:tc>
      </w:tr>
      <w:tr w:rsidR="000C53B6" w:rsidRPr="0042076C" w:rsidTr="003467AF">
        <w:trPr>
          <w:cantSplit/>
          <w:trHeight w:hRule="exact" w:val="567"/>
        </w:trPr>
        <w:tc>
          <w:tcPr>
            <w:tcW w:w="993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3543" w:type="dxa"/>
            <w:shd w:val="clear" w:color="auto" w:fill="FFFFFF"/>
            <w:hideMark/>
          </w:tcPr>
          <w:p w:rsidR="000C53B6" w:rsidRPr="0094390B" w:rsidRDefault="004140C6" w:rsidP="004140C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T</w:t>
            </w:r>
            <w:r w:rsidR="000C53B6" w:rsidRPr="0094390B">
              <w:rPr>
                <w:iCs/>
              </w:rPr>
              <w:t>ālrunis</w:t>
            </w:r>
          </w:p>
        </w:tc>
        <w:tc>
          <w:tcPr>
            <w:tcW w:w="4509" w:type="dxa"/>
            <w:shd w:val="clear" w:color="auto" w:fill="FFFFFF"/>
          </w:tcPr>
          <w:p w:rsidR="000C53B6" w:rsidRPr="0042076C" w:rsidRDefault="000C53B6" w:rsidP="004140C6">
            <w:pPr>
              <w:shd w:val="clear" w:color="auto" w:fill="FFFFFF"/>
            </w:pPr>
          </w:p>
        </w:tc>
      </w:tr>
      <w:tr w:rsidR="000C53B6" w:rsidRPr="0042076C" w:rsidTr="003467AF">
        <w:trPr>
          <w:cantSplit/>
          <w:trHeight w:hRule="exact" w:val="567"/>
        </w:trPr>
        <w:tc>
          <w:tcPr>
            <w:tcW w:w="993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3543" w:type="dxa"/>
            <w:shd w:val="clear" w:color="auto" w:fill="FFFFFF"/>
            <w:hideMark/>
          </w:tcPr>
          <w:p w:rsidR="000C53B6" w:rsidRPr="0094390B" w:rsidRDefault="004140C6" w:rsidP="004140C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P</w:t>
            </w:r>
            <w:r w:rsidR="000C53B6" w:rsidRPr="0094390B">
              <w:rPr>
                <w:iCs/>
              </w:rPr>
              <w:t>araksts</w:t>
            </w:r>
          </w:p>
        </w:tc>
        <w:tc>
          <w:tcPr>
            <w:tcW w:w="4509" w:type="dxa"/>
            <w:shd w:val="clear" w:color="auto" w:fill="FFFFFF"/>
          </w:tcPr>
          <w:p w:rsidR="000C53B6" w:rsidRPr="0042076C" w:rsidRDefault="000C53B6" w:rsidP="004140C6">
            <w:pPr>
              <w:shd w:val="clear" w:color="auto" w:fill="FFFFFF"/>
            </w:pPr>
          </w:p>
        </w:tc>
      </w:tr>
      <w:tr w:rsidR="000C53B6" w:rsidRPr="0042076C" w:rsidTr="003467AF">
        <w:trPr>
          <w:cantSplit/>
          <w:trHeight w:hRule="exact" w:val="567"/>
        </w:trPr>
        <w:tc>
          <w:tcPr>
            <w:tcW w:w="993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3543" w:type="dxa"/>
            <w:shd w:val="clear" w:color="auto" w:fill="FFFFFF"/>
            <w:hideMark/>
          </w:tcPr>
          <w:p w:rsidR="000C53B6" w:rsidRPr="0094390B" w:rsidRDefault="004140C6" w:rsidP="004140C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S</w:t>
            </w:r>
            <w:r w:rsidR="000C53B6" w:rsidRPr="0094390B">
              <w:rPr>
                <w:iCs/>
              </w:rPr>
              <w:t>ertifikāta izdevējs</w:t>
            </w:r>
          </w:p>
        </w:tc>
        <w:tc>
          <w:tcPr>
            <w:tcW w:w="4509" w:type="dxa"/>
            <w:shd w:val="clear" w:color="auto" w:fill="FFFFFF"/>
          </w:tcPr>
          <w:p w:rsidR="000C53B6" w:rsidRPr="0042076C" w:rsidRDefault="000C53B6" w:rsidP="004140C6">
            <w:pPr>
              <w:shd w:val="clear" w:color="auto" w:fill="FFFFFF"/>
            </w:pPr>
          </w:p>
        </w:tc>
      </w:tr>
      <w:tr w:rsidR="000C53B6" w:rsidRPr="0042076C" w:rsidTr="003467AF">
        <w:trPr>
          <w:cantSplit/>
          <w:trHeight w:hRule="exact" w:val="567"/>
        </w:trPr>
        <w:tc>
          <w:tcPr>
            <w:tcW w:w="993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3543" w:type="dxa"/>
            <w:shd w:val="clear" w:color="auto" w:fill="FFFFFF"/>
            <w:hideMark/>
          </w:tcPr>
          <w:p w:rsidR="000C53B6" w:rsidRPr="0094390B" w:rsidRDefault="004140C6" w:rsidP="004140C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S</w:t>
            </w:r>
            <w:r w:rsidR="000C53B6" w:rsidRPr="0094390B">
              <w:rPr>
                <w:iCs/>
              </w:rPr>
              <w:t>ertifikāta numurs</w:t>
            </w:r>
          </w:p>
        </w:tc>
        <w:tc>
          <w:tcPr>
            <w:tcW w:w="4509" w:type="dxa"/>
            <w:shd w:val="clear" w:color="auto" w:fill="FFFFFF"/>
          </w:tcPr>
          <w:p w:rsidR="000C53B6" w:rsidRPr="0042076C" w:rsidRDefault="000C53B6" w:rsidP="004140C6">
            <w:pPr>
              <w:shd w:val="clear" w:color="auto" w:fill="FFFFFF"/>
            </w:pPr>
          </w:p>
        </w:tc>
      </w:tr>
      <w:tr w:rsidR="000C53B6" w:rsidRPr="0042076C" w:rsidTr="003467AF">
        <w:trPr>
          <w:cantSplit/>
          <w:trHeight w:hRule="exact" w:val="624"/>
        </w:trPr>
        <w:tc>
          <w:tcPr>
            <w:tcW w:w="993" w:type="dxa"/>
            <w:vMerge w:val="restart"/>
            <w:shd w:val="clear" w:color="auto" w:fill="FFFFFF"/>
            <w:hideMark/>
          </w:tcPr>
          <w:p w:rsidR="000C53B6" w:rsidRPr="0042076C" w:rsidRDefault="000C53B6" w:rsidP="007F6D8C">
            <w:pPr>
              <w:shd w:val="clear" w:color="auto" w:fill="FFFFFF"/>
            </w:pPr>
            <w:r w:rsidRPr="0042076C">
              <w:rPr>
                <w:iCs/>
                <w:spacing w:val="-11"/>
              </w:rPr>
              <w:t>Datumi</w:t>
            </w:r>
          </w:p>
        </w:tc>
        <w:tc>
          <w:tcPr>
            <w:tcW w:w="3543" w:type="dxa"/>
            <w:shd w:val="clear" w:color="auto" w:fill="FFFFFF"/>
            <w:hideMark/>
          </w:tcPr>
          <w:p w:rsidR="000C53B6" w:rsidRPr="0094390B" w:rsidRDefault="000C53B6" w:rsidP="007F6D8C">
            <w:pPr>
              <w:shd w:val="clear" w:color="auto" w:fill="FFFFFF"/>
              <w:ind w:right="134" w:hanging="5"/>
            </w:pPr>
            <w:r w:rsidRPr="0094390B">
              <w:rPr>
                <w:iCs/>
              </w:rPr>
              <w:t>pārskata sagatavošanas datums</w:t>
            </w:r>
          </w:p>
        </w:tc>
        <w:tc>
          <w:tcPr>
            <w:tcW w:w="4509" w:type="dxa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</w:pPr>
          </w:p>
        </w:tc>
      </w:tr>
      <w:tr w:rsidR="000C53B6" w:rsidRPr="0042076C" w:rsidTr="003467AF">
        <w:trPr>
          <w:cantSplit/>
          <w:trHeight w:hRule="exact" w:val="564"/>
        </w:trPr>
        <w:tc>
          <w:tcPr>
            <w:tcW w:w="993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3543" w:type="dxa"/>
            <w:shd w:val="clear" w:color="auto" w:fill="FFFFFF"/>
            <w:hideMark/>
          </w:tcPr>
          <w:p w:rsidR="000C53B6" w:rsidRPr="0094390B" w:rsidRDefault="000C53B6" w:rsidP="007F6D8C">
            <w:pPr>
              <w:shd w:val="clear" w:color="auto" w:fill="FFFFFF"/>
              <w:ind w:right="58" w:firstLine="10"/>
            </w:pPr>
            <w:r w:rsidRPr="0094390B">
              <w:rPr>
                <w:iCs/>
              </w:rPr>
              <w:t>ēkas apsekošanas datums</w:t>
            </w:r>
          </w:p>
        </w:tc>
        <w:tc>
          <w:tcPr>
            <w:tcW w:w="4509" w:type="dxa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</w:pPr>
          </w:p>
        </w:tc>
      </w:tr>
    </w:tbl>
    <w:p w:rsidR="00D47731" w:rsidRPr="00D47731" w:rsidRDefault="00D47731" w:rsidP="00D47731">
      <w:pPr>
        <w:pStyle w:val="StyleHeading213ptNotItalic"/>
        <w:rPr>
          <w:sz w:val="4"/>
          <w:szCs w:val="4"/>
        </w:rPr>
      </w:pPr>
    </w:p>
    <w:p w:rsidR="000C53B6" w:rsidRPr="00D47731" w:rsidRDefault="00D47731" w:rsidP="00D47731">
      <w:pPr>
        <w:pStyle w:val="StyleHeading213ptNotItalic"/>
        <w:jc w:val="both"/>
        <w:rPr>
          <w:iCs/>
          <w:spacing w:val="-3"/>
        </w:rPr>
      </w:pPr>
      <w:r w:rsidRPr="00D47731">
        <w:rPr>
          <w:spacing w:val="-3"/>
        </w:rPr>
        <w:t xml:space="preserve">Piezīme. </w:t>
      </w:r>
      <w:r w:rsidRPr="00D47731">
        <w:rPr>
          <w:iCs/>
          <w:spacing w:val="-3"/>
        </w:rPr>
        <w:t>*</w:t>
      </w:r>
      <w:r w:rsidRPr="00D47731">
        <w:rPr>
          <w:spacing w:val="-3"/>
        </w:rPr>
        <w:t xml:space="preserve"> Dokumenta rekvizītu "paraksts" neaizpilda, ja elektroniskais dokuments ir sagatavots atbilstoši normatīvajiem aktiem par elektronisko dokumentu noformēšanu.</w:t>
      </w:r>
    </w:p>
    <w:p w:rsidR="00D47731" w:rsidRPr="00D47731" w:rsidRDefault="00D47731" w:rsidP="00D47731">
      <w:pPr>
        <w:pStyle w:val="StyleHeading213ptNotItalic"/>
      </w:pPr>
    </w:p>
    <w:p w:rsidR="000C53B6" w:rsidRPr="00707420" w:rsidRDefault="000C53B6" w:rsidP="001D6336">
      <w:pPr>
        <w:rPr>
          <w:b/>
          <w:sz w:val="28"/>
          <w:szCs w:val="28"/>
        </w:rPr>
      </w:pPr>
      <w:r w:rsidRPr="00707420">
        <w:rPr>
          <w:b/>
          <w:sz w:val="28"/>
          <w:szCs w:val="28"/>
        </w:rPr>
        <w:t>1.3. Pamatinformācija par apsaimniekotāju</w:t>
      </w:r>
    </w:p>
    <w:p w:rsidR="000C53B6" w:rsidRPr="001D6336" w:rsidRDefault="000C53B6" w:rsidP="00D47731">
      <w:pPr>
        <w:pStyle w:val="StyleHeading213ptNotItalic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3974"/>
        <w:gridCol w:w="4514"/>
      </w:tblGrid>
      <w:tr w:rsidR="000C53B6" w:rsidRPr="0042076C" w:rsidTr="003467AF">
        <w:trPr>
          <w:trHeight w:hRule="exact" w:val="567"/>
        </w:trPr>
        <w:tc>
          <w:tcPr>
            <w:tcW w:w="562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1.</w:t>
            </w:r>
          </w:p>
        </w:tc>
        <w:tc>
          <w:tcPr>
            <w:tcW w:w="3974" w:type="dxa"/>
            <w:shd w:val="clear" w:color="auto" w:fill="FFFFFF"/>
            <w:vAlign w:val="center"/>
            <w:hideMark/>
          </w:tcPr>
          <w:p w:rsidR="000C53B6" w:rsidRPr="003467AF" w:rsidRDefault="000C53B6" w:rsidP="004140C6">
            <w:pPr>
              <w:shd w:val="clear" w:color="auto" w:fill="FFFFFF"/>
              <w:rPr>
                <w:b/>
                <w:szCs w:val="28"/>
              </w:rPr>
            </w:pPr>
            <w:r w:rsidRPr="003467AF">
              <w:rPr>
                <w:bCs/>
                <w:iCs/>
                <w:szCs w:val="28"/>
              </w:rPr>
              <w:t>Nosaukums/vārds</w:t>
            </w:r>
            <w:r w:rsidR="003467AF" w:rsidRPr="003467AF">
              <w:rPr>
                <w:bCs/>
                <w:iCs/>
                <w:szCs w:val="28"/>
              </w:rPr>
              <w:t>,</w:t>
            </w:r>
            <w:r w:rsidRPr="003467AF">
              <w:rPr>
                <w:bCs/>
                <w:iCs/>
                <w:szCs w:val="28"/>
              </w:rPr>
              <w:t xml:space="preserve"> uzvārds </w:t>
            </w:r>
            <w:r w:rsidR="003467AF">
              <w:rPr>
                <w:bCs/>
                <w:iCs/>
                <w:szCs w:val="28"/>
              </w:rPr>
              <w:br/>
            </w:r>
            <w:r w:rsidRPr="003467AF">
              <w:rPr>
                <w:bCs/>
                <w:iCs/>
                <w:szCs w:val="28"/>
              </w:rPr>
              <w:t>(ja apsaimniekotājs ir fiziska persona)</w:t>
            </w:r>
          </w:p>
        </w:tc>
        <w:tc>
          <w:tcPr>
            <w:tcW w:w="4514" w:type="dxa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0C53B6" w:rsidRPr="0042076C" w:rsidTr="003467AF">
        <w:trPr>
          <w:trHeight w:hRule="exact" w:val="567"/>
        </w:trPr>
        <w:tc>
          <w:tcPr>
            <w:tcW w:w="562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2.</w:t>
            </w:r>
          </w:p>
        </w:tc>
        <w:tc>
          <w:tcPr>
            <w:tcW w:w="3974" w:type="dxa"/>
            <w:shd w:val="clear" w:color="auto" w:fill="FFFFFF"/>
            <w:vAlign w:val="center"/>
            <w:hideMark/>
          </w:tcPr>
          <w:p w:rsidR="000C53B6" w:rsidRPr="003467AF" w:rsidRDefault="000C53B6" w:rsidP="007F6D8C">
            <w:pPr>
              <w:shd w:val="clear" w:color="auto" w:fill="FFFFFF"/>
              <w:rPr>
                <w:szCs w:val="28"/>
              </w:rPr>
            </w:pPr>
            <w:r w:rsidRPr="003467AF">
              <w:rPr>
                <w:bCs/>
                <w:iCs/>
                <w:szCs w:val="28"/>
              </w:rPr>
              <w:t>Reģistrācijas numurs</w:t>
            </w:r>
          </w:p>
        </w:tc>
        <w:tc>
          <w:tcPr>
            <w:tcW w:w="4514" w:type="dxa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0C53B6" w:rsidRPr="0042076C" w:rsidTr="003467AF">
        <w:trPr>
          <w:trHeight w:hRule="exact" w:val="567"/>
        </w:trPr>
        <w:tc>
          <w:tcPr>
            <w:tcW w:w="562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3.</w:t>
            </w:r>
          </w:p>
        </w:tc>
        <w:tc>
          <w:tcPr>
            <w:tcW w:w="3974" w:type="dxa"/>
            <w:shd w:val="clear" w:color="auto" w:fill="FFFFFF"/>
            <w:vAlign w:val="center"/>
            <w:hideMark/>
          </w:tcPr>
          <w:p w:rsidR="000C53B6" w:rsidRPr="003467AF" w:rsidRDefault="000C53B6" w:rsidP="007F6D8C">
            <w:pPr>
              <w:shd w:val="clear" w:color="auto" w:fill="FFFFFF"/>
              <w:rPr>
                <w:szCs w:val="28"/>
              </w:rPr>
            </w:pPr>
            <w:r w:rsidRPr="003467AF">
              <w:rPr>
                <w:szCs w:val="28"/>
              </w:rPr>
              <w:t>Juridiskā adrese</w:t>
            </w:r>
          </w:p>
        </w:tc>
        <w:tc>
          <w:tcPr>
            <w:tcW w:w="4514" w:type="dxa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0C53B6" w:rsidRPr="0042076C" w:rsidTr="003467AF">
        <w:trPr>
          <w:trHeight w:hRule="exact" w:val="567"/>
        </w:trPr>
        <w:tc>
          <w:tcPr>
            <w:tcW w:w="562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42076C">
              <w:rPr>
                <w:bCs/>
                <w:iCs/>
                <w:szCs w:val="28"/>
              </w:rPr>
              <w:t>4.</w:t>
            </w:r>
          </w:p>
        </w:tc>
        <w:tc>
          <w:tcPr>
            <w:tcW w:w="3974" w:type="dxa"/>
            <w:shd w:val="clear" w:color="auto" w:fill="FFFFFF"/>
            <w:vAlign w:val="center"/>
            <w:hideMark/>
          </w:tcPr>
          <w:p w:rsidR="000C53B6" w:rsidRPr="003467AF" w:rsidRDefault="000C53B6" w:rsidP="007F6D8C">
            <w:pPr>
              <w:shd w:val="clear" w:color="auto" w:fill="FFFFFF"/>
              <w:rPr>
                <w:bCs/>
                <w:iCs/>
                <w:szCs w:val="28"/>
              </w:rPr>
            </w:pPr>
            <w:r w:rsidRPr="003467AF">
              <w:rPr>
                <w:bCs/>
                <w:iCs/>
                <w:szCs w:val="28"/>
              </w:rPr>
              <w:t>Kontaktpersona</w:t>
            </w:r>
          </w:p>
        </w:tc>
        <w:tc>
          <w:tcPr>
            <w:tcW w:w="4514" w:type="dxa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0C53B6" w:rsidRPr="0042076C" w:rsidTr="003467AF">
        <w:trPr>
          <w:trHeight w:hRule="exact" w:val="567"/>
        </w:trPr>
        <w:tc>
          <w:tcPr>
            <w:tcW w:w="562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42076C">
              <w:rPr>
                <w:bCs/>
                <w:iCs/>
                <w:szCs w:val="28"/>
              </w:rPr>
              <w:t>5.</w:t>
            </w:r>
          </w:p>
        </w:tc>
        <w:tc>
          <w:tcPr>
            <w:tcW w:w="3974" w:type="dxa"/>
            <w:shd w:val="clear" w:color="auto" w:fill="FFFFFF"/>
            <w:vAlign w:val="center"/>
            <w:hideMark/>
          </w:tcPr>
          <w:p w:rsidR="000C53B6" w:rsidRPr="003467AF" w:rsidRDefault="000C53B6" w:rsidP="007F6D8C">
            <w:pPr>
              <w:shd w:val="clear" w:color="auto" w:fill="FFFFFF"/>
              <w:rPr>
                <w:bCs/>
                <w:iCs/>
                <w:szCs w:val="28"/>
              </w:rPr>
            </w:pPr>
            <w:r w:rsidRPr="003467AF">
              <w:rPr>
                <w:bCs/>
                <w:iCs/>
                <w:szCs w:val="28"/>
              </w:rPr>
              <w:t>Kontakttālrunis</w:t>
            </w:r>
          </w:p>
        </w:tc>
        <w:tc>
          <w:tcPr>
            <w:tcW w:w="4514" w:type="dxa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</w:tbl>
    <w:p w:rsidR="000C53B6" w:rsidRPr="0094390B" w:rsidRDefault="000C53B6" w:rsidP="007F6D8C">
      <w:pPr>
        <w:pStyle w:val="Heading1"/>
        <w:rPr>
          <w:b w:val="0"/>
          <w:color w:val="auto"/>
        </w:rPr>
      </w:pPr>
    </w:p>
    <w:p w:rsidR="000C53B6" w:rsidRPr="00707420" w:rsidRDefault="000C53B6" w:rsidP="007F6D8C">
      <w:pPr>
        <w:pStyle w:val="Heading1"/>
        <w:jc w:val="center"/>
        <w:rPr>
          <w:color w:val="auto"/>
        </w:rPr>
      </w:pPr>
      <w:r w:rsidRPr="00707420">
        <w:rPr>
          <w:color w:val="auto"/>
        </w:rPr>
        <w:t>2.daļa. Apsekošanas ziņojums</w:t>
      </w:r>
    </w:p>
    <w:p w:rsidR="000C53B6" w:rsidRPr="004140C6" w:rsidRDefault="000C53B6" w:rsidP="007F6D8C">
      <w:pPr>
        <w:rPr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3979"/>
        <w:gridCol w:w="4536"/>
      </w:tblGrid>
      <w:tr w:rsidR="000C53B6" w:rsidRPr="0042076C" w:rsidTr="003467AF">
        <w:trPr>
          <w:trHeight w:val="907"/>
        </w:trPr>
        <w:tc>
          <w:tcPr>
            <w:tcW w:w="55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zCs w:val="28"/>
              </w:rPr>
              <w:t>1.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C53B6" w:rsidRPr="0042076C" w:rsidRDefault="000C53B6" w:rsidP="002B74B4">
            <w:pPr>
              <w:shd w:val="clear" w:color="auto" w:fill="FFFFFF"/>
              <w:ind w:right="14" w:firstLine="10"/>
              <w:rPr>
                <w:szCs w:val="28"/>
              </w:rPr>
            </w:pPr>
            <w:r w:rsidRPr="0042076C">
              <w:rPr>
                <w:iCs/>
                <w:spacing w:val="-2"/>
                <w:szCs w:val="28"/>
              </w:rPr>
              <w:t>Ēkas funkcija un raksturojums (konstruktīvais risinājums, ēkas tilpums</w:t>
            </w:r>
            <w:r w:rsidR="002B74B4">
              <w:rPr>
                <w:iCs/>
                <w:spacing w:val="-2"/>
                <w:szCs w:val="28"/>
              </w:rPr>
              <w:t>, stāvu skaits, apbūves laukums</w:t>
            </w:r>
            <w:r w:rsidRPr="0042076C">
              <w:rPr>
                <w:iCs/>
                <w:spacing w:val="-2"/>
                <w:szCs w:val="28"/>
              </w:rPr>
              <w:t xml:space="preserve"> u.c.)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C53B6" w:rsidRPr="0042076C" w:rsidRDefault="000C53B6" w:rsidP="007F6D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53B6" w:rsidRPr="0042076C" w:rsidTr="003467AF">
        <w:trPr>
          <w:trHeight w:val="907"/>
        </w:trPr>
        <w:tc>
          <w:tcPr>
            <w:tcW w:w="55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zCs w:val="28"/>
              </w:rPr>
              <w:t>2</w:t>
            </w:r>
            <w:r w:rsidRPr="0042076C">
              <w:rPr>
                <w:i/>
                <w:iCs/>
                <w:szCs w:val="28"/>
              </w:rPr>
              <w:t>.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C53B6" w:rsidRPr="004140C6" w:rsidRDefault="000C53B6" w:rsidP="007F6D8C">
            <w:pPr>
              <w:shd w:val="clear" w:color="auto" w:fill="FFFFFF"/>
              <w:ind w:right="648" w:hanging="5"/>
              <w:rPr>
                <w:spacing w:val="-2"/>
                <w:szCs w:val="28"/>
              </w:rPr>
            </w:pPr>
            <w:r w:rsidRPr="004140C6">
              <w:rPr>
                <w:iCs/>
                <w:spacing w:val="-2"/>
                <w:szCs w:val="28"/>
              </w:rPr>
              <w:t xml:space="preserve">Apkures veids, sistēmas un patēriņa </w:t>
            </w:r>
            <w:r w:rsidR="004140C6" w:rsidRPr="004140C6">
              <w:rPr>
                <w:iCs/>
                <w:spacing w:val="-2"/>
                <w:szCs w:val="28"/>
              </w:rPr>
              <w:t>regulēšanas raksturojums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0C53B6" w:rsidRPr="0042076C" w:rsidTr="003467AF">
        <w:trPr>
          <w:trHeight w:val="907"/>
        </w:trPr>
        <w:tc>
          <w:tcPr>
            <w:tcW w:w="55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zCs w:val="28"/>
              </w:rPr>
              <w:t>3.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ind w:right="139" w:hanging="5"/>
              <w:rPr>
                <w:szCs w:val="28"/>
              </w:rPr>
            </w:pPr>
            <w:r w:rsidRPr="0042076C">
              <w:rPr>
                <w:iCs/>
                <w:spacing w:val="-2"/>
                <w:szCs w:val="28"/>
              </w:rPr>
              <w:t xml:space="preserve">Atzinums par ēkas iekštelpu klimatu un </w:t>
            </w:r>
            <w:r w:rsidR="004140C6">
              <w:rPr>
                <w:iCs/>
                <w:spacing w:val="-4"/>
                <w:szCs w:val="28"/>
              </w:rPr>
              <w:t>termālā komforta līmeni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C53B6" w:rsidRPr="0042076C" w:rsidRDefault="000C53B6" w:rsidP="007F6D8C">
            <w:pPr>
              <w:autoSpaceDE w:val="0"/>
              <w:autoSpaceDN w:val="0"/>
              <w:adjustRightInd w:val="0"/>
              <w:jc w:val="both"/>
              <w:rPr>
                <w:rFonts w:eastAsia="TTE2FDD2E8t00"/>
                <w:szCs w:val="28"/>
              </w:rPr>
            </w:pPr>
          </w:p>
        </w:tc>
      </w:tr>
    </w:tbl>
    <w:p w:rsidR="004140C6" w:rsidRPr="004140C6" w:rsidRDefault="004140C6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3979"/>
        <w:gridCol w:w="4536"/>
      </w:tblGrid>
      <w:tr w:rsidR="000C53B6" w:rsidRPr="0042076C" w:rsidTr="00DE0158">
        <w:trPr>
          <w:trHeight w:val="907"/>
        </w:trPr>
        <w:tc>
          <w:tcPr>
            <w:tcW w:w="55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zCs w:val="28"/>
              </w:rPr>
              <w:lastRenderedPageBreak/>
              <w:t>4.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C53B6" w:rsidRPr="0042076C" w:rsidRDefault="000C53B6" w:rsidP="00951A02">
            <w:pPr>
              <w:shd w:val="clear" w:color="auto" w:fill="FFFFFF"/>
              <w:ind w:firstLine="5"/>
              <w:rPr>
                <w:i/>
                <w:szCs w:val="28"/>
              </w:rPr>
            </w:pPr>
            <w:r w:rsidRPr="0042076C">
              <w:rPr>
                <w:iCs/>
                <w:spacing w:val="-1"/>
                <w:szCs w:val="28"/>
              </w:rPr>
              <w:t xml:space="preserve">Ieteiktā energoefektivitātes kompleksa </w:t>
            </w:r>
            <w:r w:rsidRPr="0042076C">
              <w:rPr>
                <w:iCs/>
                <w:spacing w:val="-2"/>
                <w:szCs w:val="28"/>
              </w:rPr>
              <w:t xml:space="preserve">pamatojums ēkai (ieguvumi) un ekonomiskā </w:t>
            </w:r>
            <w:r w:rsidRPr="0042076C">
              <w:rPr>
                <w:iCs/>
                <w:spacing w:val="-5"/>
                <w:szCs w:val="28"/>
              </w:rPr>
              <w:t>izdevīguma novērtējums*</w:t>
            </w:r>
          </w:p>
        </w:tc>
        <w:tc>
          <w:tcPr>
            <w:tcW w:w="4536" w:type="dxa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0C53B6" w:rsidRPr="0042076C" w:rsidTr="00DE0158">
        <w:trPr>
          <w:trHeight w:val="907"/>
        </w:trPr>
        <w:tc>
          <w:tcPr>
            <w:tcW w:w="55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zCs w:val="28"/>
              </w:rPr>
              <w:t>5.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ind w:right="398" w:firstLine="5"/>
              <w:rPr>
                <w:szCs w:val="28"/>
              </w:rPr>
            </w:pPr>
            <w:r w:rsidRPr="0042076C">
              <w:rPr>
                <w:iCs/>
                <w:spacing w:val="-2"/>
                <w:szCs w:val="28"/>
              </w:rPr>
              <w:t xml:space="preserve">Prognozējamās sekas, ja pasākumi netiks </w:t>
            </w:r>
            <w:r w:rsidR="004140C6">
              <w:rPr>
                <w:iCs/>
                <w:spacing w:val="-3"/>
                <w:szCs w:val="28"/>
              </w:rPr>
              <w:t>veikti</w:t>
            </w:r>
          </w:p>
        </w:tc>
        <w:tc>
          <w:tcPr>
            <w:tcW w:w="4536" w:type="dxa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0C53B6" w:rsidRPr="0042076C" w:rsidTr="00DE0158">
        <w:trPr>
          <w:trHeight w:val="907"/>
        </w:trPr>
        <w:tc>
          <w:tcPr>
            <w:tcW w:w="55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zCs w:val="28"/>
              </w:rPr>
              <w:t>6.</w:t>
            </w:r>
          </w:p>
        </w:tc>
        <w:tc>
          <w:tcPr>
            <w:tcW w:w="3979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ind w:right="79" w:firstLine="6"/>
              <w:rPr>
                <w:szCs w:val="28"/>
              </w:rPr>
            </w:pPr>
            <w:r w:rsidRPr="0042076C">
              <w:rPr>
                <w:iCs/>
                <w:spacing w:val="-5"/>
                <w:szCs w:val="28"/>
              </w:rPr>
              <w:t xml:space="preserve">Ierosinājumi tālākai rīcībai ieteikto </w:t>
            </w:r>
            <w:r w:rsidRPr="0042076C">
              <w:rPr>
                <w:iCs/>
                <w:spacing w:val="-4"/>
                <w:szCs w:val="28"/>
              </w:rPr>
              <w:t>energoefe</w:t>
            </w:r>
            <w:r w:rsidR="004140C6">
              <w:rPr>
                <w:iCs/>
                <w:spacing w:val="-4"/>
                <w:szCs w:val="28"/>
              </w:rPr>
              <w:t>ktivitātes pasākumu īstenošanai</w:t>
            </w:r>
          </w:p>
        </w:tc>
        <w:tc>
          <w:tcPr>
            <w:tcW w:w="4536" w:type="dxa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</w:tr>
    </w:tbl>
    <w:p w:rsidR="00951A02" w:rsidRPr="00951A02" w:rsidRDefault="00951A02" w:rsidP="00055740">
      <w:pPr>
        <w:pStyle w:val="Heading2"/>
        <w:spacing w:before="0"/>
        <w:jc w:val="both"/>
        <w:rPr>
          <w:rFonts w:ascii="Times New Roman" w:hAnsi="Times New Roman"/>
          <w:b w:val="0"/>
          <w:i/>
          <w:iCs/>
          <w:color w:val="auto"/>
          <w:spacing w:val="-5"/>
          <w:sz w:val="4"/>
          <w:szCs w:val="4"/>
        </w:rPr>
      </w:pPr>
    </w:p>
    <w:p w:rsidR="00557D66" w:rsidRPr="00E45FB2" w:rsidRDefault="00986A05" w:rsidP="00055740">
      <w:pPr>
        <w:pStyle w:val="Heading2"/>
        <w:spacing w:before="0"/>
        <w:jc w:val="both"/>
        <w:rPr>
          <w:rFonts w:ascii="Times New Roman" w:hAnsi="Times New Roman"/>
          <w:b w:val="0"/>
          <w:i/>
          <w:color w:val="auto"/>
          <w:sz w:val="22"/>
          <w:szCs w:val="24"/>
        </w:rPr>
      </w:pPr>
      <w:r w:rsidRPr="00E45FB2">
        <w:rPr>
          <w:rFonts w:ascii="Times New Roman" w:hAnsi="Times New Roman"/>
          <w:b w:val="0"/>
          <w:i/>
          <w:color w:val="auto"/>
          <w:w w:val="105"/>
          <w:sz w:val="22"/>
          <w:szCs w:val="24"/>
        </w:rPr>
        <w:t xml:space="preserve">Piezīme. </w:t>
      </w:r>
      <w:r w:rsidR="00951A02" w:rsidRPr="00E45FB2">
        <w:rPr>
          <w:rFonts w:ascii="Times New Roman" w:hAnsi="Times New Roman"/>
          <w:b w:val="0"/>
          <w:i/>
          <w:iCs/>
          <w:color w:val="auto"/>
          <w:sz w:val="22"/>
          <w:szCs w:val="24"/>
        </w:rPr>
        <w:t>* Atbilstoši standartam LVS EN 15459:2008 "Ēku energoefektivitāte. Ēku energosistēmu ekonomiskā izvērtēšana"</w:t>
      </w:r>
      <w:r w:rsidR="00E45FB2" w:rsidRPr="00E45FB2">
        <w:rPr>
          <w:rFonts w:ascii="Times New Roman" w:hAnsi="Times New Roman"/>
          <w:b w:val="0"/>
          <w:i/>
          <w:iCs/>
          <w:color w:val="auto"/>
          <w:sz w:val="22"/>
          <w:szCs w:val="24"/>
        </w:rPr>
        <w:t>.</w:t>
      </w:r>
    </w:p>
    <w:p w:rsidR="00951A02" w:rsidRPr="00951A02" w:rsidRDefault="00951A02" w:rsidP="00951A02"/>
    <w:p w:rsidR="000C53B6" w:rsidRPr="00055740" w:rsidRDefault="000C53B6" w:rsidP="007F6D8C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55740">
        <w:rPr>
          <w:rFonts w:ascii="Times New Roman" w:hAnsi="Times New Roman"/>
          <w:color w:val="auto"/>
          <w:sz w:val="28"/>
          <w:szCs w:val="28"/>
        </w:rPr>
        <w:t>3.daļa.</w:t>
      </w:r>
      <w:r w:rsidR="00986A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55740">
        <w:rPr>
          <w:rFonts w:ascii="Times New Roman" w:hAnsi="Times New Roman"/>
          <w:color w:val="auto"/>
          <w:sz w:val="28"/>
          <w:szCs w:val="28"/>
        </w:rPr>
        <w:t>Apraksts par pašreizējo ēkas siltuma un karstā ūdens piegādi un sadali, ventilāciju, gaisa dzesēšanu un apgaismojumu</w:t>
      </w:r>
    </w:p>
    <w:p w:rsidR="000C53B6" w:rsidRPr="00055740" w:rsidRDefault="000C53B6" w:rsidP="00986A05">
      <w:pPr>
        <w:rPr>
          <w:sz w:val="28"/>
          <w:szCs w:val="28"/>
        </w:rPr>
      </w:pPr>
    </w:p>
    <w:p w:rsidR="000C53B6" w:rsidRDefault="00986A05" w:rsidP="00986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 Siltumenerģijas piegāde/</w:t>
      </w:r>
      <w:r w:rsidR="000C53B6" w:rsidRPr="00707420">
        <w:rPr>
          <w:b/>
          <w:sz w:val="28"/>
          <w:szCs w:val="28"/>
        </w:rPr>
        <w:t>ražošana</w:t>
      </w:r>
    </w:p>
    <w:p w:rsidR="00986A05" w:rsidRPr="00986A05" w:rsidRDefault="00986A05" w:rsidP="00986A05">
      <w:pPr>
        <w:rPr>
          <w:szCs w:val="28"/>
        </w:rPr>
      </w:pPr>
    </w:p>
    <w:tbl>
      <w:tblPr>
        <w:tblW w:w="91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341"/>
        <w:gridCol w:w="1771"/>
        <w:gridCol w:w="2692"/>
        <w:gridCol w:w="2316"/>
      </w:tblGrid>
      <w:tr w:rsidR="000C53B6" w:rsidRPr="0042076C" w:rsidTr="00DE0158">
        <w:trPr>
          <w:cantSplit/>
          <w:trHeight w:val="323"/>
        </w:trPr>
        <w:tc>
          <w:tcPr>
            <w:tcW w:w="9120" w:type="dxa"/>
            <w:gridSpan w:val="4"/>
            <w:shd w:val="clear" w:color="auto" w:fill="FFFFFF"/>
            <w:hideMark/>
          </w:tcPr>
          <w:p w:rsidR="000C53B6" w:rsidRPr="0042076C" w:rsidRDefault="000C53B6" w:rsidP="007F6D8C">
            <w:r w:rsidRPr="0042076C">
              <w:t>Siltumenerģijas piegādes sistēma</w:t>
            </w:r>
          </w:p>
        </w:tc>
      </w:tr>
      <w:tr w:rsidR="000C53B6" w:rsidRPr="0042076C" w:rsidTr="00DE0158">
        <w:trPr>
          <w:cantSplit/>
          <w:trHeight w:val="322"/>
        </w:trPr>
        <w:tc>
          <w:tcPr>
            <w:tcW w:w="4112" w:type="dxa"/>
            <w:gridSpan w:val="2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sym w:font="Symbol" w:char="00A0"/>
            </w:r>
            <w:r w:rsidRPr="0042076C">
              <w:t> centralizēta siltumapgāde</w:t>
            </w:r>
          </w:p>
        </w:tc>
        <w:tc>
          <w:tcPr>
            <w:tcW w:w="2692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 xml:space="preserve">Centralizētās katlu mājas </w:t>
            </w:r>
            <w:r w:rsidR="00DE0158">
              <w:t>efektivitāte (</w:t>
            </w:r>
            <w:r w:rsidRPr="0042076C">
              <w:t>%)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cantSplit/>
          <w:trHeight w:val="322"/>
        </w:trPr>
        <w:tc>
          <w:tcPr>
            <w:tcW w:w="4112" w:type="dxa"/>
            <w:gridSpan w:val="2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2692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2316" w:type="dxa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E45FB2" w:rsidRPr="0042076C" w:rsidTr="00DE0158">
        <w:trPr>
          <w:cantSplit/>
          <w:trHeight w:val="322"/>
        </w:trPr>
        <w:tc>
          <w:tcPr>
            <w:tcW w:w="9120" w:type="dxa"/>
            <w:gridSpan w:val="4"/>
            <w:shd w:val="clear" w:color="auto" w:fill="FFFFFF"/>
            <w:vAlign w:val="center"/>
            <w:hideMark/>
          </w:tcPr>
          <w:p w:rsidR="00E45FB2" w:rsidRPr="0042076C" w:rsidRDefault="00E45FB2" w:rsidP="007F6D8C">
            <w:r w:rsidRPr="0042076C">
              <w:sym w:font="Symbol" w:char="00A0"/>
            </w:r>
            <w:r w:rsidRPr="0042076C">
              <w:t> lokāla siltumapgāde</w:t>
            </w:r>
          </w:p>
        </w:tc>
      </w:tr>
      <w:tr w:rsidR="000C53B6" w:rsidRPr="0042076C" w:rsidTr="00DE0158">
        <w:trPr>
          <w:cantSplit/>
          <w:trHeight w:val="277"/>
        </w:trPr>
        <w:tc>
          <w:tcPr>
            <w:tcW w:w="2341" w:type="dxa"/>
            <w:vMerge w:val="restart"/>
            <w:shd w:val="clear" w:color="auto" w:fill="FFFFFF"/>
            <w:vAlign w:val="center"/>
          </w:tcPr>
          <w:p w:rsidR="000C53B6" w:rsidRPr="0042076C" w:rsidRDefault="000C53B6" w:rsidP="007F6D8C">
            <w:pPr>
              <w:jc w:val="right"/>
            </w:pPr>
          </w:p>
          <w:p w:rsidR="000C53B6" w:rsidRPr="0042076C" w:rsidRDefault="000C53B6" w:rsidP="007F6D8C">
            <w:pPr>
              <w:jc w:val="right"/>
            </w:pPr>
          </w:p>
          <w:p w:rsidR="000C53B6" w:rsidRPr="0042076C" w:rsidRDefault="006D6764" w:rsidP="007F6D8C">
            <w:r>
              <w:t>  a</w:t>
            </w:r>
            <w:r w:rsidR="000C53B6" w:rsidRPr="0042076C">
              <w:t xml:space="preserve">pkures katls </w:t>
            </w:r>
          </w:p>
          <w:p w:rsidR="000C53B6" w:rsidRPr="0042076C" w:rsidRDefault="000C53B6" w:rsidP="007F6D8C"/>
          <w:p w:rsidR="000C53B6" w:rsidRPr="0042076C" w:rsidRDefault="000C53B6" w:rsidP="007F6D8C"/>
        </w:tc>
        <w:tc>
          <w:tcPr>
            <w:tcW w:w="1771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modelis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2316" w:type="dxa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cantSplit/>
          <w:trHeight w:val="276"/>
        </w:trPr>
        <w:tc>
          <w:tcPr>
            <w:tcW w:w="2341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1771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ražošanas gads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2316" w:type="dxa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cantSplit/>
          <w:trHeight w:val="276"/>
        </w:trPr>
        <w:tc>
          <w:tcPr>
            <w:tcW w:w="2341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1771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kurināmā veids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2316" w:type="dxa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cantSplit/>
          <w:trHeight w:val="276"/>
        </w:trPr>
        <w:tc>
          <w:tcPr>
            <w:tcW w:w="2341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1771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2692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lietderības koeficients (%)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cantSplit/>
          <w:trHeight w:val="238"/>
        </w:trPr>
        <w:tc>
          <w:tcPr>
            <w:tcW w:w="2341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1771" w:type="dxa"/>
            <w:shd w:val="clear" w:color="auto" w:fill="FFFFFF"/>
            <w:vAlign w:val="center"/>
            <w:hideMark/>
          </w:tcPr>
          <w:p w:rsidR="000C53B6" w:rsidRPr="00E45FB2" w:rsidRDefault="000C53B6" w:rsidP="007F6D8C">
            <w:r w:rsidRPr="00E45FB2">
              <w:t>apkures katla pārbaudes akts* pielikumā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0C53B6" w:rsidRPr="0042076C" w:rsidRDefault="000C53B6" w:rsidP="007F6D8C"/>
          <w:p w:rsidR="000C53B6" w:rsidRPr="0042076C" w:rsidRDefault="000C53B6" w:rsidP="007F6D8C"/>
        </w:tc>
        <w:tc>
          <w:tcPr>
            <w:tcW w:w="2316" w:type="dxa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cantSplit/>
          <w:trHeight w:val="301"/>
        </w:trPr>
        <w:tc>
          <w:tcPr>
            <w:tcW w:w="2341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1771" w:type="dxa"/>
            <w:shd w:val="clear" w:color="auto" w:fill="FFFFFF"/>
            <w:vAlign w:val="center"/>
            <w:hideMark/>
          </w:tcPr>
          <w:p w:rsidR="000C53B6" w:rsidRPr="00E45FB2" w:rsidRDefault="000C53B6" w:rsidP="007F6D8C">
            <w:r w:rsidRPr="00E45FB2">
              <w:t xml:space="preserve">pārbaudes akta </w:t>
            </w:r>
            <w:r w:rsidR="00E45FB2">
              <w:t xml:space="preserve">sagatavošanas </w:t>
            </w:r>
            <w:r w:rsidRPr="00E45FB2">
              <w:t>datums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2316" w:type="dxa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cantSplit/>
          <w:trHeight w:val="438"/>
        </w:trPr>
        <w:tc>
          <w:tcPr>
            <w:tcW w:w="4112" w:type="dxa"/>
            <w:gridSpan w:val="2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Piegādes sistēmas cauruļvadu tīkls</w:t>
            </w:r>
          </w:p>
        </w:tc>
        <w:tc>
          <w:tcPr>
            <w:tcW w:w="2692" w:type="dxa"/>
            <w:shd w:val="clear" w:color="auto" w:fill="FFFFFF"/>
            <w:vAlign w:val="center"/>
            <w:hideMark/>
          </w:tcPr>
          <w:p w:rsidR="000C53B6" w:rsidRPr="0042076C" w:rsidRDefault="00E45FB2" w:rsidP="007F6D8C">
            <w:r>
              <w:t>zudumi trasē (</w:t>
            </w:r>
            <w:r w:rsidR="000C53B6" w:rsidRPr="0042076C">
              <w:t>%)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0C53B6" w:rsidRPr="0042076C" w:rsidRDefault="000C53B6" w:rsidP="007F6D8C"/>
        </w:tc>
      </w:tr>
    </w:tbl>
    <w:p w:rsidR="00E45FB2" w:rsidRPr="00E45FB2" w:rsidRDefault="00E45FB2">
      <w:pPr>
        <w:rPr>
          <w:i/>
          <w:w w:val="105"/>
          <w:sz w:val="4"/>
          <w:szCs w:val="4"/>
        </w:rPr>
      </w:pPr>
    </w:p>
    <w:p w:rsidR="00E45FB2" w:rsidRPr="00E45FB2" w:rsidRDefault="00E45FB2" w:rsidP="00E45FB2">
      <w:pPr>
        <w:jc w:val="both"/>
        <w:rPr>
          <w:sz w:val="22"/>
        </w:rPr>
      </w:pPr>
      <w:r w:rsidRPr="00E45FB2">
        <w:rPr>
          <w:i/>
          <w:spacing w:val="-2"/>
          <w:w w:val="105"/>
          <w:sz w:val="22"/>
        </w:rPr>
        <w:t xml:space="preserve">Piezīme. </w:t>
      </w:r>
      <w:r w:rsidRPr="00E45FB2">
        <w:rPr>
          <w:bCs/>
          <w:i/>
          <w:iCs/>
          <w:spacing w:val="-2"/>
          <w:sz w:val="22"/>
        </w:rPr>
        <w:t>* Saskaņā ar Ministru kabineta 2010.gada 8.jūnija noteikumu Nr.504 "Noteikumi par</w:t>
      </w:r>
      <w:r w:rsidRPr="00E45FB2">
        <w:rPr>
          <w:bCs/>
          <w:i/>
          <w:iCs/>
          <w:spacing w:val="-4"/>
          <w:sz w:val="22"/>
        </w:rPr>
        <w:t xml:space="preserve"> ēku energosertifikāciju" 4.pielikumu.</w:t>
      </w:r>
    </w:p>
    <w:p w:rsidR="0042076C" w:rsidRPr="00E45FB2" w:rsidRDefault="0042076C" w:rsidP="00E45FB2">
      <w:pPr>
        <w:rPr>
          <w:sz w:val="28"/>
        </w:rPr>
      </w:pPr>
    </w:p>
    <w:p w:rsidR="0042076C" w:rsidRDefault="0042076C" w:rsidP="00E45FB2">
      <w:r w:rsidRPr="00707420">
        <w:rPr>
          <w:b/>
          <w:sz w:val="28"/>
          <w:szCs w:val="28"/>
        </w:rPr>
        <w:t>3.2. Siltuma sadale – apkures sistēma</w:t>
      </w:r>
    </w:p>
    <w:p w:rsidR="0042076C" w:rsidRDefault="0042076C" w:rsidP="00E45FB2"/>
    <w:tbl>
      <w:tblPr>
        <w:tblW w:w="91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828"/>
        <w:gridCol w:w="425"/>
        <w:gridCol w:w="4300"/>
      </w:tblGrid>
      <w:tr w:rsidR="000C53B6" w:rsidRPr="0042076C" w:rsidTr="00DE0158">
        <w:trPr>
          <w:cantSplit/>
          <w:trHeight w:val="340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1.</w:t>
            </w:r>
          </w:p>
        </w:tc>
        <w:tc>
          <w:tcPr>
            <w:tcW w:w="3828" w:type="dxa"/>
            <w:vMerge w:val="restart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Apkures sistēma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4300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vienas caurules</w:t>
            </w:r>
          </w:p>
        </w:tc>
      </w:tr>
      <w:tr w:rsidR="000C53B6" w:rsidRPr="0042076C" w:rsidTr="00DE0158">
        <w:trPr>
          <w:cantSplit/>
          <w:trHeight w:val="340"/>
        </w:trPr>
        <w:tc>
          <w:tcPr>
            <w:tcW w:w="567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3828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425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4300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divu cauruļu</w:t>
            </w:r>
          </w:p>
        </w:tc>
      </w:tr>
      <w:tr w:rsidR="000C53B6" w:rsidRPr="0042076C" w:rsidTr="00DE0158">
        <w:trPr>
          <w:cantSplit/>
          <w:trHeight w:val="340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2.</w:t>
            </w:r>
          </w:p>
        </w:tc>
        <w:tc>
          <w:tcPr>
            <w:tcW w:w="3828" w:type="dxa"/>
            <w:vMerge w:val="restart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Siltummezgla tips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4300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atkarīgā pieslēguma shēma</w:t>
            </w:r>
          </w:p>
        </w:tc>
      </w:tr>
      <w:tr w:rsidR="000C53B6" w:rsidRPr="0042076C" w:rsidTr="00DE0158">
        <w:trPr>
          <w:cantSplit/>
          <w:trHeight w:val="340"/>
        </w:trPr>
        <w:tc>
          <w:tcPr>
            <w:tcW w:w="567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3828" w:type="dxa"/>
            <w:vMerge/>
            <w:vAlign w:val="center"/>
            <w:hideMark/>
          </w:tcPr>
          <w:p w:rsidR="000C53B6" w:rsidRPr="0042076C" w:rsidRDefault="000C53B6" w:rsidP="007F6D8C"/>
        </w:tc>
        <w:tc>
          <w:tcPr>
            <w:tcW w:w="425" w:type="dxa"/>
            <w:shd w:val="clear" w:color="auto" w:fill="FFFFFF"/>
            <w:vAlign w:val="center"/>
          </w:tcPr>
          <w:p w:rsidR="000C53B6" w:rsidRPr="0042076C" w:rsidRDefault="000C53B6" w:rsidP="007F6D8C"/>
        </w:tc>
        <w:tc>
          <w:tcPr>
            <w:tcW w:w="4300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neatkarīgā pieslēguma shēma</w:t>
            </w:r>
          </w:p>
        </w:tc>
      </w:tr>
      <w:tr w:rsidR="000C53B6" w:rsidRPr="0042076C" w:rsidTr="00DE0158">
        <w:trPr>
          <w:cantSplit/>
          <w:trHeight w:hRule="exact" w:val="454"/>
        </w:trPr>
        <w:tc>
          <w:tcPr>
            <w:tcW w:w="56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3.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Cauruļu izolācijas tehniskais stāvoklis</w:t>
            </w:r>
          </w:p>
        </w:tc>
        <w:tc>
          <w:tcPr>
            <w:tcW w:w="4725" w:type="dxa"/>
            <w:gridSpan w:val="2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cantSplit/>
          <w:trHeight w:hRule="exact" w:val="454"/>
        </w:trPr>
        <w:tc>
          <w:tcPr>
            <w:tcW w:w="56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4.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Cita informācija</w:t>
            </w:r>
          </w:p>
        </w:tc>
        <w:tc>
          <w:tcPr>
            <w:tcW w:w="4725" w:type="dxa"/>
            <w:gridSpan w:val="2"/>
            <w:shd w:val="clear" w:color="auto" w:fill="FFFFFF"/>
            <w:vAlign w:val="center"/>
          </w:tcPr>
          <w:p w:rsidR="000C53B6" w:rsidRPr="0042076C" w:rsidRDefault="000C53B6" w:rsidP="007F6D8C"/>
        </w:tc>
      </w:tr>
    </w:tbl>
    <w:p w:rsidR="000C53B6" w:rsidRPr="00055740" w:rsidRDefault="000C53B6" w:rsidP="00ED0421">
      <w:pPr>
        <w:rPr>
          <w:sz w:val="28"/>
          <w:szCs w:val="28"/>
        </w:rPr>
      </w:pPr>
    </w:p>
    <w:p w:rsidR="000C53B6" w:rsidRDefault="000C53B6" w:rsidP="00ED0421">
      <w:pPr>
        <w:rPr>
          <w:b/>
          <w:sz w:val="28"/>
          <w:szCs w:val="28"/>
        </w:rPr>
      </w:pPr>
      <w:r w:rsidRPr="00707420">
        <w:rPr>
          <w:b/>
          <w:sz w:val="28"/>
          <w:szCs w:val="28"/>
        </w:rPr>
        <w:lastRenderedPageBreak/>
        <w:t>3.3. Karstā ūdens sadales sistēma</w:t>
      </w:r>
    </w:p>
    <w:p w:rsidR="00ED0421" w:rsidRPr="00ED0421" w:rsidRDefault="00ED0421" w:rsidP="00ED0421">
      <w:pPr>
        <w:rPr>
          <w:szCs w:val="28"/>
        </w:rPr>
      </w:pPr>
    </w:p>
    <w:tbl>
      <w:tblPr>
        <w:tblW w:w="90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678"/>
        <w:gridCol w:w="425"/>
        <w:gridCol w:w="3402"/>
      </w:tblGrid>
      <w:tr w:rsidR="000C53B6" w:rsidRPr="0042076C" w:rsidTr="00DE0158">
        <w:trPr>
          <w:trHeight w:hRule="exact" w:val="510"/>
        </w:trPr>
        <w:tc>
          <w:tcPr>
            <w:tcW w:w="56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1.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Karstā ūdens piegādes vidējā temperatūra (</w:t>
            </w:r>
            <w:r w:rsidRPr="0042076C">
              <w:rPr>
                <w:vertAlign w:val="superscript"/>
              </w:rPr>
              <w:t>o</w:t>
            </w:r>
            <w:r w:rsidRPr="0042076C">
              <w:t>C)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trHeight w:hRule="exact" w:val="510"/>
        </w:trPr>
        <w:tc>
          <w:tcPr>
            <w:tcW w:w="56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2.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Aukstā ūdens ieplūdes temperatūra (</w:t>
            </w:r>
            <w:r w:rsidRPr="0042076C">
              <w:rPr>
                <w:vertAlign w:val="superscript"/>
              </w:rPr>
              <w:t>o</w:t>
            </w:r>
            <w:r w:rsidRPr="0042076C">
              <w:t>C)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4903B5" w:rsidRPr="0042076C" w:rsidTr="00DE0158">
        <w:trPr>
          <w:trHeight w:val="340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ED0421" w:rsidRPr="0042076C" w:rsidRDefault="00ED0421" w:rsidP="007F5D07">
            <w:pPr>
              <w:jc w:val="center"/>
            </w:pPr>
            <w:r>
              <w:t>3</w:t>
            </w:r>
            <w:r w:rsidRPr="0042076C">
              <w:t>.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  <w:hideMark/>
          </w:tcPr>
          <w:p w:rsidR="00ED0421" w:rsidRPr="0042076C" w:rsidRDefault="00ED0421" w:rsidP="007F5D07">
            <w:r w:rsidRPr="0042076C">
              <w:t>Karstā ūdens sadales sistēmas tips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D0421" w:rsidRPr="0042076C" w:rsidRDefault="00ED0421" w:rsidP="007F5D07"/>
        </w:tc>
        <w:tc>
          <w:tcPr>
            <w:tcW w:w="3402" w:type="dxa"/>
            <w:shd w:val="clear" w:color="auto" w:fill="FFFFFF"/>
            <w:vAlign w:val="center"/>
          </w:tcPr>
          <w:p w:rsidR="00ED0421" w:rsidRPr="0042076C" w:rsidRDefault="00ED0421" w:rsidP="007F5D07">
            <w:r w:rsidRPr="0042076C">
              <w:t>bez cirkulācijas</w:t>
            </w:r>
          </w:p>
        </w:tc>
      </w:tr>
      <w:tr w:rsidR="004903B5" w:rsidRPr="0042076C" w:rsidTr="00DE0158">
        <w:trPr>
          <w:trHeight w:val="340"/>
        </w:trPr>
        <w:tc>
          <w:tcPr>
            <w:tcW w:w="567" w:type="dxa"/>
            <w:vMerge/>
            <w:vAlign w:val="center"/>
            <w:hideMark/>
          </w:tcPr>
          <w:p w:rsidR="00ED0421" w:rsidRPr="0042076C" w:rsidRDefault="00ED0421" w:rsidP="007F5D07"/>
        </w:tc>
        <w:tc>
          <w:tcPr>
            <w:tcW w:w="4678" w:type="dxa"/>
            <w:vMerge/>
            <w:vAlign w:val="center"/>
            <w:hideMark/>
          </w:tcPr>
          <w:p w:rsidR="00ED0421" w:rsidRPr="0042076C" w:rsidRDefault="00ED0421" w:rsidP="007F5D07"/>
        </w:tc>
        <w:tc>
          <w:tcPr>
            <w:tcW w:w="425" w:type="dxa"/>
            <w:shd w:val="clear" w:color="auto" w:fill="FFFFFF"/>
            <w:vAlign w:val="center"/>
          </w:tcPr>
          <w:p w:rsidR="00ED0421" w:rsidRPr="0042076C" w:rsidRDefault="00ED0421" w:rsidP="007F5D07"/>
        </w:tc>
        <w:tc>
          <w:tcPr>
            <w:tcW w:w="3402" w:type="dxa"/>
            <w:shd w:val="clear" w:color="auto" w:fill="FFFFFF"/>
            <w:vAlign w:val="center"/>
          </w:tcPr>
          <w:p w:rsidR="00ED0421" w:rsidRPr="0042076C" w:rsidRDefault="00ED0421" w:rsidP="007F5D07">
            <w:r w:rsidRPr="0042076C">
              <w:t>ar cirkulāciju</w:t>
            </w:r>
          </w:p>
        </w:tc>
      </w:tr>
      <w:tr w:rsidR="000C53B6" w:rsidRPr="0042076C" w:rsidTr="00DE0158">
        <w:trPr>
          <w:trHeight w:hRule="exact" w:val="510"/>
        </w:trPr>
        <w:tc>
          <w:tcPr>
            <w:tcW w:w="56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4.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Cauruļu izolācijas tehniskais stāvoklis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trHeight w:hRule="exact" w:val="510"/>
        </w:trPr>
        <w:tc>
          <w:tcPr>
            <w:tcW w:w="56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5.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Cita informācija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0C53B6" w:rsidRPr="0042076C" w:rsidRDefault="000C53B6" w:rsidP="007F6D8C"/>
        </w:tc>
      </w:tr>
    </w:tbl>
    <w:p w:rsidR="000C53B6" w:rsidRPr="00055740" w:rsidRDefault="000C53B6" w:rsidP="006D6764">
      <w:pPr>
        <w:rPr>
          <w:spacing w:val="-1"/>
          <w:sz w:val="28"/>
          <w:szCs w:val="28"/>
        </w:rPr>
      </w:pPr>
    </w:p>
    <w:p w:rsidR="000C53B6" w:rsidRPr="006D6764" w:rsidRDefault="000C53B6" w:rsidP="006D6764">
      <w:pPr>
        <w:jc w:val="both"/>
        <w:rPr>
          <w:rFonts w:ascii="Times New Roman Bold" w:hAnsi="Times New Roman Bold"/>
          <w:b/>
          <w:iCs/>
          <w:sz w:val="28"/>
          <w:szCs w:val="28"/>
        </w:rPr>
      </w:pPr>
      <w:r w:rsidRPr="006D6764">
        <w:rPr>
          <w:rFonts w:ascii="Times New Roman Bold" w:hAnsi="Times New Roman Bold"/>
          <w:b/>
          <w:sz w:val="28"/>
          <w:szCs w:val="28"/>
        </w:rPr>
        <w:t>3.4. </w:t>
      </w:r>
      <w:r w:rsidRPr="006D6764">
        <w:rPr>
          <w:rFonts w:ascii="Times New Roman Bold" w:hAnsi="Times New Roman Bold"/>
          <w:b/>
          <w:iCs/>
          <w:sz w:val="28"/>
          <w:szCs w:val="28"/>
        </w:rPr>
        <w:t>Ventilācijas sistēmas telpās, kuras iekļautas kopējā aprēķina platībā</w:t>
      </w:r>
    </w:p>
    <w:p w:rsidR="000C53B6" w:rsidRPr="00ED0421" w:rsidRDefault="000C53B6" w:rsidP="006D6764">
      <w:pPr>
        <w:shd w:val="clear" w:color="auto" w:fill="FFFFFF"/>
        <w:jc w:val="both"/>
        <w:rPr>
          <w:iCs/>
          <w:caps/>
          <w:spacing w:val="-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544"/>
        <w:gridCol w:w="4961"/>
      </w:tblGrid>
      <w:tr w:rsidR="009E0A69" w:rsidRPr="0042076C" w:rsidTr="00FA2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69" w:rsidRPr="00A15851" w:rsidRDefault="009E0A69" w:rsidP="009E0A69">
            <w:pPr>
              <w:jc w:val="center"/>
            </w:pPr>
            <w:r w:rsidRPr="00A15851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9" w:rsidRPr="00A15851" w:rsidRDefault="009E0A69" w:rsidP="00A15851">
            <w:r w:rsidRPr="00A15851">
              <w:t>Telpas ar dabisko ventilāciju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9" w:rsidRPr="0042076C" w:rsidRDefault="009E0A69" w:rsidP="007F6D8C">
            <w:pPr>
              <w:rPr>
                <w:bCs/>
              </w:rPr>
            </w:pPr>
            <w:r w:rsidRPr="0042076C">
              <w:rPr>
                <w:bCs/>
              </w:rPr>
              <w:t>1.1. aprēķina laukums</w:t>
            </w:r>
            <w:r>
              <w:rPr>
                <w:bCs/>
              </w:rPr>
              <w:t xml:space="preserve"> </w:t>
            </w:r>
            <w:r w:rsidRPr="0042076C">
              <w:rPr>
                <w:bCs/>
              </w:rPr>
              <w:t xml:space="preserve">_____ </w:t>
            </w:r>
            <w:r w:rsidRPr="0042076C">
              <w:t>m</w:t>
            </w:r>
            <w:r w:rsidRPr="0042076C">
              <w:rPr>
                <w:vertAlign w:val="superscript"/>
              </w:rPr>
              <w:t>2</w:t>
            </w:r>
          </w:p>
          <w:p w:rsidR="009E0A69" w:rsidRPr="0042076C" w:rsidRDefault="009E0A69" w:rsidP="007F6D8C">
            <w:pPr>
              <w:rPr>
                <w:vertAlign w:val="superscript"/>
              </w:rPr>
            </w:pPr>
            <w:r w:rsidRPr="0042076C">
              <w:rPr>
                <w:bCs/>
              </w:rPr>
              <w:t xml:space="preserve">1.2. </w:t>
            </w:r>
            <w:r w:rsidRPr="0042076C">
              <w:t>tilpum</w:t>
            </w:r>
            <w:r w:rsidRPr="0042076C"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r w:rsidRPr="0042076C">
              <w:rPr>
                <w:bCs/>
              </w:rPr>
              <w:t xml:space="preserve">_____ </w:t>
            </w:r>
            <w:r w:rsidRPr="0042076C">
              <w:t>m</w:t>
            </w:r>
            <w:r w:rsidRPr="0042076C">
              <w:rPr>
                <w:vertAlign w:val="superscript"/>
              </w:rPr>
              <w:t>3</w:t>
            </w:r>
          </w:p>
          <w:p w:rsidR="009E0A69" w:rsidRPr="0042076C" w:rsidRDefault="009E0A69" w:rsidP="00A15851">
            <w:pPr>
              <w:spacing w:after="40"/>
              <w:ind w:left="459" w:hanging="459"/>
            </w:pPr>
            <w:r w:rsidRPr="0042076C">
              <w:rPr>
                <w:bCs/>
              </w:rPr>
              <w:t xml:space="preserve">1.3. </w:t>
            </w:r>
            <w:r w:rsidRPr="0042076C">
              <w:t>aprēķinā izmantotā gaisa apmaiņas inte</w:t>
            </w:r>
            <w:r>
              <w:t>nsitāte, iekļaujot infiltrāciju,</w:t>
            </w:r>
            <w:r w:rsidRPr="0042076C">
              <w:rPr>
                <w:bCs/>
              </w:rPr>
              <w:t xml:space="preserve"> _____ </w:t>
            </w:r>
            <w:r w:rsidRPr="0042076C">
              <w:t>(1/h)</w:t>
            </w:r>
          </w:p>
        </w:tc>
      </w:tr>
      <w:tr w:rsidR="009E0A69" w:rsidRPr="0042076C" w:rsidTr="00FA2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69" w:rsidRPr="00A15851" w:rsidRDefault="009E0A69" w:rsidP="009E0A69">
            <w:pPr>
              <w:jc w:val="center"/>
            </w:pPr>
            <w:r w:rsidRPr="00A15851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9" w:rsidRPr="00A15851" w:rsidRDefault="009E0A69" w:rsidP="00A15851">
            <w:r w:rsidRPr="00A15851">
              <w:t>Telpas ar mehānisko ventilāciju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9" w:rsidRPr="0042076C" w:rsidRDefault="009E0A69" w:rsidP="007F6D8C">
            <w:pPr>
              <w:rPr>
                <w:bCs/>
              </w:rPr>
            </w:pPr>
            <w:r w:rsidRPr="0042076C">
              <w:rPr>
                <w:bCs/>
              </w:rPr>
              <w:t xml:space="preserve">2.1. aprēķina laukums _____ </w:t>
            </w:r>
            <w:r w:rsidRPr="0042076C">
              <w:t>m</w:t>
            </w:r>
            <w:r w:rsidRPr="0042076C">
              <w:rPr>
                <w:vertAlign w:val="superscript"/>
              </w:rPr>
              <w:t>2</w:t>
            </w:r>
          </w:p>
          <w:p w:rsidR="009E0A69" w:rsidRPr="0042076C" w:rsidRDefault="009E0A69" w:rsidP="007F6D8C">
            <w:r w:rsidRPr="0042076C">
              <w:rPr>
                <w:bCs/>
              </w:rPr>
              <w:t xml:space="preserve">2.2. </w:t>
            </w:r>
            <w:r w:rsidRPr="0042076C">
              <w:t>tilpum</w:t>
            </w:r>
            <w:r w:rsidRPr="0042076C">
              <w:rPr>
                <w:bCs/>
              </w:rPr>
              <w:t xml:space="preserve">s _____ </w:t>
            </w:r>
            <w:r w:rsidRPr="0042076C">
              <w:t>m</w:t>
            </w:r>
            <w:r w:rsidRPr="0042076C">
              <w:rPr>
                <w:vertAlign w:val="superscript"/>
              </w:rPr>
              <w:t>3</w:t>
            </w:r>
          </w:p>
          <w:p w:rsidR="009E0A69" w:rsidRPr="0042076C" w:rsidRDefault="009E0A69" w:rsidP="00A15851">
            <w:pPr>
              <w:ind w:left="459" w:hanging="459"/>
            </w:pPr>
            <w:r w:rsidRPr="0042076C">
              <w:rPr>
                <w:bCs/>
              </w:rPr>
              <w:t xml:space="preserve">2.3. </w:t>
            </w:r>
            <w:r w:rsidRPr="0042076C">
              <w:t xml:space="preserve">aprēķinātā izmantotā gaisa apmaiņas intensitāte </w:t>
            </w:r>
            <w:r w:rsidRPr="0042076C">
              <w:rPr>
                <w:bCs/>
              </w:rPr>
              <w:t xml:space="preserve">_____ </w:t>
            </w:r>
            <w:r w:rsidRPr="0042076C">
              <w:t>(1/h)</w:t>
            </w:r>
          </w:p>
          <w:p w:rsidR="009E0A69" w:rsidRPr="0042076C" w:rsidRDefault="009E0A69" w:rsidP="00A15851">
            <w:pPr>
              <w:spacing w:after="40"/>
              <w:rPr>
                <w:bCs/>
              </w:rPr>
            </w:pPr>
            <w:r w:rsidRPr="0042076C">
              <w:rPr>
                <w:bCs/>
              </w:rPr>
              <w:t xml:space="preserve">2.4. </w:t>
            </w:r>
            <w:r w:rsidRPr="0042076C">
              <w:t xml:space="preserve">aprēķinātā izmantotā infiltrācija </w:t>
            </w:r>
            <w:r w:rsidRPr="0042076C">
              <w:rPr>
                <w:bCs/>
              </w:rPr>
              <w:t xml:space="preserve">_____ </w:t>
            </w:r>
            <w:r w:rsidRPr="0042076C">
              <w:t>(1/h)</w:t>
            </w:r>
          </w:p>
        </w:tc>
      </w:tr>
      <w:tr w:rsidR="009E0A69" w:rsidRPr="0042076C" w:rsidTr="00FA214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69" w:rsidRPr="00A15851" w:rsidRDefault="009E0A69" w:rsidP="009E0A69">
            <w:pPr>
              <w:jc w:val="center"/>
            </w:pPr>
            <w:r w:rsidRPr="00A158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9" w:rsidRPr="00A15851" w:rsidRDefault="009E0A69" w:rsidP="00A15851">
            <w:r w:rsidRPr="00A15851">
              <w:t>Ēkas ventilācijas siltuma zudumu koeficients H</w:t>
            </w:r>
            <w:r w:rsidRPr="00A15851">
              <w:rPr>
                <w:vertAlign w:val="subscript"/>
              </w:rPr>
              <w:t>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69" w:rsidRPr="0042076C" w:rsidRDefault="009E0A69" w:rsidP="007F6D8C"/>
        </w:tc>
      </w:tr>
      <w:tr w:rsidR="009E0A69" w:rsidRPr="0042076C" w:rsidTr="00FA214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69" w:rsidRPr="00A15851" w:rsidRDefault="009E0A69" w:rsidP="009E0A69">
            <w:pPr>
              <w:jc w:val="center"/>
            </w:pPr>
            <w:r w:rsidRPr="00A15851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9" w:rsidRPr="00A15851" w:rsidRDefault="009E0A69" w:rsidP="00A15851">
            <w:r w:rsidRPr="00A15851">
              <w:t>Cita informācija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69" w:rsidRPr="0042076C" w:rsidRDefault="009E0A69" w:rsidP="007F6D8C">
            <w:pPr>
              <w:rPr>
                <w:bCs/>
              </w:rPr>
            </w:pPr>
          </w:p>
        </w:tc>
      </w:tr>
    </w:tbl>
    <w:p w:rsidR="000C53B6" w:rsidRPr="00055740" w:rsidRDefault="000C53B6" w:rsidP="006D6764">
      <w:pPr>
        <w:rPr>
          <w:sz w:val="28"/>
          <w:szCs w:val="28"/>
        </w:rPr>
      </w:pPr>
    </w:p>
    <w:p w:rsidR="000C53B6" w:rsidRPr="00707420" w:rsidRDefault="000C53B6" w:rsidP="006D6764">
      <w:pPr>
        <w:rPr>
          <w:b/>
          <w:sz w:val="28"/>
          <w:szCs w:val="28"/>
        </w:rPr>
      </w:pPr>
      <w:r w:rsidRPr="00707420">
        <w:rPr>
          <w:b/>
          <w:sz w:val="28"/>
          <w:szCs w:val="28"/>
        </w:rPr>
        <w:t>3.5</w:t>
      </w:r>
      <w:r w:rsidR="00E077F9">
        <w:rPr>
          <w:b/>
          <w:sz w:val="28"/>
          <w:szCs w:val="28"/>
        </w:rPr>
        <w:t>.</w:t>
      </w:r>
      <w:r w:rsidRPr="00707420">
        <w:rPr>
          <w:b/>
          <w:sz w:val="28"/>
          <w:szCs w:val="28"/>
        </w:rPr>
        <w:t xml:space="preserve"> Dzesēšana </w:t>
      </w:r>
    </w:p>
    <w:p w:rsidR="000C53B6" w:rsidRPr="00A15851" w:rsidRDefault="000C53B6" w:rsidP="006D6764">
      <w:pPr>
        <w:rPr>
          <w:smallCaps/>
          <w:szCs w:val="28"/>
        </w:rPr>
      </w:pPr>
    </w:p>
    <w:tbl>
      <w:tblPr>
        <w:tblW w:w="4955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820"/>
        <w:gridCol w:w="3685"/>
      </w:tblGrid>
      <w:tr w:rsidR="00FA2141" w:rsidRPr="0042076C" w:rsidTr="00FA214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141" w:rsidRPr="009E0A69" w:rsidRDefault="00FA2141" w:rsidP="007F6D8C">
            <w:r w:rsidRPr="009E0A69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141" w:rsidRPr="009E0A69" w:rsidRDefault="00FA2141" w:rsidP="007F6D8C">
            <w:r w:rsidRPr="009E0A69">
              <w:t>Dzesēšanas sistēmas pārbaudes akts* pielikumā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141" w:rsidRPr="0042076C" w:rsidRDefault="00FA2141" w:rsidP="009E0A69">
            <w:pPr>
              <w:jc w:val="both"/>
            </w:pPr>
          </w:p>
        </w:tc>
      </w:tr>
      <w:tr w:rsidR="00FA2141" w:rsidRPr="0042076C" w:rsidTr="00FA214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141" w:rsidRPr="009E0A69" w:rsidRDefault="00FA2141" w:rsidP="007F6D8C">
            <w:r w:rsidRPr="009E0A69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141" w:rsidRPr="009E0A69" w:rsidRDefault="00FA2141" w:rsidP="007F6D8C">
            <w:r w:rsidRPr="009E0A69">
              <w:t>Pārbaudes akta datums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141" w:rsidRPr="0042076C" w:rsidRDefault="00FA2141" w:rsidP="007F6D8C"/>
        </w:tc>
      </w:tr>
      <w:tr w:rsidR="00FA2141" w:rsidRPr="0042076C" w:rsidTr="00FA214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141" w:rsidRPr="009E0A69" w:rsidRDefault="00FA2141" w:rsidP="007F6D8C">
            <w:r w:rsidRPr="009E0A69"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141" w:rsidRPr="009E0A69" w:rsidRDefault="00FA2141" w:rsidP="007F6D8C">
            <w:r w:rsidRPr="009E0A69">
              <w:t>Cita informācija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141" w:rsidRPr="0042076C" w:rsidRDefault="00FA2141" w:rsidP="007F6D8C"/>
        </w:tc>
      </w:tr>
    </w:tbl>
    <w:p w:rsidR="009E0A69" w:rsidRPr="009E0A69" w:rsidRDefault="009E0A69">
      <w:pPr>
        <w:rPr>
          <w:sz w:val="4"/>
          <w:szCs w:val="4"/>
        </w:rPr>
      </w:pPr>
    </w:p>
    <w:p w:rsidR="009E0A69" w:rsidRPr="009E0A69" w:rsidRDefault="009E0A69" w:rsidP="009E0A69">
      <w:pPr>
        <w:jc w:val="both"/>
        <w:rPr>
          <w:i/>
        </w:rPr>
      </w:pPr>
      <w:r w:rsidRPr="009E0A69">
        <w:rPr>
          <w:i/>
          <w:w w:val="105"/>
        </w:rPr>
        <w:t xml:space="preserve">Piezīme. </w:t>
      </w:r>
      <w:r w:rsidRPr="009E0A69">
        <w:rPr>
          <w:b/>
          <w:i/>
        </w:rPr>
        <w:t xml:space="preserve">* </w:t>
      </w:r>
      <w:r w:rsidRPr="009E0A69">
        <w:rPr>
          <w:bCs/>
          <w:i/>
          <w:iCs/>
        </w:rPr>
        <w:t>Saskaņā ar Ministru kabineta 2010.gada 8.jūnija noteikumu Nr.504 "Noteikumi par ēku energosertifikāciju" 5.pielikumu.</w:t>
      </w:r>
    </w:p>
    <w:p w:rsidR="000C53B6" w:rsidRPr="00707420" w:rsidRDefault="000C53B6" w:rsidP="00FA2141">
      <w:pPr>
        <w:rPr>
          <w:sz w:val="28"/>
          <w:szCs w:val="28"/>
        </w:rPr>
      </w:pPr>
    </w:p>
    <w:p w:rsidR="000C53B6" w:rsidRDefault="000C53B6" w:rsidP="00FA2141">
      <w:pPr>
        <w:rPr>
          <w:b/>
          <w:sz w:val="28"/>
          <w:szCs w:val="28"/>
        </w:rPr>
      </w:pPr>
      <w:r w:rsidRPr="00707420">
        <w:rPr>
          <w:b/>
          <w:sz w:val="28"/>
          <w:szCs w:val="28"/>
        </w:rPr>
        <w:t>3.6. Apgaismošana</w:t>
      </w:r>
    </w:p>
    <w:p w:rsidR="00FA2141" w:rsidRPr="00FA2141" w:rsidRDefault="00FA2141" w:rsidP="00FA2141">
      <w:pPr>
        <w:rPr>
          <w:szCs w:val="28"/>
        </w:rPr>
      </w:pPr>
    </w:p>
    <w:tbl>
      <w:tblPr>
        <w:tblW w:w="907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686"/>
        <w:gridCol w:w="4822"/>
      </w:tblGrid>
      <w:tr w:rsidR="000C53B6" w:rsidRPr="0042076C" w:rsidTr="00DE0158">
        <w:trPr>
          <w:trHeight w:hRule="exact" w:val="569"/>
        </w:trPr>
        <w:tc>
          <w:tcPr>
            <w:tcW w:w="56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1.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>Apgaismošanas iekārtu raksturojums</w:t>
            </w:r>
          </w:p>
        </w:tc>
        <w:tc>
          <w:tcPr>
            <w:tcW w:w="4822" w:type="dxa"/>
            <w:shd w:val="clear" w:color="auto" w:fill="FFFFFF"/>
            <w:vAlign w:val="center"/>
          </w:tcPr>
          <w:p w:rsidR="000C53B6" w:rsidRPr="0042076C" w:rsidRDefault="000C53B6" w:rsidP="007F6D8C"/>
        </w:tc>
      </w:tr>
      <w:tr w:rsidR="000C53B6" w:rsidRPr="0042076C" w:rsidTr="00DE0158">
        <w:trPr>
          <w:trHeight w:hRule="exact" w:val="587"/>
        </w:trPr>
        <w:tc>
          <w:tcPr>
            <w:tcW w:w="567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jc w:val="center"/>
            </w:pPr>
            <w:r w:rsidRPr="0042076C">
              <w:t>2.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:rsidR="000C53B6" w:rsidRPr="0042076C" w:rsidRDefault="000C53B6" w:rsidP="007F6D8C">
            <w:r w:rsidRPr="0042076C">
              <w:t xml:space="preserve">Cita informācija </w:t>
            </w:r>
          </w:p>
        </w:tc>
        <w:tc>
          <w:tcPr>
            <w:tcW w:w="4822" w:type="dxa"/>
            <w:shd w:val="clear" w:color="auto" w:fill="FFFFFF"/>
            <w:vAlign w:val="center"/>
          </w:tcPr>
          <w:p w:rsidR="000C53B6" w:rsidRPr="0042076C" w:rsidRDefault="000C53B6" w:rsidP="007F6D8C"/>
        </w:tc>
      </w:tr>
    </w:tbl>
    <w:p w:rsidR="000C53B6" w:rsidRPr="00707420" w:rsidRDefault="000C53B6" w:rsidP="007F6D8C">
      <w:pPr>
        <w:jc w:val="both"/>
        <w:rPr>
          <w:sz w:val="28"/>
          <w:szCs w:val="28"/>
        </w:rPr>
      </w:pPr>
    </w:p>
    <w:p w:rsidR="000C53B6" w:rsidRPr="00707420" w:rsidRDefault="000C53B6" w:rsidP="007F6D8C">
      <w:pPr>
        <w:rPr>
          <w:sz w:val="28"/>
          <w:szCs w:val="28"/>
        </w:rPr>
        <w:sectPr w:rsidR="000C53B6" w:rsidRPr="00707420" w:rsidSect="007F6D8C">
          <w:headerReference w:type="default" r:id="rId14"/>
          <w:footerReference w:type="default" r:id="rId15"/>
          <w:headerReference w:type="first" r:id="rId16"/>
          <w:pgSz w:w="11909" w:h="16834" w:code="9"/>
          <w:pgMar w:top="1418" w:right="1134" w:bottom="1134" w:left="1701" w:header="720" w:footer="720" w:gutter="0"/>
          <w:cols w:space="720"/>
          <w:titlePg/>
        </w:sectPr>
      </w:pPr>
    </w:p>
    <w:p w:rsidR="000C53B6" w:rsidRDefault="000C53B6" w:rsidP="007F6D8C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55740">
        <w:rPr>
          <w:rFonts w:ascii="Times New Roman" w:hAnsi="Times New Roman"/>
          <w:color w:val="auto"/>
          <w:sz w:val="28"/>
          <w:szCs w:val="28"/>
        </w:rPr>
        <w:lastRenderedPageBreak/>
        <w:t>4.daļa. Enerģijas patēriņa un oglekļa dioksīda emisijas apjoma dati</w:t>
      </w:r>
    </w:p>
    <w:p w:rsidR="00055740" w:rsidRPr="00055740" w:rsidRDefault="00055740" w:rsidP="00055740"/>
    <w:p w:rsidR="000C53B6" w:rsidRPr="0041390D" w:rsidRDefault="000C53B6" w:rsidP="007F6D8C">
      <w:pPr>
        <w:jc w:val="both"/>
        <w:rPr>
          <w:i/>
          <w:szCs w:val="28"/>
        </w:rPr>
      </w:pPr>
      <w:r w:rsidRPr="0041390D">
        <w:rPr>
          <w:i/>
          <w:szCs w:val="28"/>
        </w:rPr>
        <w:t>Piezīme</w:t>
      </w:r>
      <w:r w:rsidR="0041390D" w:rsidRPr="0041390D">
        <w:rPr>
          <w:i/>
          <w:szCs w:val="28"/>
        </w:rPr>
        <w:t>.</w:t>
      </w:r>
      <w:r w:rsidRPr="0041390D">
        <w:rPr>
          <w:i/>
          <w:szCs w:val="28"/>
        </w:rPr>
        <w:t xml:space="preserve"> Oglekļa dioksīda (CO</w:t>
      </w:r>
      <w:r w:rsidRPr="0041390D">
        <w:rPr>
          <w:i/>
          <w:szCs w:val="28"/>
          <w:vertAlign w:val="subscript"/>
        </w:rPr>
        <w:t>2</w:t>
      </w:r>
      <w:r w:rsidRPr="0041390D">
        <w:rPr>
          <w:i/>
          <w:szCs w:val="28"/>
        </w:rPr>
        <w:t>) emisijas apjomu aprēķina</w:t>
      </w:r>
      <w:r w:rsidR="0041390D" w:rsidRPr="0041390D">
        <w:rPr>
          <w:i/>
          <w:szCs w:val="28"/>
        </w:rPr>
        <w:t>, pamatojoties</w:t>
      </w:r>
      <w:r w:rsidRPr="0041390D">
        <w:rPr>
          <w:i/>
          <w:szCs w:val="28"/>
        </w:rPr>
        <w:t xml:space="preserve"> uz valsts </w:t>
      </w:r>
      <w:r w:rsidR="0041390D" w:rsidRPr="0041390D">
        <w:rPr>
          <w:i/>
          <w:szCs w:val="28"/>
        </w:rPr>
        <w:t>sabiedrības ar ierobežotu atbildību</w:t>
      </w:r>
      <w:r w:rsidRPr="0041390D">
        <w:rPr>
          <w:i/>
          <w:szCs w:val="28"/>
        </w:rPr>
        <w:t xml:space="preserve"> </w:t>
      </w:r>
      <w:r w:rsidR="00F27315" w:rsidRPr="0041390D">
        <w:rPr>
          <w:i/>
          <w:szCs w:val="28"/>
        </w:rPr>
        <w:t>"</w:t>
      </w:r>
      <w:r w:rsidRPr="0041390D">
        <w:rPr>
          <w:i/>
          <w:szCs w:val="28"/>
        </w:rPr>
        <w:t>Latvijas Vides, ģeoloģijas un meteoroloģijas centrs</w:t>
      </w:r>
      <w:r w:rsidR="00F27315" w:rsidRPr="0041390D">
        <w:rPr>
          <w:i/>
          <w:szCs w:val="28"/>
        </w:rPr>
        <w:t>"</w:t>
      </w:r>
      <w:r w:rsidRPr="0041390D">
        <w:rPr>
          <w:i/>
          <w:szCs w:val="28"/>
        </w:rPr>
        <w:t xml:space="preserve"> publicētajiem emisijas faktoriem, kas izmantoti pēdējā siltumnīcefekta gāzu emisijas vienību inventarizācijā atbilstoši M</w:t>
      </w:r>
      <w:r w:rsidR="0041390D" w:rsidRPr="0041390D">
        <w:rPr>
          <w:i/>
          <w:szCs w:val="28"/>
        </w:rPr>
        <w:t>inistru kabineta</w:t>
      </w:r>
      <w:r w:rsidRPr="0041390D">
        <w:rPr>
          <w:i/>
          <w:szCs w:val="28"/>
        </w:rPr>
        <w:t xml:space="preserve"> </w:t>
      </w:r>
      <w:r w:rsidR="0041390D" w:rsidRPr="0041390D">
        <w:rPr>
          <w:i/>
          <w:szCs w:val="28"/>
        </w:rPr>
        <w:t xml:space="preserve">2009.gada 17.februāra </w:t>
      </w:r>
      <w:r w:rsidRPr="0041390D">
        <w:rPr>
          <w:i/>
          <w:szCs w:val="28"/>
        </w:rPr>
        <w:t>no</w:t>
      </w:r>
      <w:r w:rsidR="0041390D" w:rsidRPr="0041390D">
        <w:rPr>
          <w:i/>
          <w:szCs w:val="28"/>
        </w:rPr>
        <w:t>teikumiem</w:t>
      </w:r>
      <w:r w:rsidRPr="0041390D">
        <w:rPr>
          <w:i/>
          <w:szCs w:val="28"/>
        </w:rPr>
        <w:t xml:space="preserve"> Nr.157 </w:t>
      </w:r>
      <w:r w:rsidR="00F27315" w:rsidRPr="0041390D">
        <w:rPr>
          <w:i/>
          <w:szCs w:val="28"/>
        </w:rPr>
        <w:t>"</w:t>
      </w:r>
      <w:r w:rsidRPr="0041390D">
        <w:rPr>
          <w:i/>
          <w:szCs w:val="28"/>
        </w:rPr>
        <w:t>Noteikumi par siltumnīcefekta gāzu emisijas vienību inventarizācijas nacionālo sistēmu</w:t>
      </w:r>
      <w:r w:rsidR="00F27315" w:rsidRPr="0041390D">
        <w:rPr>
          <w:i/>
          <w:szCs w:val="28"/>
        </w:rPr>
        <w:t>"</w:t>
      </w:r>
      <w:r w:rsidRPr="0041390D">
        <w:rPr>
          <w:i/>
          <w:szCs w:val="28"/>
        </w:rPr>
        <w:t>.</w:t>
      </w:r>
    </w:p>
    <w:p w:rsidR="000647D8" w:rsidRDefault="000647D8" w:rsidP="000647D8">
      <w:pPr>
        <w:rPr>
          <w:b/>
          <w:sz w:val="28"/>
          <w:szCs w:val="28"/>
        </w:rPr>
      </w:pPr>
    </w:p>
    <w:p w:rsidR="000C53B6" w:rsidRDefault="000C53B6" w:rsidP="004B02BB">
      <w:pPr>
        <w:rPr>
          <w:b/>
          <w:sz w:val="28"/>
          <w:szCs w:val="28"/>
        </w:rPr>
      </w:pPr>
      <w:r w:rsidRPr="00707420">
        <w:rPr>
          <w:b/>
          <w:sz w:val="28"/>
          <w:szCs w:val="28"/>
        </w:rPr>
        <w:t>4.1. Enerģijas patēriņa dati pēc skaitītāju rādījumiem</w:t>
      </w:r>
      <w:r w:rsidRPr="00707420">
        <w:rPr>
          <w:rStyle w:val="FootnoteReference"/>
          <w:b/>
          <w:sz w:val="28"/>
          <w:szCs w:val="28"/>
        </w:rPr>
        <w:footnoteReference w:id="1"/>
      </w:r>
    </w:p>
    <w:p w:rsidR="00AB492C" w:rsidRPr="00AB492C" w:rsidRDefault="00AB492C" w:rsidP="004B02BB">
      <w:pPr>
        <w:rPr>
          <w:sz w:val="16"/>
          <w:szCs w:val="28"/>
        </w:rPr>
      </w:pPr>
    </w:p>
    <w:p w:rsidR="000C53B6" w:rsidRPr="00AB492C" w:rsidRDefault="000C53B6" w:rsidP="000647D8">
      <w:pPr>
        <w:tabs>
          <w:tab w:val="left" w:pos="4536"/>
        </w:tabs>
        <w:rPr>
          <w:b/>
          <w:sz w:val="28"/>
          <w:szCs w:val="28"/>
        </w:rPr>
      </w:pPr>
      <w:r w:rsidRPr="00AB492C">
        <w:rPr>
          <w:b/>
          <w:sz w:val="28"/>
          <w:szCs w:val="28"/>
        </w:rPr>
        <w:t>4.1.1. Siltumenerģijas patēriņš</w:t>
      </w:r>
      <w:r w:rsidR="000647D8" w:rsidRPr="00AB492C">
        <w:rPr>
          <w:b/>
          <w:sz w:val="28"/>
          <w:szCs w:val="28"/>
        </w:rPr>
        <w:tab/>
      </w:r>
      <w:r w:rsidRPr="00AB492C">
        <w:rPr>
          <w:b/>
          <w:sz w:val="28"/>
          <w:szCs w:val="28"/>
        </w:rPr>
        <w:t>TELPU APKURE</w:t>
      </w:r>
    </w:p>
    <w:p w:rsidR="000647D8" w:rsidRPr="000647D8" w:rsidRDefault="000647D8" w:rsidP="000647D8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4B02BB" w:rsidRPr="0042076C" w:rsidTr="00091697">
        <w:trPr>
          <w:cantSplit/>
          <w:trHeight w:val="140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BB" w:rsidRPr="0042076C" w:rsidRDefault="004B02BB" w:rsidP="00091697">
            <w:pPr>
              <w:jc w:val="center"/>
            </w:pPr>
            <w:r w:rsidRPr="00091697">
              <w:t>Gads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Janvāris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Februāris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Marts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Aprīlis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Maijs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Jūnijs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Jūlijs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Augusts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  <w:rPr>
                <w:spacing w:val="-4"/>
              </w:rPr>
            </w:pPr>
            <w:r w:rsidRPr="00091697">
              <w:rPr>
                <w:spacing w:val="-4"/>
              </w:rPr>
              <w:t>Sep</w:t>
            </w:r>
            <w:r w:rsidR="00091697" w:rsidRPr="00091697">
              <w:rPr>
                <w:spacing w:val="-4"/>
              </w:rPr>
              <w:t>t</w:t>
            </w:r>
            <w:r w:rsidRPr="00091697">
              <w:rPr>
                <w:spacing w:val="-4"/>
              </w:rPr>
              <w:t>embris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Oktobris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Novembris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Decembris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Vidēji mēnesī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2BB" w:rsidRPr="00091697" w:rsidRDefault="004B02BB" w:rsidP="00091697">
            <w:pPr>
              <w:ind w:left="113" w:right="113"/>
              <w:jc w:val="center"/>
            </w:pPr>
            <w:r w:rsidRPr="00091697">
              <w:rPr>
                <w:spacing w:val="-2"/>
              </w:rPr>
              <w:t>Kopā</w:t>
            </w:r>
          </w:p>
        </w:tc>
      </w:tr>
      <w:tr w:rsidR="000C53B6" w:rsidRPr="0042076C" w:rsidTr="00973289">
        <w:trPr>
          <w:cantSplit/>
          <w:trHeight w:val="340"/>
        </w:trPr>
        <w:tc>
          <w:tcPr>
            <w:tcW w:w="14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42076C" w:rsidRDefault="000C53B6" w:rsidP="007F6D8C">
            <w:r w:rsidRPr="0042076C">
              <w:t>Patēriņa dati pēc skaitītāju faktiskajiem rādījumiem</w:t>
            </w:r>
          </w:p>
        </w:tc>
      </w:tr>
      <w:tr w:rsidR="00973289" w:rsidRPr="0042076C" w:rsidTr="007F5D07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89" w:rsidRPr="0042076C" w:rsidRDefault="00973289" w:rsidP="007F6D8C">
            <w:r w:rsidRPr="0042076C"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89" w:rsidRPr="0042076C" w:rsidRDefault="00973289" w:rsidP="000647D8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</w:tr>
      <w:tr w:rsidR="00973289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89" w:rsidRPr="0042076C" w:rsidRDefault="00973289" w:rsidP="007F6D8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89" w:rsidRPr="0042076C" w:rsidRDefault="00973289" w:rsidP="000647D8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</w:tr>
      <w:tr w:rsidR="00973289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89" w:rsidRPr="0042076C" w:rsidRDefault="00973289" w:rsidP="007F6D8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89" w:rsidRPr="0042076C" w:rsidRDefault="00973289" w:rsidP="000647D8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6D8C"/>
        </w:tc>
      </w:tr>
      <w:tr w:rsidR="00973289" w:rsidRPr="0042076C" w:rsidTr="007F5D07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89" w:rsidRPr="0042076C" w:rsidRDefault="00973289" w:rsidP="00973289">
            <w:r w:rsidRPr="0042076C">
              <w:t>20</w:t>
            </w: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89" w:rsidRPr="0042076C" w:rsidRDefault="00973289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</w:tr>
      <w:tr w:rsidR="00973289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89" w:rsidRPr="0042076C" w:rsidRDefault="00973289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89" w:rsidRPr="0042076C" w:rsidRDefault="00973289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</w:tr>
      <w:tr w:rsidR="00973289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89" w:rsidRPr="0042076C" w:rsidRDefault="00973289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89" w:rsidRPr="0042076C" w:rsidRDefault="00973289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</w:tr>
      <w:tr w:rsidR="00973289" w:rsidRPr="0042076C" w:rsidTr="007F5D07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89" w:rsidRPr="0042076C" w:rsidRDefault="00973289" w:rsidP="00973289">
            <w:r w:rsidRPr="0042076C">
              <w:t>20</w:t>
            </w: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89" w:rsidRPr="0042076C" w:rsidRDefault="00973289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</w:tr>
      <w:tr w:rsidR="00973289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89" w:rsidRPr="0042076C" w:rsidRDefault="00973289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89" w:rsidRPr="0042076C" w:rsidRDefault="00973289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</w:tr>
      <w:tr w:rsidR="00973289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89" w:rsidRPr="0042076C" w:rsidRDefault="00973289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89" w:rsidRPr="0042076C" w:rsidRDefault="00973289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89" w:rsidRPr="0042076C" w:rsidRDefault="00973289" w:rsidP="007F5D07"/>
        </w:tc>
      </w:tr>
    </w:tbl>
    <w:p w:rsidR="00753A57" w:rsidRPr="00753A57" w:rsidRDefault="00753A57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0C53B6" w:rsidRPr="0042076C" w:rsidTr="00251793">
        <w:trPr>
          <w:cantSplit/>
          <w:trHeight w:val="340"/>
        </w:trPr>
        <w:tc>
          <w:tcPr>
            <w:tcW w:w="14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6D6764">
            <w:r w:rsidRPr="0042076C">
              <w:lastRenderedPageBreak/>
              <w:t>Aprēķinātie dati (aizpilda, ja nav skaitītāju)</w:t>
            </w:r>
          </w:p>
        </w:tc>
      </w:tr>
      <w:tr w:rsidR="00251793" w:rsidRPr="0042076C" w:rsidTr="00251793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3" w:rsidRPr="0042076C" w:rsidRDefault="00251793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93" w:rsidRPr="0042076C" w:rsidRDefault="00251793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</w:tr>
      <w:tr w:rsidR="00251793" w:rsidRPr="0042076C" w:rsidTr="00251793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3" w:rsidRPr="0042076C" w:rsidRDefault="00251793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93" w:rsidRPr="0042076C" w:rsidRDefault="00251793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</w:tr>
      <w:tr w:rsidR="00251793" w:rsidRPr="0042076C" w:rsidTr="00251793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3" w:rsidRPr="0042076C" w:rsidRDefault="00251793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93" w:rsidRPr="0042076C" w:rsidRDefault="00251793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93" w:rsidRPr="0042076C" w:rsidRDefault="00251793" w:rsidP="007F5D07"/>
        </w:tc>
      </w:tr>
      <w:tr w:rsidR="000C53B6" w:rsidRPr="0042076C" w:rsidTr="00251793">
        <w:trPr>
          <w:cantSplit/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53B6" w:rsidRPr="0042076C" w:rsidRDefault="000C53B6" w:rsidP="0025179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0647D8">
            <w:r w:rsidRPr="0042076C">
              <w:t>Eksperta izmantotās metodes apraksts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251793">
            <w:r w:rsidRPr="0042076C">
              <w:t>Obligāta prasība ir pievienot eksperta izmantotās metodes aprakstu</w:t>
            </w:r>
            <w:r w:rsidR="00251793">
              <w:t xml:space="preserve"> – </w:t>
            </w:r>
            <w:r w:rsidRPr="0042076C">
              <w:t>kā eksperts iegūst aprēķinātos datus</w:t>
            </w:r>
          </w:p>
        </w:tc>
      </w:tr>
    </w:tbl>
    <w:p w:rsidR="00251793" w:rsidRPr="00251793" w:rsidRDefault="00251793" w:rsidP="007F6D8C">
      <w:pPr>
        <w:rPr>
          <w:bCs/>
          <w:i/>
          <w:sz w:val="4"/>
          <w:szCs w:val="4"/>
        </w:rPr>
      </w:pPr>
    </w:p>
    <w:p w:rsidR="000C53B6" w:rsidRPr="00251793" w:rsidRDefault="00251793" w:rsidP="007F6D8C">
      <w:pPr>
        <w:rPr>
          <w:bCs/>
          <w:i/>
          <w:sz w:val="22"/>
          <w:szCs w:val="28"/>
        </w:rPr>
      </w:pPr>
      <w:r w:rsidRPr="00251793">
        <w:rPr>
          <w:bCs/>
          <w:i/>
          <w:sz w:val="22"/>
          <w:szCs w:val="28"/>
        </w:rPr>
        <w:t xml:space="preserve">Piezīme. </w:t>
      </w:r>
      <w:r w:rsidR="000C53B6" w:rsidRPr="00251793">
        <w:rPr>
          <w:bCs/>
          <w:i/>
          <w:sz w:val="22"/>
          <w:szCs w:val="28"/>
        </w:rPr>
        <w:t>* Aprēķina</w:t>
      </w:r>
      <w:r>
        <w:rPr>
          <w:bCs/>
          <w:i/>
          <w:sz w:val="22"/>
          <w:szCs w:val="28"/>
        </w:rPr>
        <w:t>,</w:t>
      </w:r>
      <w:r w:rsidR="000C53B6" w:rsidRPr="00251793">
        <w:rPr>
          <w:bCs/>
          <w:i/>
          <w:sz w:val="22"/>
          <w:szCs w:val="28"/>
        </w:rPr>
        <w:t xml:space="preserve"> reizinot </w:t>
      </w:r>
      <w:r w:rsidR="000C53B6" w:rsidRPr="00251793">
        <w:rPr>
          <w:i/>
          <w:sz w:val="22"/>
          <w:szCs w:val="28"/>
        </w:rPr>
        <w:t xml:space="preserve">kopējo enerģijas patēriņu ar </w:t>
      </w:r>
      <w:r w:rsidR="000C53B6" w:rsidRPr="00251793">
        <w:rPr>
          <w:bCs/>
          <w:i/>
          <w:sz w:val="22"/>
          <w:szCs w:val="28"/>
        </w:rPr>
        <w:t>CO</w:t>
      </w:r>
      <w:r w:rsidR="000C53B6" w:rsidRPr="00251793">
        <w:rPr>
          <w:bCs/>
          <w:i/>
          <w:sz w:val="22"/>
          <w:szCs w:val="28"/>
          <w:vertAlign w:val="subscript"/>
        </w:rPr>
        <w:t>2</w:t>
      </w:r>
      <w:r w:rsidR="000C53B6" w:rsidRPr="00251793">
        <w:rPr>
          <w:bCs/>
          <w:i/>
          <w:sz w:val="22"/>
          <w:szCs w:val="28"/>
        </w:rPr>
        <w:t xml:space="preserve"> emisijas faktoru (t CO</w:t>
      </w:r>
      <w:r w:rsidR="000C53B6" w:rsidRPr="00251793">
        <w:rPr>
          <w:bCs/>
          <w:i/>
          <w:sz w:val="22"/>
          <w:szCs w:val="28"/>
          <w:vertAlign w:val="subscript"/>
        </w:rPr>
        <w:t>2</w:t>
      </w:r>
      <w:r w:rsidRPr="00251793">
        <w:rPr>
          <w:bCs/>
          <w:i/>
          <w:sz w:val="22"/>
          <w:szCs w:val="28"/>
        </w:rPr>
        <w:t xml:space="preserve"> </w:t>
      </w:r>
      <w:r w:rsidR="000C53B6" w:rsidRPr="00251793">
        <w:rPr>
          <w:bCs/>
          <w:i/>
          <w:sz w:val="22"/>
          <w:szCs w:val="28"/>
        </w:rPr>
        <w:t>/ MWh).</w:t>
      </w:r>
    </w:p>
    <w:p w:rsidR="000C53B6" w:rsidRPr="00707420" w:rsidRDefault="000C53B6" w:rsidP="00251793">
      <w:pPr>
        <w:rPr>
          <w:sz w:val="28"/>
          <w:szCs w:val="28"/>
        </w:rPr>
      </w:pPr>
    </w:p>
    <w:p w:rsidR="000C53B6" w:rsidRPr="00AB492C" w:rsidRDefault="000C53B6" w:rsidP="00251793">
      <w:pPr>
        <w:tabs>
          <w:tab w:val="left" w:pos="4536"/>
          <w:tab w:val="left" w:pos="5103"/>
        </w:tabs>
        <w:rPr>
          <w:b/>
          <w:caps/>
          <w:sz w:val="28"/>
          <w:szCs w:val="28"/>
        </w:rPr>
      </w:pPr>
      <w:r w:rsidRPr="00AB492C">
        <w:rPr>
          <w:b/>
          <w:sz w:val="28"/>
          <w:szCs w:val="28"/>
        </w:rPr>
        <w:t>4.1.2. Siltumenerģijas patēriņš</w:t>
      </w:r>
      <w:r w:rsidR="006D6764" w:rsidRPr="00AB492C">
        <w:rPr>
          <w:b/>
          <w:sz w:val="28"/>
          <w:szCs w:val="28"/>
        </w:rPr>
        <w:tab/>
      </w:r>
      <w:r w:rsidRPr="00AB492C">
        <w:rPr>
          <w:b/>
          <w:caps/>
          <w:sz w:val="28"/>
          <w:szCs w:val="28"/>
        </w:rPr>
        <w:t xml:space="preserve">karstais ūdens </w:t>
      </w:r>
    </w:p>
    <w:p w:rsidR="00251793" w:rsidRDefault="00251793" w:rsidP="00251793">
      <w:pPr>
        <w:tabs>
          <w:tab w:val="left" w:pos="4536"/>
          <w:tab w:val="left" w:pos="5103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753A57" w:rsidRPr="0042076C" w:rsidTr="007F5D07">
        <w:trPr>
          <w:cantSplit/>
          <w:trHeight w:val="140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7" w:rsidRPr="0042076C" w:rsidRDefault="00753A57" w:rsidP="007F5D07">
            <w:pPr>
              <w:jc w:val="center"/>
            </w:pPr>
            <w:r w:rsidRPr="00091697">
              <w:t>Gads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Janvāris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Februāris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Marts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Aprīlis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Maijs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Jūnijs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Jūlijs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Augusts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  <w:rPr>
                <w:spacing w:val="-4"/>
              </w:rPr>
            </w:pPr>
            <w:r w:rsidRPr="00091697">
              <w:rPr>
                <w:spacing w:val="-4"/>
              </w:rPr>
              <w:t>Septembris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Oktobris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Novembris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Decembris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Vidēji mēnesī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A57" w:rsidRPr="00091697" w:rsidRDefault="00753A57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Kopā</w:t>
            </w:r>
          </w:p>
        </w:tc>
      </w:tr>
      <w:tr w:rsidR="00753A57" w:rsidRPr="0042076C" w:rsidTr="007F5D07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57" w:rsidRPr="0042076C" w:rsidRDefault="00753A57" w:rsidP="007F5D07">
            <w:r w:rsidRPr="0042076C"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57" w:rsidRPr="0042076C" w:rsidRDefault="00753A57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</w:tr>
      <w:tr w:rsidR="00753A57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57" w:rsidRPr="0042076C" w:rsidRDefault="00753A57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57" w:rsidRPr="0042076C" w:rsidRDefault="00753A57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</w:tr>
      <w:tr w:rsidR="00753A57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57" w:rsidRPr="0042076C" w:rsidRDefault="00753A57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57" w:rsidRPr="0042076C" w:rsidRDefault="00753A57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</w:tr>
      <w:tr w:rsidR="00753A57" w:rsidRPr="0042076C" w:rsidTr="007F5D07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57" w:rsidRPr="0042076C" w:rsidRDefault="00753A57" w:rsidP="007F5D07">
            <w:r w:rsidRPr="0042076C">
              <w:t>20</w:t>
            </w: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57" w:rsidRPr="0042076C" w:rsidRDefault="00753A57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</w:tr>
      <w:tr w:rsidR="00753A57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57" w:rsidRPr="0042076C" w:rsidRDefault="00753A57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57" w:rsidRPr="0042076C" w:rsidRDefault="00753A57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</w:tr>
      <w:tr w:rsidR="00753A57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57" w:rsidRPr="0042076C" w:rsidRDefault="00753A57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57" w:rsidRPr="0042076C" w:rsidRDefault="00753A57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</w:tr>
      <w:tr w:rsidR="00753A57" w:rsidRPr="0042076C" w:rsidTr="007F5D07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57" w:rsidRPr="0042076C" w:rsidRDefault="00753A57" w:rsidP="007F5D07">
            <w:r w:rsidRPr="0042076C">
              <w:t>20</w:t>
            </w: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57" w:rsidRPr="0042076C" w:rsidRDefault="00753A57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</w:tr>
      <w:tr w:rsidR="00753A57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57" w:rsidRPr="0042076C" w:rsidRDefault="00753A57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57" w:rsidRPr="0042076C" w:rsidRDefault="00753A57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</w:tr>
      <w:tr w:rsidR="00753A57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57" w:rsidRPr="0042076C" w:rsidRDefault="00753A57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57" w:rsidRPr="0042076C" w:rsidRDefault="00753A57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7" w:rsidRPr="0042076C" w:rsidRDefault="00753A57" w:rsidP="007F5D07"/>
        </w:tc>
      </w:tr>
    </w:tbl>
    <w:p w:rsidR="00753A57" w:rsidRPr="00251793" w:rsidRDefault="00753A57" w:rsidP="00753A57">
      <w:pPr>
        <w:rPr>
          <w:bCs/>
          <w:i/>
          <w:sz w:val="4"/>
          <w:szCs w:val="4"/>
        </w:rPr>
      </w:pPr>
    </w:p>
    <w:p w:rsidR="00753A57" w:rsidRPr="00251793" w:rsidRDefault="00753A57" w:rsidP="00753A57">
      <w:pPr>
        <w:rPr>
          <w:bCs/>
          <w:i/>
          <w:sz w:val="22"/>
          <w:szCs w:val="28"/>
        </w:rPr>
      </w:pPr>
      <w:r w:rsidRPr="00251793">
        <w:rPr>
          <w:bCs/>
          <w:i/>
          <w:sz w:val="22"/>
          <w:szCs w:val="28"/>
        </w:rPr>
        <w:t>Piezīme. * Aprēķina</w:t>
      </w:r>
      <w:r>
        <w:rPr>
          <w:bCs/>
          <w:i/>
          <w:sz w:val="22"/>
          <w:szCs w:val="28"/>
        </w:rPr>
        <w:t>,</w:t>
      </w:r>
      <w:r w:rsidRPr="00251793">
        <w:rPr>
          <w:bCs/>
          <w:i/>
          <w:sz w:val="22"/>
          <w:szCs w:val="28"/>
        </w:rPr>
        <w:t xml:space="preserve"> reizinot </w:t>
      </w:r>
      <w:r w:rsidRPr="00251793">
        <w:rPr>
          <w:i/>
          <w:sz w:val="22"/>
          <w:szCs w:val="28"/>
        </w:rPr>
        <w:t xml:space="preserve">kopējo enerģijas patēriņu ar </w:t>
      </w:r>
      <w:r w:rsidRPr="00251793">
        <w:rPr>
          <w:bCs/>
          <w:i/>
          <w:sz w:val="22"/>
          <w:szCs w:val="28"/>
        </w:rPr>
        <w:t>CO</w:t>
      </w:r>
      <w:r w:rsidRPr="00251793">
        <w:rPr>
          <w:bCs/>
          <w:i/>
          <w:sz w:val="22"/>
          <w:szCs w:val="28"/>
          <w:vertAlign w:val="subscript"/>
        </w:rPr>
        <w:t>2</w:t>
      </w:r>
      <w:r w:rsidRPr="00251793">
        <w:rPr>
          <w:bCs/>
          <w:i/>
          <w:sz w:val="22"/>
          <w:szCs w:val="28"/>
        </w:rPr>
        <w:t xml:space="preserve"> emisijas faktoru (t CO</w:t>
      </w:r>
      <w:r w:rsidRPr="00251793">
        <w:rPr>
          <w:bCs/>
          <w:i/>
          <w:sz w:val="22"/>
          <w:szCs w:val="28"/>
          <w:vertAlign w:val="subscript"/>
        </w:rPr>
        <w:t>2</w:t>
      </w:r>
      <w:r w:rsidRPr="00251793">
        <w:rPr>
          <w:bCs/>
          <w:i/>
          <w:sz w:val="22"/>
          <w:szCs w:val="28"/>
        </w:rPr>
        <w:t xml:space="preserve"> / MWh).</w:t>
      </w:r>
    </w:p>
    <w:p w:rsidR="000C53B6" w:rsidRPr="00707420" w:rsidRDefault="000C53B6" w:rsidP="007F6D8C">
      <w:pPr>
        <w:rPr>
          <w:sz w:val="28"/>
          <w:szCs w:val="28"/>
        </w:rPr>
      </w:pPr>
    </w:p>
    <w:p w:rsidR="000C53B6" w:rsidRPr="00AB492C" w:rsidRDefault="00DE17A4" w:rsidP="00753A5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C53B6" w:rsidRPr="00AB492C">
        <w:rPr>
          <w:b/>
          <w:sz w:val="28"/>
          <w:szCs w:val="28"/>
        </w:rPr>
        <w:lastRenderedPageBreak/>
        <w:t>4.1.3. Karstā ūdens patēriņš</w:t>
      </w:r>
    </w:p>
    <w:p w:rsidR="00956D91" w:rsidRDefault="00956D91" w:rsidP="00956D91">
      <w:pPr>
        <w:tabs>
          <w:tab w:val="left" w:pos="4536"/>
          <w:tab w:val="left" w:pos="5103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956D91" w:rsidRPr="0042076C" w:rsidTr="007F5D07">
        <w:trPr>
          <w:cantSplit/>
          <w:trHeight w:val="140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>
            <w:pPr>
              <w:jc w:val="center"/>
            </w:pPr>
            <w:r w:rsidRPr="00091697">
              <w:t>Gads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Janvāris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Februāris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Marts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Aprīlis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Maijs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Jūnijs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Jūlijs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Augusts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  <w:rPr>
                <w:spacing w:val="-4"/>
              </w:rPr>
            </w:pPr>
            <w:r w:rsidRPr="00091697">
              <w:rPr>
                <w:spacing w:val="-4"/>
              </w:rPr>
              <w:t>Septembris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Oktobris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Novembris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Decembris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Vidēji mēnesī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D91" w:rsidRPr="00091697" w:rsidRDefault="00956D9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Kopā</w:t>
            </w:r>
          </w:p>
        </w:tc>
      </w:tr>
      <w:tr w:rsidR="00956D91" w:rsidRPr="0042076C" w:rsidTr="00956D91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>
            <w:r w:rsidRPr="0042076C"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>
            <w:r w:rsidRPr="00827490">
              <w:t>Karstā ūdens patēriņš, m</w:t>
            </w:r>
            <w:r w:rsidRPr="00827490">
              <w:rPr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</w:tr>
      <w:tr w:rsidR="00956D91" w:rsidRPr="0042076C" w:rsidTr="00956D91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>
            <w:r w:rsidRPr="0042076C"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>
            <w:r w:rsidRPr="00827490">
              <w:t>Karstā ūdens patēriņš, m</w:t>
            </w:r>
            <w:r w:rsidRPr="00827490">
              <w:rPr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</w:tr>
      <w:tr w:rsidR="00956D91" w:rsidRPr="0042076C" w:rsidTr="00956D91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>
            <w:r w:rsidRPr="0042076C">
              <w:t>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>
            <w:r w:rsidRPr="00827490">
              <w:t>Karstā ūdens patēriņš, m</w:t>
            </w:r>
            <w:r w:rsidRPr="00827490">
              <w:rPr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91" w:rsidRPr="0042076C" w:rsidRDefault="00956D91" w:rsidP="007F5D07"/>
        </w:tc>
      </w:tr>
    </w:tbl>
    <w:p w:rsidR="00956D91" w:rsidRPr="00667671" w:rsidRDefault="00956D91" w:rsidP="00956D91">
      <w:pPr>
        <w:rPr>
          <w:sz w:val="28"/>
          <w:szCs w:val="28"/>
        </w:rPr>
      </w:pPr>
    </w:p>
    <w:p w:rsidR="000C53B6" w:rsidRPr="00AB492C" w:rsidRDefault="000C53B6" w:rsidP="00956D91">
      <w:pPr>
        <w:rPr>
          <w:b/>
          <w:sz w:val="28"/>
          <w:szCs w:val="28"/>
        </w:rPr>
      </w:pPr>
      <w:r w:rsidRPr="00AB492C">
        <w:rPr>
          <w:b/>
          <w:sz w:val="28"/>
          <w:szCs w:val="28"/>
        </w:rPr>
        <w:t xml:space="preserve">4.1.4. Elektroenerģijas patēriņš </w:t>
      </w:r>
    </w:p>
    <w:p w:rsidR="00667671" w:rsidRPr="000647D8" w:rsidRDefault="00667671" w:rsidP="00667671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667671" w:rsidRPr="0042076C" w:rsidTr="007F5D07">
        <w:trPr>
          <w:cantSplit/>
          <w:trHeight w:val="140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1" w:rsidRPr="0042076C" w:rsidRDefault="00667671" w:rsidP="007F5D07">
            <w:pPr>
              <w:jc w:val="center"/>
            </w:pPr>
            <w:r w:rsidRPr="00091697">
              <w:t>Gads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Janvāris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Februāris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Marts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Aprīlis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Maijs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Jūnijs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Jūlijs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Augusts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  <w:rPr>
                <w:spacing w:val="-4"/>
              </w:rPr>
            </w:pPr>
            <w:r w:rsidRPr="00091697">
              <w:rPr>
                <w:spacing w:val="-4"/>
              </w:rPr>
              <w:t>Septembris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Oktobris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Novembris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Decembris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Vidēji mēnesī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671" w:rsidRPr="00091697" w:rsidRDefault="00667671" w:rsidP="007F5D07">
            <w:pPr>
              <w:ind w:left="113" w:right="113"/>
              <w:jc w:val="center"/>
            </w:pPr>
            <w:r w:rsidRPr="00091697">
              <w:rPr>
                <w:spacing w:val="-2"/>
              </w:rPr>
              <w:t>Kopā</w:t>
            </w:r>
          </w:p>
        </w:tc>
      </w:tr>
      <w:tr w:rsidR="00667671" w:rsidRPr="0042076C" w:rsidTr="007F5D07">
        <w:trPr>
          <w:cantSplit/>
          <w:trHeight w:val="340"/>
        </w:trPr>
        <w:tc>
          <w:tcPr>
            <w:tcW w:w="14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>
            <w:r w:rsidRPr="0042076C">
              <w:t>Patēriņa dati pēc skaitītāju faktiskajiem rādījumiem</w:t>
            </w:r>
          </w:p>
        </w:tc>
      </w:tr>
      <w:tr w:rsidR="00667671" w:rsidRPr="0042076C" w:rsidTr="007F5D07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>
            <w:r w:rsidRPr="0042076C"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7F5D07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>
            <w:r w:rsidRPr="0042076C">
              <w:t>20</w:t>
            </w: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7F5D07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>
            <w:r w:rsidRPr="0042076C">
              <w:t>20</w:t>
            </w: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7F5D07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7F5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</w:tbl>
    <w:p w:rsidR="00667671" w:rsidRPr="00667671" w:rsidRDefault="00667671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667671" w:rsidRPr="0042076C" w:rsidTr="007F5D07">
        <w:trPr>
          <w:cantSplit/>
          <w:trHeight w:val="340"/>
        </w:trPr>
        <w:tc>
          <w:tcPr>
            <w:tcW w:w="14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lastRenderedPageBreak/>
              <w:t>Aprēķinātie dati (aizpilda, ja nav skaitītāju)</w:t>
            </w:r>
          </w:p>
        </w:tc>
      </w:tr>
      <w:tr w:rsidR="00667671" w:rsidRPr="0042076C" w:rsidTr="0041390D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413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Kopējais enerģijas patēriņš, MWh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41390D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413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Īpatnējais enerģijas patēriņš, kWh/m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667671" w:rsidRPr="0042076C" w:rsidTr="0041390D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1" w:rsidRPr="0042076C" w:rsidRDefault="00667671" w:rsidP="00413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1" w:rsidRPr="0042076C" w:rsidRDefault="00667671" w:rsidP="007F5D07">
            <w:r w:rsidRPr="0042076C">
              <w:t>CO</w:t>
            </w:r>
            <w:r w:rsidRPr="0042076C">
              <w:rPr>
                <w:vertAlign w:val="subscript"/>
              </w:rPr>
              <w:t>2</w:t>
            </w:r>
            <w:r w:rsidRPr="0042076C">
              <w:t xml:space="preserve"> emisijas apjoms, </w:t>
            </w:r>
            <w:r w:rsidRPr="0042076C">
              <w:rPr>
                <w:bCs/>
              </w:rPr>
              <w:t>t*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1" w:rsidRPr="0042076C" w:rsidRDefault="00667671" w:rsidP="007F5D07"/>
        </w:tc>
      </w:tr>
      <w:tr w:rsidR="0041390D" w:rsidRPr="0042076C" w:rsidTr="0041390D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D" w:rsidRPr="0042076C" w:rsidRDefault="0041390D" w:rsidP="007F5D0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D" w:rsidRPr="0042076C" w:rsidRDefault="0041390D" w:rsidP="007F5D07">
            <w:r w:rsidRPr="0042076C">
              <w:t>Eksperta izmantotās metodes apraksts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D" w:rsidRPr="0042076C" w:rsidRDefault="0041390D" w:rsidP="007F5D07">
            <w:r w:rsidRPr="0042076C">
              <w:t>Obligāta prasība ir pievienot eksperta izmantotās metodes aprakstu</w:t>
            </w:r>
            <w:r>
              <w:t xml:space="preserve"> – </w:t>
            </w:r>
            <w:r w:rsidRPr="0042076C">
              <w:t>kā eksperts iegūst aprēķinātos datus</w:t>
            </w:r>
          </w:p>
        </w:tc>
      </w:tr>
      <w:tr w:rsidR="0041390D" w:rsidRPr="0042076C" w:rsidTr="0041390D">
        <w:trPr>
          <w:cantSplit/>
          <w:trHeight w:val="340"/>
        </w:trPr>
        <w:tc>
          <w:tcPr>
            <w:tcW w:w="142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0D" w:rsidRPr="0041390D" w:rsidRDefault="0041390D" w:rsidP="0041390D">
            <w:pPr>
              <w:rPr>
                <w:bCs/>
                <w:sz w:val="4"/>
                <w:szCs w:val="4"/>
              </w:rPr>
            </w:pPr>
          </w:p>
          <w:p w:rsidR="0041390D" w:rsidRPr="0042076C" w:rsidRDefault="0041390D" w:rsidP="0041390D">
            <w:r w:rsidRPr="00251793">
              <w:rPr>
                <w:bCs/>
                <w:i/>
                <w:sz w:val="22"/>
                <w:szCs w:val="28"/>
              </w:rPr>
              <w:t>Piezīme. * Aprēķina</w:t>
            </w:r>
            <w:r>
              <w:rPr>
                <w:bCs/>
                <w:i/>
                <w:sz w:val="22"/>
                <w:szCs w:val="28"/>
              </w:rPr>
              <w:t>,</w:t>
            </w:r>
            <w:r w:rsidRPr="00251793">
              <w:rPr>
                <w:bCs/>
                <w:i/>
                <w:sz w:val="22"/>
                <w:szCs w:val="28"/>
              </w:rPr>
              <w:t xml:space="preserve"> reizinot </w:t>
            </w:r>
            <w:r w:rsidRPr="00251793">
              <w:rPr>
                <w:i/>
                <w:sz w:val="22"/>
                <w:szCs w:val="28"/>
              </w:rPr>
              <w:t xml:space="preserve">kopējo enerģijas patēriņu ar </w:t>
            </w:r>
            <w:r w:rsidRPr="00251793">
              <w:rPr>
                <w:bCs/>
                <w:i/>
                <w:sz w:val="22"/>
                <w:szCs w:val="28"/>
              </w:rPr>
              <w:t>CO</w:t>
            </w:r>
            <w:r w:rsidRPr="00251793">
              <w:rPr>
                <w:bCs/>
                <w:i/>
                <w:sz w:val="22"/>
                <w:szCs w:val="28"/>
                <w:vertAlign w:val="subscript"/>
              </w:rPr>
              <w:t>2</w:t>
            </w:r>
            <w:r w:rsidRPr="00251793">
              <w:rPr>
                <w:bCs/>
                <w:i/>
                <w:sz w:val="22"/>
                <w:szCs w:val="28"/>
              </w:rPr>
              <w:t xml:space="preserve"> emisijas faktoru (t CO</w:t>
            </w:r>
            <w:r w:rsidRPr="00251793">
              <w:rPr>
                <w:bCs/>
                <w:i/>
                <w:sz w:val="22"/>
                <w:szCs w:val="28"/>
                <w:vertAlign w:val="subscript"/>
              </w:rPr>
              <w:t>2</w:t>
            </w:r>
            <w:r w:rsidRPr="00251793">
              <w:rPr>
                <w:bCs/>
                <w:i/>
                <w:sz w:val="22"/>
                <w:szCs w:val="28"/>
              </w:rPr>
              <w:t xml:space="preserve"> / MWh).</w:t>
            </w:r>
          </w:p>
        </w:tc>
      </w:tr>
    </w:tbl>
    <w:p w:rsidR="000C53B6" w:rsidRPr="0041390D" w:rsidRDefault="000C53B6" w:rsidP="007F6D8C">
      <w:pPr>
        <w:rPr>
          <w:bCs/>
          <w:i/>
          <w:sz w:val="4"/>
          <w:szCs w:val="4"/>
        </w:rPr>
      </w:pPr>
    </w:p>
    <w:p w:rsidR="000C53B6" w:rsidRPr="00707420" w:rsidRDefault="000C53B6" w:rsidP="007F6D8C">
      <w:pPr>
        <w:rPr>
          <w:sz w:val="28"/>
          <w:szCs w:val="28"/>
        </w:rPr>
        <w:sectPr w:rsidR="000C53B6" w:rsidRPr="00707420">
          <w:pgSz w:w="16834" w:h="11909" w:orient="landscape"/>
          <w:pgMar w:top="1418" w:right="1134" w:bottom="1134" w:left="1701" w:header="720" w:footer="720" w:gutter="0"/>
          <w:cols w:space="720"/>
        </w:sectPr>
      </w:pPr>
    </w:p>
    <w:p w:rsidR="000C53B6" w:rsidRPr="00AB492C" w:rsidRDefault="000C53B6" w:rsidP="007F5D07">
      <w:pPr>
        <w:rPr>
          <w:b/>
          <w:bCs/>
          <w:sz w:val="28"/>
          <w:szCs w:val="28"/>
        </w:rPr>
      </w:pPr>
      <w:r w:rsidRPr="00AB492C">
        <w:rPr>
          <w:b/>
          <w:bCs/>
          <w:sz w:val="28"/>
          <w:szCs w:val="28"/>
        </w:rPr>
        <w:lastRenderedPageBreak/>
        <w:t>4.1.5. Enerģijas sadalījums ēkā</w:t>
      </w:r>
    </w:p>
    <w:p w:rsidR="007F5D07" w:rsidRPr="007F5D07" w:rsidRDefault="007F5D07" w:rsidP="007F5D07">
      <w:pPr>
        <w:rPr>
          <w:bCs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1416"/>
        <w:gridCol w:w="1589"/>
        <w:gridCol w:w="1275"/>
        <w:gridCol w:w="1306"/>
        <w:gridCol w:w="1229"/>
      </w:tblGrid>
      <w:tr w:rsidR="007F5D07" w:rsidRPr="0042076C" w:rsidTr="007F5D07">
        <w:trPr>
          <w:trHeight w:val="815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07" w:rsidRPr="0042076C" w:rsidRDefault="007F5D07" w:rsidP="007F6D8C"/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7" w:rsidRPr="0042076C" w:rsidRDefault="007F5D07" w:rsidP="007F5D07">
            <w:pPr>
              <w:jc w:val="center"/>
            </w:pPr>
            <w:r w:rsidRPr="007F5D07">
              <w:rPr>
                <w:iCs/>
                <w:spacing w:val="-4"/>
              </w:rPr>
              <w:t>Patērētā</w:t>
            </w:r>
            <w:r w:rsidRPr="0042076C">
              <w:rPr>
                <w:iCs/>
                <w:spacing w:val="-4"/>
              </w:rPr>
              <w:t xml:space="preserve"> enerģija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42076C" w:rsidRDefault="007F5D07" w:rsidP="007F5D07">
            <w:pPr>
              <w:jc w:val="center"/>
            </w:pPr>
            <w:r w:rsidRPr="0042076C">
              <w:t>% no kopējās piegādātās enerģijas</w:t>
            </w:r>
            <w:r w:rsidRPr="0042076C">
              <w:rPr>
                <w:rStyle w:val="FootnoteReference"/>
              </w:rPr>
              <w:footnoteReference w:id="2"/>
            </w:r>
            <w:r w:rsidRPr="0042076C">
              <w:t xml:space="preserve"> patēriņa**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42076C" w:rsidRDefault="007F5D07" w:rsidP="007F5D07">
            <w:pPr>
              <w:jc w:val="center"/>
            </w:pPr>
            <w:r w:rsidRPr="0042076C">
              <w:rPr>
                <w:iCs/>
                <w:spacing w:val="-4"/>
              </w:rPr>
              <w:t>Piemērotais CO</w:t>
            </w:r>
            <w:r w:rsidRPr="0042076C">
              <w:rPr>
                <w:iCs/>
                <w:spacing w:val="-4"/>
                <w:vertAlign w:val="subscript"/>
              </w:rPr>
              <w:t>2</w:t>
            </w:r>
            <w:r w:rsidRPr="0042076C">
              <w:rPr>
                <w:iCs/>
                <w:spacing w:val="-4"/>
              </w:rPr>
              <w:t xml:space="preserve"> konversijas faktors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42076C" w:rsidRDefault="007F5D07" w:rsidP="007F5D07">
            <w:pPr>
              <w:jc w:val="center"/>
              <w:rPr>
                <w:iCs/>
                <w:spacing w:val="-4"/>
              </w:rPr>
            </w:pPr>
            <w:r w:rsidRPr="0042076C">
              <w:rPr>
                <w:iCs/>
                <w:spacing w:val="-4"/>
              </w:rPr>
              <w:t>CO</w:t>
            </w:r>
            <w:r w:rsidRPr="0042076C">
              <w:rPr>
                <w:iCs/>
                <w:spacing w:val="-4"/>
                <w:vertAlign w:val="subscript"/>
              </w:rPr>
              <w:t>2</w:t>
            </w:r>
            <w:r w:rsidRPr="0042076C">
              <w:rPr>
                <w:iCs/>
                <w:spacing w:val="-4"/>
              </w:rPr>
              <w:t xml:space="preserve"> emisijas</w:t>
            </w:r>
          </w:p>
        </w:tc>
      </w:tr>
      <w:tr w:rsidR="007F5D07" w:rsidRPr="0042076C" w:rsidTr="007F5D07"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7" w:rsidRPr="0042076C" w:rsidRDefault="007F5D07" w:rsidP="007F6D8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42076C" w:rsidRDefault="007F5D07" w:rsidP="007F5D07">
            <w:pPr>
              <w:jc w:val="center"/>
            </w:pPr>
            <w:r w:rsidRPr="0042076C">
              <w:t>MWh/gadā*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42076C" w:rsidRDefault="007F5D07" w:rsidP="007F5D07">
            <w:pPr>
              <w:jc w:val="center"/>
            </w:pPr>
            <w:r w:rsidRPr="0042076C">
              <w:t>kWh/m</w:t>
            </w:r>
            <w:r w:rsidRPr="0042076C">
              <w:rPr>
                <w:vertAlign w:val="superscript"/>
              </w:rPr>
              <w:t>2</w:t>
            </w:r>
            <w:r w:rsidRPr="0042076C">
              <w:t>gadā*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7" w:rsidRPr="0042076C" w:rsidRDefault="007F5D07" w:rsidP="007F5D07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42076C" w:rsidRDefault="007F5D07" w:rsidP="007F5D07">
            <w:pPr>
              <w:jc w:val="center"/>
              <w:rPr>
                <w:iCs/>
                <w:spacing w:val="-4"/>
              </w:rPr>
            </w:pPr>
            <w:r w:rsidRPr="0042076C">
              <w:rPr>
                <w:iCs/>
                <w:spacing w:val="-4"/>
              </w:rPr>
              <w:t>kg/ kWh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42076C" w:rsidRDefault="007F5D07" w:rsidP="007F5D07">
            <w:pPr>
              <w:ind w:left="-57" w:right="-57"/>
              <w:jc w:val="center"/>
              <w:rPr>
                <w:iCs/>
                <w:spacing w:val="-4"/>
              </w:rPr>
            </w:pPr>
            <w:r w:rsidRPr="0042076C">
              <w:rPr>
                <w:iCs/>
                <w:spacing w:val="-4"/>
              </w:rPr>
              <w:t>kg/m</w:t>
            </w:r>
            <w:r w:rsidRPr="0042076C">
              <w:rPr>
                <w:iCs/>
                <w:spacing w:val="-4"/>
                <w:vertAlign w:val="superscript"/>
              </w:rPr>
              <w:t>2</w:t>
            </w:r>
            <w:r w:rsidRPr="0042076C">
              <w:rPr>
                <w:iCs/>
                <w:spacing w:val="-4"/>
              </w:rPr>
              <w:t xml:space="preserve"> gadā</w:t>
            </w:r>
          </w:p>
        </w:tc>
      </w:tr>
      <w:tr w:rsidR="000C53B6" w:rsidRPr="0042076C" w:rsidTr="007F5D07">
        <w:trPr>
          <w:trHeight w:val="51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7F6D8C">
            <w:r w:rsidRPr="0042076C">
              <w:t>I. Apkurei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6" w:rsidRPr="0042076C" w:rsidRDefault="000C53B6" w:rsidP="007F6D8C"/>
        </w:tc>
      </w:tr>
      <w:tr w:rsidR="000C53B6" w:rsidRPr="0042076C" w:rsidTr="007F5D07">
        <w:trPr>
          <w:trHeight w:val="51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7F6D8C">
            <w:r w:rsidRPr="0042076C">
              <w:t>II. Karstā ūdens sagatavošanai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</w:tr>
      <w:tr w:rsidR="000C53B6" w:rsidRPr="0042076C" w:rsidTr="007F5D07">
        <w:trPr>
          <w:trHeight w:val="51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7F6D8C">
            <w:r w:rsidRPr="0042076C">
              <w:t xml:space="preserve">III. Elektroenerģija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</w:tr>
      <w:tr w:rsidR="000C53B6" w:rsidRPr="0042076C" w:rsidTr="007F5D07">
        <w:trPr>
          <w:trHeight w:val="51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7F6D8C">
            <w:pPr>
              <w:jc w:val="right"/>
              <w:rPr>
                <w:i/>
              </w:rPr>
            </w:pPr>
            <w:r w:rsidRPr="0042076C">
              <w:rPr>
                <w:i/>
              </w:rPr>
              <w:t>t.sk. dzesēšanai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</w:tr>
      <w:tr w:rsidR="000C53B6" w:rsidRPr="0042076C" w:rsidTr="007F5D07">
        <w:trPr>
          <w:trHeight w:val="51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7F5D07" w:rsidP="007F6D8C">
            <w:pPr>
              <w:jc w:val="right"/>
              <w:rPr>
                <w:i/>
              </w:rPr>
            </w:pPr>
            <w:r>
              <w:rPr>
                <w:i/>
              </w:rPr>
              <w:t>v</w:t>
            </w:r>
            <w:r w:rsidR="000C53B6" w:rsidRPr="0042076C">
              <w:rPr>
                <w:i/>
              </w:rPr>
              <w:t>entilācijai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</w:tr>
      <w:tr w:rsidR="000C53B6" w:rsidRPr="0042076C" w:rsidTr="007F5D07">
        <w:trPr>
          <w:trHeight w:val="51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7F5D07" w:rsidP="007F6D8C">
            <w:pPr>
              <w:jc w:val="right"/>
              <w:rPr>
                <w:i/>
              </w:rPr>
            </w:pPr>
            <w:r>
              <w:rPr>
                <w:i/>
              </w:rPr>
              <w:t>a</w:t>
            </w:r>
            <w:r w:rsidR="000C53B6" w:rsidRPr="0042076C">
              <w:rPr>
                <w:i/>
              </w:rPr>
              <w:t xml:space="preserve">pgaismojumam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</w:tr>
      <w:tr w:rsidR="000C53B6" w:rsidRPr="0042076C" w:rsidTr="007F5D07">
        <w:trPr>
          <w:trHeight w:val="51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7F6D8C">
            <w:r w:rsidRPr="0042076C">
              <w:t>Kopā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5D07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5D07">
            <w:pPr>
              <w:jc w:val="both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5D07">
            <w:pPr>
              <w:jc w:val="both"/>
            </w:pPr>
          </w:p>
        </w:tc>
      </w:tr>
      <w:tr w:rsidR="000C53B6" w:rsidRPr="0042076C" w:rsidTr="007F5D07">
        <w:trPr>
          <w:trHeight w:val="510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7F6D8C">
            <w:r w:rsidRPr="0042076C">
              <w:t>Paskaidrojumi par enerģijas sadalījumu ar kopīgu skaitītāju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5D07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5D07">
            <w:pPr>
              <w:jc w:val="both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5D07">
            <w:pPr>
              <w:jc w:val="both"/>
            </w:pPr>
          </w:p>
        </w:tc>
      </w:tr>
    </w:tbl>
    <w:p w:rsidR="000C53B6" w:rsidRPr="007F5D07" w:rsidRDefault="000C53B6" w:rsidP="007F6D8C">
      <w:pPr>
        <w:jc w:val="both"/>
        <w:rPr>
          <w:bCs/>
          <w:sz w:val="4"/>
          <w:szCs w:val="4"/>
        </w:rPr>
      </w:pPr>
    </w:p>
    <w:p w:rsidR="007F5D07" w:rsidRPr="007F5D07" w:rsidRDefault="007F5D07" w:rsidP="007F6D8C">
      <w:pPr>
        <w:jc w:val="both"/>
        <w:rPr>
          <w:bCs/>
          <w:i/>
          <w:sz w:val="22"/>
          <w:szCs w:val="28"/>
        </w:rPr>
      </w:pPr>
      <w:r w:rsidRPr="007F5D07">
        <w:rPr>
          <w:bCs/>
          <w:i/>
          <w:sz w:val="22"/>
          <w:szCs w:val="28"/>
        </w:rPr>
        <w:t>Piezīmes.</w:t>
      </w:r>
    </w:p>
    <w:p w:rsidR="000C53B6" w:rsidRPr="007F5D07" w:rsidRDefault="000C53B6" w:rsidP="007F6D8C">
      <w:pPr>
        <w:jc w:val="both"/>
        <w:rPr>
          <w:bCs/>
          <w:i/>
          <w:sz w:val="22"/>
          <w:szCs w:val="28"/>
        </w:rPr>
      </w:pPr>
      <w:r w:rsidRPr="007F5D07">
        <w:rPr>
          <w:bCs/>
          <w:i/>
          <w:sz w:val="22"/>
          <w:szCs w:val="28"/>
        </w:rPr>
        <w:t xml:space="preserve">* Norāda enerģijas patēriņu, kas ir koriģēts </w:t>
      </w:r>
      <w:r w:rsidR="007F5D07" w:rsidRPr="007F5D07">
        <w:rPr>
          <w:bCs/>
          <w:i/>
          <w:sz w:val="22"/>
          <w:szCs w:val="28"/>
        </w:rPr>
        <w:t>atbilstoši</w:t>
      </w:r>
      <w:r w:rsidRPr="007F5D07">
        <w:rPr>
          <w:bCs/>
          <w:i/>
          <w:sz w:val="22"/>
          <w:szCs w:val="28"/>
        </w:rPr>
        <w:t xml:space="preserve"> klimatiskajiem apstākļiem</w:t>
      </w:r>
      <w:r w:rsidR="007F5D07" w:rsidRPr="007F5D07">
        <w:rPr>
          <w:bCs/>
          <w:i/>
          <w:sz w:val="22"/>
          <w:szCs w:val="28"/>
        </w:rPr>
        <w:t>.</w:t>
      </w:r>
    </w:p>
    <w:p w:rsidR="000C53B6" w:rsidRPr="007F5D07" w:rsidRDefault="000C53B6" w:rsidP="007F6D8C">
      <w:pPr>
        <w:jc w:val="both"/>
        <w:rPr>
          <w:bCs/>
          <w:i/>
          <w:sz w:val="22"/>
          <w:szCs w:val="28"/>
        </w:rPr>
      </w:pPr>
      <w:r w:rsidRPr="007F5D07">
        <w:rPr>
          <w:bCs/>
          <w:i/>
          <w:sz w:val="22"/>
          <w:szCs w:val="28"/>
        </w:rPr>
        <w:t>** Summā veido 100</w:t>
      </w:r>
      <w:r w:rsidR="007F5D07" w:rsidRPr="007F5D07">
        <w:rPr>
          <w:bCs/>
          <w:i/>
          <w:sz w:val="22"/>
          <w:szCs w:val="28"/>
        </w:rPr>
        <w:t xml:space="preserve"> </w:t>
      </w:r>
      <w:r w:rsidRPr="007F5D07">
        <w:rPr>
          <w:bCs/>
          <w:i/>
          <w:sz w:val="22"/>
          <w:szCs w:val="28"/>
        </w:rPr>
        <w:t>%</w:t>
      </w:r>
      <w:r w:rsidR="007F5D07" w:rsidRPr="007F5D07">
        <w:rPr>
          <w:bCs/>
          <w:i/>
          <w:sz w:val="22"/>
          <w:szCs w:val="28"/>
        </w:rPr>
        <w:t>.</w:t>
      </w:r>
    </w:p>
    <w:p w:rsidR="000C53B6" w:rsidRPr="00055740" w:rsidRDefault="000C53B6" w:rsidP="007F5D07">
      <w:pPr>
        <w:pStyle w:val="Heading1"/>
        <w:jc w:val="both"/>
        <w:rPr>
          <w:b w:val="0"/>
          <w:color w:val="auto"/>
        </w:rPr>
      </w:pPr>
    </w:p>
    <w:p w:rsidR="000C53B6" w:rsidRPr="00AB492C" w:rsidRDefault="000C53B6" w:rsidP="007F5D07">
      <w:pPr>
        <w:jc w:val="both"/>
        <w:rPr>
          <w:b/>
          <w:bCs/>
          <w:sz w:val="28"/>
          <w:szCs w:val="28"/>
        </w:rPr>
      </w:pPr>
      <w:r w:rsidRPr="00AB492C">
        <w:rPr>
          <w:b/>
          <w:bCs/>
          <w:sz w:val="28"/>
          <w:szCs w:val="28"/>
        </w:rPr>
        <w:t xml:space="preserve">4.1.6. Apkures un dzesēšanas periodu klimatisko apstākļu raksturojums </w:t>
      </w:r>
    </w:p>
    <w:p w:rsidR="000C53B6" w:rsidRPr="007F5D07" w:rsidRDefault="000C53B6" w:rsidP="007F5D07">
      <w:pPr>
        <w:jc w:val="both"/>
        <w:rPr>
          <w:bCs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8"/>
        <w:gridCol w:w="1920"/>
      </w:tblGrid>
      <w:tr w:rsidR="000C53B6" w:rsidRPr="0042076C" w:rsidTr="000C53B6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7F6D8C">
            <w:pPr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Raksturlielums</w:t>
            </w:r>
          </w:p>
        </w:tc>
      </w:tr>
      <w:tr w:rsidR="000C53B6" w:rsidRPr="0042076C" w:rsidTr="000C53B6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7F6D8C">
            <w:pPr>
              <w:rPr>
                <w:i/>
                <w:szCs w:val="28"/>
              </w:rPr>
            </w:pPr>
            <w:r w:rsidRPr="0042076C">
              <w:rPr>
                <w:i/>
                <w:szCs w:val="28"/>
              </w:rPr>
              <w:t>Apkures patēriņa un apkures siltumslodzes aprēķiniem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</w:tr>
      <w:tr w:rsidR="000C53B6" w:rsidRPr="0042076C" w:rsidTr="000C53B6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6D6764" w:rsidP="007F5D07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="000C53B6" w:rsidRPr="0042076C">
              <w:rPr>
                <w:szCs w:val="28"/>
              </w:rPr>
              <w:t>Vidējā āra gaisa temperatūra apkures periodā</w:t>
            </w:r>
            <w:r w:rsidR="007F5D07">
              <w:rPr>
                <w:szCs w:val="28"/>
              </w:rPr>
              <w:t xml:space="preserve"> (</w:t>
            </w:r>
            <w:r w:rsidR="000C53B6" w:rsidRPr="0042076C">
              <w:rPr>
                <w:szCs w:val="28"/>
                <w:vertAlign w:val="superscript"/>
              </w:rPr>
              <w:t>o</w:t>
            </w:r>
            <w:r w:rsidR="000C53B6" w:rsidRPr="0042076C">
              <w:rPr>
                <w:szCs w:val="28"/>
              </w:rPr>
              <w:t>C</w:t>
            </w:r>
            <w:r w:rsidR="007F5D07">
              <w:rPr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</w:tr>
      <w:tr w:rsidR="000C53B6" w:rsidRPr="0042076C" w:rsidTr="000C53B6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</w:tr>
      <w:tr w:rsidR="000C53B6" w:rsidRPr="0042076C" w:rsidTr="000C53B6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6D6764" w:rsidP="007F5D07">
            <w:pPr>
              <w:rPr>
                <w:szCs w:val="28"/>
              </w:rPr>
            </w:pPr>
            <w:r>
              <w:rPr>
                <w:i/>
                <w:szCs w:val="28"/>
              </w:rPr>
              <w:tab/>
            </w:r>
            <w:r w:rsidR="000C53B6" w:rsidRPr="0042076C">
              <w:rPr>
                <w:szCs w:val="28"/>
              </w:rPr>
              <w:t>Apkures dienu skaits</w:t>
            </w:r>
            <w:r w:rsidR="007F5D07">
              <w:rPr>
                <w:szCs w:val="28"/>
              </w:rPr>
              <w:t xml:space="preserve"> (</w:t>
            </w:r>
            <w:r w:rsidR="000C53B6" w:rsidRPr="0042076C">
              <w:rPr>
                <w:szCs w:val="28"/>
              </w:rPr>
              <w:t>dienas</w:t>
            </w:r>
            <w:r w:rsidR="007F5D07">
              <w:rPr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</w:tr>
      <w:tr w:rsidR="000C53B6" w:rsidRPr="0042076C" w:rsidTr="000C53B6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0C53B6" w:rsidP="007F6D8C">
            <w:pPr>
              <w:rPr>
                <w:i/>
                <w:szCs w:val="28"/>
              </w:rPr>
            </w:pPr>
            <w:r w:rsidRPr="0042076C">
              <w:rPr>
                <w:i/>
                <w:szCs w:val="28"/>
              </w:rPr>
              <w:t>Dzesēšanas patēriņa un aukstumslodzes aprēķinam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</w:tr>
      <w:tr w:rsidR="000C53B6" w:rsidRPr="0042076C" w:rsidTr="000C53B6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6D6764" w:rsidP="007F5D07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="000C53B6" w:rsidRPr="0042076C">
              <w:rPr>
                <w:szCs w:val="28"/>
              </w:rPr>
              <w:t>Vidējā ār</w:t>
            </w:r>
            <w:r>
              <w:rPr>
                <w:szCs w:val="28"/>
              </w:rPr>
              <w:t xml:space="preserve">a gaisa temperatūra dzesēšanas </w:t>
            </w:r>
            <w:r w:rsidR="000C53B6" w:rsidRPr="0042076C">
              <w:rPr>
                <w:szCs w:val="28"/>
              </w:rPr>
              <w:t>periodā</w:t>
            </w:r>
            <w:r w:rsidR="007F5D07">
              <w:rPr>
                <w:szCs w:val="28"/>
              </w:rPr>
              <w:t xml:space="preserve"> (</w:t>
            </w:r>
            <w:r w:rsidR="000C53B6" w:rsidRPr="0042076C">
              <w:rPr>
                <w:szCs w:val="28"/>
                <w:vertAlign w:val="superscript"/>
              </w:rPr>
              <w:t>o</w:t>
            </w:r>
            <w:r w:rsidR="000C53B6" w:rsidRPr="0042076C">
              <w:rPr>
                <w:szCs w:val="28"/>
              </w:rPr>
              <w:t>C</w:t>
            </w:r>
            <w:r w:rsidR="007F5D07">
              <w:rPr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</w:tr>
      <w:tr w:rsidR="000C53B6" w:rsidRPr="0042076C" w:rsidTr="000C53B6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</w:tr>
      <w:tr w:rsidR="000C53B6" w:rsidRPr="0042076C" w:rsidTr="000C53B6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42076C" w:rsidRDefault="006D6764" w:rsidP="006D6764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="000C53B6" w:rsidRPr="0042076C">
              <w:rPr>
                <w:szCs w:val="28"/>
              </w:rPr>
              <w:t xml:space="preserve">Dzesēšanas dienu </w:t>
            </w:r>
            <w:r w:rsidR="007F5D07" w:rsidRPr="0042076C">
              <w:rPr>
                <w:szCs w:val="28"/>
              </w:rPr>
              <w:t>skaits</w:t>
            </w:r>
            <w:r w:rsidR="007F5D07">
              <w:rPr>
                <w:szCs w:val="28"/>
              </w:rPr>
              <w:t xml:space="preserve"> (</w:t>
            </w:r>
            <w:r w:rsidR="007F5D07" w:rsidRPr="0042076C">
              <w:rPr>
                <w:szCs w:val="28"/>
              </w:rPr>
              <w:t>dienas</w:t>
            </w:r>
            <w:r w:rsidR="007F5D07">
              <w:rPr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szCs w:val="28"/>
              </w:rPr>
            </w:pPr>
          </w:p>
        </w:tc>
      </w:tr>
    </w:tbl>
    <w:p w:rsidR="000C53B6" w:rsidRPr="00707420" w:rsidRDefault="000C53B6" w:rsidP="007F6D8C">
      <w:pPr>
        <w:rPr>
          <w:b/>
          <w:sz w:val="28"/>
          <w:szCs w:val="28"/>
        </w:rPr>
        <w:sectPr w:rsidR="000C53B6" w:rsidRPr="00707420" w:rsidSect="00DE17A4">
          <w:pgSz w:w="11909" w:h="16834" w:code="9"/>
          <w:pgMar w:top="1418" w:right="1134" w:bottom="1134" w:left="1701" w:header="720" w:footer="720" w:gutter="0"/>
          <w:cols w:space="720"/>
          <w:docGrid w:linePitch="326"/>
        </w:sectPr>
      </w:pPr>
    </w:p>
    <w:p w:rsidR="000C53B6" w:rsidRPr="00707420" w:rsidRDefault="000C53B6" w:rsidP="007F6D8C">
      <w:pPr>
        <w:rPr>
          <w:sz w:val="28"/>
          <w:szCs w:val="28"/>
        </w:rPr>
      </w:pPr>
    </w:p>
    <w:p w:rsidR="000C53B6" w:rsidRPr="002A1204" w:rsidRDefault="000C53B6" w:rsidP="00AB492C">
      <w:pPr>
        <w:pStyle w:val="Heading1"/>
        <w:jc w:val="center"/>
        <w:rPr>
          <w:color w:val="auto"/>
        </w:rPr>
      </w:pPr>
      <w:r w:rsidRPr="002A1204">
        <w:rPr>
          <w:color w:val="auto"/>
        </w:rPr>
        <w:t xml:space="preserve">5.daļa. Ēkas esošais energoefektivitātes novērtējums un renovācijas projekta priekšlikums </w:t>
      </w:r>
    </w:p>
    <w:p w:rsidR="000C53B6" w:rsidRPr="002A1204" w:rsidRDefault="000C53B6" w:rsidP="007F6D8C">
      <w:pPr>
        <w:jc w:val="center"/>
        <w:rPr>
          <w:i/>
          <w:sz w:val="28"/>
          <w:szCs w:val="28"/>
        </w:rPr>
      </w:pPr>
      <w:r w:rsidRPr="002A1204">
        <w:rPr>
          <w:i/>
          <w:sz w:val="28"/>
          <w:szCs w:val="28"/>
        </w:rPr>
        <w:t>(ieteicam</w:t>
      </w:r>
      <w:r w:rsidR="00AB492C" w:rsidRPr="002A1204">
        <w:rPr>
          <w:i/>
          <w:sz w:val="28"/>
          <w:szCs w:val="28"/>
        </w:rPr>
        <w:t>o</w:t>
      </w:r>
      <w:r w:rsidRPr="002A1204">
        <w:rPr>
          <w:i/>
          <w:sz w:val="28"/>
          <w:szCs w:val="28"/>
        </w:rPr>
        <w:t xml:space="preserve"> pasākumu komplekss)</w:t>
      </w:r>
    </w:p>
    <w:p w:rsidR="00DE17A4" w:rsidRPr="002A1204" w:rsidRDefault="00DE17A4" w:rsidP="00AB492C">
      <w:pPr>
        <w:jc w:val="both"/>
        <w:rPr>
          <w:sz w:val="28"/>
          <w:szCs w:val="28"/>
        </w:rPr>
      </w:pPr>
    </w:p>
    <w:p w:rsidR="000C53B6" w:rsidRPr="002A1204" w:rsidRDefault="000C53B6" w:rsidP="00AB492C">
      <w:pPr>
        <w:jc w:val="both"/>
        <w:rPr>
          <w:sz w:val="28"/>
          <w:szCs w:val="28"/>
        </w:rPr>
      </w:pPr>
      <w:r w:rsidRPr="002A1204">
        <w:rPr>
          <w:b/>
          <w:sz w:val="28"/>
          <w:szCs w:val="28"/>
        </w:rPr>
        <w:t>5.1.</w:t>
      </w:r>
      <w:r w:rsidRPr="002A1204">
        <w:rPr>
          <w:b/>
          <w:iCs/>
          <w:sz w:val="28"/>
          <w:szCs w:val="28"/>
        </w:rPr>
        <w:t xml:space="preserve"> Ēkas norobežojošo konstrukciju </w:t>
      </w:r>
      <w:r w:rsidRPr="002A1204">
        <w:rPr>
          <w:b/>
          <w:sz w:val="28"/>
          <w:szCs w:val="28"/>
        </w:rPr>
        <w:t>siltuma caurlaidības koeficients</w:t>
      </w:r>
      <w:r w:rsidRPr="002A1204">
        <w:rPr>
          <w:sz w:val="28"/>
          <w:szCs w:val="28"/>
        </w:rPr>
        <w:t xml:space="preserve"> </w:t>
      </w:r>
    </w:p>
    <w:p w:rsidR="00AB492C" w:rsidRPr="00AB492C" w:rsidRDefault="00AB492C" w:rsidP="00AB492C">
      <w:pPr>
        <w:jc w:val="both"/>
        <w:rPr>
          <w:b/>
          <w:iCs/>
          <w:spacing w:val="6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0064"/>
      </w:tblGrid>
      <w:tr w:rsidR="00AB492C" w:rsidRPr="0042076C" w:rsidTr="00614437">
        <w:trPr>
          <w:trHeight w:val="51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92C" w:rsidRPr="0042076C" w:rsidRDefault="00AB492C" w:rsidP="007F6D8C">
            <w:r w:rsidRPr="0042076C">
              <w:t>Ēkas siltuma caurlaidības koeficients H</w:t>
            </w:r>
            <w:r w:rsidRPr="0042076C">
              <w:rPr>
                <w:vertAlign w:val="subscript"/>
              </w:rPr>
              <w:t>T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C" w:rsidRPr="0042076C" w:rsidRDefault="00AB492C" w:rsidP="00AB492C">
            <w:r w:rsidRPr="0042076C">
              <w:rPr>
                <w:bCs/>
              </w:rPr>
              <w:t>_________ [W/K] esošais</w:t>
            </w:r>
          </w:p>
        </w:tc>
      </w:tr>
      <w:tr w:rsidR="00AB492C" w:rsidRPr="0042076C" w:rsidTr="00614437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92C" w:rsidRPr="0042076C" w:rsidRDefault="00AB492C" w:rsidP="007F6D8C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2C" w:rsidRPr="0042076C" w:rsidRDefault="00AB492C" w:rsidP="007F6D8C">
            <w:r w:rsidRPr="0042076C">
              <w:rPr>
                <w:bCs/>
              </w:rPr>
              <w:t>_________ [W/K] normatīvais, kas aprēķināts sas</w:t>
            </w:r>
            <w:r>
              <w:rPr>
                <w:bCs/>
              </w:rPr>
              <w:t>kaņā ar Ministru kabineta 2001.</w:t>
            </w:r>
            <w:r w:rsidRPr="0042076C">
              <w:rPr>
                <w:bCs/>
              </w:rPr>
              <w:t>gad</w:t>
            </w:r>
            <w:r>
              <w:rPr>
                <w:bCs/>
              </w:rPr>
              <w:t>a 27.novembra noteikumiem Nr.</w:t>
            </w:r>
            <w:r w:rsidRPr="0042076C">
              <w:rPr>
                <w:bCs/>
              </w:rPr>
              <w:t>495 "Noteikumi par Latvijas būvnormatīvu LBN 002-01 "Ēku norobežojošo konstrukciju siltumtehnika""</w:t>
            </w:r>
          </w:p>
        </w:tc>
      </w:tr>
      <w:tr w:rsidR="00AB492C" w:rsidRPr="0042076C" w:rsidTr="00614437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2C" w:rsidRPr="0042076C" w:rsidRDefault="00AB492C" w:rsidP="007F6D8C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C" w:rsidRPr="0042076C" w:rsidRDefault="00AB492C" w:rsidP="00AB492C">
            <w:pPr>
              <w:rPr>
                <w:bCs/>
              </w:rPr>
            </w:pPr>
            <w:r w:rsidRPr="0042076C">
              <w:rPr>
                <w:bCs/>
              </w:rPr>
              <w:t>_________ [W/K] prognozētais (projektētais)</w:t>
            </w:r>
          </w:p>
        </w:tc>
      </w:tr>
    </w:tbl>
    <w:p w:rsidR="000C53B6" w:rsidRPr="00707420" w:rsidRDefault="000C53B6" w:rsidP="00055740">
      <w:pPr>
        <w:ind w:firstLine="720"/>
        <w:rPr>
          <w:sz w:val="28"/>
          <w:szCs w:val="28"/>
        </w:rPr>
      </w:pPr>
    </w:p>
    <w:p w:rsidR="000C53B6" w:rsidRPr="002A1204" w:rsidRDefault="000C53B6" w:rsidP="00614437">
      <w:pPr>
        <w:rPr>
          <w:rFonts w:ascii="Times New Roman Bold" w:hAnsi="Times New Roman Bold"/>
          <w:b/>
          <w:iCs/>
          <w:sz w:val="28"/>
          <w:szCs w:val="28"/>
        </w:rPr>
      </w:pPr>
      <w:r w:rsidRPr="002A1204">
        <w:rPr>
          <w:rFonts w:ascii="Times New Roman Bold" w:hAnsi="Times New Roman Bold"/>
          <w:b/>
          <w:iCs/>
          <w:sz w:val="28"/>
          <w:szCs w:val="28"/>
        </w:rPr>
        <w:t>5.2. Informācija par ēkas norobežojošām konstrukcijām</w:t>
      </w:r>
      <w:r w:rsidR="006D6764" w:rsidRPr="002A1204">
        <w:rPr>
          <w:rFonts w:ascii="Times New Roman Bold" w:hAnsi="Times New Roman Bold"/>
          <w:b/>
          <w:iCs/>
          <w:sz w:val="28"/>
          <w:szCs w:val="28"/>
        </w:rPr>
        <w:t xml:space="preserve"> </w:t>
      </w:r>
      <w:r w:rsidRPr="002A1204">
        <w:rPr>
          <w:rFonts w:ascii="Times New Roman Bold" w:hAnsi="Times New Roman Bold"/>
          <w:b/>
          <w:iCs/>
          <w:sz w:val="28"/>
          <w:szCs w:val="28"/>
        </w:rPr>
        <w:t>pirms pasākumu ieviešanas</w:t>
      </w:r>
    </w:p>
    <w:p w:rsidR="00AB492C" w:rsidRPr="00AB492C" w:rsidRDefault="00AB492C" w:rsidP="006D6764">
      <w:pPr>
        <w:rPr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1276"/>
        <w:gridCol w:w="992"/>
        <w:gridCol w:w="1417"/>
        <w:gridCol w:w="1418"/>
        <w:gridCol w:w="1559"/>
        <w:gridCol w:w="1276"/>
        <w:gridCol w:w="1843"/>
        <w:gridCol w:w="1842"/>
      </w:tblGrid>
      <w:tr w:rsidR="007F5D07" w:rsidRPr="007F5D07" w:rsidTr="00AB492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7F5D07" w:rsidRDefault="007F5D07" w:rsidP="007F5D07">
            <w:pPr>
              <w:ind w:left="-57" w:right="-57"/>
              <w:jc w:val="center"/>
              <w:rPr>
                <w:spacing w:val="-2"/>
              </w:rPr>
            </w:pPr>
            <w:r w:rsidRPr="007F5D07">
              <w:rPr>
                <w:spacing w:val="-2"/>
              </w:rPr>
              <w:t>Nr.</w:t>
            </w:r>
            <w:r w:rsidRPr="007F5D07">
              <w:rPr>
                <w:spacing w:val="-2"/>
              </w:rPr>
              <w:br/>
              <w:t>p.k</w:t>
            </w:r>
            <w:r w:rsidR="00131D90">
              <w:rPr>
                <w:spacing w:val="-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7F5D07" w:rsidRDefault="007F5D07" w:rsidP="007F5D07">
            <w:pPr>
              <w:ind w:left="-57" w:right="-57"/>
              <w:jc w:val="center"/>
              <w:rPr>
                <w:spacing w:val="-2"/>
              </w:rPr>
            </w:pPr>
            <w:r w:rsidRPr="007F5D07">
              <w:rPr>
                <w:spacing w:val="-2"/>
              </w:rPr>
              <w:t>Norobežojošā konstrukcija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7F5D07" w:rsidRDefault="007F5D07" w:rsidP="007F5D07">
            <w:pPr>
              <w:ind w:left="-57" w:right="-57"/>
              <w:jc w:val="center"/>
              <w:rPr>
                <w:spacing w:val="-2"/>
              </w:rPr>
            </w:pPr>
            <w:r w:rsidRPr="007F5D07">
              <w:rPr>
                <w:spacing w:val="-2"/>
              </w:rPr>
              <w:t>Materiāls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7" w:rsidRPr="007F5D07" w:rsidRDefault="007F5D07" w:rsidP="00AB492C">
            <w:pPr>
              <w:ind w:left="-57" w:right="-57"/>
              <w:jc w:val="center"/>
              <w:rPr>
                <w:spacing w:val="-2"/>
              </w:rPr>
            </w:pPr>
            <w:r w:rsidRPr="007F5D07">
              <w:rPr>
                <w:spacing w:val="-2"/>
              </w:rPr>
              <w:t>Biezums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7" w:rsidRPr="007F5D07" w:rsidRDefault="00AB492C" w:rsidP="00AB492C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Lau</w:t>
            </w:r>
            <w:r w:rsidR="007F5D07" w:rsidRPr="007F5D07">
              <w:rPr>
                <w:spacing w:val="-2"/>
              </w:rPr>
              <w:t>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7F5D07" w:rsidRDefault="00AB492C" w:rsidP="007F5D07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Būvelementa siltuma caurlai</w:t>
            </w:r>
            <w:r w:rsidR="007F5D07" w:rsidRPr="007F5D07">
              <w:rPr>
                <w:spacing w:val="-2"/>
              </w:rPr>
              <w:t>dības koefic</w:t>
            </w:r>
            <w:r w:rsidR="00131D90">
              <w:rPr>
                <w:spacing w:val="-2"/>
              </w:rPr>
              <w:t>i</w:t>
            </w:r>
            <w:r w:rsidR="007F5D07" w:rsidRPr="007F5D07">
              <w:rPr>
                <w:spacing w:val="-2"/>
              </w:rPr>
              <w:t>ents (U)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7F5D07" w:rsidRDefault="007F5D07" w:rsidP="007F5D07">
            <w:pPr>
              <w:ind w:left="-57" w:right="-57"/>
              <w:jc w:val="center"/>
              <w:rPr>
                <w:spacing w:val="-2"/>
              </w:rPr>
            </w:pPr>
            <w:r w:rsidRPr="007F5D07">
              <w:rPr>
                <w:spacing w:val="-2"/>
              </w:rPr>
              <w:t>Termiskā tilta siltuma caurlaidības koeficients (ψ)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7F5D07" w:rsidRDefault="007F5D07" w:rsidP="007F5D07">
            <w:pPr>
              <w:ind w:left="-57" w:right="-57"/>
              <w:jc w:val="center"/>
              <w:rPr>
                <w:spacing w:val="-2"/>
              </w:rPr>
            </w:pPr>
            <w:r w:rsidRPr="007F5D07">
              <w:rPr>
                <w:spacing w:val="-2"/>
              </w:rPr>
              <w:t>Termiskā tilta garums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7" w:rsidRPr="007F5D07" w:rsidRDefault="007F5D07" w:rsidP="006C529C">
            <w:pPr>
              <w:ind w:left="-57" w:right="-57"/>
              <w:jc w:val="center"/>
              <w:rPr>
                <w:spacing w:val="-2"/>
              </w:rPr>
            </w:pPr>
            <w:r w:rsidRPr="007F5D07">
              <w:rPr>
                <w:spacing w:val="-2"/>
              </w:rPr>
              <w:t>Temperatūr</w:t>
            </w:r>
            <w:r w:rsidR="006C529C">
              <w:rPr>
                <w:spacing w:val="-2"/>
              </w:rPr>
              <w:t>as</w:t>
            </w:r>
            <w:r w:rsidRPr="007F5D07">
              <w:rPr>
                <w:spacing w:val="-2"/>
              </w:rPr>
              <w:t xml:space="preserve"> starpība starp </w:t>
            </w:r>
            <w:r w:rsidR="006C529C">
              <w:rPr>
                <w:spacing w:val="-2"/>
              </w:rPr>
              <w:br/>
            </w:r>
            <w:r w:rsidRPr="007F5D07">
              <w:rPr>
                <w:spacing w:val="-2"/>
              </w:rPr>
              <w:t>silto un auksto konstrukcijas pusi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7" w:rsidRPr="007F5D07" w:rsidRDefault="007F5D07" w:rsidP="007F5D07">
            <w:pPr>
              <w:ind w:left="-57" w:right="-57"/>
              <w:jc w:val="center"/>
              <w:rPr>
                <w:spacing w:val="-2"/>
              </w:rPr>
            </w:pPr>
            <w:r w:rsidRPr="007F5D07">
              <w:rPr>
                <w:spacing w:val="-2"/>
              </w:rPr>
              <w:t>Konstrukcijas siltuma zudumu koeficients</w:t>
            </w:r>
          </w:p>
        </w:tc>
      </w:tr>
      <w:tr w:rsidR="007F5D07" w:rsidRPr="0042076C" w:rsidTr="00AB492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7" w:rsidRPr="007F5D07" w:rsidRDefault="007F5D07" w:rsidP="007F6D8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7" w:rsidRPr="007F5D07" w:rsidRDefault="007F5D07" w:rsidP="007F6D8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7" w:rsidRPr="0042076C" w:rsidRDefault="007F5D07" w:rsidP="007F6D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7" w:rsidRPr="0042076C" w:rsidRDefault="007F5D07" w:rsidP="007F6D8C">
            <w:pPr>
              <w:jc w:val="center"/>
            </w:pPr>
            <w:r w:rsidRPr="0042076C"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7" w:rsidRPr="0042076C" w:rsidRDefault="007F5D07" w:rsidP="007F6D8C">
            <w:pPr>
              <w:jc w:val="center"/>
            </w:pPr>
            <w:r w:rsidRPr="0042076C">
              <w:t>m</w:t>
            </w:r>
            <w:r w:rsidRPr="0042076C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7" w:rsidRPr="0042076C" w:rsidRDefault="007F5D07" w:rsidP="007F6D8C">
            <w:pPr>
              <w:jc w:val="center"/>
            </w:pPr>
            <w:r w:rsidRPr="0042076C">
              <w:t>W/(m</w:t>
            </w:r>
            <w:r w:rsidRPr="0042076C">
              <w:rPr>
                <w:vertAlign w:val="superscript"/>
              </w:rPr>
              <w:t>2</w:t>
            </w:r>
            <w:r w:rsidRPr="0042076C">
              <w:t>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7" w:rsidRPr="0042076C" w:rsidRDefault="007F5D07" w:rsidP="007F6D8C">
            <w:pPr>
              <w:jc w:val="center"/>
            </w:pPr>
            <w:r w:rsidRPr="0042076C">
              <w:t>W/(mK)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7" w:rsidRPr="0042076C" w:rsidRDefault="007F5D07" w:rsidP="007F6D8C">
            <w:pPr>
              <w:jc w:val="center"/>
            </w:pPr>
            <w:r w:rsidRPr="0042076C"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7" w:rsidRPr="0042076C" w:rsidRDefault="007F5D07" w:rsidP="007F6D8C">
            <w:pPr>
              <w:jc w:val="center"/>
              <w:rPr>
                <w:b/>
              </w:rPr>
            </w:pPr>
            <w:r w:rsidRPr="0042076C"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7" w:rsidRPr="0042076C" w:rsidRDefault="007F5D07" w:rsidP="007F6D8C">
            <w:pPr>
              <w:jc w:val="center"/>
            </w:pPr>
            <w:r w:rsidRPr="0042076C">
              <w:t>W/K</w:t>
            </w:r>
          </w:p>
        </w:tc>
      </w:tr>
      <w:tr w:rsidR="000C53B6" w:rsidRPr="0042076C" w:rsidTr="00AB4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 xml:space="preserve">Ārsienas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</w:tr>
      <w:tr w:rsidR="000C53B6" w:rsidRPr="0042076C" w:rsidTr="00AB4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Ēkas cokols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</w:tr>
      <w:tr w:rsidR="000C53B6" w:rsidRPr="0042076C" w:rsidTr="00AB4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Bēniņu pārsegums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</w:tr>
      <w:tr w:rsidR="000C53B6" w:rsidRPr="0042076C" w:rsidTr="00AB4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Jumta pārsegums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</w:tr>
      <w:tr w:rsidR="000C53B6" w:rsidRPr="0042076C" w:rsidTr="00AB4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Pagraba pārsegums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</w:tr>
      <w:tr w:rsidR="000C53B6" w:rsidRPr="0042076C" w:rsidTr="00AB4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7F5D07" w:rsidP="00AB492C">
            <w:r>
              <w:t>Logi un lodžiju/</w:t>
            </w:r>
            <w:r w:rsidR="00AB492C">
              <w:br/>
            </w:r>
            <w:r w:rsidR="000C53B6" w:rsidRPr="007F5D07">
              <w:t>balkonu durvis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</w:tr>
      <w:tr w:rsidR="000C53B6" w:rsidRPr="0042076C" w:rsidTr="00AB4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7F5D07" w:rsidRDefault="000C53B6" w:rsidP="007F6D8C">
            <w:r w:rsidRPr="007F5D07">
              <w:t>Durvis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42076C" w:rsidRDefault="000C53B6" w:rsidP="007F6D8C">
            <w:pPr>
              <w:rPr>
                <w:b/>
              </w:rPr>
            </w:pPr>
          </w:p>
        </w:tc>
      </w:tr>
    </w:tbl>
    <w:p w:rsidR="007F5D07" w:rsidRPr="007F5D07" w:rsidRDefault="007F5D07" w:rsidP="007F6D8C">
      <w:pPr>
        <w:rPr>
          <w:i/>
          <w:sz w:val="4"/>
          <w:szCs w:val="4"/>
        </w:rPr>
      </w:pPr>
    </w:p>
    <w:p w:rsidR="000C53B6" w:rsidRPr="007F5D07" w:rsidRDefault="000C53B6" w:rsidP="007F6D8C">
      <w:pPr>
        <w:rPr>
          <w:i/>
          <w:sz w:val="22"/>
          <w:szCs w:val="28"/>
        </w:rPr>
      </w:pPr>
      <w:r w:rsidRPr="007F5D07">
        <w:rPr>
          <w:i/>
          <w:sz w:val="22"/>
          <w:szCs w:val="28"/>
        </w:rPr>
        <w:t>Piezīme</w:t>
      </w:r>
      <w:r w:rsidR="007F5D07" w:rsidRPr="007F5D07">
        <w:rPr>
          <w:i/>
          <w:sz w:val="22"/>
          <w:szCs w:val="28"/>
        </w:rPr>
        <w:t xml:space="preserve">. </w:t>
      </w:r>
      <w:r w:rsidRPr="007F5D07">
        <w:rPr>
          <w:i/>
          <w:sz w:val="22"/>
          <w:szCs w:val="28"/>
        </w:rPr>
        <w:t>Ja norobežojošām konstrukcijām ir vairāki veidi, informācij</w:t>
      </w:r>
      <w:r w:rsidR="007F5D07" w:rsidRPr="007F5D07">
        <w:rPr>
          <w:i/>
          <w:sz w:val="22"/>
          <w:szCs w:val="28"/>
        </w:rPr>
        <w:t xml:space="preserve">u </w:t>
      </w:r>
      <w:r w:rsidRPr="007F5D07">
        <w:rPr>
          <w:i/>
          <w:sz w:val="22"/>
          <w:szCs w:val="28"/>
        </w:rPr>
        <w:t>norāda par katru veidu.</w:t>
      </w:r>
    </w:p>
    <w:p w:rsidR="000C53B6" w:rsidRPr="00DE17A4" w:rsidRDefault="000C53B6" w:rsidP="007F6D8C">
      <w:pPr>
        <w:rPr>
          <w:szCs w:val="28"/>
        </w:rPr>
        <w:sectPr w:rsidR="000C53B6" w:rsidRPr="00DE17A4">
          <w:pgSz w:w="16834" w:h="11909" w:orient="landscape"/>
          <w:pgMar w:top="1230" w:right="1701" w:bottom="1418" w:left="1134" w:header="720" w:footer="720" w:gutter="0"/>
          <w:cols w:space="720"/>
        </w:sectPr>
      </w:pPr>
    </w:p>
    <w:p w:rsidR="000C53B6" w:rsidRPr="002A1204" w:rsidRDefault="000C53B6" w:rsidP="00AB492C">
      <w:pPr>
        <w:rPr>
          <w:rFonts w:ascii="Times New Roman Bold" w:hAnsi="Times New Roman Bold"/>
          <w:b/>
          <w:bCs/>
          <w:iCs/>
          <w:sz w:val="28"/>
          <w:szCs w:val="28"/>
        </w:rPr>
      </w:pPr>
      <w:r w:rsidRPr="002A1204">
        <w:rPr>
          <w:rFonts w:ascii="Times New Roman Bold" w:hAnsi="Times New Roman Bold"/>
          <w:b/>
          <w:bCs/>
          <w:iCs/>
          <w:sz w:val="28"/>
          <w:szCs w:val="28"/>
        </w:rPr>
        <w:lastRenderedPageBreak/>
        <w:t>5.3. Enerģijas un oglekļa dioksīda ietaupījumi</w:t>
      </w:r>
    </w:p>
    <w:p w:rsidR="00B76DD7" w:rsidRPr="00B76DD7" w:rsidRDefault="00B76DD7" w:rsidP="005F5002">
      <w:pPr>
        <w:rPr>
          <w:rFonts w:ascii="Times New Roman Bold" w:hAnsi="Times New Roman Bold"/>
          <w:bCs/>
          <w:iCs/>
          <w:sz w:val="26"/>
          <w:szCs w:val="28"/>
        </w:rPr>
      </w:pPr>
    </w:p>
    <w:p w:rsidR="000C53B6" w:rsidRPr="002A1204" w:rsidRDefault="000C53B6" w:rsidP="005F5002">
      <w:pPr>
        <w:rPr>
          <w:rFonts w:ascii="Times New Roman Bold" w:hAnsi="Times New Roman Bold"/>
          <w:b/>
          <w:bCs/>
          <w:iCs/>
          <w:sz w:val="28"/>
          <w:szCs w:val="28"/>
        </w:rPr>
      </w:pPr>
      <w:r w:rsidRPr="002A1204">
        <w:rPr>
          <w:rFonts w:ascii="Times New Roman Bold" w:hAnsi="Times New Roman Bold"/>
          <w:b/>
          <w:bCs/>
          <w:iCs/>
          <w:sz w:val="28"/>
          <w:szCs w:val="28"/>
        </w:rPr>
        <w:t>5.3.1. Enerģijas un oglekļa dioksīda ietaupījumi apkurei</w:t>
      </w:r>
    </w:p>
    <w:p w:rsidR="00AB492C" w:rsidRPr="00B76DD7" w:rsidRDefault="00AB492C" w:rsidP="00AB492C">
      <w:pPr>
        <w:rPr>
          <w:szCs w:val="28"/>
        </w:rPr>
      </w:pPr>
    </w:p>
    <w:tbl>
      <w:tblPr>
        <w:tblW w:w="511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70"/>
        <w:gridCol w:w="1843"/>
        <w:gridCol w:w="1559"/>
        <w:gridCol w:w="1276"/>
        <w:gridCol w:w="1559"/>
        <w:gridCol w:w="1274"/>
        <w:gridCol w:w="1274"/>
      </w:tblGrid>
      <w:tr w:rsidR="005F5002" w:rsidRPr="005F5002" w:rsidTr="005F5002">
        <w:trPr>
          <w:cantSplit/>
        </w:trPr>
        <w:tc>
          <w:tcPr>
            <w:tcW w:w="304" w:type="pct"/>
            <w:vMerge w:val="restart"/>
            <w:shd w:val="clear" w:color="auto" w:fill="FFFFFF"/>
            <w:vAlign w:val="center"/>
            <w:hideMark/>
          </w:tcPr>
          <w:p w:rsidR="005F5002" w:rsidRPr="005F5002" w:rsidRDefault="005F5002" w:rsidP="005F5002">
            <w:pPr>
              <w:shd w:val="clear" w:color="auto" w:fill="FFFFFF"/>
              <w:jc w:val="center"/>
              <w:rPr>
                <w:szCs w:val="28"/>
              </w:rPr>
            </w:pPr>
            <w:r w:rsidRPr="005F5002">
              <w:rPr>
                <w:bCs/>
                <w:iCs/>
                <w:szCs w:val="28"/>
              </w:rPr>
              <w:t>Nr.</w:t>
            </w:r>
            <w:r w:rsidRPr="005F5002">
              <w:rPr>
                <w:bCs/>
                <w:iCs/>
                <w:szCs w:val="28"/>
              </w:rPr>
              <w:br/>
              <w:t>p.k.</w:t>
            </w:r>
          </w:p>
        </w:tc>
        <w:tc>
          <w:tcPr>
            <w:tcW w:w="985" w:type="pct"/>
            <w:vMerge w:val="restart"/>
            <w:shd w:val="clear" w:color="auto" w:fill="FFFFFF"/>
            <w:vAlign w:val="center"/>
            <w:hideMark/>
          </w:tcPr>
          <w:p w:rsidR="005F5002" w:rsidRPr="005F5002" w:rsidRDefault="005F5002" w:rsidP="005F5002">
            <w:pPr>
              <w:shd w:val="clear" w:color="auto" w:fill="FFFFFF"/>
              <w:jc w:val="center"/>
              <w:rPr>
                <w:szCs w:val="28"/>
              </w:rPr>
            </w:pPr>
            <w:r w:rsidRPr="005F5002">
              <w:rPr>
                <w:bCs/>
                <w:iCs/>
                <w:szCs w:val="28"/>
              </w:rPr>
              <w:t>Pasākums</w:t>
            </w:r>
            <w:r w:rsidRPr="005F5002">
              <w:rPr>
                <w:iCs/>
                <w:szCs w:val="28"/>
              </w:rPr>
              <w:t>*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  <w:hideMark/>
          </w:tcPr>
          <w:p w:rsidR="005F5002" w:rsidRPr="005F5002" w:rsidRDefault="005F5002" w:rsidP="005F5002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bCs/>
                <w:szCs w:val="28"/>
              </w:rPr>
              <w:t xml:space="preserve">Piegādātās enerģijas ietaupījums </w:t>
            </w:r>
            <w:r>
              <w:rPr>
                <w:bCs/>
                <w:szCs w:val="28"/>
              </w:rPr>
              <w:br/>
            </w:r>
            <w:r w:rsidRPr="005F5002">
              <w:rPr>
                <w:bCs/>
                <w:szCs w:val="28"/>
              </w:rPr>
              <w:t>(no esošā aprēķinātā ēkas energoefektivitātes novērtējuma)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5F5002" w:rsidRPr="00240E4D" w:rsidRDefault="005F5002" w:rsidP="00240E4D">
            <w:pPr>
              <w:shd w:val="clear" w:color="auto" w:fill="FFFFFF"/>
              <w:jc w:val="center"/>
              <w:rPr>
                <w:iCs/>
                <w:spacing w:val="-2"/>
                <w:szCs w:val="28"/>
              </w:rPr>
            </w:pPr>
            <w:r w:rsidRPr="00240E4D">
              <w:rPr>
                <w:iCs/>
                <w:spacing w:val="-2"/>
                <w:szCs w:val="28"/>
              </w:rPr>
              <w:t xml:space="preserve">Ietaupījums % no izmērītā </w:t>
            </w:r>
            <w:r w:rsidRPr="00240E4D">
              <w:rPr>
                <w:iCs/>
                <w:spacing w:val="-2"/>
                <w:szCs w:val="28"/>
              </w:rPr>
              <w:br/>
              <w:t>ēkas energo</w:t>
            </w:r>
            <w:r w:rsidRPr="00240E4D">
              <w:rPr>
                <w:iCs/>
                <w:spacing w:val="-2"/>
                <w:szCs w:val="28"/>
              </w:rPr>
              <w:softHyphen/>
              <w:t>efektivitātes novērtējuma**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5F5002" w:rsidRPr="005F5002" w:rsidRDefault="005F5002" w:rsidP="005F5002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>Piemērotais CO</w:t>
            </w:r>
            <w:r w:rsidRPr="005F5002">
              <w:rPr>
                <w:iCs/>
                <w:szCs w:val="28"/>
                <w:vertAlign w:val="subscript"/>
              </w:rPr>
              <w:t>2</w:t>
            </w:r>
            <w:r w:rsidRPr="005F5002">
              <w:rPr>
                <w:iCs/>
                <w:szCs w:val="28"/>
              </w:rPr>
              <w:t xml:space="preserve"> emisijas faktors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5F5002" w:rsidRPr="005F5002" w:rsidRDefault="005F5002" w:rsidP="005F5002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>CO</w:t>
            </w:r>
            <w:r w:rsidRPr="005F5002">
              <w:rPr>
                <w:iCs/>
                <w:szCs w:val="28"/>
                <w:vertAlign w:val="subscript"/>
              </w:rPr>
              <w:t>2</w:t>
            </w:r>
            <w:r w:rsidRPr="005F5002">
              <w:rPr>
                <w:iCs/>
                <w:szCs w:val="28"/>
              </w:rPr>
              <w:t xml:space="preserve"> emisijas samazinā</w:t>
            </w:r>
            <w:r w:rsidRPr="005F5002">
              <w:rPr>
                <w:iCs/>
                <w:szCs w:val="28"/>
              </w:rPr>
              <w:softHyphen/>
              <w:t>jums***</w:t>
            </w:r>
          </w:p>
        </w:tc>
      </w:tr>
      <w:tr w:rsidR="005F5002" w:rsidRPr="0042076C" w:rsidTr="005F5002">
        <w:tc>
          <w:tcPr>
            <w:tcW w:w="304" w:type="pct"/>
            <w:vMerge/>
            <w:shd w:val="clear" w:color="auto" w:fill="FFFFFF"/>
            <w:vAlign w:val="center"/>
          </w:tcPr>
          <w:p w:rsidR="005F5002" w:rsidRPr="0042076C" w:rsidRDefault="005F5002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85" w:type="pct"/>
            <w:vMerge/>
            <w:shd w:val="clear" w:color="auto" w:fill="FFFFFF"/>
            <w:vAlign w:val="center"/>
          </w:tcPr>
          <w:p w:rsidR="005F5002" w:rsidRPr="0042076C" w:rsidRDefault="005F5002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5F5002" w:rsidRPr="0042076C" w:rsidRDefault="005F5002" w:rsidP="005F5002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kWh/m</w:t>
            </w:r>
            <w:r w:rsidRPr="0042076C">
              <w:rPr>
                <w:iCs/>
                <w:spacing w:val="-4"/>
                <w:szCs w:val="28"/>
                <w:vertAlign w:val="super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gadā</w:t>
            </w:r>
          </w:p>
        </w:tc>
        <w:tc>
          <w:tcPr>
            <w:tcW w:w="682" w:type="pct"/>
            <w:shd w:val="clear" w:color="auto" w:fill="FFFFFF"/>
            <w:hideMark/>
          </w:tcPr>
          <w:p w:rsidR="005F5002" w:rsidRPr="0042076C" w:rsidRDefault="005F5002" w:rsidP="005F5002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MWh/gadā</w:t>
            </w:r>
          </w:p>
        </w:tc>
        <w:tc>
          <w:tcPr>
            <w:tcW w:w="833" w:type="pct"/>
            <w:shd w:val="clear" w:color="auto" w:fill="FFFFFF"/>
            <w:hideMark/>
          </w:tcPr>
          <w:p w:rsidR="005F5002" w:rsidRPr="0042076C" w:rsidRDefault="005F5002" w:rsidP="005F5002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%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5F5002" w:rsidRPr="0042076C" w:rsidRDefault="005F5002" w:rsidP="005F5002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kg/kWh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5F5002" w:rsidRPr="0042076C" w:rsidRDefault="005F5002" w:rsidP="005F5002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kg/m</w:t>
            </w:r>
            <w:r w:rsidRPr="0042076C">
              <w:rPr>
                <w:iCs/>
                <w:spacing w:val="-4"/>
                <w:szCs w:val="28"/>
                <w:vertAlign w:val="super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gadā</w:t>
            </w:r>
          </w:p>
        </w:tc>
      </w:tr>
      <w:tr w:rsidR="005F5002" w:rsidRPr="0042076C" w:rsidTr="005F5002">
        <w:tc>
          <w:tcPr>
            <w:tcW w:w="304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1.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5F5002" w:rsidRPr="0042076C" w:rsidTr="005F5002">
        <w:tc>
          <w:tcPr>
            <w:tcW w:w="304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42076C">
              <w:rPr>
                <w:bCs/>
                <w:iCs/>
                <w:szCs w:val="28"/>
              </w:rPr>
              <w:t>2.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5F5002" w:rsidRPr="0042076C" w:rsidTr="005F5002">
        <w:tc>
          <w:tcPr>
            <w:tcW w:w="304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3.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5F5002" w:rsidRPr="0042076C" w:rsidTr="005F5002">
        <w:tc>
          <w:tcPr>
            <w:tcW w:w="304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985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  <w:r w:rsidRPr="0042076C">
              <w:rPr>
                <w:szCs w:val="28"/>
              </w:rPr>
              <w:t>Kopā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</w:tbl>
    <w:p w:rsidR="000C53B6" w:rsidRPr="00B76DD7" w:rsidRDefault="000C53B6" w:rsidP="00AB492C">
      <w:pPr>
        <w:rPr>
          <w:bCs/>
          <w:iCs/>
          <w:spacing w:val="-17"/>
          <w:sz w:val="28"/>
          <w:szCs w:val="28"/>
        </w:rPr>
      </w:pPr>
    </w:p>
    <w:p w:rsidR="000C53B6" w:rsidRPr="002A1204" w:rsidRDefault="000C53B6" w:rsidP="00AB492C">
      <w:pPr>
        <w:rPr>
          <w:rFonts w:ascii="Times New Roman Bold" w:hAnsi="Times New Roman Bold"/>
          <w:b/>
          <w:bCs/>
          <w:iCs/>
          <w:sz w:val="28"/>
          <w:szCs w:val="28"/>
        </w:rPr>
      </w:pPr>
      <w:r w:rsidRPr="002A1204">
        <w:rPr>
          <w:rFonts w:ascii="Times New Roman Bold" w:hAnsi="Times New Roman Bold"/>
          <w:b/>
          <w:bCs/>
          <w:iCs/>
          <w:sz w:val="28"/>
          <w:szCs w:val="28"/>
        </w:rPr>
        <w:t>5.3.2. Enerģijas un oglekļa dioksīda ietaupījumi karstā ūdens sistēmā</w:t>
      </w:r>
    </w:p>
    <w:p w:rsidR="002A1204" w:rsidRPr="00B76DD7" w:rsidRDefault="002A1204" w:rsidP="002A1204">
      <w:pPr>
        <w:rPr>
          <w:szCs w:val="28"/>
        </w:rPr>
      </w:pPr>
    </w:p>
    <w:tbl>
      <w:tblPr>
        <w:tblW w:w="511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70"/>
        <w:gridCol w:w="1843"/>
        <w:gridCol w:w="1559"/>
        <w:gridCol w:w="1276"/>
        <w:gridCol w:w="1559"/>
        <w:gridCol w:w="1274"/>
        <w:gridCol w:w="1274"/>
      </w:tblGrid>
      <w:tr w:rsidR="002A1204" w:rsidRPr="005F5002" w:rsidTr="00B76DD7">
        <w:tc>
          <w:tcPr>
            <w:tcW w:w="304" w:type="pct"/>
            <w:vMerge w:val="restart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5F5002">
              <w:rPr>
                <w:bCs/>
                <w:iCs/>
                <w:szCs w:val="28"/>
              </w:rPr>
              <w:t>Nr.</w:t>
            </w:r>
            <w:r w:rsidRPr="005F5002">
              <w:rPr>
                <w:bCs/>
                <w:iCs/>
                <w:szCs w:val="28"/>
              </w:rPr>
              <w:br/>
              <w:t>p.k.</w:t>
            </w:r>
          </w:p>
        </w:tc>
        <w:tc>
          <w:tcPr>
            <w:tcW w:w="985" w:type="pct"/>
            <w:vMerge w:val="restart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5F5002">
              <w:rPr>
                <w:bCs/>
                <w:iCs/>
                <w:szCs w:val="28"/>
              </w:rPr>
              <w:t>Pasākums</w:t>
            </w:r>
            <w:r w:rsidRPr="005F5002">
              <w:rPr>
                <w:iCs/>
                <w:szCs w:val="28"/>
              </w:rPr>
              <w:t>*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bCs/>
                <w:szCs w:val="28"/>
              </w:rPr>
              <w:t xml:space="preserve">Piegādātās enerģijas ietaupījums </w:t>
            </w:r>
            <w:r>
              <w:rPr>
                <w:bCs/>
                <w:szCs w:val="28"/>
              </w:rPr>
              <w:br/>
            </w:r>
            <w:r w:rsidRPr="005F5002">
              <w:rPr>
                <w:bCs/>
                <w:szCs w:val="28"/>
              </w:rPr>
              <w:t>(no esošā aprēķinātā ēkas energoefektivitātes novērtējuma)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2A1204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 xml:space="preserve">Ietaupījums % </w:t>
            </w:r>
          </w:p>
          <w:p w:rsidR="002A1204" w:rsidRPr="005F5002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 xml:space="preserve">no izmērītā </w:t>
            </w:r>
            <w:r>
              <w:rPr>
                <w:iCs/>
                <w:szCs w:val="28"/>
              </w:rPr>
              <w:br/>
            </w:r>
            <w:r w:rsidRPr="005F5002">
              <w:rPr>
                <w:iCs/>
                <w:szCs w:val="28"/>
              </w:rPr>
              <w:t>ēkas energo</w:t>
            </w:r>
            <w:r>
              <w:rPr>
                <w:iCs/>
                <w:szCs w:val="28"/>
              </w:rPr>
              <w:softHyphen/>
            </w:r>
            <w:r w:rsidRPr="005F5002">
              <w:rPr>
                <w:iCs/>
                <w:szCs w:val="28"/>
              </w:rPr>
              <w:t>efektivitātes novērtējuma**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>Piemērotais CO</w:t>
            </w:r>
            <w:r w:rsidRPr="005F5002">
              <w:rPr>
                <w:iCs/>
                <w:szCs w:val="28"/>
                <w:vertAlign w:val="subscript"/>
              </w:rPr>
              <w:t>2</w:t>
            </w:r>
            <w:r w:rsidRPr="005F5002">
              <w:rPr>
                <w:iCs/>
                <w:szCs w:val="28"/>
              </w:rPr>
              <w:t xml:space="preserve"> emisijas faktors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>CO</w:t>
            </w:r>
            <w:r w:rsidRPr="005F5002">
              <w:rPr>
                <w:iCs/>
                <w:szCs w:val="28"/>
                <w:vertAlign w:val="subscript"/>
              </w:rPr>
              <w:t>2</w:t>
            </w:r>
            <w:r w:rsidRPr="005F5002">
              <w:rPr>
                <w:iCs/>
                <w:szCs w:val="28"/>
              </w:rPr>
              <w:t xml:space="preserve"> emisijas samazinā</w:t>
            </w:r>
            <w:r w:rsidRPr="005F5002">
              <w:rPr>
                <w:iCs/>
                <w:szCs w:val="28"/>
              </w:rPr>
              <w:softHyphen/>
              <w:t>jums***</w:t>
            </w:r>
          </w:p>
        </w:tc>
      </w:tr>
      <w:tr w:rsidR="002A1204" w:rsidRPr="0042076C" w:rsidTr="00B76DD7">
        <w:tc>
          <w:tcPr>
            <w:tcW w:w="304" w:type="pct"/>
            <w:vMerge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85" w:type="pct"/>
            <w:vMerge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kWh/m</w:t>
            </w:r>
            <w:r w:rsidRPr="0042076C">
              <w:rPr>
                <w:iCs/>
                <w:spacing w:val="-4"/>
                <w:szCs w:val="28"/>
                <w:vertAlign w:val="super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gadā</w:t>
            </w:r>
          </w:p>
        </w:tc>
        <w:tc>
          <w:tcPr>
            <w:tcW w:w="682" w:type="pct"/>
            <w:shd w:val="clear" w:color="auto" w:fill="FFFFFF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MWh/gadā</w:t>
            </w:r>
          </w:p>
        </w:tc>
        <w:tc>
          <w:tcPr>
            <w:tcW w:w="833" w:type="pct"/>
            <w:shd w:val="clear" w:color="auto" w:fill="FFFFFF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%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kg/kWh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kg/m</w:t>
            </w:r>
            <w:r w:rsidRPr="0042076C">
              <w:rPr>
                <w:iCs/>
                <w:spacing w:val="-4"/>
                <w:szCs w:val="28"/>
                <w:vertAlign w:val="super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gadā</w:t>
            </w:r>
          </w:p>
        </w:tc>
      </w:tr>
      <w:tr w:rsidR="002A1204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1.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</w:tr>
      <w:tr w:rsidR="002A1204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42076C">
              <w:rPr>
                <w:bCs/>
                <w:iCs/>
                <w:szCs w:val="28"/>
              </w:rPr>
              <w:t>2.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</w:tr>
      <w:tr w:rsidR="002A1204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3.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</w:tr>
      <w:tr w:rsidR="002A1204" w:rsidRPr="0042076C" w:rsidTr="00B76DD7">
        <w:tc>
          <w:tcPr>
            <w:tcW w:w="304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985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  <w:r w:rsidRPr="0042076C">
              <w:rPr>
                <w:szCs w:val="28"/>
              </w:rPr>
              <w:t>Kopā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</w:tr>
    </w:tbl>
    <w:p w:rsidR="000C53B6" w:rsidRPr="00B76DD7" w:rsidRDefault="000C53B6" w:rsidP="00AB492C">
      <w:pPr>
        <w:rPr>
          <w:bCs/>
          <w:iCs/>
          <w:spacing w:val="-17"/>
          <w:sz w:val="28"/>
          <w:szCs w:val="28"/>
        </w:rPr>
      </w:pPr>
    </w:p>
    <w:p w:rsidR="000C53B6" w:rsidRPr="002A1204" w:rsidRDefault="000C53B6" w:rsidP="00AB492C">
      <w:pPr>
        <w:rPr>
          <w:rFonts w:ascii="Times New Roman Bold" w:hAnsi="Times New Roman Bold"/>
          <w:b/>
          <w:bCs/>
          <w:iCs/>
          <w:sz w:val="28"/>
          <w:szCs w:val="28"/>
        </w:rPr>
      </w:pPr>
      <w:r w:rsidRPr="002A1204">
        <w:rPr>
          <w:rFonts w:ascii="Times New Roman Bold" w:hAnsi="Times New Roman Bold"/>
          <w:b/>
          <w:bCs/>
          <w:iCs/>
          <w:sz w:val="28"/>
          <w:szCs w:val="28"/>
        </w:rPr>
        <w:t>5.3.3. Enerģijas un oglekļa dioksīda ietaupījumi elektroenerģijas patēriņā</w:t>
      </w:r>
    </w:p>
    <w:p w:rsidR="002A1204" w:rsidRPr="00B76DD7" w:rsidRDefault="002A1204" w:rsidP="002A1204">
      <w:pPr>
        <w:rPr>
          <w:szCs w:val="28"/>
        </w:rPr>
      </w:pPr>
    </w:p>
    <w:tbl>
      <w:tblPr>
        <w:tblW w:w="511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70"/>
        <w:gridCol w:w="1843"/>
        <w:gridCol w:w="1559"/>
        <w:gridCol w:w="1276"/>
        <w:gridCol w:w="1559"/>
        <w:gridCol w:w="1274"/>
        <w:gridCol w:w="1274"/>
      </w:tblGrid>
      <w:tr w:rsidR="002A1204" w:rsidRPr="005F5002" w:rsidTr="00B76DD7">
        <w:trPr>
          <w:cantSplit/>
        </w:trPr>
        <w:tc>
          <w:tcPr>
            <w:tcW w:w="304" w:type="pct"/>
            <w:vMerge w:val="restart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5F5002">
              <w:rPr>
                <w:bCs/>
                <w:iCs/>
                <w:szCs w:val="28"/>
              </w:rPr>
              <w:t>Nr.</w:t>
            </w:r>
            <w:r w:rsidRPr="005F5002">
              <w:rPr>
                <w:bCs/>
                <w:iCs/>
                <w:szCs w:val="28"/>
              </w:rPr>
              <w:br/>
              <w:t>p.k.</w:t>
            </w:r>
          </w:p>
        </w:tc>
        <w:tc>
          <w:tcPr>
            <w:tcW w:w="985" w:type="pct"/>
            <w:vMerge w:val="restart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5F5002">
              <w:rPr>
                <w:bCs/>
                <w:iCs/>
                <w:szCs w:val="28"/>
              </w:rPr>
              <w:t>Pasākums</w:t>
            </w:r>
            <w:r w:rsidRPr="005F5002">
              <w:rPr>
                <w:iCs/>
                <w:szCs w:val="28"/>
              </w:rPr>
              <w:t>*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bCs/>
                <w:szCs w:val="28"/>
              </w:rPr>
              <w:t xml:space="preserve">Piegādātās enerģijas ietaupījums </w:t>
            </w:r>
            <w:r>
              <w:rPr>
                <w:bCs/>
                <w:szCs w:val="28"/>
              </w:rPr>
              <w:br/>
            </w:r>
            <w:r w:rsidRPr="005F5002">
              <w:rPr>
                <w:bCs/>
                <w:szCs w:val="28"/>
              </w:rPr>
              <w:t>(no esošā aprēķinātā ēkas energoefektivitātes novērtējuma)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2A1204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 xml:space="preserve">Ietaupījums % </w:t>
            </w:r>
          </w:p>
          <w:p w:rsidR="002A1204" w:rsidRPr="005F5002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 xml:space="preserve">no izmērītā </w:t>
            </w:r>
            <w:r>
              <w:rPr>
                <w:iCs/>
                <w:szCs w:val="28"/>
              </w:rPr>
              <w:br/>
            </w:r>
            <w:r w:rsidRPr="005F5002">
              <w:rPr>
                <w:iCs/>
                <w:szCs w:val="28"/>
              </w:rPr>
              <w:t>ēkas energo</w:t>
            </w:r>
            <w:r>
              <w:rPr>
                <w:iCs/>
                <w:szCs w:val="28"/>
              </w:rPr>
              <w:softHyphen/>
            </w:r>
            <w:r w:rsidRPr="005F5002">
              <w:rPr>
                <w:iCs/>
                <w:szCs w:val="28"/>
              </w:rPr>
              <w:t>efektivitātes novērtējuma**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>Piemērotais CO</w:t>
            </w:r>
            <w:r w:rsidRPr="005F5002">
              <w:rPr>
                <w:iCs/>
                <w:szCs w:val="28"/>
                <w:vertAlign w:val="subscript"/>
              </w:rPr>
              <w:t>2</w:t>
            </w:r>
            <w:r w:rsidRPr="005F5002">
              <w:rPr>
                <w:iCs/>
                <w:szCs w:val="28"/>
              </w:rPr>
              <w:t xml:space="preserve"> emisijas faktors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2A1204" w:rsidRPr="005F5002" w:rsidRDefault="002A1204" w:rsidP="00B76DD7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5F5002">
              <w:rPr>
                <w:iCs/>
                <w:szCs w:val="28"/>
              </w:rPr>
              <w:t>CO</w:t>
            </w:r>
            <w:r w:rsidRPr="005F5002">
              <w:rPr>
                <w:iCs/>
                <w:szCs w:val="28"/>
                <w:vertAlign w:val="subscript"/>
              </w:rPr>
              <w:t>2</w:t>
            </w:r>
            <w:r w:rsidRPr="005F5002">
              <w:rPr>
                <w:iCs/>
                <w:szCs w:val="28"/>
              </w:rPr>
              <w:t xml:space="preserve"> emisijas samazinā</w:t>
            </w:r>
            <w:r w:rsidRPr="005F5002">
              <w:rPr>
                <w:iCs/>
                <w:szCs w:val="28"/>
              </w:rPr>
              <w:softHyphen/>
              <w:t>jums***</w:t>
            </w:r>
          </w:p>
        </w:tc>
      </w:tr>
      <w:tr w:rsidR="002A1204" w:rsidRPr="0042076C" w:rsidTr="00B76DD7">
        <w:tc>
          <w:tcPr>
            <w:tcW w:w="304" w:type="pct"/>
            <w:vMerge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85" w:type="pct"/>
            <w:vMerge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kWh/m</w:t>
            </w:r>
            <w:r w:rsidRPr="0042076C">
              <w:rPr>
                <w:iCs/>
                <w:spacing w:val="-4"/>
                <w:szCs w:val="28"/>
                <w:vertAlign w:val="super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gadā</w:t>
            </w:r>
          </w:p>
        </w:tc>
        <w:tc>
          <w:tcPr>
            <w:tcW w:w="682" w:type="pct"/>
            <w:shd w:val="clear" w:color="auto" w:fill="FFFFFF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MWh/gadā</w:t>
            </w:r>
          </w:p>
        </w:tc>
        <w:tc>
          <w:tcPr>
            <w:tcW w:w="833" w:type="pct"/>
            <w:shd w:val="clear" w:color="auto" w:fill="FFFFFF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%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kg/kWh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kg/m</w:t>
            </w:r>
            <w:r w:rsidRPr="0042076C">
              <w:rPr>
                <w:iCs/>
                <w:spacing w:val="-4"/>
                <w:szCs w:val="28"/>
                <w:vertAlign w:val="super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gadā</w:t>
            </w:r>
          </w:p>
        </w:tc>
      </w:tr>
      <w:tr w:rsidR="002A1204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1.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</w:tr>
      <w:tr w:rsidR="002A1204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42076C">
              <w:rPr>
                <w:bCs/>
                <w:iCs/>
                <w:szCs w:val="28"/>
              </w:rPr>
              <w:t>2.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</w:tr>
      <w:tr w:rsidR="002A1204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3.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</w:tr>
      <w:tr w:rsidR="002A1204" w:rsidRPr="0042076C" w:rsidTr="00B76DD7">
        <w:tc>
          <w:tcPr>
            <w:tcW w:w="304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985" w:type="pct"/>
            <w:shd w:val="clear" w:color="auto" w:fill="FFFFFF"/>
            <w:vAlign w:val="center"/>
            <w:hideMark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  <w:r w:rsidRPr="0042076C">
              <w:rPr>
                <w:szCs w:val="28"/>
              </w:rPr>
              <w:t>Kopā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2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A1204" w:rsidRPr="0042076C" w:rsidRDefault="002A1204" w:rsidP="00B76DD7">
            <w:pPr>
              <w:shd w:val="clear" w:color="auto" w:fill="FFFFFF"/>
              <w:rPr>
                <w:szCs w:val="28"/>
              </w:rPr>
            </w:pPr>
          </w:p>
        </w:tc>
      </w:tr>
    </w:tbl>
    <w:p w:rsidR="000C53B6" w:rsidRPr="00B76DD7" w:rsidRDefault="000C53B6" w:rsidP="00AB492C">
      <w:pPr>
        <w:jc w:val="both"/>
        <w:rPr>
          <w:bCs/>
          <w:iCs/>
          <w:spacing w:val="-17"/>
          <w:sz w:val="28"/>
          <w:szCs w:val="28"/>
        </w:rPr>
      </w:pPr>
    </w:p>
    <w:p w:rsidR="000C53B6" w:rsidRPr="002A1204" w:rsidRDefault="00B76DD7" w:rsidP="002A1204">
      <w:pPr>
        <w:jc w:val="both"/>
        <w:rPr>
          <w:rFonts w:ascii="Times New Roman Bold" w:hAnsi="Times New Roman Bold"/>
          <w:b/>
          <w:bCs/>
          <w:iCs/>
          <w:spacing w:val="-2"/>
          <w:sz w:val="28"/>
          <w:szCs w:val="28"/>
        </w:rPr>
      </w:pPr>
      <w:r>
        <w:rPr>
          <w:rFonts w:ascii="Times New Roman Bold" w:hAnsi="Times New Roman Bold"/>
          <w:b/>
          <w:bCs/>
          <w:iCs/>
          <w:spacing w:val="-2"/>
          <w:sz w:val="28"/>
          <w:szCs w:val="28"/>
        </w:rPr>
        <w:br w:type="page"/>
      </w:r>
      <w:r w:rsidR="000C53B6" w:rsidRPr="002A1204">
        <w:rPr>
          <w:rFonts w:ascii="Times New Roman Bold" w:hAnsi="Times New Roman Bold"/>
          <w:b/>
          <w:bCs/>
          <w:iCs/>
          <w:spacing w:val="-2"/>
          <w:sz w:val="28"/>
          <w:szCs w:val="28"/>
        </w:rPr>
        <w:lastRenderedPageBreak/>
        <w:t>5.3.4.</w:t>
      </w:r>
      <w:r w:rsidR="002A1204" w:rsidRPr="002A1204">
        <w:rPr>
          <w:rFonts w:ascii="Times New Roman Bold" w:hAnsi="Times New Roman Bold"/>
          <w:b/>
          <w:bCs/>
          <w:iCs/>
          <w:spacing w:val="-2"/>
          <w:sz w:val="28"/>
          <w:szCs w:val="28"/>
        </w:rPr>
        <w:t> </w:t>
      </w:r>
      <w:r w:rsidR="000C53B6" w:rsidRPr="002A1204">
        <w:rPr>
          <w:rFonts w:ascii="Times New Roman Bold" w:hAnsi="Times New Roman Bold"/>
          <w:b/>
          <w:bCs/>
          <w:iCs/>
          <w:spacing w:val="-2"/>
          <w:sz w:val="28"/>
          <w:szCs w:val="28"/>
        </w:rPr>
        <w:t xml:space="preserve">Enerģijas un oglekļa dioksīda ietaupījumi, nomainot fosilo kurināmo pret alternatīvo kurināmo </w:t>
      </w:r>
    </w:p>
    <w:p w:rsidR="00AB492C" w:rsidRPr="00B76DD7" w:rsidRDefault="00AB492C" w:rsidP="00AB492C">
      <w:pPr>
        <w:jc w:val="both"/>
        <w:rPr>
          <w:szCs w:val="28"/>
        </w:rPr>
      </w:pPr>
    </w:p>
    <w:tbl>
      <w:tblPr>
        <w:tblW w:w="511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69"/>
        <w:gridCol w:w="3401"/>
        <w:gridCol w:w="2835"/>
        <w:gridCol w:w="2550"/>
      </w:tblGrid>
      <w:tr w:rsidR="005F5002" w:rsidRPr="0042076C" w:rsidTr="00B76DD7">
        <w:trPr>
          <w:cantSplit/>
        </w:trPr>
        <w:tc>
          <w:tcPr>
            <w:tcW w:w="304" w:type="pct"/>
            <w:vMerge w:val="restart"/>
            <w:shd w:val="clear" w:color="auto" w:fill="FFFFFF"/>
            <w:vAlign w:val="center"/>
            <w:hideMark/>
          </w:tcPr>
          <w:p w:rsidR="005F5002" w:rsidRPr="0042076C" w:rsidRDefault="005F5002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Nr.</w:t>
            </w:r>
            <w:r w:rsidRPr="0042076C">
              <w:rPr>
                <w:bCs/>
                <w:iCs/>
                <w:szCs w:val="28"/>
              </w:rPr>
              <w:br/>
              <w:t>p.k.</w:t>
            </w:r>
          </w:p>
        </w:tc>
        <w:tc>
          <w:tcPr>
            <w:tcW w:w="1818" w:type="pct"/>
            <w:vMerge w:val="restart"/>
            <w:shd w:val="clear" w:color="auto" w:fill="FFFFFF"/>
            <w:vAlign w:val="center"/>
            <w:hideMark/>
          </w:tcPr>
          <w:p w:rsidR="005F5002" w:rsidRPr="0042076C" w:rsidRDefault="005F5002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pacing w:val="-5"/>
                <w:szCs w:val="28"/>
              </w:rPr>
              <w:t>Pasākums</w:t>
            </w:r>
            <w:r w:rsidRPr="00614437">
              <w:rPr>
                <w:iCs/>
                <w:spacing w:val="-4"/>
                <w:szCs w:val="28"/>
              </w:rPr>
              <w:t>*</w:t>
            </w:r>
          </w:p>
        </w:tc>
        <w:tc>
          <w:tcPr>
            <w:tcW w:w="1515" w:type="pct"/>
            <w:shd w:val="clear" w:color="auto" w:fill="FFFFFF"/>
            <w:hideMark/>
          </w:tcPr>
          <w:p w:rsidR="005F5002" w:rsidRPr="0042076C" w:rsidRDefault="005F5002" w:rsidP="007F6D8C">
            <w:pPr>
              <w:shd w:val="clear" w:color="auto" w:fill="FFFFFF"/>
              <w:jc w:val="center"/>
              <w:rPr>
                <w:iCs/>
                <w:spacing w:val="-4"/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Piemērotais CO</w:t>
            </w:r>
            <w:r w:rsidRPr="0042076C">
              <w:rPr>
                <w:iCs/>
                <w:spacing w:val="-4"/>
                <w:szCs w:val="28"/>
                <w:vertAlign w:val="sub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emisijas faktors</w:t>
            </w:r>
            <w:r w:rsidRPr="00614437">
              <w:rPr>
                <w:iCs/>
                <w:spacing w:val="-4"/>
                <w:szCs w:val="28"/>
              </w:rPr>
              <w:t>***</w:t>
            </w:r>
            <w:r w:rsidRPr="0042076C">
              <w:rPr>
                <w:iCs/>
                <w:spacing w:val="-4"/>
                <w:szCs w:val="28"/>
              </w:rPr>
              <w:t>*</w:t>
            </w:r>
          </w:p>
        </w:tc>
        <w:tc>
          <w:tcPr>
            <w:tcW w:w="1363" w:type="pct"/>
            <w:shd w:val="clear" w:color="auto" w:fill="FFFFFF"/>
            <w:hideMark/>
          </w:tcPr>
          <w:p w:rsidR="005F5002" w:rsidRPr="0042076C" w:rsidRDefault="005F5002" w:rsidP="007F6D8C">
            <w:pPr>
              <w:shd w:val="clear" w:color="auto" w:fill="FFFFFF"/>
              <w:jc w:val="center"/>
              <w:rPr>
                <w:iCs/>
                <w:spacing w:val="-4"/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CO</w:t>
            </w:r>
            <w:r w:rsidRPr="0042076C">
              <w:rPr>
                <w:iCs/>
                <w:spacing w:val="-4"/>
                <w:szCs w:val="28"/>
                <w:vertAlign w:val="sub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emisijas </w:t>
            </w:r>
            <w:r>
              <w:rPr>
                <w:iCs/>
                <w:spacing w:val="-4"/>
                <w:szCs w:val="28"/>
              </w:rPr>
              <w:br/>
            </w:r>
            <w:r w:rsidRPr="0042076C">
              <w:rPr>
                <w:iCs/>
                <w:spacing w:val="-4"/>
                <w:szCs w:val="28"/>
              </w:rPr>
              <w:t>samazinājums</w:t>
            </w:r>
            <w:r w:rsidRPr="00614437">
              <w:rPr>
                <w:iCs/>
                <w:spacing w:val="-4"/>
                <w:szCs w:val="28"/>
              </w:rPr>
              <w:t>***</w:t>
            </w:r>
          </w:p>
        </w:tc>
      </w:tr>
      <w:tr w:rsidR="005F5002" w:rsidRPr="0042076C" w:rsidTr="00B76DD7">
        <w:tc>
          <w:tcPr>
            <w:tcW w:w="304" w:type="pct"/>
            <w:vMerge/>
            <w:shd w:val="clear" w:color="auto" w:fill="FFFFFF"/>
            <w:vAlign w:val="center"/>
          </w:tcPr>
          <w:p w:rsidR="005F5002" w:rsidRPr="0042076C" w:rsidRDefault="005F5002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818" w:type="pct"/>
            <w:vMerge/>
            <w:shd w:val="clear" w:color="auto" w:fill="FFFFFF"/>
            <w:vAlign w:val="center"/>
          </w:tcPr>
          <w:p w:rsidR="005F5002" w:rsidRPr="0042076C" w:rsidRDefault="005F5002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5F5002" w:rsidRPr="0042076C" w:rsidRDefault="005F5002" w:rsidP="005F5002">
            <w:pPr>
              <w:shd w:val="clear" w:color="auto" w:fill="FFFFFF"/>
              <w:jc w:val="center"/>
              <w:rPr>
                <w:iCs/>
                <w:spacing w:val="-4"/>
                <w:szCs w:val="28"/>
              </w:rPr>
            </w:pPr>
            <w:r w:rsidRPr="0042076C">
              <w:rPr>
                <w:szCs w:val="28"/>
              </w:rPr>
              <w:t>kg/kWh</w:t>
            </w:r>
          </w:p>
        </w:tc>
        <w:tc>
          <w:tcPr>
            <w:tcW w:w="1363" w:type="pct"/>
            <w:shd w:val="clear" w:color="auto" w:fill="FFFFFF"/>
            <w:vAlign w:val="center"/>
            <w:hideMark/>
          </w:tcPr>
          <w:p w:rsidR="005F5002" w:rsidRPr="0042076C" w:rsidRDefault="005F5002" w:rsidP="005F5002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kg/m</w:t>
            </w:r>
            <w:r w:rsidRPr="0042076C">
              <w:rPr>
                <w:iCs/>
                <w:spacing w:val="-4"/>
                <w:szCs w:val="28"/>
                <w:vertAlign w:val="super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gadā</w:t>
            </w:r>
          </w:p>
        </w:tc>
      </w:tr>
      <w:tr w:rsidR="00B76DD7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15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36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B76DD7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42076C">
              <w:rPr>
                <w:bCs/>
                <w:iCs/>
                <w:szCs w:val="28"/>
              </w:rPr>
              <w:t>2.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15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36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B76DD7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3.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15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36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B76DD7" w:rsidRPr="0042076C" w:rsidTr="00B76DD7">
        <w:tc>
          <w:tcPr>
            <w:tcW w:w="304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1818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15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36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</w:tbl>
    <w:p w:rsidR="002A1204" w:rsidRPr="002A1204" w:rsidRDefault="002A1204" w:rsidP="007F6D8C">
      <w:pPr>
        <w:rPr>
          <w:i/>
          <w:iCs/>
          <w:spacing w:val="-4"/>
          <w:sz w:val="4"/>
          <w:szCs w:val="4"/>
        </w:rPr>
      </w:pPr>
    </w:p>
    <w:p w:rsidR="000C53B6" w:rsidRPr="002A1204" w:rsidRDefault="002A1204" w:rsidP="007F6D8C">
      <w:pPr>
        <w:rPr>
          <w:bCs/>
          <w:i/>
          <w:iCs/>
          <w:spacing w:val="-17"/>
          <w:sz w:val="22"/>
          <w:szCs w:val="22"/>
        </w:rPr>
      </w:pPr>
      <w:r w:rsidRPr="002A1204">
        <w:rPr>
          <w:i/>
          <w:iCs/>
          <w:spacing w:val="-4"/>
          <w:sz w:val="22"/>
          <w:szCs w:val="22"/>
        </w:rPr>
        <w:t xml:space="preserve">Piezīme. </w:t>
      </w:r>
      <w:r w:rsidR="00614437" w:rsidRPr="002A1204">
        <w:rPr>
          <w:i/>
          <w:iCs/>
          <w:spacing w:val="-4"/>
          <w:sz w:val="22"/>
          <w:szCs w:val="22"/>
        </w:rPr>
        <w:t>****</w:t>
      </w:r>
      <w:r w:rsidR="000C53B6" w:rsidRPr="002A1204">
        <w:rPr>
          <w:bCs/>
          <w:i/>
          <w:iCs/>
          <w:spacing w:val="-17"/>
          <w:sz w:val="22"/>
          <w:szCs w:val="22"/>
        </w:rPr>
        <w:t xml:space="preserve"> </w:t>
      </w:r>
      <w:r w:rsidRPr="002A1204">
        <w:rPr>
          <w:i/>
          <w:iCs/>
          <w:spacing w:val="-4"/>
          <w:sz w:val="22"/>
          <w:szCs w:val="22"/>
        </w:rPr>
        <w:t>P</w:t>
      </w:r>
      <w:r w:rsidR="000C53B6" w:rsidRPr="002A1204">
        <w:rPr>
          <w:i/>
          <w:iCs/>
          <w:spacing w:val="-4"/>
          <w:sz w:val="22"/>
          <w:szCs w:val="22"/>
        </w:rPr>
        <w:t>iemērotā CO</w:t>
      </w:r>
      <w:r w:rsidR="000C53B6" w:rsidRPr="002A1204">
        <w:rPr>
          <w:i/>
          <w:iCs/>
          <w:spacing w:val="-4"/>
          <w:sz w:val="22"/>
          <w:szCs w:val="22"/>
          <w:vertAlign w:val="subscript"/>
        </w:rPr>
        <w:t>2</w:t>
      </w:r>
      <w:r w:rsidR="000C53B6" w:rsidRPr="002A1204">
        <w:rPr>
          <w:i/>
          <w:iCs/>
          <w:spacing w:val="-4"/>
          <w:sz w:val="22"/>
          <w:szCs w:val="22"/>
        </w:rPr>
        <w:t xml:space="preserve"> emisijas faktora aprēķins.</w:t>
      </w:r>
    </w:p>
    <w:p w:rsidR="00E077F9" w:rsidRPr="00B76DD7" w:rsidRDefault="00E077F9" w:rsidP="00AB492C">
      <w:pPr>
        <w:rPr>
          <w:bCs/>
          <w:iCs/>
          <w:spacing w:val="-7"/>
          <w:sz w:val="28"/>
          <w:szCs w:val="28"/>
        </w:rPr>
      </w:pPr>
    </w:p>
    <w:p w:rsidR="000C53B6" w:rsidRPr="00B76DD7" w:rsidRDefault="000C53B6" w:rsidP="00AB492C">
      <w:pPr>
        <w:rPr>
          <w:rFonts w:ascii="Times New Roman Bold" w:hAnsi="Times New Roman Bold"/>
          <w:b/>
          <w:bCs/>
          <w:iCs/>
          <w:sz w:val="28"/>
          <w:szCs w:val="28"/>
        </w:rPr>
      </w:pPr>
      <w:r w:rsidRPr="00B76DD7">
        <w:rPr>
          <w:rFonts w:ascii="Times New Roman Bold" w:hAnsi="Times New Roman Bold"/>
          <w:b/>
          <w:bCs/>
          <w:iCs/>
          <w:sz w:val="28"/>
          <w:szCs w:val="28"/>
        </w:rPr>
        <w:t>5.3.5. Enerģijas un oglekļa dioksīda ietaupījumu kopsavilkums</w:t>
      </w:r>
    </w:p>
    <w:p w:rsidR="00AB492C" w:rsidRPr="00AB492C" w:rsidRDefault="00AB492C" w:rsidP="00AB492C">
      <w:pPr>
        <w:rPr>
          <w:bCs/>
          <w:iCs/>
          <w:spacing w:val="-17"/>
          <w:szCs w:val="28"/>
        </w:rPr>
      </w:pPr>
    </w:p>
    <w:tbl>
      <w:tblPr>
        <w:tblW w:w="511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55"/>
        <w:gridCol w:w="2281"/>
        <w:gridCol w:w="1557"/>
        <w:gridCol w:w="1229"/>
        <w:gridCol w:w="1933"/>
        <w:gridCol w:w="1800"/>
      </w:tblGrid>
      <w:tr w:rsidR="00B76DD7" w:rsidRPr="00B76DD7" w:rsidTr="00376E11">
        <w:trPr>
          <w:cantSplit/>
        </w:trPr>
        <w:tc>
          <w:tcPr>
            <w:tcW w:w="297" w:type="pct"/>
            <w:shd w:val="clear" w:color="auto" w:fill="FFFFFF"/>
            <w:vAlign w:val="center"/>
            <w:hideMark/>
          </w:tcPr>
          <w:p w:rsidR="000C53B6" w:rsidRPr="00B76DD7" w:rsidRDefault="000C53B6" w:rsidP="00924662">
            <w:pPr>
              <w:shd w:val="clear" w:color="auto" w:fill="FFFFFF"/>
              <w:jc w:val="center"/>
              <w:rPr>
                <w:szCs w:val="28"/>
              </w:rPr>
            </w:pPr>
            <w:r w:rsidRPr="00B76DD7">
              <w:rPr>
                <w:bCs/>
                <w:iCs/>
                <w:szCs w:val="28"/>
              </w:rPr>
              <w:t>Nr.</w:t>
            </w:r>
            <w:r w:rsidRPr="00B76DD7">
              <w:rPr>
                <w:bCs/>
                <w:iCs/>
                <w:szCs w:val="28"/>
              </w:rPr>
              <w:br/>
              <w:t>p.k.</w:t>
            </w:r>
          </w:p>
        </w:tc>
        <w:tc>
          <w:tcPr>
            <w:tcW w:w="1219" w:type="pct"/>
            <w:shd w:val="clear" w:color="auto" w:fill="FFFFFF"/>
            <w:vAlign w:val="center"/>
            <w:hideMark/>
          </w:tcPr>
          <w:p w:rsidR="000C53B6" w:rsidRPr="00376E11" w:rsidRDefault="000C53B6" w:rsidP="00924662">
            <w:pPr>
              <w:shd w:val="clear" w:color="auto" w:fill="FFFFFF"/>
              <w:jc w:val="center"/>
              <w:rPr>
                <w:szCs w:val="28"/>
              </w:rPr>
            </w:pPr>
            <w:r w:rsidRPr="00376E11">
              <w:rPr>
                <w:bCs/>
                <w:iCs/>
                <w:szCs w:val="28"/>
              </w:rPr>
              <w:t>Enerģijas patēriņš</w:t>
            </w:r>
          </w:p>
        </w:tc>
        <w:tc>
          <w:tcPr>
            <w:tcW w:w="1489" w:type="pct"/>
            <w:gridSpan w:val="2"/>
            <w:shd w:val="clear" w:color="auto" w:fill="FFFFFF"/>
            <w:vAlign w:val="center"/>
            <w:hideMark/>
          </w:tcPr>
          <w:p w:rsidR="000C53B6" w:rsidRPr="00B76DD7" w:rsidRDefault="000C53B6" w:rsidP="00B76DD7">
            <w:pPr>
              <w:shd w:val="clear" w:color="auto" w:fill="FFFFFF"/>
              <w:jc w:val="center"/>
              <w:rPr>
                <w:iCs/>
                <w:spacing w:val="-2"/>
                <w:szCs w:val="28"/>
              </w:rPr>
            </w:pPr>
            <w:r w:rsidRPr="00B76DD7">
              <w:rPr>
                <w:bCs/>
                <w:spacing w:val="-2"/>
                <w:szCs w:val="28"/>
              </w:rPr>
              <w:t xml:space="preserve">Piegādātās enerģijas ietaupījums </w:t>
            </w:r>
            <w:r w:rsidR="00B76DD7">
              <w:rPr>
                <w:bCs/>
                <w:spacing w:val="-2"/>
                <w:szCs w:val="28"/>
              </w:rPr>
              <w:br/>
            </w:r>
            <w:r w:rsidRPr="00B76DD7">
              <w:rPr>
                <w:bCs/>
                <w:spacing w:val="-2"/>
                <w:szCs w:val="28"/>
              </w:rPr>
              <w:t>(no esošā aprēķinātā ēkas energoefektivitātes novērtējuma)</w:t>
            </w:r>
          </w:p>
        </w:tc>
        <w:tc>
          <w:tcPr>
            <w:tcW w:w="1033" w:type="pct"/>
            <w:shd w:val="clear" w:color="auto" w:fill="FFFFFF"/>
            <w:vAlign w:val="center"/>
            <w:hideMark/>
          </w:tcPr>
          <w:p w:rsidR="000C53B6" w:rsidRPr="00B76DD7" w:rsidRDefault="000C53B6" w:rsidP="00924662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B76DD7">
              <w:rPr>
                <w:iCs/>
                <w:szCs w:val="28"/>
              </w:rPr>
              <w:t xml:space="preserve">% no </w:t>
            </w:r>
            <w:r w:rsidR="00376E11" w:rsidRPr="005F5002">
              <w:rPr>
                <w:iCs/>
                <w:szCs w:val="28"/>
              </w:rPr>
              <w:t xml:space="preserve">izmērītā </w:t>
            </w:r>
            <w:r w:rsidRPr="00B76DD7">
              <w:rPr>
                <w:iCs/>
                <w:szCs w:val="28"/>
              </w:rPr>
              <w:t>ēkas energoefektivitātes novērtējuma</w:t>
            </w:r>
            <w:r w:rsidR="00614437" w:rsidRPr="00B76DD7">
              <w:rPr>
                <w:iCs/>
                <w:szCs w:val="28"/>
              </w:rPr>
              <w:t>**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:rsidR="000C53B6" w:rsidRPr="00B76DD7" w:rsidRDefault="000C53B6" w:rsidP="00924662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B76DD7">
              <w:rPr>
                <w:iCs/>
                <w:szCs w:val="28"/>
              </w:rPr>
              <w:t>CO</w:t>
            </w:r>
            <w:r w:rsidRPr="00B76DD7">
              <w:rPr>
                <w:iCs/>
                <w:szCs w:val="28"/>
                <w:vertAlign w:val="subscript"/>
              </w:rPr>
              <w:t>2</w:t>
            </w:r>
            <w:r w:rsidRPr="00B76DD7">
              <w:rPr>
                <w:iCs/>
                <w:szCs w:val="28"/>
              </w:rPr>
              <w:t xml:space="preserve"> emisijas samazinājums</w:t>
            </w:r>
            <w:r w:rsidR="00614437" w:rsidRPr="00B76DD7">
              <w:rPr>
                <w:iCs/>
                <w:szCs w:val="28"/>
              </w:rPr>
              <w:t>***</w:t>
            </w:r>
          </w:p>
        </w:tc>
      </w:tr>
      <w:tr w:rsidR="00B76DD7" w:rsidRPr="0042076C" w:rsidTr="00376E11">
        <w:tc>
          <w:tcPr>
            <w:tcW w:w="297" w:type="pct"/>
            <w:shd w:val="clear" w:color="auto" w:fill="FFFFFF"/>
            <w:vAlign w:val="center"/>
          </w:tcPr>
          <w:p w:rsidR="000C53B6" w:rsidRPr="0042076C" w:rsidRDefault="000C53B6" w:rsidP="00B76DD7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219" w:type="pct"/>
            <w:shd w:val="clear" w:color="auto" w:fill="FFFFFF"/>
            <w:vAlign w:val="center"/>
          </w:tcPr>
          <w:p w:rsidR="000C53B6" w:rsidRPr="00376E11" w:rsidRDefault="000C53B6" w:rsidP="00B76DD7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0C53B6" w:rsidRPr="0042076C" w:rsidRDefault="000C53B6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kWh/m</w:t>
            </w:r>
            <w:r w:rsidRPr="0042076C">
              <w:rPr>
                <w:iCs/>
                <w:spacing w:val="-4"/>
                <w:szCs w:val="28"/>
                <w:vertAlign w:val="super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gadā</w:t>
            </w:r>
          </w:p>
        </w:tc>
        <w:tc>
          <w:tcPr>
            <w:tcW w:w="657" w:type="pct"/>
            <w:shd w:val="clear" w:color="auto" w:fill="FFFFFF"/>
            <w:hideMark/>
          </w:tcPr>
          <w:p w:rsidR="000C53B6" w:rsidRPr="0042076C" w:rsidRDefault="000C53B6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MWh/gadā</w:t>
            </w:r>
          </w:p>
        </w:tc>
        <w:tc>
          <w:tcPr>
            <w:tcW w:w="1033" w:type="pct"/>
            <w:shd w:val="clear" w:color="auto" w:fill="FFFFFF"/>
            <w:vAlign w:val="center"/>
            <w:hideMark/>
          </w:tcPr>
          <w:p w:rsidR="000C53B6" w:rsidRPr="0042076C" w:rsidRDefault="000C53B6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szCs w:val="28"/>
              </w:rPr>
              <w:t>%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:rsidR="000C53B6" w:rsidRPr="0042076C" w:rsidRDefault="000C53B6" w:rsidP="00B76DD7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iCs/>
                <w:spacing w:val="-4"/>
                <w:szCs w:val="28"/>
              </w:rPr>
              <w:t>kg/m</w:t>
            </w:r>
            <w:r w:rsidRPr="0042076C">
              <w:rPr>
                <w:iCs/>
                <w:spacing w:val="-4"/>
                <w:szCs w:val="28"/>
                <w:vertAlign w:val="superscript"/>
              </w:rPr>
              <w:t>2</w:t>
            </w:r>
            <w:r w:rsidRPr="0042076C">
              <w:rPr>
                <w:iCs/>
                <w:spacing w:val="-4"/>
                <w:szCs w:val="28"/>
              </w:rPr>
              <w:t xml:space="preserve"> gadā</w:t>
            </w:r>
          </w:p>
        </w:tc>
      </w:tr>
      <w:tr w:rsidR="00B76DD7" w:rsidRPr="0042076C" w:rsidTr="00376E11">
        <w:tc>
          <w:tcPr>
            <w:tcW w:w="297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1.</w:t>
            </w:r>
          </w:p>
        </w:tc>
        <w:tc>
          <w:tcPr>
            <w:tcW w:w="1219" w:type="pct"/>
            <w:shd w:val="clear" w:color="auto" w:fill="FFFFFF"/>
            <w:vAlign w:val="center"/>
            <w:hideMark/>
          </w:tcPr>
          <w:p w:rsidR="000C53B6" w:rsidRPr="00376E11" w:rsidRDefault="000C53B6" w:rsidP="007F6D8C">
            <w:pPr>
              <w:shd w:val="clear" w:color="auto" w:fill="FFFFFF"/>
              <w:rPr>
                <w:szCs w:val="28"/>
              </w:rPr>
            </w:pPr>
            <w:r w:rsidRPr="00376E11">
              <w:rPr>
                <w:szCs w:val="28"/>
              </w:rPr>
              <w:t>Apkurei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57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B76DD7" w:rsidRPr="0042076C" w:rsidTr="00376E11">
        <w:tc>
          <w:tcPr>
            <w:tcW w:w="297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42076C">
              <w:rPr>
                <w:bCs/>
                <w:iCs/>
                <w:szCs w:val="28"/>
              </w:rPr>
              <w:t>2.</w:t>
            </w:r>
          </w:p>
        </w:tc>
        <w:tc>
          <w:tcPr>
            <w:tcW w:w="1219" w:type="pct"/>
            <w:shd w:val="clear" w:color="auto" w:fill="FFFFFF"/>
            <w:vAlign w:val="center"/>
            <w:hideMark/>
          </w:tcPr>
          <w:p w:rsidR="000C53B6" w:rsidRPr="00376E11" w:rsidRDefault="000C53B6" w:rsidP="007F6D8C">
            <w:pPr>
              <w:shd w:val="clear" w:color="auto" w:fill="FFFFFF"/>
              <w:rPr>
                <w:szCs w:val="28"/>
              </w:rPr>
            </w:pPr>
            <w:r w:rsidRPr="00376E11">
              <w:rPr>
                <w:szCs w:val="28"/>
              </w:rPr>
              <w:t>Karstajam ūdenim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57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B76DD7" w:rsidRPr="0042076C" w:rsidTr="00376E11">
        <w:tc>
          <w:tcPr>
            <w:tcW w:w="297" w:type="pct"/>
            <w:shd w:val="clear" w:color="auto" w:fill="FFFFFF"/>
            <w:vAlign w:val="center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42076C">
              <w:rPr>
                <w:bCs/>
                <w:iCs/>
                <w:szCs w:val="28"/>
              </w:rPr>
              <w:t>3.</w:t>
            </w:r>
          </w:p>
        </w:tc>
        <w:tc>
          <w:tcPr>
            <w:tcW w:w="1219" w:type="pct"/>
            <w:shd w:val="clear" w:color="auto" w:fill="FFFFFF"/>
            <w:vAlign w:val="center"/>
            <w:hideMark/>
          </w:tcPr>
          <w:p w:rsidR="000C53B6" w:rsidRPr="00376E11" w:rsidRDefault="000C53B6" w:rsidP="007F6D8C">
            <w:pPr>
              <w:shd w:val="clear" w:color="auto" w:fill="FFFFFF"/>
              <w:rPr>
                <w:szCs w:val="28"/>
              </w:rPr>
            </w:pPr>
            <w:r w:rsidRPr="00376E11">
              <w:rPr>
                <w:szCs w:val="28"/>
              </w:rPr>
              <w:t xml:space="preserve">Elektroenerģijai 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57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B76DD7" w:rsidRPr="0042076C" w:rsidTr="00376E11">
        <w:tc>
          <w:tcPr>
            <w:tcW w:w="297" w:type="pct"/>
            <w:shd w:val="clear" w:color="auto" w:fill="FFFFFF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42076C">
              <w:rPr>
                <w:bCs/>
                <w:iCs/>
                <w:szCs w:val="28"/>
              </w:rPr>
              <w:t>4.</w:t>
            </w:r>
          </w:p>
        </w:tc>
        <w:tc>
          <w:tcPr>
            <w:tcW w:w="1219" w:type="pct"/>
            <w:shd w:val="clear" w:color="auto" w:fill="FFFFFF"/>
            <w:vAlign w:val="center"/>
            <w:hideMark/>
          </w:tcPr>
          <w:p w:rsidR="000C53B6" w:rsidRPr="00376E11" w:rsidRDefault="000C53B6" w:rsidP="00376E11">
            <w:pPr>
              <w:shd w:val="clear" w:color="auto" w:fill="FFFFFF"/>
              <w:rPr>
                <w:spacing w:val="-2"/>
                <w:szCs w:val="28"/>
              </w:rPr>
            </w:pPr>
            <w:r w:rsidRPr="00376E11">
              <w:rPr>
                <w:bCs/>
                <w:iCs/>
                <w:spacing w:val="-2"/>
                <w:szCs w:val="28"/>
              </w:rPr>
              <w:t>Kurināmā nomaiņai no fosil</w:t>
            </w:r>
            <w:r w:rsidR="00376E11" w:rsidRPr="00376E11">
              <w:rPr>
                <w:bCs/>
                <w:iCs/>
                <w:spacing w:val="-2"/>
                <w:szCs w:val="28"/>
              </w:rPr>
              <w:t>ā</w:t>
            </w:r>
            <w:r w:rsidRPr="00376E11">
              <w:rPr>
                <w:bCs/>
                <w:iCs/>
                <w:spacing w:val="-2"/>
                <w:szCs w:val="28"/>
              </w:rPr>
              <w:t xml:space="preserve"> kurinām</w:t>
            </w:r>
            <w:r w:rsidR="00376E11" w:rsidRPr="00376E11">
              <w:rPr>
                <w:bCs/>
                <w:iCs/>
                <w:spacing w:val="-2"/>
                <w:szCs w:val="28"/>
              </w:rPr>
              <w:t>ā</w:t>
            </w:r>
            <w:r w:rsidRPr="00376E11">
              <w:rPr>
                <w:bCs/>
                <w:iCs/>
                <w:spacing w:val="-2"/>
                <w:szCs w:val="28"/>
              </w:rPr>
              <w:t xml:space="preserve"> pret alternatīvo kurināmo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57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  <w:tr w:rsidR="00B76DD7" w:rsidRPr="0042076C" w:rsidTr="00376E11">
        <w:tc>
          <w:tcPr>
            <w:tcW w:w="297" w:type="pct"/>
            <w:shd w:val="clear" w:color="auto" w:fill="FFFFFF"/>
            <w:hideMark/>
          </w:tcPr>
          <w:p w:rsidR="000C53B6" w:rsidRPr="0042076C" w:rsidRDefault="000C53B6" w:rsidP="007F6D8C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42076C">
              <w:rPr>
                <w:bCs/>
                <w:iCs/>
                <w:szCs w:val="28"/>
              </w:rPr>
              <w:t>5.</w:t>
            </w:r>
          </w:p>
        </w:tc>
        <w:tc>
          <w:tcPr>
            <w:tcW w:w="1219" w:type="pct"/>
            <w:shd w:val="clear" w:color="auto" w:fill="FFFFFF"/>
            <w:vAlign w:val="center"/>
            <w:hideMark/>
          </w:tcPr>
          <w:p w:rsidR="000C53B6" w:rsidRPr="00376E11" w:rsidRDefault="000C53B6" w:rsidP="007F6D8C">
            <w:pPr>
              <w:shd w:val="clear" w:color="auto" w:fill="FFFFFF"/>
              <w:rPr>
                <w:bCs/>
                <w:iCs/>
                <w:szCs w:val="28"/>
              </w:rPr>
            </w:pPr>
            <w:r w:rsidRPr="00376E11">
              <w:rPr>
                <w:bCs/>
                <w:iCs/>
                <w:szCs w:val="28"/>
              </w:rPr>
              <w:t>Kopsumma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57" w:type="pct"/>
            <w:shd w:val="clear" w:color="auto" w:fill="FFFFFF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0C53B6" w:rsidRPr="0042076C" w:rsidRDefault="000C53B6" w:rsidP="007F6D8C">
            <w:pPr>
              <w:shd w:val="clear" w:color="auto" w:fill="FFFFFF"/>
              <w:rPr>
                <w:szCs w:val="28"/>
              </w:rPr>
            </w:pPr>
          </w:p>
        </w:tc>
      </w:tr>
    </w:tbl>
    <w:p w:rsidR="000C53B6" w:rsidRPr="00376E11" w:rsidRDefault="000C53B6" w:rsidP="00055740">
      <w:pPr>
        <w:ind w:firstLine="720"/>
        <w:rPr>
          <w:bCs/>
          <w:iCs/>
          <w:spacing w:val="-17"/>
          <w:sz w:val="4"/>
          <w:szCs w:val="4"/>
        </w:rPr>
      </w:pPr>
    </w:p>
    <w:p w:rsidR="000C53B6" w:rsidRPr="00131D90" w:rsidRDefault="000C53B6" w:rsidP="00055740">
      <w:pPr>
        <w:ind w:firstLine="720"/>
        <w:rPr>
          <w:bCs/>
          <w:i/>
          <w:iCs/>
          <w:spacing w:val="-2"/>
          <w:sz w:val="22"/>
        </w:rPr>
      </w:pPr>
      <w:r w:rsidRPr="00131D90">
        <w:rPr>
          <w:bCs/>
          <w:i/>
          <w:iCs/>
          <w:spacing w:val="-2"/>
          <w:sz w:val="22"/>
        </w:rPr>
        <w:t>Piezīmes.</w:t>
      </w:r>
    </w:p>
    <w:p w:rsidR="00376E11" w:rsidRPr="00131D90" w:rsidRDefault="00376E11" w:rsidP="00376E11">
      <w:pPr>
        <w:ind w:firstLine="720"/>
        <w:jc w:val="both"/>
        <w:rPr>
          <w:i/>
          <w:spacing w:val="-2"/>
          <w:sz w:val="22"/>
        </w:rPr>
      </w:pPr>
      <w:r w:rsidRPr="00131D90">
        <w:rPr>
          <w:i/>
          <w:iCs/>
          <w:spacing w:val="-2"/>
          <w:sz w:val="22"/>
          <w:szCs w:val="28"/>
        </w:rPr>
        <w:t>*</w:t>
      </w:r>
      <w:r w:rsidRPr="00131D90">
        <w:rPr>
          <w:i/>
          <w:spacing w:val="-2"/>
          <w:sz w:val="22"/>
        </w:rPr>
        <w:t> Pasākumus, enerģijas ietaupījumu un CO</w:t>
      </w:r>
      <w:r w:rsidRPr="00131D90">
        <w:rPr>
          <w:i/>
          <w:spacing w:val="-2"/>
          <w:sz w:val="22"/>
          <w:vertAlign w:val="subscript"/>
        </w:rPr>
        <w:t>2</w:t>
      </w:r>
      <w:r w:rsidRPr="00131D90">
        <w:rPr>
          <w:i/>
          <w:spacing w:val="-2"/>
          <w:sz w:val="22"/>
        </w:rPr>
        <w:t xml:space="preserve"> samazinājumu norāda atsevišķi par ārējām norobežojošajām konstrukcijām un inženiertehniskajām sistēmām (ja pasākums mijiedarbojas ar citu pasākumu, to paskaidro un norāda tikai papildu enerģijas ietaupījumu un CO</w:t>
      </w:r>
      <w:r w:rsidRPr="00131D90">
        <w:rPr>
          <w:i/>
          <w:spacing w:val="-2"/>
          <w:sz w:val="22"/>
          <w:vertAlign w:val="subscript"/>
        </w:rPr>
        <w:t>2</w:t>
      </w:r>
      <w:r w:rsidRPr="00131D90">
        <w:rPr>
          <w:i/>
          <w:spacing w:val="-2"/>
          <w:sz w:val="22"/>
        </w:rPr>
        <w:t xml:space="preserve"> emisijas samazinājumu).</w:t>
      </w:r>
    </w:p>
    <w:p w:rsidR="000C53B6" w:rsidRPr="00131D90" w:rsidRDefault="00614437" w:rsidP="00055740">
      <w:pPr>
        <w:ind w:firstLine="720"/>
        <w:jc w:val="both"/>
        <w:rPr>
          <w:i/>
          <w:spacing w:val="-2"/>
          <w:sz w:val="22"/>
        </w:rPr>
      </w:pPr>
      <w:r w:rsidRPr="00131D90">
        <w:rPr>
          <w:i/>
          <w:iCs/>
          <w:spacing w:val="-2"/>
          <w:sz w:val="22"/>
          <w:szCs w:val="28"/>
        </w:rPr>
        <w:t>**</w:t>
      </w:r>
      <w:r w:rsidR="00376E11" w:rsidRPr="00131D90">
        <w:rPr>
          <w:bCs/>
          <w:i/>
          <w:iCs/>
          <w:spacing w:val="-2"/>
          <w:sz w:val="22"/>
        </w:rPr>
        <w:t> </w:t>
      </w:r>
      <w:r w:rsidR="000C53B6" w:rsidRPr="00131D90">
        <w:rPr>
          <w:i/>
          <w:spacing w:val="-2"/>
          <w:sz w:val="22"/>
        </w:rPr>
        <w:t xml:space="preserve">Izmērītais ēkas energoefektivitātes novērtējums </w:t>
      </w:r>
      <w:r w:rsidR="00376E11" w:rsidRPr="00131D90">
        <w:rPr>
          <w:i/>
          <w:spacing w:val="-2"/>
          <w:sz w:val="22"/>
        </w:rPr>
        <w:t>–</w:t>
      </w:r>
      <w:r w:rsidR="000C53B6" w:rsidRPr="00131D90">
        <w:rPr>
          <w:i/>
          <w:spacing w:val="-2"/>
          <w:sz w:val="22"/>
        </w:rPr>
        <w:t xml:space="preserve"> energoefektivitātes novērtējums, kuru veic</w:t>
      </w:r>
      <w:r w:rsidR="00376E11" w:rsidRPr="00131D90">
        <w:rPr>
          <w:i/>
          <w:spacing w:val="-2"/>
          <w:sz w:val="22"/>
        </w:rPr>
        <w:t>,</w:t>
      </w:r>
      <w:r w:rsidR="000C53B6" w:rsidRPr="00131D90">
        <w:rPr>
          <w:i/>
          <w:spacing w:val="-2"/>
          <w:sz w:val="22"/>
        </w:rPr>
        <w:t xml:space="preserve"> pamatojoties uz piegādātās un eksportētās enerģijas izmērītajiem daudzumiem</w:t>
      </w:r>
      <w:r w:rsidR="00376E11" w:rsidRPr="00131D90">
        <w:rPr>
          <w:i/>
          <w:spacing w:val="-2"/>
          <w:sz w:val="22"/>
        </w:rPr>
        <w:t>.</w:t>
      </w:r>
    </w:p>
    <w:p w:rsidR="000C53B6" w:rsidRPr="00131D90" w:rsidRDefault="00614437" w:rsidP="00055740">
      <w:pPr>
        <w:ind w:firstLine="720"/>
        <w:jc w:val="both"/>
        <w:rPr>
          <w:i/>
          <w:spacing w:val="-2"/>
          <w:sz w:val="22"/>
        </w:rPr>
      </w:pPr>
      <w:r w:rsidRPr="00131D90">
        <w:rPr>
          <w:i/>
          <w:iCs/>
          <w:spacing w:val="-2"/>
          <w:sz w:val="22"/>
          <w:szCs w:val="28"/>
        </w:rPr>
        <w:t>***</w:t>
      </w:r>
      <w:r w:rsidR="00376E11" w:rsidRPr="00131D90">
        <w:rPr>
          <w:i/>
          <w:spacing w:val="-2"/>
          <w:sz w:val="22"/>
        </w:rPr>
        <w:t> </w:t>
      </w:r>
      <w:r w:rsidR="000C53B6" w:rsidRPr="00131D90">
        <w:rPr>
          <w:i/>
          <w:spacing w:val="-2"/>
          <w:sz w:val="22"/>
        </w:rPr>
        <w:t>Oglekļa dioksīds (CO</w:t>
      </w:r>
      <w:r w:rsidR="000C53B6" w:rsidRPr="00131D90">
        <w:rPr>
          <w:i/>
          <w:spacing w:val="-2"/>
          <w:sz w:val="22"/>
          <w:vertAlign w:val="subscript"/>
        </w:rPr>
        <w:t>2</w:t>
      </w:r>
      <w:r w:rsidR="000C53B6" w:rsidRPr="00131D90">
        <w:rPr>
          <w:i/>
          <w:spacing w:val="-2"/>
          <w:sz w:val="22"/>
        </w:rPr>
        <w:t>) rodas fosilā kurināmā degšanas procesā enerģijas ražošanai, t.sk. ēkas apkurei, gaisa kondicionēšanai (dzesēšanai), karstā ūdens sagatavošanai, ventilācijai un apgaismojumam. Rēķina no piegādātās enerģijas īpatnējā ietaupījuma</w:t>
      </w:r>
      <w:r w:rsidR="00376E11" w:rsidRPr="00131D90">
        <w:rPr>
          <w:i/>
          <w:spacing w:val="-2"/>
          <w:sz w:val="22"/>
        </w:rPr>
        <w:t>.</w:t>
      </w:r>
    </w:p>
    <w:p w:rsidR="00376E11" w:rsidRPr="004C628C" w:rsidRDefault="00376E11" w:rsidP="00055740">
      <w:pPr>
        <w:ind w:firstLine="720"/>
        <w:jc w:val="both"/>
      </w:pPr>
    </w:p>
    <w:p w:rsidR="00376E11" w:rsidRPr="00376E11" w:rsidRDefault="00376E11" w:rsidP="00055740">
      <w:pPr>
        <w:ind w:firstLine="720"/>
        <w:jc w:val="both"/>
      </w:pPr>
    </w:p>
    <w:p w:rsidR="000C53B6" w:rsidRPr="00376E11" w:rsidRDefault="000C53B6" w:rsidP="007F6D8C">
      <w:pPr>
        <w:sectPr w:rsidR="000C53B6" w:rsidRPr="00376E11" w:rsidSect="00924662">
          <w:pgSz w:w="11909" w:h="16834"/>
          <w:pgMar w:top="1418" w:right="1134" w:bottom="1134" w:left="1701" w:header="720" w:footer="720" w:gutter="0"/>
          <w:cols w:space="720"/>
          <w:docGrid w:linePitch="326"/>
        </w:sectPr>
      </w:pPr>
    </w:p>
    <w:p w:rsidR="000C53B6" w:rsidRPr="00707420" w:rsidRDefault="000C53B6" w:rsidP="007F6D8C">
      <w:pPr>
        <w:ind w:firstLine="720"/>
        <w:jc w:val="both"/>
        <w:rPr>
          <w:sz w:val="28"/>
          <w:szCs w:val="28"/>
        </w:rPr>
      </w:pPr>
    </w:p>
    <w:p w:rsidR="000C53B6" w:rsidRPr="00707420" w:rsidRDefault="000C53B6" w:rsidP="00AB492C">
      <w:pPr>
        <w:jc w:val="both"/>
        <w:rPr>
          <w:b/>
          <w:sz w:val="28"/>
          <w:szCs w:val="28"/>
        </w:rPr>
      </w:pPr>
      <w:r w:rsidRPr="00707420">
        <w:rPr>
          <w:b/>
          <w:sz w:val="28"/>
          <w:szCs w:val="28"/>
        </w:rPr>
        <w:t>5.4.</w:t>
      </w:r>
      <w:r w:rsidRPr="00707420">
        <w:rPr>
          <w:sz w:val="28"/>
          <w:szCs w:val="28"/>
        </w:rPr>
        <w:t xml:space="preserve"> </w:t>
      </w:r>
      <w:r w:rsidRPr="00707420">
        <w:rPr>
          <w:b/>
          <w:sz w:val="28"/>
          <w:szCs w:val="28"/>
        </w:rPr>
        <w:t>Ēkai aprēķinātais apkures enerģijas patēriņš pirms un pēc renovācijas pasākumu veikšanas</w:t>
      </w:r>
    </w:p>
    <w:p w:rsidR="000C53B6" w:rsidRPr="00AB492C" w:rsidRDefault="000C53B6" w:rsidP="00AB492C">
      <w:pPr>
        <w:jc w:val="both"/>
        <w:rPr>
          <w:szCs w:val="28"/>
        </w:rPr>
      </w:pPr>
    </w:p>
    <w:p w:rsidR="000C53B6" w:rsidRPr="00F1508D" w:rsidRDefault="000C53B6" w:rsidP="00AB492C">
      <w:pPr>
        <w:jc w:val="both"/>
        <w:rPr>
          <w:szCs w:val="28"/>
        </w:rPr>
      </w:pPr>
      <w:r w:rsidRPr="00F1508D">
        <w:rPr>
          <w:szCs w:val="28"/>
        </w:rPr>
        <w:t xml:space="preserve">Ēkas dinamisko parametru vērtības un ēkas laika konstantes aprēķina atbilstoši LVS EN ISO 13790. </w:t>
      </w:r>
    </w:p>
    <w:p w:rsidR="000C53B6" w:rsidRPr="00F1508D" w:rsidRDefault="000C53B6" w:rsidP="00344063">
      <w:pPr>
        <w:jc w:val="both"/>
        <w:rPr>
          <w:szCs w:val="28"/>
        </w:rPr>
      </w:pPr>
      <w:r w:rsidRPr="00F1508D">
        <w:rPr>
          <w:szCs w:val="28"/>
        </w:rPr>
        <w:t>Telpu apsildīšanas un dzesēšanas energopatēriņ</w:t>
      </w:r>
      <w:r w:rsidR="00F1508D" w:rsidRPr="00F1508D">
        <w:rPr>
          <w:szCs w:val="28"/>
        </w:rPr>
        <w:t>u</w:t>
      </w:r>
      <w:r w:rsidRPr="00F1508D">
        <w:rPr>
          <w:szCs w:val="28"/>
        </w:rPr>
        <w:t xml:space="preserve"> </w:t>
      </w:r>
      <w:r w:rsidR="00F1508D" w:rsidRPr="00F1508D">
        <w:rPr>
          <w:szCs w:val="28"/>
        </w:rPr>
        <w:t xml:space="preserve">aprēķina atbilstoši </w:t>
      </w:r>
      <w:r w:rsidRPr="00F1508D">
        <w:rPr>
          <w:szCs w:val="28"/>
        </w:rPr>
        <w:t xml:space="preserve">ISO 13790:2008. </w:t>
      </w:r>
    </w:p>
    <w:p w:rsidR="000C53B6" w:rsidRPr="00F1508D" w:rsidRDefault="00F1508D" w:rsidP="00AB492C">
      <w:pPr>
        <w:jc w:val="both"/>
        <w:rPr>
          <w:szCs w:val="28"/>
        </w:rPr>
      </w:pPr>
      <w:r w:rsidRPr="00F1508D">
        <w:rPr>
          <w:szCs w:val="28"/>
        </w:rPr>
        <w:t>Kā pielikumu p</w:t>
      </w:r>
      <w:r w:rsidR="000C53B6" w:rsidRPr="00F1508D">
        <w:rPr>
          <w:szCs w:val="28"/>
        </w:rPr>
        <w:t>ievieno</w:t>
      </w:r>
      <w:r w:rsidRPr="00F1508D">
        <w:rPr>
          <w:szCs w:val="28"/>
        </w:rPr>
        <w:t xml:space="preserve"> </w:t>
      </w:r>
      <w:r w:rsidR="000C53B6" w:rsidRPr="00F1508D">
        <w:rPr>
          <w:szCs w:val="28"/>
        </w:rPr>
        <w:t xml:space="preserve">programmas kopsavilkuma datni (pēc energoefektivitātes pasākumu ieviešanas). </w:t>
      </w:r>
    </w:p>
    <w:p w:rsidR="000C53B6" w:rsidRPr="00AB492C" w:rsidRDefault="000C53B6" w:rsidP="00AB492C">
      <w:pPr>
        <w:jc w:val="both"/>
        <w:rPr>
          <w:szCs w:val="28"/>
        </w:rPr>
      </w:pPr>
    </w:p>
    <w:tbl>
      <w:tblPr>
        <w:tblW w:w="14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43"/>
        <w:gridCol w:w="1843"/>
        <w:gridCol w:w="1984"/>
        <w:gridCol w:w="1701"/>
        <w:gridCol w:w="1843"/>
        <w:gridCol w:w="1917"/>
      </w:tblGrid>
      <w:tr w:rsidR="000C53B6" w:rsidRPr="005B11EE" w:rsidTr="0086246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6" w:rsidRPr="005B11EE" w:rsidRDefault="000C53B6" w:rsidP="00924662">
            <w:pPr>
              <w:jc w:val="center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5B11EE" w:rsidRDefault="000C53B6" w:rsidP="00924662">
            <w:pPr>
              <w:jc w:val="center"/>
            </w:pPr>
            <w:r w:rsidRPr="005B11EE">
              <w:t>Pirms renovācijas pasākumu veikšanas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5B11EE" w:rsidRDefault="000C53B6" w:rsidP="00924662">
            <w:pPr>
              <w:jc w:val="center"/>
            </w:pPr>
            <w:r w:rsidRPr="005B11EE">
              <w:t>Prognoze pēc renovācijas pasākumu veikšanas</w:t>
            </w:r>
          </w:p>
        </w:tc>
      </w:tr>
      <w:tr w:rsidR="000C53B6" w:rsidRPr="005B11EE" w:rsidTr="008624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5B11EE" w:rsidRDefault="000C53B6" w:rsidP="0092466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210980" w:rsidRDefault="003D08DE" w:rsidP="003D08DE">
            <w:pPr>
              <w:jc w:val="center"/>
              <w:rPr>
                <w:i/>
                <w:spacing w:val="-2"/>
              </w:rPr>
            </w:pPr>
            <w:r w:rsidRPr="00210980">
              <w:rPr>
                <w:spacing w:val="-2"/>
              </w:rPr>
              <w:t>r</w:t>
            </w:r>
            <w:r w:rsidR="000C53B6" w:rsidRPr="00210980">
              <w:rPr>
                <w:spacing w:val="-2"/>
              </w:rPr>
              <w:t>aksturlielumi, mērvienība</w:t>
            </w:r>
            <w:r w:rsidRPr="00210980">
              <w:rPr>
                <w:spacing w:val="-2"/>
              </w:rPr>
              <w:t xml:space="preserve"> </w:t>
            </w:r>
            <w:r w:rsidR="00862467" w:rsidRPr="00210980">
              <w:rPr>
                <w:spacing w:val="-2"/>
              </w:rPr>
              <w:br/>
            </w:r>
            <w:r w:rsidR="000C53B6" w:rsidRPr="00210980">
              <w:rPr>
                <w:i/>
                <w:spacing w:val="-2"/>
              </w:rPr>
              <w:t>(dati pēc situācijas uz 2011.gadu)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5B11EE" w:rsidRDefault="003D08DE" w:rsidP="003D08DE">
            <w:pPr>
              <w:jc w:val="center"/>
            </w:pPr>
            <w:r>
              <w:t>r</w:t>
            </w:r>
            <w:r w:rsidR="000C53B6" w:rsidRPr="005B11EE">
              <w:t xml:space="preserve">aksturlielumi, mērvienība </w:t>
            </w:r>
            <w:r w:rsidR="00862467">
              <w:br/>
            </w:r>
            <w:r w:rsidR="000C53B6" w:rsidRPr="005B11EE">
              <w:rPr>
                <w:i/>
              </w:rPr>
              <w:t>(dati pēc situācijas uz 2011.gadu)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5B11EE" w:rsidRDefault="003D08DE" w:rsidP="00924662">
            <w:pPr>
              <w:jc w:val="center"/>
            </w:pPr>
            <w:r>
              <w:t>a</w:t>
            </w:r>
            <w:r w:rsidR="000C53B6" w:rsidRPr="005B11EE">
              <w:t>pkures siltuma enerģijas īpatnējais patēriņš</w:t>
            </w:r>
            <w:r w:rsidR="00131D90">
              <w:t>,</w:t>
            </w:r>
            <w:r w:rsidR="000C53B6" w:rsidRPr="005B11EE">
              <w:t xml:space="preserve"> kWh/m</w:t>
            </w:r>
            <w:r w:rsidR="000C53B6" w:rsidRPr="003D08DE">
              <w:rPr>
                <w:vertAlign w:val="superscript"/>
              </w:rPr>
              <w:t>2</w:t>
            </w:r>
            <w:r w:rsidR="000C53B6" w:rsidRPr="005B11EE">
              <w:t xml:space="preserve"> gadā </w:t>
            </w:r>
            <w:r w:rsidR="000C53B6" w:rsidRPr="005B11EE">
              <w:rPr>
                <w:i/>
              </w:rPr>
              <w:t>(dati pēc situācijas uz 2011.gadu)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210980" w:rsidRDefault="003D08DE" w:rsidP="00924662">
            <w:pPr>
              <w:jc w:val="center"/>
              <w:rPr>
                <w:spacing w:val="-2"/>
              </w:rPr>
            </w:pPr>
            <w:r w:rsidRPr="00210980">
              <w:rPr>
                <w:spacing w:val="-2"/>
              </w:rPr>
              <w:t>r</w:t>
            </w:r>
            <w:r w:rsidR="000C53B6" w:rsidRPr="00210980">
              <w:rPr>
                <w:spacing w:val="-2"/>
              </w:rPr>
              <w:t>aksturlielumi, mērvienība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5B11EE" w:rsidRDefault="003D08DE" w:rsidP="00924662">
            <w:pPr>
              <w:jc w:val="center"/>
            </w:pPr>
            <w:r>
              <w:t>r</w:t>
            </w:r>
            <w:r w:rsidR="000C53B6" w:rsidRPr="005B11EE">
              <w:t>aksturlielumi, mērvienība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B6" w:rsidRPr="005B11EE" w:rsidRDefault="003D08DE" w:rsidP="00210980">
            <w:pPr>
              <w:jc w:val="center"/>
            </w:pPr>
            <w:r>
              <w:t>a</w:t>
            </w:r>
            <w:r w:rsidR="000C53B6" w:rsidRPr="005B11EE">
              <w:t xml:space="preserve">pkures siltuma enerģijas īpatnējais </w:t>
            </w:r>
            <w:r w:rsidR="00210980" w:rsidRPr="005B11EE">
              <w:t>patēriņš</w:t>
            </w:r>
            <w:r w:rsidR="00131D90">
              <w:t>,</w:t>
            </w:r>
            <w:r w:rsidR="00210980" w:rsidRPr="005B11EE">
              <w:t xml:space="preserve"> </w:t>
            </w:r>
            <w:r w:rsidR="00210980">
              <w:br/>
            </w:r>
            <w:r w:rsidR="000C53B6" w:rsidRPr="005B11EE">
              <w:t>kWh/m</w:t>
            </w:r>
            <w:r w:rsidR="000C53B6" w:rsidRPr="003D08DE">
              <w:rPr>
                <w:vertAlign w:val="superscript"/>
              </w:rPr>
              <w:t xml:space="preserve">2 </w:t>
            </w:r>
            <w:r w:rsidR="000C53B6" w:rsidRPr="005B11EE">
              <w:t xml:space="preserve">gadā </w:t>
            </w: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FE3E52" w:rsidP="00210980">
            <w:pPr>
              <w:ind w:left="-57" w:right="-57"/>
              <w:rPr>
                <w:i/>
              </w:rPr>
            </w:pPr>
            <w:r w:rsidRPr="005B11EE">
              <w:rPr>
                <w:i/>
              </w:rPr>
              <w:t>1.</w:t>
            </w:r>
            <w:r w:rsidR="005B11EE">
              <w:rPr>
                <w:i/>
              </w:rPr>
              <w:t xml:space="preserve"> </w:t>
            </w:r>
            <w:r w:rsidR="000C53B6" w:rsidRPr="005B11EE">
              <w:rPr>
                <w:i/>
              </w:rPr>
              <w:t>NOROBEŽOJOŠĀS KONSTRUKCIJAS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Sasniedzamais būvelementa siltuma caurlaidības koefic</w:t>
            </w:r>
            <w:r w:rsidR="00131D90">
              <w:rPr>
                <w:i/>
                <w:spacing w:val="-2"/>
              </w:rPr>
              <w:t>i</w:t>
            </w:r>
            <w:r w:rsidRPr="00210980">
              <w:rPr>
                <w:i/>
                <w:spacing w:val="-2"/>
              </w:rPr>
              <w:t>ents (U), W/(m</w:t>
            </w:r>
            <w:r w:rsidRPr="00210980">
              <w:rPr>
                <w:i/>
                <w:spacing w:val="-2"/>
                <w:vertAlign w:val="superscript"/>
              </w:rPr>
              <w:t>2</w:t>
            </w:r>
            <w:r w:rsidRPr="00210980">
              <w:rPr>
                <w:i/>
                <w:spacing w:val="-2"/>
              </w:rPr>
              <w:t>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Būvelementa laukums, m</w:t>
            </w:r>
            <w:r w:rsidRPr="00210980">
              <w:rPr>
                <w:i/>
                <w:spacing w:val="-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Sasniedzamais būvelementa siltuma caurlaidības koefic</w:t>
            </w:r>
            <w:r w:rsidR="00131D90">
              <w:rPr>
                <w:i/>
                <w:spacing w:val="-2"/>
              </w:rPr>
              <w:t>i</w:t>
            </w:r>
            <w:r w:rsidRPr="00210980">
              <w:rPr>
                <w:i/>
                <w:spacing w:val="-2"/>
              </w:rPr>
              <w:t>ents (U), W/(m</w:t>
            </w:r>
            <w:r w:rsidRPr="00210980">
              <w:rPr>
                <w:i/>
                <w:spacing w:val="-2"/>
                <w:vertAlign w:val="superscript"/>
              </w:rPr>
              <w:t>2</w:t>
            </w:r>
            <w:r w:rsidRPr="00210980">
              <w:rPr>
                <w:i/>
                <w:spacing w:val="-2"/>
              </w:rPr>
              <w:t>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5B11EE" w:rsidP="00210980">
            <w:pPr>
              <w:ind w:left="-57" w:right="-57"/>
              <w:jc w:val="both"/>
              <w:rPr>
                <w:i/>
              </w:rPr>
            </w:pPr>
            <w:r>
              <w:rPr>
                <w:i/>
              </w:rPr>
              <w:t>Laukums</w:t>
            </w:r>
            <w:r w:rsidR="000C53B6" w:rsidRPr="005B11EE">
              <w:rPr>
                <w:i/>
              </w:rPr>
              <w:t>, m</w:t>
            </w:r>
            <w:r w:rsidR="000C53B6" w:rsidRPr="005B11EE">
              <w:rPr>
                <w:i/>
                <w:vertAlign w:val="superscript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  <w:rPr>
                <w:i/>
              </w:rPr>
            </w:pPr>
          </w:p>
        </w:tc>
      </w:tr>
      <w:tr w:rsidR="000C53B6" w:rsidRPr="005B11EE" w:rsidTr="0021098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 xml:space="preserve">Ārsienas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21098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Ēkas cokols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21098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Bēniņu pārsegums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21098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Jumta pārsegums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21098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Pagraba pārsegums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21098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5B11EE" w:rsidP="00210980">
            <w:pPr>
              <w:ind w:left="-57" w:right="-57"/>
              <w:jc w:val="right"/>
              <w:rPr>
                <w:spacing w:val="-2"/>
              </w:rPr>
            </w:pPr>
            <w:r w:rsidRPr="00210980">
              <w:rPr>
                <w:spacing w:val="-2"/>
              </w:rPr>
              <w:t>Logi un lodžiju/</w:t>
            </w:r>
            <w:r w:rsidR="000C53B6" w:rsidRPr="00210980">
              <w:rPr>
                <w:spacing w:val="-2"/>
              </w:rPr>
              <w:t>balkonu durvis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21098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Durvis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21098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 xml:space="preserve">Citi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21098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  <w:r w:rsidRPr="005B11EE">
              <w:rPr>
                <w:i/>
              </w:rPr>
              <w:t>KOPĀ (1.)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FE3E52" w:rsidP="00210980">
            <w:pPr>
              <w:ind w:left="-57" w:right="-57"/>
              <w:rPr>
                <w:i/>
              </w:rPr>
            </w:pPr>
            <w:r w:rsidRPr="005B11EE">
              <w:rPr>
                <w:i/>
              </w:rPr>
              <w:lastRenderedPageBreak/>
              <w:t xml:space="preserve">2. </w:t>
            </w:r>
            <w:r w:rsidR="000C53B6" w:rsidRPr="005B11EE">
              <w:rPr>
                <w:i/>
              </w:rPr>
              <w:t>TERMISKIE TILTI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Lineārā termiskā tilta caurlaidības koeficients (y)</w:t>
            </w:r>
            <w:r w:rsidR="0034220A">
              <w:rPr>
                <w:i/>
                <w:spacing w:val="-2"/>
              </w:rPr>
              <w:t>,</w:t>
            </w:r>
            <w:r w:rsidRPr="00210980">
              <w:rPr>
                <w:i/>
                <w:spacing w:val="-2"/>
              </w:rPr>
              <w:t xml:space="preserve"> w/(m*K)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34220A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Lineārā termiskā tilta garums</w:t>
            </w:r>
            <w:r w:rsidR="0034220A">
              <w:rPr>
                <w:i/>
                <w:spacing w:val="-2"/>
              </w:rPr>
              <w:t>,</w:t>
            </w:r>
            <w:r w:rsidRPr="00210980">
              <w:rPr>
                <w:i/>
                <w:spacing w:val="-2"/>
              </w:rPr>
              <w:t xml:space="preserve">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Lineārā termiskā tilta caurlaidības koeficients (y)</w:t>
            </w:r>
            <w:r w:rsidR="0034220A">
              <w:rPr>
                <w:i/>
                <w:spacing w:val="-2"/>
              </w:rPr>
              <w:t>,</w:t>
            </w:r>
            <w:r w:rsidRPr="00210980">
              <w:rPr>
                <w:i/>
                <w:spacing w:val="-2"/>
              </w:rPr>
              <w:t xml:space="preserve"> w/(m*K)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34220A">
            <w:pPr>
              <w:ind w:left="-57" w:right="-57"/>
              <w:rPr>
                <w:i/>
              </w:rPr>
            </w:pPr>
            <w:r w:rsidRPr="005B11EE">
              <w:rPr>
                <w:i/>
              </w:rPr>
              <w:t>Termiskā tilta garums</w:t>
            </w:r>
            <w:r w:rsidR="0034220A">
              <w:rPr>
                <w:i/>
              </w:rPr>
              <w:t>,</w:t>
            </w:r>
            <w:r w:rsidRPr="005B11EE">
              <w:rPr>
                <w:i/>
              </w:rPr>
              <w:t xml:space="preserve"> 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  <w:rPr>
                <w:i/>
              </w:rPr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  <w:r w:rsidRPr="005B11EE">
              <w:rPr>
                <w:i/>
              </w:rPr>
              <w:t>KOPĀ (2.)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FE3E52" w:rsidP="00210980">
            <w:pPr>
              <w:ind w:left="-57" w:right="-57"/>
              <w:jc w:val="both"/>
              <w:rPr>
                <w:i/>
              </w:rPr>
            </w:pPr>
            <w:r w:rsidRPr="005B11EE">
              <w:rPr>
                <w:i/>
              </w:rPr>
              <w:t xml:space="preserve">3. </w:t>
            </w:r>
            <w:r w:rsidR="000C53B6" w:rsidRPr="005B11EE">
              <w:rPr>
                <w:i/>
              </w:rPr>
              <w:t>VENTILĀCIJA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34220A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Sasniedzamā enerģētiski lietderīgā gaisa apmaiņa</w:t>
            </w:r>
            <w:r w:rsidR="0034220A">
              <w:rPr>
                <w:i/>
                <w:spacing w:val="-2"/>
              </w:rPr>
              <w:t>,</w:t>
            </w:r>
            <w:r w:rsidRPr="00210980">
              <w:rPr>
                <w:i/>
                <w:spacing w:val="-2"/>
              </w:rPr>
              <w:t xml:space="preserve"> h</w:t>
            </w:r>
            <w:r w:rsidRPr="00210980">
              <w:rPr>
                <w:i/>
                <w:spacing w:val="-2"/>
                <w:vertAlign w:val="superscript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  <w:vertAlign w:val="superscript"/>
              </w:rPr>
            </w:pPr>
            <w:r w:rsidRPr="00210980">
              <w:rPr>
                <w:i/>
                <w:spacing w:val="-2"/>
              </w:rPr>
              <w:t>Būvtilpums, m</w:t>
            </w:r>
            <w:r w:rsidR="00344063" w:rsidRPr="00210980">
              <w:rPr>
                <w:i/>
                <w:spacing w:val="-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34220A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 xml:space="preserve">Sasniedzamā enerģētiski lietderīgā gaisa </w:t>
            </w:r>
            <w:r w:rsidR="0034220A" w:rsidRPr="00210980">
              <w:rPr>
                <w:i/>
                <w:spacing w:val="-2"/>
              </w:rPr>
              <w:t>apmaiņa</w:t>
            </w:r>
            <w:r w:rsidR="0034220A">
              <w:rPr>
                <w:i/>
                <w:spacing w:val="-2"/>
              </w:rPr>
              <w:t>,</w:t>
            </w:r>
            <w:r w:rsidR="0034220A" w:rsidRPr="00210980">
              <w:rPr>
                <w:i/>
                <w:spacing w:val="-2"/>
              </w:rPr>
              <w:t xml:space="preserve"> h</w:t>
            </w:r>
            <w:r w:rsidR="0034220A" w:rsidRPr="00210980">
              <w:rPr>
                <w:i/>
                <w:spacing w:val="-2"/>
                <w:vertAlign w:val="superscript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rPr>
                <w:i/>
              </w:rPr>
            </w:pPr>
            <w:r w:rsidRPr="005B11EE">
              <w:rPr>
                <w:i/>
              </w:rPr>
              <w:t>Būvtilpums, m</w:t>
            </w:r>
            <w:r w:rsidRPr="005B11EE">
              <w:rPr>
                <w:i/>
                <w:vertAlign w:val="superscript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  <w:rPr>
                <w:i/>
              </w:rPr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  <w:r w:rsidRPr="005B11EE">
              <w:rPr>
                <w:i/>
              </w:rPr>
              <w:t>KOPĀ (3.)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</w:tr>
      <w:tr w:rsidR="000C53B6" w:rsidRPr="005B11EE" w:rsidTr="00344063">
        <w:tc>
          <w:tcPr>
            <w:tcW w:w="14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FE3E52" w:rsidP="00210980">
            <w:pPr>
              <w:ind w:left="-57" w:right="-57"/>
              <w:jc w:val="both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 xml:space="preserve">4. </w:t>
            </w:r>
            <w:r w:rsidR="000C53B6" w:rsidRPr="00210980">
              <w:rPr>
                <w:i/>
                <w:spacing w:val="-2"/>
              </w:rPr>
              <w:t>SILTUMA IEGUVUMI</w:t>
            </w: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5B11EE" w:rsidP="00210980">
            <w:pPr>
              <w:ind w:left="-57" w:right="-57"/>
              <w:jc w:val="both"/>
              <w:rPr>
                <w:i/>
              </w:rPr>
            </w:pPr>
            <w:r>
              <w:rPr>
                <w:i/>
              </w:rPr>
              <w:t xml:space="preserve">4.1. </w:t>
            </w:r>
            <w:r w:rsidR="000C53B6" w:rsidRPr="005B11EE">
              <w:rPr>
                <w:i/>
              </w:rPr>
              <w:t>Ieguvumi no saules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Saules starojuma noēnojuma faktori,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Siltuma ieg</w:t>
            </w:r>
            <w:r w:rsidR="0034220A">
              <w:rPr>
                <w:i/>
                <w:spacing w:val="-2"/>
              </w:rPr>
              <w:t>uvumi no saules radiācijas, kWh/m</w:t>
            </w:r>
            <w:r w:rsidR="0034220A" w:rsidRPr="0034220A">
              <w:rPr>
                <w:i/>
                <w:spacing w:val="-2"/>
                <w:vertAlign w:val="superscript"/>
              </w:rPr>
              <w:t xml:space="preserve">2 </w:t>
            </w:r>
            <w:r w:rsidR="0034220A">
              <w:rPr>
                <w:i/>
                <w:spacing w:val="-2"/>
              </w:rPr>
              <w:t>gadā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Saules starojuma noēnojuma faktori,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rPr>
                <w:i/>
              </w:rPr>
            </w:pPr>
            <w:r w:rsidRPr="005B11EE">
              <w:rPr>
                <w:i/>
              </w:rPr>
              <w:t>Siltuma ieguvumi no</w:t>
            </w:r>
            <w:r w:rsidR="0034220A">
              <w:rPr>
                <w:i/>
              </w:rPr>
              <w:t xml:space="preserve"> saules radiācijas, kWh/m</w:t>
            </w:r>
            <w:r w:rsidR="0034220A" w:rsidRPr="0034220A">
              <w:rPr>
                <w:i/>
                <w:vertAlign w:val="superscript"/>
              </w:rPr>
              <w:t>2</w:t>
            </w:r>
            <w:r w:rsidR="0034220A">
              <w:rPr>
                <w:i/>
              </w:rPr>
              <w:t xml:space="preserve"> gadā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  <w:rPr>
                <w:i/>
              </w:rPr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Logi pret ziemeļiem (ziemeļaustrumiem)</w:t>
            </w:r>
          </w:p>
          <w:p w:rsidR="000C53B6" w:rsidRPr="0034220A" w:rsidRDefault="000C53B6" w:rsidP="00210980">
            <w:pPr>
              <w:ind w:left="-57" w:right="-57"/>
              <w:jc w:val="right"/>
              <w:rPr>
                <w:i/>
              </w:rPr>
            </w:pPr>
            <w:r w:rsidRPr="0034220A">
              <w:rPr>
                <w:i/>
                <w:sz w:val="22"/>
              </w:rPr>
              <w:t xml:space="preserve">Ņemt vērā, ka leņķis pret ziemeļiem ir 0° vai 45°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Logi pret dienvidiem (dienvidaustrumiem)</w:t>
            </w:r>
          </w:p>
          <w:p w:rsidR="000C53B6" w:rsidRPr="0034220A" w:rsidRDefault="000C53B6" w:rsidP="00210980">
            <w:pPr>
              <w:ind w:left="-57" w:right="-57"/>
              <w:jc w:val="right"/>
              <w:rPr>
                <w:i/>
              </w:rPr>
            </w:pPr>
            <w:r w:rsidRPr="0034220A">
              <w:rPr>
                <w:i/>
                <w:sz w:val="22"/>
              </w:rPr>
              <w:t>Ņemt vērā, ka leņķis pret ziemeļiem ir 90° vai 135°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Logi pret dienvidiem (dienvidrietumiem)</w:t>
            </w:r>
          </w:p>
          <w:p w:rsidR="000C53B6" w:rsidRPr="0034220A" w:rsidRDefault="000C53B6" w:rsidP="00210980">
            <w:pPr>
              <w:ind w:left="-57" w:right="-57"/>
              <w:jc w:val="right"/>
              <w:rPr>
                <w:i/>
              </w:rPr>
            </w:pPr>
            <w:r w:rsidRPr="0034220A">
              <w:rPr>
                <w:i/>
                <w:sz w:val="22"/>
              </w:rPr>
              <w:t>Ņemt vērā, ka leņķis pret ziemeļiem ir 180° vai 225°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</w:tbl>
    <w:p w:rsidR="0034220A" w:rsidRPr="0034220A" w:rsidRDefault="0034220A">
      <w:pPr>
        <w:rPr>
          <w:sz w:val="2"/>
          <w:szCs w:val="2"/>
        </w:rPr>
      </w:pPr>
      <w:r>
        <w:br w:type="page"/>
      </w:r>
    </w:p>
    <w:tbl>
      <w:tblPr>
        <w:tblW w:w="14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43"/>
        <w:gridCol w:w="1843"/>
        <w:gridCol w:w="1984"/>
        <w:gridCol w:w="1701"/>
        <w:gridCol w:w="1843"/>
        <w:gridCol w:w="1917"/>
      </w:tblGrid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lastRenderedPageBreak/>
              <w:t>Logi pret rietumiem (ziemeļrietumiem)</w:t>
            </w:r>
          </w:p>
          <w:p w:rsidR="000C53B6" w:rsidRPr="0034220A" w:rsidRDefault="000C53B6" w:rsidP="00210980">
            <w:pPr>
              <w:ind w:left="-57" w:right="-57"/>
              <w:jc w:val="right"/>
              <w:rPr>
                <w:i/>
              </w:rPr>
            </w:pPr>
            <w:r w:rsidRPr="0034220A">
              <w:rPr>
                <w:i/>
                <w:sz w:val="22"/>
              </w:rPr>
              <w:t xml:space="preserve">Ņemt vērā, ka leņķis pret ziemeļiem ir 270° vai 315°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t>Horizontālie (jumta logi)</w:t>
            </w:r>
          </w:p>
          <w:p w:rsidR="000C53B6" w:rsidRPr="0034220A" w:rsidRDefault="000C53B6" w:rsidP="00210980">
            <w:pPr>
              <w:ind w:left="-57" w:right="-57"/>
              <w:jc w:val="right"/>
              <w:rPr>
                <w:i/>
              </w:rPr>
            </w:pPr>
            <w:r w:rsidRPr="0034220A">
              <w:rPr>
                <w:i/>
                <w:sz w:val="22"/>
              </w:rPr>
              <w:t>Ņemt vērā, ka leņķis pret horizontu ir 0° vai 45°</w:t>
            </w:r>
            <w:r w:rsidR="0034220A" w:rsidRPr="0034220A">
              <w:rPr>
                <w:i/>
                <w:sz w:val="22"/>
              </w:rPr>
              <w:t>,</w:t>
            </w:r>
            <w:r w:rsidRPr="0034220A">
              <w:rPr>
                <w:i/>
                <w:sz w:val="22"/>
              </w:rPr>
              <w:t xml:space="preserve"> vai 90°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34220A" w:rsidP="00210980">
            <w:pPr>
              <w:ind w:left="-57" w:right="-57"/>
              <w:jc w:val="right"/>
              <w:rPr>
                <w:i/>
              </w:rPr>
            </w:pPr>
            <w:r>
              <w:rPr>
                <w:i/>
              </w:rPr>
              <w:t>S</w:t>
            </w:r>
            <w:r w:rsidR="000C53B6" w:rsidRPr="005B11EE">
              <w:rPr>
                <w:i/>
              </w:rPr>
              <w:t>tarpsumma (4.1.)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right"/>
              <w:rPr>
                <w:i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FE3E52" w:rsidP="0034220A">
            <w:pPr>
              <w:ind w:left="-57" w:right="-57"/>
              <w:rPr>
                <w:i/>
              </w:rPr>
            </w:pPr>
            <w:r w:rsidRPr="005B11EE">
              <w:rPr>
                <w:i/>
              </w:rPr>
              <w:t xml:space="preserve">4.2. </w:t>
            </w:r>
            <w:r w:rsidR="000C53B6" w:rsidRPr="005B11EE">
              <w:rPr>
                <w:i/>
              </w:rPr>
              <w:t>Iekšējie siltuma ieguvumi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DD06E7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Vidējie svērtie ieguvumi</w:t>
            </w:r>
            <w:r w:rsidR="00DD06E7">
              <w:rPr>
                <w:i/>
                <w:spacing w:val="-2"/>
              </w:rPr>
              <w:t>,</w:t>
            </w:r>
            <w:r w:rsidRPr="00210980">
              <w:rPr>
                <w:i/>
                <w:spacing w:val="-2"/>
              </w:rPr>
              <w:t xml:space="preserve"> W/m</w:t>
            </w:r>
            <w:r w:rsidRPr="00210980">
              <w:rPr>
                <w:i/>
                <w:spacing w:val="-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 xml:space="preserve">Vidējie svērtie </w:t>
            </w:r>
            <w:r w:rsidR="00DD06E7" w:rsidRPr="00210980">
              <w:rPr>
                <w:i/>
                <w:spacing w:val="-2"/>
              </w:rPr>
              <w:t>ieguvumi</w:t>
            </w:r>
            <w:r w:rsidR="00DD06E7">
              <w:rPr>
                <w:i/>
                <w:spacing w:val="-2"/>
              </w:rPr>
              <w:t>,</w:t>
            </w:r>
            <w:r w:rsidR="00DD06E7" w:rsidRPr="00210980">
              <w:rPr>
                <w:i/>
                <w:spacing w:val="-2"/>
              </w:rPr>
              <w:t xml:space="preserve"> W/m</w:t>
            </w:r>
            <w:r w:rsidR="00DD06E7" w:rsidRPr="00210980">
              <w:rPr>
                <w:i/>
                <w:spacing w:val="-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  <w:rPr>
                <w:i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  <w:rPr>
                <w:i/>
              </w:rPr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FE3E52" w:rsidP="0034220A">
            <w:pPr>
              <w:ind w:left="-57" w:right="-57"/>
              <w:rPr>
                <w:i/>
              </w:rPr>
            </w:pPr>
            <w:r w:rsidRPr="005B11EE">
              <w:rPr>
                <w:i/>
              </w:rPr>
              <w:t xml:space="preserve">4.3. </w:t>
            </w:r>
            <w:r w:rsidR="000C53B6" w:rsidRPr="005B11EE">
              <w:rPr>
                <w:i/>
              </w:rPr>
              <w:t>Siltuma ieguvumu izmantošanas faktors (η)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210980" w:rsidRDefault="000C53B6" w:rsidP="00210980">
            <w:pPr>
              <w:ind w:left="-57" w:right="-57"/>
              <w:rPr>
                <w:i/>
                <w:spacing w:val="-2"/>
              </w:rPr>
            </w:pPr>
            <w:r w:rsidRPr="00210980">
              <w:rPr>
                <w:i/>
                <w:spacing w:val="-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  <w:rPr>
                <w:i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  <w:rPr>
                <w:i/>
              </w:rPr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right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5B11EE" w:rsidRDefault="000C53B6" w:rsidP="00210980">
            <w:pPr>
              <w:ind w:left="-57" w:right="-57"/>
              <w:jc w:val="both"/>
            </w:pPr>
          </w:p>
        </w:tc>
      </w:tr>
      <w:tr w:rsidR="000C53B6" w:rsidRPr="005B11EE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5B11EE" w:rsidRDefault="000C53B6" w:rsidP="00210980">
            <w:pPr>
              <w:ind w:left="-57" w:right="-57"/>
              <w:jc w:val="right"/>
            </w:pPr>
            <w:r w:rsidRPr="005B11EE">
              <w:rPr>
                <w:i/>
              </w:rPr>
              <w:t>KOPĀ (4.)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3D08DE" w:rsidRDefault="000C53B6" w:rsidP="00210980">
            <w:pPr>
              <w:ind w:left="-57" w:right="-57"/>
              <w:rPr>
                <w:spacing w:val="-2"/>
              </w:rPr>
            </w:pPr>
            <w:r w:rsidRPr="003D08DE">
              <w:rPr>
                <w:spacing w:val="-2"/>
              </w:rPr>
              <w:t>(Starpsumma 4.1</w:t>
            </w:r>
            <w:r w:rsidR="00131D90">
              <w:rPr>
                <w:spacing w:val="-2"/>
              </w:rPr>
              <w:t>.</w:t>
            </w:r>
            <w:r w:rsidR="003D08DE">
              <w:rPr>
                <w:spacing w:val="-2"/>
              </w:rPr>
              <w:t xml:space="preserve"> </w:t>
            </w:r>
            <w:r w:rsidRPr="003D08DE">
              <w:rPr>
                <w:spacing w:val="-2"/>
              </w:rPr>
              <w:t>+</w:t>
            </w:r>
            <w:r w:rsidR="003D08DE">
              <w:rPr>
                <w:spacing w:val="-2"/>
              </w:rPr>
              <w:t xml:space="preserve"> </w:t>
            </w:r>
            <w:r w:rsidRPr="003D08DE">
              <w:rPr>
                <w:spacing w:val="-2"/>
              </w:rPr>
              <w:t>4.2</w:t>
            </w:r>
            <w:r w:rsidR="00131D90">
              <w:rPr>
                <w:spacing w:val="-2"/>
              </w:rPr>
              <w:t>.</w:t>
            </w:r>
            <w:r w:rsidRPr="003D08DE">
              <w:rPr>
                <w:spacing w:val="-2"/>
              </w:rPr>
              <w:t xml:space="preserve">) </w:t>
            </w:r>
            <w:r w:rsidR="003D08DE">
              <w:rPr>
                <w:spacing w:val="-2"/>
              </w:rPr>
              <w:t>x</w:t>
            </w:r>
            <w:r w:rsidRPr="003D08DE">
              <w:rPr>
                <w:spacing w:val="-2"/>
              </w:rPr>
              <w:t xml:space="preserve"> 4.3</w:t>
            </w:r>
            <w:r w:rsidR="00131D90">
              <w:rPr>
                <w:spacing w:val="-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210980" w:rsidRDefault="000C53B6" w:rsidP="00210980">
            <w:pPr>
              <w:ind w:left="-57" w:right="-57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3D08DE" w:rsidRDefault="000C53B6" w:rsidP="00210980">
            <w:pPr>
              <w:ind w:left="-57" w:right="-57"/>
              <w:rPr>
                <w:spacing w:val="-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131D90" w:rsidRDefault="000C53B6" w:rsidP="00210980">
            <w:pPr>
              <w:ind w:left="-57" w:right="-57"/>
              <w:rPr>
                <w:spacing w:val="-6"/>
              </w:rPr>
            </w:pPr>
            <w:r w:rsidRPr="00131D90">
              <w:rPr>
                <w:spacing w:val="-6"/>
              </w:rPr>
              <w:t>(Starpsumma 4.1</w:t>
            </w:r>
            <w:r w:rsidR="00131D90" w:rsidRPr="00131D90">
              <w:rPr>
                <w:spacing w:val="-6"/>
              </w:rPr>
              <w:t>.</w:t>
            </w:r>
            <w:r w:rsidR="003D08DE" w:rsidRPr="00131D90">
              <w:rPr>
                <w:spacing w:val="-6"/>
              </w:rPr>
              <w:t xml:space="preserve"> </w:t>
            </w:r>
            <w:r w:rsidRPr="00131D90">
              <w:rPr>
                <w:spacing w:val="-6"/>
              </w:rPr>
              <w:t>+</w:t>
            </w:r>
            <w:r w:rsidR="003D08DE" w:rsidRPr="00131D90">
              <w:rPr>
                <w:spacing w:val="-6"/>
              </w:rPr>
              <w:t xml:space="preserve"> </w:t>
            </w:r>
            <w:r w:rsidRPr="00131D90">
              <w:rPr>
                <w:spacing w:val="-6"/>
              </w:rPr>
              <w:t>4.2</w:t>
            </w:r>
            <w:r w:rsidR="00131D90" w:rsidRPr="00131D90">
              <w:rPr>
                <w:spacing w:val="-6"/>
              </w:rPr>
              <w:t>.</w:t>
            </w:r>
            <w:r w:rsidRPr="00131D90">
              <w:rPr>
                <w:spacing w:val="-6"/>
              </w:rPr>
              <w:t xml:space="preserve">) </w:t>
            </w:r>
            <w:r w:rsidR="003D08DE" w:rsidRPr="00131D90">
              <w:rPr>
                <w:spacing w:val="-6"/>
              </w:rPr>
              <w:t>x</w:t>
            </w:r>
            <w:r w:rsidRPr="00131D90">
              <w:rPr>
                <w:spacing w:val="-6"/>
              </w:rPr>
              <w:t xml:space="preserve"> 4.3</w:t>
            </w:r>
            <w:r w:rsidR="00131D90" w:rsidRPr="00131D90">
              <w:rPr>
                <w:spacing w:val="-6"/>
              </w:rPr>
              <w:t>.</w:t>
            </w:r>
          </w:p>
        </w:tc>
      </w:tr>
      <w:tr w:rsidR="000C53B6" w:rsidRPr="00DD06E7" w:rsidTr="008624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DD06E7" w:rsidRDefault="000C53B6" w:rsidP="00210980">
            <w:pPr>
              <w:ind w:left="-57" w:right="-57"/>
              <w:jc w:val="right"/>
              <w:rPr>
                <w:b/>
              </w:rPr>
            </w:pPr>
            <w:r w:rsidRPr="00DD06E7">
              <w:rPr>
                <w:b/>
              </w:rPr>
              <w:t>APKURES SILTUMA ENERĢIJAS ĪPATNĒJAIS PATĒRIŅŠ KOPĀ</w:t>
            </w:r>
            <w:r w:rsidR="00131D90" w:rsidRPr="00131D90">
              <w:t>,</w:t>
            </w:r>
            <w:r w:rsidRPr="00DD06E7">
              <w:rPr>
                <w:b/>
              </w:rPr>
              <w:t xml:space="preserve"> </w:t>
            </w:r>
            <w:r w:rsidR="00DD06E7" w:rsidRPr="00DD06E7">
              <w:rPr>
                <w:b/>
              </w:rPr>
              <w:br/>
            </w:r>
            <w:r w:rsidRPr="00DD06E7">
              <w:t>kWh/m</w:t>
            </w:r>
            <w:r w:rsidRPr="00DD06E7">
              <w:rPr>
                <w:vertAlign w:val="superscript"/>
              </w:rPr>
              <w:t>2</w:t>
            </w:r>
            <w:r w:rsidR="00131D90">
              <w:t xml:space="preserve"> gadā</w:t>
            </w:r>
            <w:r w:rsidRPr="00DD06E7">
              <w:rPr>
                <w:rStyle w:val="FootnoteReference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DD06E7" w:rsidRDefault="000C53B6" w:rsidP="00210980">
            <w:pPr>
              <w:ind w:left="-57" w:right="-57"/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DD06E7" w:rsidRDefault="000C53B6" w:rsidP="00210980">
            <w:pPr>
              <w:ind w:left="-57" w:right="-57"/>
              <w:rPr>
                <w:b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DD06E7" w:rsidRDefault="000C53B6" w:rsidP="00210980">
            <w:pPr>
              <w:ind w:left="-57" w:right="-57"/>
              <w:rPr>
                <w:b/>
                <w:spacing w:val="-2"/>
              </w:rPr>
            </w:pPr>
            <w:r w:rsidRPr="00DD06E7">
              <w:rPr>
                <w:b/>
                <w:spacing w:val="-2"/>
              </w:rPr>
              <w:t>KOPĀ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(1.)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+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KOPĀ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(2.)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+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KOPĀ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(3.)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+ KOPĀ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(4.)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DD06E7" w:rsidRDefault="000C53B6" w:rsidP="00210980">
            <w:pPr>
              <w:ind w:left="-57" w:right="-57"/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6" w:rsidRPr="00DD06E7" w:rsidRDefault="000C53B6" w:rsidP="00210980">
            <w:pPr>
              <w:ind w:left="-57" w:right="-57"/>
              <w:rPr>
                <w:b/>
                <w:spacing w:val="-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6" w:rsidRPr="00DD06E7" w:rsidRDefault="000C53B6" w:rsidP="00210980">
            <w:pPr>
              <w:ind w:left="-57" w:right="-57"/>
              <w:rPr>
                <w:b/>
                <w:spacing w:val="-2"/>
              </w:rPr>
            </w:pPr>
            <w:r w:rsidRPr="00DD06E7">
              <w:rPr>
                <w:b/>
                <w:spacing w:val="-2"/>
              </w:rPr>
              <w:t>KOPĀ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(1.)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+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="003D08DE" w:rsidRPr="00DD06E7">
              <w:rPr>
                <w:b/>
                <w:spacing w:val="-2"/>
              </w:rPr>
              <w:br/>
            </w:r>
            <w:r w:rsidRPr="00DD06E7">
              <w:rPr>
                <w:b/>
                <w:spacing w:val="-2"/>
              </w:rPr>
              <w:t>KOPĀ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(2.)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+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="003D08DE" w:rsidRPr="00DD06E7">
              <w:rPr>
                <w:b/>
                <w:spacing w:val="-2"/>
              </w:rPr>
              <w:br/>
            </w:r>
            <w:r w:rsidRPr="00DD06E7">
              <w:rPr>
                <w:b/>
                <w:spacing w:val="-2"/>
              </w:rPr>
              <w:t>KOPĀ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(3.)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 xml:space="preserve">+ </w:t>
            </w:r>
            <w:r w:rsidR="003D08DE" w:rsidRPr="00DD06E7">
              <w:rPr>
                <w:b/>
                <w:spacing w:val="-2"/>
              </w:rPr>
              <w:br/>
            </w:r>
            <w:r w:rsidRPr="00DD06E7">
              <w:rPr>
                <w:b/>
                <w:spacing w:val="-2"/>
              </w:rPr>
              <w:t>KOPĀ</w:t>
            </w:r>
            <w:r w:rsidR="003D08DE" w:rsidRPr="00DD06E7">
              <w:rPr>
                <w:b/>
                <w:spacing w:val="-2"/>
              </w:rPr>
              <w:t xml:space="preserve"> </w:t>
            </w:r>
            <w:r w:rsidRPr="00DD06E7">
              <w:rPr>
                <w:b/>
                <w:spacing w:val="-2"/>
              </w:rPr>
              <w:t>(4.)</w:t>
            </w:r>
          </w:p>
        </w:tc>
      </w:tr>
    </w:tbl>
    <w:p w:rsidR="00DD06E7" w:rsidRPr="00DD06E7" w:rsidRDefault="00DD06E7" w:rsidP="00055740">
      <w:pPr>
        <w:ind w:firstLine="720"/>
        <w:jc w:val="both"/>
        <w:rPr>
          <w:sz w:val="16"/>
          <w:szCs w:val="16"/>
        </w:rPr>
      </w:pPr>
    </w:p>
    <w:p w:rsidR="000C53B6" w:rsidRPr="00DD06E7" w:rsidRDefault="000C53B6" w:rsidP="00DD06E7">
      <w:pPr>
        <w:jc w:val="both"/>
        <w:rPr>
          <w:b/>
          <w:i/>
          <w:szCs w:val="28"/>
        </w:rPr>
      </w:pPr>
      <w:r w:rsidRPr="00DD06E7">
        <w:rPr>
          <w:b/>
          <w:i/>
          <w:szCs w:val="28"/>
        </w:rPr>
        <w:t>Ievēr</w:t>
      </w:r>
      <w:r w:rsidR="00DD06E7" w:rsidRPr="00DD06E7">
        <w:rPr>
          <w:b/>
          <w:i/>
          <w:szCs w:val="28"/>
        </w:rPr>
        <w:t>ībai!</w:t>
      </w:r>
      <w:r w:rsidRPr="00DD06E7">
        <w:rPr>
          <w:b/>
          <w:i/>
          <w:szCs w:val="28"/>
        </w:rPr>
        <w:t xml:space="preserve"> </w:t>
      </w:r>
      <w:r w:rsidR="00DD06E7">
        <w:rPr>
          <w:b/>
          <w:i/>
          <w:szCs w:val="28"/>
        </w:rPr>
        <w:br/>
      </w:r>
      <w:r w:rsidRPr="00DD06E7">
        <w:rPr>
          <w:b/>
          <w:i/>
          <w:szCs w:val="28"/>
        </w:rPr>
        <w:t>Nosakot veicamos pasākumus, ēkas energoaudita pārskata autors sadarbojas ar projekta iesnieguma iesniedzēju, sertificētu arhitektu vai būvinženieri, kas sagatavo tehnisko projektu, tādējādi nodrošinot</w:t>
      </w:r>
      <w:r w:rsidR="00DD06E7" w:rsidRPr="00DD06E7">
        <w:rPr>
          <w:b/>
          <w:i/>
          <w:szCs w:val="28"/>
        </w:rPr>
        <w:t>, ka</w:t>
      </w:r>
      <w:r w:rsidRPr="00DD06E7">
        <w:rPr>
          <w:b/>
          <w:i/>
          <w:szCs w:val="28"/>
        </w:rPr>
        <w:t xml:space="preserve"> </w:t>
      </w:r>
      <w:r w:rsidR="00DD06E7" w:rsidRPr="00DD06E7">
        <w:rPr>
          <w:b/>
          <w:i/>
          <w:szCs w:val="28"/>
        </w:rPr>
        <w:t xml:space="preserve">abos dokumentos tiek paredzēti </w:t>
      </w:r>
      <w:r w:rsidRPr="00DD06E7">
        <w:rPr>
          <w:b/>
          <w:i/>
          <w:szCs w:val="28"/>
        </w:rPr>
        <w:t>vienād</w:t>
      </w:r>
      <w:r w:rsidR="00DD06E7" w:rsidRPr="00DD06E7">
        <w:rPr>
          <w:b/>
          <w:i/>
          <w:szCs w:val="28"/>
        </w:rPr>
        <w:t>i</w:t>
      </w:r>
      <w:r w:rsidRPr="00DD06E7">
        <w:rPr>
          <w:b/>
          <w:i/>
          <w:szCs w:val="28"/>
        </w:rPr>
        <w:t xml:space="preserve"> pasākum</w:t>
      </w:r>
      <w:r w:rsidR="00DD06E7" w:rsidRPr="00DD06E7">
        <w:rPr>
          <w:b/>
          <w:i/>
          <w:szCs w:val="28"/>
        </w:rPr>
        <w:t>i</w:t>
      </w:r>
      <w:r w:rsidRPr="00DD06E7">
        <w:rPr>
          <w:b/>
          <w:i/>
          <w:szCs w:val="28"/>
        </w:rPr>
        <w:t>.</w:t>
      </w:r>
    </w:p>
    <w:p w:rsidR="000C53B6" w:rsidRPr="00DD06E7" w:rsidRDefault="000C53B6" w:rsidP="00DD06E7">
      <w:pPr>
        <w:rPr>
          <w:b/>
          <w:i/>
          <w:szCs w:val="28"/>
        </w:rPr>
        <w:sectPr w:rsidR="000C53B6" w:rsidRPr="00DD06E7">
          <w:pgSz w:w="16834" w:h="11909" w:orient="landscape"/>
          <w:pgMar w:top="1418" w:right="1134" w:bottom="1229" w:left="1701" w:header="720" w:footer="720" w:gutter="0"/>
          <w:cols w:space="720"/>
        </w:sectPr>
      </w:pPr>
    </w:p>
    <w:p w:rsidR="000C53B6" w:rsidRPr="00707420" w:rsidRDefault="000C53B6" w:rsidP="00AB492C">
      <w:pPr>
        <w:pStyle w:val="Heading1"/>
        <w:jc w:val="both"/>
        <w:rPr>
          <w:color w:val="auto"/>
        </w:rPr>
      </w:pPr>
      <w:r w:rsidRPr="00707420">
        <w:rPr>
          <w:color w:val="auto"/>
        </w:rPr>
        <w:lastRenderedPageBreak/>
        <w:t>5.5. K</w:t>
      </w:r>
      <w:r w:rsidR="00AB492C">
        <w:rPr>
          <w:color w:val="auto"/>
        </w:rPr>
        <w:t>opsavilkums</w:t>
      </w:r>
    </w:p>
    <w:p w:rsidR="000C53B6" w:rsidRPr="00AB492C" w:rsidRDefault="000C53B6" w:rsidP="007F6D8C">
      <w:pPr>
        <w:rPr>
          <w:szCs w:val="28"/>
        </w:rPr>
      </w:pPr>
    </w:p>
    <w:tbl>
      <w:tblPr>
        <w:tblW w:w="9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011"/>
        <w:gridCol w:w="1703"/>
        <w:gridCol w:w="1558"/>
        <w:gridCol w:w="1982"/>
      </w:tblGrid>
      <w:tr w:rsidR="000C53B6" w:rsidRPr="00DD06E7" w:rsidTr="006C4E7E">
        <w:trPr>
          <w:trHeight w:val="20"/>
        </w:trPr>
        <w:tc>
          <w:tcPr>
            <w:tcW w:w="2167" w:type="pct"/>
            <w:shd w:val="clear" w:color="auto" w:fill="FFFFFF"/>
            <w:vAlign w:val="center"/>
          </w:tcPr>
          <w:p w:rsidR="000C53B6" w:rsidRPr="00DD06E7" w:rsidRDefault="000C53B6" w:rsidP="00DB013C">
            <w:pPr>
              <w:shd w:val="clear" w:color="auto" w:fill="FFFFFF"/>
              <w:rPr>
                <w:iCs/>
                <w:szCs w:val="28"/>
              </w:rPr>
            </w:pPr>
          </w:p>
        </w:tc>
        <w:tc>
          <w:tcPr>
            <w:tcW w:w="920" w:type="pct"/>
            <w:shd w:val="clear" w:color="auto" w:fill="FFFFFF"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iCs/>
                <w:szCs w:val="28"/>
              </w:rPr>
            </w:pPr>
          </w:p>
        </w:tc>
        <w:tc>
          <w:tcPr>
            <w:tcW w:w="842" w:type="pct"/>
            <w:shd w:val="clear" w:color="auto" w:fill="FFFFFF"/>
            <w:vAlign w:val="center"/>
            <w:hideMark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DD06E7">
              <w:rPr>
                <w:iCs/>
                <w:szCs w:val="28"/>
              </w:rPr>
              <w:t xml:space="preserve">Esošā situācija </w:t>
            </w:r>
          </w:p>
        </w:tc>
        <w:tc>
          <w:tcPr>
            <w:tcW w:w="1071" w:type="pct"/>
            <w:shd w:val="clear" w:color="auto" w:fill="FFFFFF"/>
            <w:hideMark/>
          </w:tcPr>
          <w:p w:rsidR="000C53B6" w:rsidRPr="00DD06E7" w:rsidRDefault="00775282" w:rsidP="00EF1F9A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DD06E7">
              <w:rPr>
                <w:iCs/>
                <w:szCs w:val="28"/>
              </w:rPr>
              <w:t>Prognoze pēc energo</w:t>
            </w:r>
            <w:r w:rsidRPr="00DD06E7">
              <w:rPr>
                <w:iCs/>
                <w:szCs w:val="28"/>
              </w:rPr>
              <w:softHyphen/>
            </w:r>
            <w:r w:rsidR="000C53B6" w:rsidRPr="00DD06E7">
              <w:rPr>
                <w:iCs/>
                <w:szCs w:val="28"/>
              </w:rPr>
              <w:t xml:space="preserve">efektivitātes pasākumu īstenošanas </w:t>
            </w:r>
          </w:p>
        </w:tc>
      </w:tr>
      <w:tr w:rsidR="000C53B6" w:rsidRPr="00DD06E7" w:rsidTr="006C4E7E">
        <w:trPr>
          <w:trHeight w:val="510"/>
        </w:trPr>
        <w:tc>
          <w:tcPr>
            <w:tcW w:w="2167" w:type="pct"/>
            <w:shd w:val="clear" w:color="auto" w:fill="FFFFFF"/>
            <w:vAlign w:val="center"/>
            <w:hideMark/>
          </w:tcPr>
          <w:p w:rsidR="000C53B6" w:rsidRPr="00DD06E7" w:rsidRDefault="000C53B6" w:rsidP="00DB013C">
            <w:pPr>
              <w:shd w:val="clear" w:color="auto" w:fill="FFFFFF"/>
              <w:rPr>
                <w:szCs w:val="28"/>
              </w:rPr>
            </w:pPr>
            <w:r w:rsidRPr="00DD06E7">
              <w:rPr>
                <w:szCs w:val="28"/>
              </w:rPr>
              <w:t xml:space="preserve">Aprēķinātais ēkas energoefektivitātes novērtējums </w:t>
            </w:r>
          </w:p>
        </w:tc>
        <w:tc>
          <w:tcPr>
            <w:tcW w:w="920" w:type="pct"/>
            <w:shd w:val="clear" w:color="auto" w:fill="FFFFFF"/>
            <w:vAlign w:val="center"/>
            <w:hideMark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DD06E7">
              <w:rPr>
                <w:iCs/>
                <w:szCs w:val="28"/>
              </w:rPr>
              <w:t>kWh/m</w:t>
            </w:r>
            <w:r w:rsidRPr="00DD06E7">
              <w:rPr>
                <w:iCs/>
                <w:szCs w:val="28"/>
                <w:vertAlign w:val="superscript"/>
              </w:rPr>
              <w:t xml:space="preserve">2 </w:t>
            </w:r>
            <w:r w:rsidRPr="00DD06E7">
              <w:rPr>
                <w:iCs/>
                <w:szCs w:val="28"/>
              </w:rPr>
              <w:t>gadā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071" w:type="pct"/>
            <w:shd w:val="clear" w:color="auto" w:fill="FFFFFF"/>
            <w:vAlign w:val="center"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0C53B6" w:rsidRPr="00DD06E7" w:rsidTr="006C4E7E">
        <w:trPr>
          <w:trHeight w:val="510"/>
        </w:trPr>
        <w:tc>
          <w:tcPr>
            <w:tcW w:w="2167" w:type="pct"/>
            <w:shd w:val="clear" w:color="auto" w:fill="FFFFFF"/>
            <w:vAlign w:val="center"/>
            <w:hideMark/>
          </w:tcPr>
          <w:p w:rsidR="000C53B6" w:rsidRPr="00DD06E7" w:rsidRDefault="000C53B6" w:rsidP="00DB013C">
            <w:pPr>
              <w:shd w:val="clear" w:color="auto" w:fill="FFFFFF"/>
              <w:rPr>
                <w:szCs w:val="28"/>
              </w:rPr>
            </w:pPr>
            <w:r w:rsidRPr="00DD06E7">
              <w:rPr>
                <w:szCs w:val="28"/>
              </w:rPr>
              <w:t>Aprēķinātais ēkas apkures energoefektivitātes novērtējums</w:t>
            </w:r>
          </w:p>
        </w:tc>
        <w:tc>
          <w:tcPr>
            <w:tcW w:w="920" w:type="pct"/>
            <w:shd w:val="clear" w:color="auto" w:fill="FFFFFF"/>
            <w:vAlign w:val="center"/>
            <w:hideMark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iCs/>
                <w:szCs w:val="28"/>
              </w:rPr>
            </w:pPr>
            <w:r w:rsidRPr="00DD06E7">
              <w:rPr>
                <w:iCs/>
                <w:szCs w:val="28"/>
              </w:rPr>
              <w:t>kWh/m</w:t>
            </w:r>
            <w:r w:rsidRPr="00DD06E7">
              <w:rPr>
                <w:iCs/>
                <w:szCs w:val="28"/>
                <w:vertAlign w:val="superscript"/>
              </w:rPr>
              <w:t xml:space="preserve">2 </w:t>
            </w:r>
            <w:r w:rsidRPr="00DD06E7">
              <w:rPr>
                <w:iCs/>
                <w:szCs w:val="28"/>
              </w:rPr>
              <w:t>gadā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071" w:type="pct"/>
            <w:shd w:val="clear" w:color="auto" w:fill="FFFFFF"/>
            <w:vAlign w:val="center"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0C53B6" w:rsidRPr="00DD06E7" w:rsidTr="006C4E7E">
        <w:trPr>
          <w:trHeight w:val="510"/>
        </w:trPr>
        <w:tc>
          <w:tcPr>
            <w:tcW w:w="2167" w:type="pct"/>
            <w:shd w:val="clear" w:color="auto" w:fill="FFFFFF"/>
            <w:vAlign w:val="center"/>
            <w:hideMark/>
          </w:tcPr>
          <w:p w:rsidR="000C53B6" w:rsidRPr="00DD06E7" w:rsidRDefault="000C53B6" w:rsidP="00DB013C">
            <w:pPr>
              <w:shd w:val="clear" w:color="auto" w:fill="FFFFFF"/>
              <w:rPr>
                <w:szCs w:val="28"/>
              </w:rPr>
            </w:pPr>
            <w:r w:rsidRPr="00DD06E7">
              <w:rPr>
                <w:szCs w:val="28"/>
              </w:rPr>
              <w:t>CO</w:t>
            </w:r>
            <w:r w:rsidRPr="00DD06E7">
              <w:rPr>
                <w:szCs w:val="28"/>
                <w:vertAlign w:val="subscript"/>
              </w:rPr>
              <w:t>2</w:t>
            </w:r>
            <w:r w:rsidRPr="00DD06E7">
              <w:rPr>
                <w:szCs w:val="28"/>
              </w:rPr>
              <w:t xml:space="preserve"> emisijas novērtējums </w:t>
            </w:r>
          </w:p>
        </w:tc>
        <w:tc>
          <w:tcPr>
            <w:tcW w:w="920" w:type="pct"/>
            <w:shd w:val="clear" w:color="auto" w:fill="FFFFFF"/>
            <w:vAlign w:val="center"/>
            <w:hideMark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  <w:r w:rsidRPr="00DD06E7">
              <w:rPr>
                <w:bCs/>
                <w:szCs w:val="28"/>
              </w:rPr>
              <w:t>kgCO</w:t>
            </w:r>
            <w:r w:rsidR="00775282" w:rsidRPr="00DD06E7">
              <w:rPr>
                <w:bCs/>
                <w:szCs w:val="28"/>
                <w:vertAlign w:val="subscript"/>
              </w:rPr>
              <w:t xml:space="preserve">2 </w:t>
            </w:r>
            <w:r w:rsidRPr="00DD06E7">
              <w:rPr>
                <w:bCs/>
                <w:szCs w:val="28"/>
              </w:rPr>
              <w:t>gadā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071" w:type="pct"/>
            <w:shd w:val="clear" w:color="auto" w:fill="FFFFFF"/>
            <w:vAlign w:val="center"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0C53B6" w:rsidRPr="00DD06E7" w:rsidTr="006C4E7E">
        <w:trPr>
          <w:trHeight w:val="510"/>
        </w:trPr>
        <w:tc>
          <w:tcPr>
            <w:tcW w:w="2167" w:type="pct"/>
            <w:shd w:val="clear" w:color="auto" w:fill="FFFFFF"/>
            <w:vAlign w:val="center"/>
            <w:hideMark/>
          </w:tcPr>
          <w:p w:rsidR="000C53B6" w:rsidRPr="00DD06E7" w:rsidRDefault="000C53B6" w:rsidP="00DB013C">
            <w:pPr>
              <w:shd w:val="clear" w:color="auto" w:fill="FFFFFF"/>
              <w:rPr>
                <w:szCs w:val="28"/>
              </w:rPr>
            </w:pPr>
            <w:r w:rsidRPr="00DD06E7">
              <w:rPr>
                <w:szCs w:val="28"/>
              </w:rPr>
              <w:t>CO</w:t>
            </w:r>
            <w:r w:rsidRPr="00DD06E7">
              <w:rPr>
                <w:szCs w:val="28"/>
                <w:vertAlign w:val="subscript"/>
              </w:rPr>
              <w:t>2</w:t>
            </w:r>
            <w:r w:rsidRPr="00DD06E7">
              <w:rPr>
                <w:szCs w:val="28"/>
              </w:rPr>
              <w:t xml:space="preserve"> emisijas novērtējums</w:t>
            </w:r>
          </w:p>
        </w:tc>
        <w:tc>
          <w:tcPr>
            <w:tcW w:w="920" w:type="pct"/>
            <w:shd w:val="clear" w:color="auto" w:fill="FFFFFF"/>
            <w:vAlign w:val="center"/>
            <w:hideMark/>
          </w:tcPr>
          <w:p w:rsidR="000C53B6" w:rsidRPr="00195D11" w:rsidRDefault="000C53B6" w:rsidP="007F6D8C">
            <w:pPr>
              <w:shd w:val="clear" w:color="auto" w:fill="FFFFFF"/>
              <w:jc w:val="center"/>
              <w:rPr>
                <w:bCs/>
                <w:spacing w:val="-2"/>
                <w:szCs w:val="28"/>
              </w:rPr>
            </w:pPr>
            <w:r w:rsidRPr="00195D11">
              <w:rPr>
                <w:bCs/>
                <w:spacing w:val="-2"/>
                <w:szCs w:val="28"/>
              </w:rPr>
              <w:t>tonnas CO</w:t>
            </w:r>
            <w:r w:rsidRPr="00195D11">
              <w:rPr>
                <w:bCs/>
                <w:spacing w:val="-2"/>
                <w:szCs w:val="28"/>
                <w:vertAlign w:val="subscript"/>
              </w:rPr>
              <w:t>2</w:t>
            </w:r>
            <w:r w:rsidRPr="00195D11">
              <w:rPr>
                <w:bCs/>
                <w:spacing w:val="-2"/>
                <w:szCs w:val="28"/>
              </w:rPr>
              <w:t xml:space="preserve"> gadā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071" w:type="pct"/>
            <w:shd w:val="clear" w:color="auto" w:fill="FFFFFF"/>
            <w:vAlign w:val="center"/>
          </w:tcPr>
          <w:p w:rsidR="000C53B6" w:rsidRPr="00DD06E7" w:rsidRDefault="000C53B6" w:rsidP="007F6D8C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DD06E7" w:rsidRPr="00502405" w:rsidRDefault="00DD06E7" w:rsidP="00502405">
      <w:pPr>
        <w:shd w:val="clear" w:color="auto" w:fill="FFFFFF"/>
        <w:jc w:val="both"/>
        <w:rPr>
          <w:i/>
          <w:sz w:val="4"/>
          <w:szCs w:val="4"/>
        </w:rPr>
      </w:pPr>
    </w:p>
    <w:p w:rsidR="000C53B6" w:rsidRPr="00502405" w:rsidRDefault="000C53B6" w:rsidP="00502405">
      <w:pPr>
        <w:shd w:val="clear" w:color="auto" w:fill="FFFFFF"/>
        <w:jc w:val="both"/>
        <w:rPr>
          <w:i/>
          <w:spacing w:val="-2"/>
          <w:sz w:val="22"/>
          <w:szCs w:val="28"/>
        </w:rPr>
      </w:pPr>
      <w:r w:rsidRPr="00502405">
        <w:rPr>
          <w:i/>
          <w:spacing w:val="-2"/>
          <w:sz w:val="22"/>
          <w:szCs w:val="28"/>
        </w:rPr>
        <w:t>Piezīme. Energoresursu ietaupījumu prognozē saskaņā ar energoaudita ieteikumiem</w:t>
      </w:r>
      <w:r w:rsidR="00DD06E7" w:rsidRPr="00502405">
        <w:rPr>
          <w:i/>
          <w:spacing w:val="-2"/>
          <w:sz w:val="22"/>
          <w:szCs w:val="28"/>
        </w:rPr>
        <w:t xml:space="preserve"> un</w:t>
      </w:r>
      <w:r w:rsidRPr="00502405">
        <w:rPr>
          <w:i/>
          <w:spacing w:val="-2"/>
          <w:sz w:val="22"/>
          <w:szCs w:val="28"/>
        </w:rPr>
        <w:t xml:space="preserve"> ēkas renovācijas projekta priekšlikumu sadaļu un nosaka kā aprēķināto enerģijas patēriņu starpību: pirms un pēc pasākumu veikšanas, t.i.</w:t>
      </w:r>
      <w:r w:rsidR="00DD06E7" w:rsidRPr="00502405">
        <w:rPr>
          <w:i/>
          <w:spacing w:val="-2"/>
          <w:sz w:val="22"/>
          <w:szCs w:val="28"/>
        </w:rPr>
        <w:t>,</w:t>
      </w:r>
      <w:r w:rsidRPr="00502405">
        <w:rPr>
          <w:i/>
          <w:spacing w:val="-2"/>
          <w:sz w:val="22"/>
          <w:szCs w:val="28"/>
        </w:rPr>
        <w:t xml:space="preserve"> </w:t>
      </w:r>
      <w:r w:rsidR="000373C2" w:rsidRPr="00502405">
        <w:rPr>
          <w:i/>
          <w:spacing w:val="-2"/>
          <w:sz w:val="22"/>
          <w:szCs w:val="28"/>
        </w:rPr>
        <w:t xml:space="preserve">no </w:t>
      </w:r>
      <w:r w:rsidR="00DD06E7" w:rsidRPr="00502405">
        <w:rPr>
          <w:i/>
          <w:spacing w:val="-2"/>
          <w:sz w:val="22"/>
          <w:szCs w:val="28"/>
        </w:rPr>
        <w:t>š</w:t>
      </w:r>
      <w:r w:rsidR="000373C2" w:rsidRPr="00502405">
        <w:rPr>
          <w:i/>
          <w:spacing w:val="-2"/>
          <w:sz w:val="22"/>
          <w:szCs w:val="28"/>
        </w:rPr>
        <w:t xml:space="preserve">īs tabulas </w:t>
      </w:r>
      <w:r w:rsidR="00DD06E7" w:rsidRPr="00502405">
        <w:rPr>
          <w:i/>
          <w:spacing w:val="-2"/>
          <w:sz w:val="22"/>
          <w:szCs w:val="28"/>
        </w:rPr>
        <w:t>aile</w:t>
      </w:r>
      <w:r w:rsidR="000373C2" w:rsidRPr="00502405">
        <w:rPr>
          <w:i/>
          <w:spacing w:val="-2"/>
          <w:sz w:val="22"/>
          <w:szCs w:val="28"/>
        </w:rPr>
        <w:t>s</w:t>
      </w:r>
      <w:r w:rsidR="00DD06E7" w:rsidRPr="00502405">
        <w:rPr>
          <w:i/>
          <w:spacing w:val="-2"/>
          <w:sz w:val="22"/>
          <w:szCs w:val="28"/>
        </w:rPr>
        <w:t xml:space="preserve"> </w:t>
      </w:r>
      <w:r w:rsidR="00131D90">
        <w:rPr>
          <w:i/>
          <w:spacing w:val="-2"/>
          <w:sz w:val="22"/>
          <w:szCs w:val="28"/>
        </w:rPr>
        <w:t>"</w:t>
      </w:r>
      <w:r w:rsidRPr="00502405">
        <w:rPr>
          <w:i/>
          <w:spacing w:val="-2"/>
          <w:sz w:val="22"/>
          <w:szCs w:val="28"/>
        </w:rPr>
        <w:t>Esošā situācija</w:t>
      </w:r>
      <w:r w:rsidR="00131D90">
        <w:rPr>
          <w:i/>
          <w:spacing w:val="-2"/>
          <w:sz w:val="22"/>
          <w:szCs w:val="28"/>
        </w:rPr>
        <w:t>"</w:t>
      </w:r>
      <w:r w:rsidR="000373C2" w:rsidRPr="00502405">
        <w:rPr>
          <w:i/>
          <w:spacing w:val="-2"/>
          <w:sz w:val="22"/>
          <w:szCs w:val="28"/>
        </w:rPr>
        <w:t xml:space="preserve"> datiem atņemot</w:t>
      </w:r>
      <w:r w:rsidRPr="00502405">
        <w:rPr>
          <w:i/>
          <w:spacing w:val="-2"/>
          <w:sz w:val="22"/>
          <w:szCs w:val="28"/>
        </w:rPr>
        <w:t xml:space="preserve"> </w:t>
      </w:r>
      <w:r w:rsidR="000373C2" w:rsidRPr="00502405">
        <w:rPr>
          <w:i/>
          <w:spacing w:val="-2"/>
          <w:sz w:val="22"/>
          <w:szCs w:val="28"/>
        </w:rPr>
        <w:t>ailes</w:t>
      </w:r>
      <w:r w:rsidR="000373C2" w:rsidRPr="00502405">
        <w:rPr>
          <w:i/>
          <w:iCs/>
          <w:spacing w:val="-2"/>
          <w:sz w:val="22"/>
          <w:szCs w:val="28"/>
        </w:rPr>
        <w:t xml:space="preserve"> </w:t>
      </w:r>
      <w:r w:rsidR="00131D90">
        <w:rPr>
          <w:i/>
          <w:spacing w:val="-2"/>
          <w:sz w:val="22"/>
          <w:szCs w:val="28"/>
        </w:rPr>
        <w:t>"</w:t>
      </w:r>
      <w:r w:rsidRPr="00502405">
        <w:rPr>
          <w:i/>
          <w:iCs/>
          <w:spacing w:val="-2"/>
          <w:sz w:val="22"/>
          <w:szCs w:val="28"/>
        </w:rPr>
        <w:t>Prognoze pēc energoefektivitātes pasākumu īstenošanas</w:t>
      </w:r>
      <w:r w:rsidR="00131D90">
        <w:rPr>
          <w:i/>
          <w:spacing w:val="-2"/>
          <w:sz w:val="22"/>
          <w:szCs w:val="28"/>
        </w:rPr>
        <w:t>"</w:t>
      </w:r>
      <w:r w:rsidR="000373C2" w:rsidRPr="00502405">
        <w:rPr>
          <w:i/>
          <w:iCs/>
          <w:spacing w:val="-2"/>
          <w:sz w:val="22"/>
          <w:szCs w:val="28"/>
        </w:rPr>
        <w:t xml:space="preserve"> datus</w:t>
      </w:r>
      <w:r w:rsidRPr="00502405">
        <w:rPr>
          <w:i/>
          <w:spacing w:val="-2"/>
          <w:sz w:val="22"/>
          <w:szCs w:val="28"/>
        </w:rPr>
        <w:t xml:space="preserve">. </w:t>
      </w:r>
    </w:p>
    <w:p w:rsidR="000C53B6" w:rsidRPr="00707420" w:rsidRDefault="000C53B6" w:rsidP="00055740">
      <w:pPr>
        <w:ind w:firstLine="720"/>
        <w:jc w:val="both"/>
        <w:rPr>
          <w:sz w:val="28"/>
          <w:szCs w:val="28"/>
        </w:rPr>
      </w:pPr>
    </w:p>
    <w:p w:rsidR="000C53B6" w:rsidRPr="000373C2" w:rsidRDefault="000373C2" w:rsidP="00055740">
      <w:pPr>
        <w:pStyle w:val="Heading1"/>
        <w:jc w:val="center"/>
        <w:rPr>
          <w:b w:val="0"/>
          <w:i/>
          <w:color w:val="auto"/>
          <w:sz w:val="24"/>
        </w:rPr>
      </w:pPr>
      <w:r>
        <w:rPr>
          <w:color w:val="auto"/>
        </w:rPr>
        <w:t>6.daļa. Ēkas apsekošanas foto</w:t>
      </w:r>
      <w:r w:rsidR="000C53B6" w:rsidRPr="00707420">
        <w:rPr>
          <w:color w:val="auto"/>
        </w:rPr>
        <w:t xml:space="preserve">dokumentācija vai termogrammas </w:t>
      </w:r>
      <w:r w:rsidR="00055740">
        <w:rPr>
          <w:color w:val="auto"/>
        </w:rPr>
        <w:br/>
      </w:r>
      <w:r w:rsidR="000C53B6" w:rsidRPr="000373C2">
        <w:rPr>
          <w:b w:val="0"/>
          <w:i/>
          <w:color w:val="auto"/>
          <w:sz w:val="24"/>
        </w:rPr>
        <w:t>(p</w:t>
      </w:r>
      <w:r w:rsidR="00055740" w:rsidRPr="000373C2">
        <w:rPr>
          <w:b w:val="0"/>
          <w:i/>
          <w:color w:val="auto"/>
          <w:sz w:val="24"/>
        </w:rPr>
        <w:t>ievienot pielikumā)</w:t>
      </w:r>
    </w:p>
    <w:p w:rsidR="000C53B6" w:rsidRPr="00502405" w:rsidRDefault="000C53B6" w:rsidP="007F6D8C">
      <w:pPr>
        <w:rPr>
          <w:szCs w:val="28"/>
        </w:rPr>
      </w:pPr>
    </w:p>
    <w:tbl>
      <w:tblPr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1E0"/>
      </w:tblPr>
      <w:tblGrid>
        <w:gridCol w:w="9287"/>
      </w:tblGrid>
      <w:tr w:rsidR="000C53B6" w:rsidRPr="00707420" w:rsidTr="00131D90">
        <w:trPr>
          <w:trHeight w:val="1894"/>
        </w:trPr>
        <w:tc>
          <w:tcPr>
            <w:tcW w:w="957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bottom"/>
          </w:tcPr>
          <w:p w:rsidR="000C53B6" w:rsidRPr="00131D90" w:rsidRDefault="00131D90" w:rsidP="00131D90">
            <w:pPr>
              <w:jc w:val="right"/>
              <w:rPr>
                <w:sz w:val="28"/>
                <w:szCs w:val="28"/>
              </w:rPr>
            </w:pPr>
            <w:r w:rsidRPr="00131D90">
              <w:rPr>
                <w:spacing w:val="-2"/>
                <w:szCs w:val="28"/>
              </w:rPr>
              <w:t>"</w:t>
            </w:r>
          </w:p>
        </w:tc>
      </w:tr>
    </w:tbl>
    <w:p w:rsidR="0002504E" w:rsidRPr="00055740" w:rsidRDefault="0002504E" w:rsidP="00055740">
      <w:pPr>
        <w:ind w:firstLine="720"/>
        <w:jc w:val="both"/>
        <w:rPr>
          <w:sz w:val="28"/>
          <w:szCs w:val="28"/>
        </w:rPr>
      </w:pPr>
    </w:p>
    <w:p w:rsidR="007F6D8C" w:rsidRPr="00055740" w:rsidRDefault="007F6D8C" w:rsidP="00055740">
      <w:pPr>
        <w:ind w:firstLine="720"/>
        <w:jc w:val="both"/>
        <w:rPr>
          <w:sz w:val="28"/>
          <w:szCs w:val="28"/>
        </w:rPr>
      </w:pPr>
    </w:p>
    <w:p w:rsidR="007F6D8C" w:rsidRPr="00055740" w:rsidRDefault="007F6D8C" w:rsidP="00055740">
      <w:pPr>
        <w:ind w:firstLine="720"/>
        <w:jc w:val="both"/>
        <w:rPr>
          <w:sz w:val="28"/>
          <w:szCs w:val="28"/>
        </w:rPr>
      </w:pPr>
    </w:p>
    <w:sectPr w:rsidR="007F6D8C" w:rsidRPr="00055740" w:rsidSect="006E40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11" w:rsidRDefault="00195D11" w:rsidP="00934096">
      <w:r>
        <w:separator/>
      </w:r>
    </w:p>
  </w:endnote>
  <w:endnote w:type="continuationSeparator" w:id="0">
    <w:p w:rsidR="00195D11" w:rsidRDefault="00195D11" w:rsidP="0093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TE2FDD2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1" w:rsidRDefault="00195D11" w:rsidP="007F6D8C">
    <w:pPr>
      <w:pStyle w:val="Footer"/>
      <w:ind w:right="360"/>
      <w:jc w:val="both"/>
      <w:rPr>
        <w:sz w:val="16"/>
        <w:szCs w:val="16"/>
      </w:rPr>
    </w:pPr>
  </w:p>
  <w:p w:rsidR="00654DC7" w:rsidRPr="007F6D8C" w:rsidRDefault="00654DC7" w:rsidP="007F6D8C">
    <w:pPr>
      <w:pStyle w:val="Footer"/>
      <w:ind w:right="360"/>
      <w:jc w:val="both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1" w:rsidRDefault="00770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D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D11" w:rsidRDefault="00195D1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1" w:rsidRDefault="00195D11">
    <w:pPr>
      <w:pStyle w:val="Footer"/>
      <w:framePr w:wrap="around" w:vAnchor="text" w:hAnchor="margin" w:xAlign="right" w:y="1"/>
      <w:rPr>
        <w:rStyle w:val="PageNumber"/>
      </w:rPr>
    </w:pPr>
  </w:p>
  <w:p w:rsidR="00195D11" w:rsidRPr="00D61282" w:rsidRDefault="00770D86" w:rsidP="003D511E">
    <w:pPr>
      <w:pStyle w:val="Footer"/>
      <w:ind w:right="360"/>
      <w:jc w:val="both"/>
    </w:pPr>
    <w:fldSimple w:instr=" FILENAME ">
      <w:r w:rsidR="0053302F">
        <w:rPr>
          <w:noProof/>
        </w:rPr>
        <w:t>VARAMNOT_200912_VSS-833</w:t>
      </w:r>
    </w:fldSimple>
    <w:r w:rsidR="00195D11" w:rsidRPr="00D61282">
      <w:t xml:space="preserve">;  </w:t>
    </w:r>
    <w:r w:rsidR="00195D11" w:rsidRPr="00D61282">
      <w:rPr>
        <w:sz w:val="22"/>
        <w:szCs w:val="22"/>
      </w:rPr>
      <w:t>Grozījumi Ministru kabineta</w:t>
    </w:r>
    <w:r w:rsidR="00195D11">
      <w:rPr>
        <w:sz w:val="22"/>
        <w:szCs w:val="22"/>
      </w:rPr>
      <w:t xml:space="preserve"> 2012.gada 14.augusta </w:t>
    </w:r>
    <w:r w:rsidR="00195D11" w:rsidRPr="00D61282">
      <w:rPr>
        <w:sz w:val="22"/>
        <w:szCs w:val="22"/>
      </w:rPr>
      <w:t xml:space="preserve"> noteikumos</w:t>
    </w:r>
    <w:r w:rsidR="00195D11">
      <w:rPr>
        <w:sz w:val="22"/>
        <w:szCs w:val="22"/>
      </w:rPr>
      <w:t xml:space="preserve"> Nr.559</w:t>
    </w:r>
    <w:r w:rsidR="00195D11" w:rsidRPr="00D61282">
      <w:rPr>
        <w:sz w:val="22"/>
        <w:szCs w:val="22"/>
      </w:rPr>
      <w:t xml:space="preserve"> „</w:t>
    </w:r>
    <w:r w:rsidR="00195D11" w:rsidRPr="00D61282">
      <w:rPr>
        <w:bCs/>
        <w:sz w:val="22"/>
        <w:szCs w:val="22"/>
      </w:rPr>
      <w:t xml:space="preserve">Klimata pārmaiņu finanšu instrumenta finansēto projektu atklāta konkursa </w:t>
    </w:r>
    <w:r w:rsidR="00195D11" w:rsidRPr="00D61282">
      <w:rPr>
        <w:sz w:val="22"/>
        <w:szCs w:val="22"/>
      </w:rPr>
      <w:t>„</w:t>
    </w:r>
    <w:r w:rsidR="00195D11" w:rsidRPr="00D61282">
      <w:rPr>
        <w:bCs/>
        <w:sz w:val="22"/>
        <w:szCs w:val="22"/>
      </w:rPr>
      <w:t>Kompleksi risinājumi siltumnīcefekta gāzu emisij</w:t>
    </w:r>
    <w:r w:rsidR="00195D11">
      <w:rPr>
        <w:bCs/>
        <w:sz w:val="22"/>
        <w:szCs w:val="22"/>
      </w:rPr>
      <w:t>u</w:t>
    </w:r>
    <w:r w:rsidR="00195D11" w:rsidRPr="00D61282">
      <w:rPr>
        <w:bCs/>
        <w:sz w:val="22"/>
        <w:szCs w:val="22"/>
      </w:rPr>
      <w:t xml:space="preserve"> samazināšanai</w:t>
    </w:r>
    <w:r w:rsidR="00195D11" w:rsidRPr="00D61282">
      <w:rPr>
        <w:sz w:val="22"/>
        <w:szCs w:val="22"/>
      </w:rPr>
      <w:t>”</w:t>
    </w:r>
    <w:r w:rsidR="00195D11" w:rsidRPr="00D61282">
      <w:rPr>
        <w:bCs/>
        <w:sz w:val="22"/>
        <w:szCs w:val="22"/>
      </w:rPr>
      <w:t xml:space="preserve"> nolikums” </w:t>
    </w:r>
  </w:p>
  <w:p w:rsidR="00195D11" w:rsidRPr="002119AF" w:rsidRDefault="00195D11" w:rsidP="008400B9">
    <w:pPr>
      <w:pStyle w:val="Footer"/>
      <w:ind w:right="360"/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1" w:rsidRPr="007F6D8C" w:rsidRDefault="00195D11" w:rsidP="007F6D8C">
    <w:pPr>
      <w:pStyle w:val="Footer"/>
      <w:ind w:right="360"/>
      <w:jc w:val="both"/>
      <w:rPr>
        <w:sz w:val="16"/>
        <w:szCs w:val="16"/>
      </w:rPr>
    </w:pPr>
    <w:r w:rsidRPr="007F6D8C">
      <w:rPr>
        <w:sz w:val="16"/>
        <w:szCs w:val="16"/>
      </w:rPr>
      <w:t>N2224_2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11" w:rsidRDefault="00195D11" w:rsidP="00934096">
      <w:r>
        <w:separator/>
      </w:r>
    </w:p>
  </w:footnote>
  <w:footnote w:type="continuationSeparator" w:id="0">
    <w:p w:rsidR="00195D11" w:rsidRDefault="00195D11" w:rsidP="00934096">
      <w:r>
        <w:continuationSeparator/>
      </w:r>
    </w:p>
  </w:footnote>
  <w:footnote w:id="1">
    <w:p w:rsidR="00195D11" w:rsidRDefault="00195D11" w:rsidP="00091697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Norādīt pēc ēkā faktiski uzstādītajiem skaitītājiem, piemēram, TELPU APKURE, KARSTAIS ŪDENS, AUKSTAIS ŪDENS, ELEKTROENERĢIJA. Pārskatā ievietot tabulas atbilstoši skaitītāju esībai ēkā. </w:t>
      </w:r>
    </w:p>
  </w:footnote>
  <w:footnote w:id="2">
    <w:p w:rsidR="00195D11" w:rsidRDefault="00195D11" w:rsidP="000C53B6">
      <w:r>
        <w:rPr>
          <w:rStyle w:val="FootnoteReference"/>
        </w:rPr>
        <w:footnoteRef/>
      </w:r>
      <w:r>
        <w:rPr>
          <w:sz w:val="20"/>
          <w:szCs w:val="20"/>
        </w:rPr>
        <w:t xml:space="preserve"> Kopējais enerģijas patēriņš ietver apkures siltuma enerģijas, siltuma enerģijas karstā ūdens sagatavošanai un elektroenerģijas patēriņu. </w:t>
      </w:r>
    </w:p>
  </w:footnote>
  <w:footnote w:id="3">
    <w:p w:rsidR="00195D11" w:rsidRPr="00DD06E7" w:rsidRDefault="00195D11" w:rsidP="000C53B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Tiek rēķināts pret energoauditā noteikto apkurināmo platību </w:t>
      </w:r>
      <w:r w:rsidR="0053302F">
        <w:rPr>
          <w:lang w:val="lv-LV"/>
        </w:rPr>
        <w:t>ar iekštelpu temperatūru</w:t>
      </w:r>
      <w:r>
        <w:rPr>
          <w:lang w:val="lv-LV"/>
        </w:rPr>
        <w:t xml:space="preserve"> +18 °C. </w:t>
      </w:r>
      <w:r w:rsidRPr="00DD06E7">
        <w:rPr>
          <w:lang w:val="lv-LV"/>
        </w:rPr>
        <w:t xml:space="preserve">Ja ēkā plānoti pasākumi dzesēšanas sistēmas </w:t>
      </w:r>
      <w:r>
        <w:rPr>
          <w:lang w:val="lv-LV"/>
        </w:rPr>
        <w:t xml:space="preserve">energoefektivitātes uzlabošanai, </w:t>
      </w:r>
      <w:r w:rsidRPr="00DD06E7">
        <w:rPr>
          <w:lang w:val="lv-LV"/>
        </w:rPr>
        <w:t>sagatavo kopsavilkum</w:t>
      </w:r>
      <w:r>
        <w:rPr>
          <w:lang w:val="lv-LV"/>
        </w:rPr>
        <w:t>u</w:t>
      </w:r>
      <w:r w:rsidRPr="00DD06E7">
        <w:rPr>
          <w:lang w:val="lv-LV"/>
        </w:rPr>
        <w:t xml:space="preserve">, kurā uzskatāmi </w:t>
      </w:r>
      <w:r>
        <w:rPr>
          <w:lang w:val="lv-LV"/>
        </w:rPr>
        <w:t>norāda</w:t>
      </w:r>
      <w:r w:rsidRPr="00DD06E7">
        <w:rPr>
          <w:lang w:val="lv-LV"/>
        </w:rPr>
        <w:t xml:space="preserve"> enerģijas ietaupījum</w:t>
      </w:r>
      <w:r>
        <w:rPr>
          <w:lang w:val="lv-LV"/>
        </w:rPr>
        <w:t>u</w:t>
      </w:r>
      <w:r w:rsidRPr="00DD06E7">
        <w:rPr>
          <w:lang w:val="lv-LV"/>
        </w:rPr>
        <w:t xml:space="preserve"> un CO</w:t>
      </w:r>
      <w:r w:rsidRPr="00DD06E7">
        <w:rPr>
          <w:vertAlign w:val="subscript"/>
          <w:lang w:val="lv-LV"/>
        </w:rPr>
        <w:t>2</w:t>
      </w:r>
      <w:r w:rsidRPr="00DD06E7">
        <w:rPr>
          <w:lang w:val="lv-LV"/>
        </w:rPr>
        <w:t xml:space="preserve"> samazinājum</w:t>
      </w:r>
      <w:r>
        <w:rPr>
          <w:lang w:val="lv-LV"/>
        </w:rPr>
        <w:t>u</w:t>
      </w:r>
      <w:r w:rsidRPr="00DD06E7">
        <w:rPr>
          <w:lang w:val="lv-LV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1" w:rsidRDefault="00770D86">
    <w:pPr>
      <w:pStyle w:val="Header"/>
      <w:jc w:val="center"/>
    </w:pPr>
    <w:r>
      <w:fldChar w:fldCharType="begin"/>
    </w:r>
    <w:r w:rsidR="00195D11">
      <w:instrText xml:space="preserve"> PAGE   \* MERGEFORMAT </w:instrText>
    </w:r>
    <w:r>
      <w:fldChar w:fldCharType="separate"/>
    </w:r>
    <w:r w:rsidR="00654DC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1" w:rsidRDefault="00195D11" w:rsidP="007F6D8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1" w:rsidRDefault="00770D86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5D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D11">
      <w:rPr>
        <w:rStyle w:val="PageNumber"/>
        <w:noProof/>
      </w:rPr>
      <w:t>35</w:t>
    </w:r>
    <w:r>
      <w:rPr>
        <w:rStyle w:val="PageNumber"/>
      </w:rPr>
      <w:fldChar w:fldCharType="end"/>
    </w:r>
  </w:p>
  <w:p w:rsidR="00195D11" w:rsidRDefault="00195D1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1" w:rsidRDefault="00770D86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5D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D11">
      <w:rPr>
        <w:rStyle w:val="PageNumber"/>
        <w:noProof/>
      </w:rPr>
      <w:t>37</w:t>
    </w:r>
    <w:r>
      <w:rPr>
        <w:rStyle w:val="PageNumber"/>
      </w:rPr>
      <w:fldChar w:fldCharType="end"/>
    </w:r>
  </w:p>
  <w:p w:rsidR="00195D11" w:rsidRDefault="00195D1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1" w:rsidRDefault="00770D86">
    <w:pPr>
      <w:pStyle w:val="Header"/>
      <w:jc w:val="center"/>
    </w:pPr>
    <w:r>
      <w:fldChar w:fldCharType="begin"/>
    </w:r>
    <w:r w:rsidR="00195D11">
      <w:instrText xml:space="preserve"> PAGE   \* MERGEFORMAT </w:instrText>
    </w:r>
    <w:r>
      <w:fldChar w:fldCharType="separate"/>
    </w:r>
    <w:r w:rsidR="00654DC7">
      <w:rPr>
        <w:noProof/>
      </w:rPr>
      <w:t>18</w:t>
    </w:r>
    <w:r>
      <w:rPr>
        <w:noProof/>
      </w:rPr>
      <w:fldChar w:fldCharType="end"/>
    </w:r>
  </w:p>
  <w:p w:rsidR="00195D11" w:rsidRDefault="00195D11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4B4"/>
    <w:multiLevelType w:val="multilevel"/>
    <w:tmpl w:val="37D69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6D5"/>
    <w:multiLevelType w:val="multilevel"/>
    <w:tmpl w:val="08F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2C2"/>
    <w:multiLevelType w:val="multilevel"/>
    <w:tmpl w:val="A6E2A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E238C5"/>
    <w:multiLevelType w:val="multilevel"/>
    <w:tmpl w:val="8488DDEA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040"/>
        </w:tabs>
        <w:ind w:left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FDD3BE3"/>
    <w:multiLevelType w:val="multilevel"/>
    <w:tmpl w:val="54384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66036"/>
    <w:multiLevelType w:val="multilevel"/>
    <w:tmpl w:val="BE127190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/>
      </w:pPr>
      <w:rPr>
        <w:rFonts w:cs="Times New Roman" w:hint="default"/>
      </w:rPr>
    </w:lvl>
  </w:abstractNum>
  <w:abstractNum w:abstractNumId="6">
    <w:nsid w:val="4BBE7A67"/>
    <w:multiLevelType w:val="multilevel"/>
    <w:tmpl w:val="0C14B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BF17A30"/>
    <w:multiLevelType w:val="multilevel"/>
    <w:tmpl w:val="AF249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>
    <w:nsid w:val="7EC657FF"/>
    <w:multiLevelType w:val="hybridMultilevel"/>
    <w:tmpl w:val="0DEC8F7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34096"/>
    <w:rsid w:val="00004B9D"/>
    <w:rsid w:val="00011025"/>
    <w:rsid w:val="000110E3"/>
    <w:rsid w:val="0001441E"/>
    <w:rsid w:val="0002075B"/>
    <w:rsid w:val="000232DA"/>
    <w:rsid w:val="00023DEC"/>
    <w:rsid w:val="0002504E"/>
    <w:rsid w:val="00027173"/>
    <w:rsid w:val="00027AE8"/>
    <w:rsid w:val="00030399"/>
    <w:rsid w:val="00035392"/>
    <w:rsid w:val="000373C2"/>
    <w:rsid w:val="0004053E"/>
    <w:rsid w:val="00042BA3"/>
    <w:rsid w:val="00047836"/>
    <w:rsid w:val="00053085"/>
    <w:rsid w:val="00054B25"/>
    <w:rsid w:val="00055740"/>
    <w:rsid w:val="0005752B"/>
    <w:rsid w:val="000614D5"/>
    <w:rsid w:val="000621B6"/>
    <w:rsid w:val="000627BB"/>
    <w:rsid w:val="000641D4"/>
    <w:rsid w:val="000647D8"/>
    <w:rsid w:val="00065E3D"/>
    <w:rsid w:val="00081BD0"/>
    <w:rsid w:val="00086F96"/>
    <w:rsid w:val="00087067"/>
    <w:rsid w:val="00087D8D"/>
    <w:rsid w:val="00091697"/>
    <w:rsid w:val="0009606E"/>
    <w:rsid w:val="000A33AE"/>
    <w:rsid w:val="000B0025"/>
    <w:rsid w:val="000B3E9D"/>
    <w:rsid w:val="000C2075"/>
    <w:rsid w:val="000C53B6"/>
    <w:rsid w:val="000C558F"/>
    <w:rsid w:val="000C6E5D"/>
    <w:rsid w:val="000D567A"/>
    <w:rsid w:val="000D61F4"/>
    <w:rsid w:val="000D67D1"/>
    <w:rsid w:val="000E411B"/>
    <w:rsid w:val="000E4777"/>
    <w:rsid w:val="000E514F"/>
    <w:rsid w:val="000E6270"/>
    <w:rsid w:val="000F2C0F"/>
    <w:rsid w:val="00107C1C"/>
    <w:rsid w:val="00110396"/>
    <w:rsid w:val="00110DD9"/>
    <w:rsid w:val="00113F07"/>
    <w:rsid w:val="00115E45"/>
    <w:rsid w:val="0012012F"/>
    <w:rsid w:val="00122274"/>
    <w:rsid w:val="00124E60"/>
    <w:rsid w:val="00125D42"/>
    <w:rsid w:val="00126099"/>
    <w:rsid w:val="0013084F"/>
    <w:rsid w:val="00131D90"/>
    <w:rsid w:val="001327AF"/>
    <w:rsid w:val="00132B35"/>
    <w:rsid w:val="00140F16"/>
    <w:rsid w:val="001426A5"/>
    <w:rsid w:val="001442E6"/>
    <w:rsid w:val="00145A2A"/>
    <w:rsid w:val="00145D67"/>
    <w:rsid w:val="00147EB6"/>
    <w:rsid w:val="00151DBA"/>
    <w:rsid w:val="00155025"/>
    <w:rsid w:val="0015708D"/>
    <w:rsid w:val="001578EE"/>
    <w:rsid w:val="001603AF"/>
    <w:rsid w:val="00160C30"/>
    <w:rsid w:val="00162984"/>
    <w:rsid w:val="0016333B"/>
    <w:rsid w:val="00170F4A"/>
    <w:rsid w:val="00172239"/>
    <w:rsid w:val="00173F8C"/>
    <w:rsid w:val="001843A2"/>
    <w:rsid w:val="00190ECC"/>
    <w:rsid w:val="00192E5F"/>
    <w:rsid w:val="001937C7"/>
    <w:rsid w:val="00194BD1"/>
    <w:rsid w:val="00195D11"/>
    <w:rsid w:val="001A0D62"/>
    <w:rsid w:val="001A16AC"/>
    <w:rsid w:val="001A276E"/>
    <w:rsid w:val="001A31FA"/>
    <w:rsid w:val="001A6889"/>
    <w:rsid w:val="001A7819"/>
    <w:rsid w:val="001B5750"/>
    <w:rsid w:val="001C0FA0"/>
    <w:rsid w:val="001C7660"/>
    <w:rsid w:val="001D227F"/>
    <w:rsid w:val="001D4C90"/>
    <w:rsid w:val="001D6336"/>
    <w:rsid w:val="001D7E2D"/>
    <w:rsid w:val="001E01A9"/>
    <w:rsid w:val="001E2D27"/>
    <w:rsid w:val="001E4A99"/>
    <w:rsid w:val="001E5B44"/>
    <w:rsid w:val="001F30B1"/>
    <w:rsid w:val="001F61AD"/>
    <w:rsid w:val="00200D66"/>
    <w:rsid w:val="002011EC"/>
    <w:rsid w:val="00202701"/>
    <w:rsid w:val="00205834"/>
    <w:rsid w:val="00207E1B"/>
    <w:rsid w:val="002107BC"/>
    <w:rsid w:val="00210980"/>
    <w:rsid w:val="002119AF"/>
    <w:rsid w:val="00213939"/>
    <w:rsid w:val="0021647A"/>
    <w:rsid w:val="00217808"/>
    <w:rsid w:val="002202A9"/>
    <w:rsid w:val="002246CF"/>
    <w:rsid w:val="00227C28"/>
    <w:rsid w:val="00231A28"/>
    <w:rsid w:val="00234776"/>
    <w:rsid w:val="00234AE9"/>
    <w:rsid w:val="0024065F"/>
    <w:rsid w:val="00240BBE"/>
    <w:rsid w:val="00240E4D"/>
    <w:rsid w:val="002416A2"/>
    <w:rsid w:val="002436A3"/>
    <w:rsid w:val="00244947"/>
    <w:rsid w:val="00246FF1"/>
    <w:rsid w:val="00251714"/>
    <w:rsid w:val="00251793"/>
    <w:rsid w:val="00252643"/>
    <w:rsid w:val="00252F31"/>
    <w:rsid w:val="00254B92"/>
    <w:rsid w:val="00256D33"/>
    <w:rsid w:val="00257EB6"/>
    <w:rsid w:val="00260175"/>
    <w:rsid w:val="00267AD2"/>
    <w:rsid w:val="00272929"/>
    <w:rsid w:val="002738F9"/>
    <w:rsid w:val="002753F6"/>
    <w:rsid w:val="00277684"/>
    <w:rsid w:val="00281338"/>
    <w:rsid w:val="0028225C"/>
    <w:rsid w:val="002864B8"/>
    <w:rsid w:val="00290FA3"/>
    <w:rsid w:val="00292E87"/>
    <w:rsid w:val="002978D5"/>
    <w:rsid w:val="002A0DC5"/>
    <w:rsid w:val="002A1204"/>
    <w:rsid w:val="002A53DC"/>
    <w:rsid w:val="002A6461"/>
    <w:rsid w:val="002A65A2"/>
    <w:rsid w:val="002A68B8"/>
    <w:rsid w:val="002A751A"/>
    <w:rsid w:val="002B0E73"/>
    <w:rsid w:val="002B1177"/>
    <w:rsid w:val="002B1D2B"/>
    <w:rsid w:val="002B533D"/>
    <w:rsid w:val="002B74B4"/>
    <w:rsid w:val="002C53EE"/>
    <w:rsid w:val="002D5A67"/>
    <w:rsid w:val="002D6711"/>
    <w:rsid w:val="002E1380"/>
    <w:rsid w:val="002E17B3"/>
    <w:rsid w:val="002E281F"/>
    <w:rsid w:val="002E442E"/>
    <w:rsid w:val="002E54E6"/>
    <w:rsid w:val="002F0434"/>
    <w:rsid w:val="002F1475"/>
    <w:rsid w:val="002F2355"/>
    <w:rsid w:val="002F3034"/>
    <w:rsid w:val="002F4B0E"/>
    <w:rsid w:val="002F5F8D"/>
    <w:rsid w:val="00302AC8"/>
    <w:rsid w:val="003030B2"/>
    <w:rsid w:val="00303372"/>
    <w:rsid w:val="00303752"/>
    <w:rsid w:val="00303950"/>
    <w:rsid w:val="0030650B"/>
    <w:rsid w:val="00312941"/>
    <w:rsid w:val="00315A35"/>
    <w:rsid w:val="003203F2"/>
    <w:rsid w:val="0032239F"/>
    <w:rsid w:val="0032385C"/>
    <w:rsid w:val="0032418D"/>
    <w:rsid w:val="003308D5"/>
    <w:rsid w:val="00331714"/>
    <w:rsid w:val="00334E3E"/>
    <w:rsid w:val="00336F82"/>
    <w:rsid w:val="0034220A"/>
    <w:rsid w:val="003423EA"/>
    <w:rsid w:val="00344063"/>
    <w:rsid w:val="0034576F"/>
    <w:rsid w:val="003467AF"/>
    <w:rsid w:val="00352B7A"/>
    <w:rsid w:val="00354FEF"/>
    <w:rsid w:val="00355815"/>
    <w:rsid w:val="00355C9E"/>
    <w:rsid w:val="0036177B"/>
    <w:rsid w:val="003642F7"/>
    <w:rsid w:val="00367C12"/>
    <w:rsid w:val="003730F2"/>
    <w:rsid w:val="00373394"/>
    <w:rsid w:val="003738DE"/>
    <w:rsid w:val="003740E5"/>
    <w:rsid w:val="00376E11"/>
    <w:rsid w:val="00380BFF"/>
    <w:rsid w:val="00381173"/>
    <w:rsid w:val="00385DA2"/>
    <w:rsid w:val="0038786F"/>
    <w:rsid w:val="00390224"/>
    <w:rsid w:val="0039357C"/>
    <w:rsid w:val="0039378E"/>
    <w:rsid w:val="00396E27"/>
    <w:rsid w:val="00396F85"/>
    <w:rsid w:val="003A2C48"/>
    <w:rsid w:val="003B08ED"/>
    <w:rsid w:val="003B4A20"/>
    <w:rsid w:val="003B50F9"/>
    <w:rsid w:val="003B544D"/>
    <w:rsid w:val="003C6D58"/>
    <w:rsid w:val="003C7ADE"/>
    <w:rsid w:val="003D08DE"/>
    <w:rsid w:val="003D511E"/>
    <w:rsid w:val="003D6588"/>
    <w:rsid w:val="003E25B0"/>
    <w:rsid w:val="003E2B5C"/>
    <w:rsid w:val="003E561C"/>
    <w:rsid w:val="003E7868"/>
    <w:rsid w:val="003F064E"/>
    <w:rsid w:val="003F4073"/>
    <w:rsid w:val="0040002B"/>
    <w:rsid w:val="004039E9"/>
    <w:rsid w:val="00404344"/>
    <w:rsid w:val="00405F58"/>
    <w:rsid w:val="00412FD6"/>
    <w:rsid w:val="0041390D"/>
    <w:rsid w:val="004140C6"/>
    <w:rsid w:val="00417C07"/>
    <w:rsid w:val="0042076C"/>
    <w:rsid w:val="004207E5"/>
    <w:rsid w:val="0042194B"/>
    <w:rsid w:val="004219FC"/>
    <w:rsid w:val="00423449"/>
    <w:rsid w:val="004253D7"/>
    <w:rsid w:val="00425B30"/>
    <w:rsid w:val="0042762B"/>
    <w:rsid w:val="0043415C"/>
    <w:rsid w:val="00437393"/>
    <w:rsid w:val="004401AA"/>
    <w:rsid w:val="00447BC2"/>
    <w:rsid w:val="00454051"/>
    <w:rsid w:val="004545C7"/>
    <w:rsid w:val="00455CC4"/>
    <w:rsid w:val="00466A77"/>
    <w:rsid w:val="00476C1E"/>
    <w:rsid w:val="0048076B"/>
    <w:rsid w:val="00480919"/>
    <w:rsid w:val="0048185E"/>
    <w:rsid w:val="0048547E"/>
    <w:rsid w:val="00486EA4"/>
    <w:rsid w:val="004903B5"/>
    <w:rsid w:val="00490F6B"/>
    <w:rsid w:val="00491E62"/>
    <w:rsid w:val="004972E6"/>
    <w:rsid w:val="004A0AC5"/>
    <w:rsid w:val="004A11E2"/>
    <w:rsid w:val="004A3F44"/>
    <w:rsid w:val="004A5458"/>
    <w:rsid w:val="004B02BB"/>
    <w:rsid w:val="004B02DB"/>
    <w:rsid w:val="004B13A2"/>
    <w:rsid w:val="004B3700"/>
    <w:rsid w:val="004B6DBB"/>
    <w:rsid w:val="004B7461"/>
    <w:rsid w:val="004C28E1"/>
    <w:rsid w:val="004C29AC"/>
    <w:rsid w:val="004C46AC"/>
    <w:rsid w:val="004C483E"/>
    <w:rsid w:val="004C5E13"/>
    <w:rsid w:val="004C628C"/>
    <w:rsid w:val="004D202D"/>
    <w:rsid w:val="004D339A"/>
    <w:rsid w:val="004E3474"/>
    <w:rsid w:val="004E544C"/>
    <w:rsid w:val="004F008F"/>
    <w:rsid w:val="004F3933"/>
    <w:rsid w:val="00502405"/>
    <w:rsid w:val="0051080E"/>
    <w:rsid w:val="0051235E"/>
    <w:rsid w:val="00513446"/>
    <w:rsid w:val="00523171"/>
    <w:rsid w:val="005241BD"/>
    <w:rsid w:val="005248AC"/>
    <w:rsid w:val="0052681C"/>
    <w:rsid w:val="00530D53"/>
    <w:rsid w:val="00531250"/>
    <w:rsid w:val="0053302F"/>
    <w:rsid w:val="00536D48"/>
    <w:rsid w:val="00545EE5"/>
    <w:rsid w:val="0054721D"/>
    <w:rsid w:val="00552EB7"/>
    <w:rsid w:val="00556A05"/>
    <w:rsid w:val="00557169"/>
    <w:rsid w:val="00557D66"/>
    <w:rsid w:val="00561BE3"/>
    <w:rsid w:val="00561F94"/>
    <w:rsid w:val="00563B50"/>
    <w:rsid w:val="0058169F"/>
    <w:rsid w:val="0058361F"/>
    <w:rsid w:val="00584D42"/>
    <w:rsid w:val="0058684C"/>
    <w:rsid w:val="005901CF"/>
    <w:rsid w:val="00591232"/>
    <w:rsid w:val="0059156C"/>
    <w:rsid w:val="00591789"/>
    <w:rsid w:val="00592F63"/>
    <w:rsid w:val="0059426F"/>
    <w:rsid w:val="00594E9E"/>
    <w:rsid w:val="005957E2"/>
    <w:rsid w:val="005974AC"/>
    <w:rsid w:val="005A11C1"/>
    <w:rsid w:val="005A1921"/>
    <w:rsid w:val="005A1C6C"/>
    <w:rsid w:val="005A3A73"/>
    <w:rsid w:val="005A52A8"/>
    <w:rsid w:val="005A5C8B"/>
    <w:rsid w:val="005A79C3"/>
    <w:rsid w:val="005B01C4"/>
    <w:rsid w:val="005B11EE"/>
    <w:rsid w:val="005B132E"/>
    <w:rsid w:val="005B1670"/>
    <w:rsid w:val="005B227F"/>
    <w:rsid w:val="005B5BA6"/>
    <w:rsid w:val="005C013B"/>
    <w:rsid w:val="005C1541"/>
    <w:rsid w:val="005C3A0C"/>
    <w:rsid w:val="005C6D7B"/>
    <w:rsid w:val="005D1DEF"/>
    <w:rsid w:val="005D6260"/>
    <w:rsid w:val="005D6273"/>
    <w:rsid w:val="005E1112"/>
    <w:rsid w:val="005E23F8"/>
    <w:rsid w:val="005E38FE"/>
    <w:rsid w:val="005F0E72"/>
    <w:rsid w:val="005F19EA"/>
    <w:rsid w:val="005F5002"/>
    <w:rsid w:val="005F506D"/>
    <w:rsid w:val="005F5218"/>
    <w:rsid w:val="005F7F1D"/>
    <w:rsid w:val="006018BE"/>
    <w:rsid w:val="006024EB"/>
    <w:rsid w:val="006034E6"/>
    <w:rsid w:val="00614437"/>
    <w:rsid w:val="006148A3"/>
    <w:rsid w:val="00616256"/>
    <w:rsid w:val="006162A3"/>
    <w:rsid w:val="00621303"/>
    <w:rsid w:val="00623AA0"/>
    <w:rsid w:val="006243E6"/>
    <w:rsid w:val="006317C7"/>
    <w:rsid w:val="006346BD"/>
    <w:rsid w:val="0063553F"/>
    <w:rsid w:val="00645B83"/>
    <w:rsid w:val="00645B9A"/>
    <w:rsid w:val="0064609B"/>
    <w:rsid w:val="0065016E"/>
    <w:rsid w:val="00654DC7"/>
    <w:rsid w:val="00654E42"/>
    <w:rsid w:val="00656F06"/>
    <w:rsid w:val="0065709A"/>
    <w:rsid w:val="00660B05"/>
    <w:rsid w:val="0066268C"/>
    <w:rsid w:val="00662CD6"/>
    <w:rsid w:val="00663147"/>
    <w:rsid w:val="00664190"/>
    <w:rsid w:val="00665218"/>
    <w:rsid w:val="00666170"/>
    <w:rsid w:val="006664B8"/>
    <w:rsid w:val="00667671"/>
    <w:rsid w:val="00670433"/>
    <w:rsid w:val="006713F4"/>
    <w:rsid w:val="006726B9"/>
    <w:rsid w:val="00672C2B"/>
    <w:rsid w:val="0067351E"/>
    <w:rsid w:val="006848AC"/>
    <w:rsid w:val="006901EC"/>
    <w:rsid w:val="0069045C"/>
    <w:rsid w:val="00692C82"/>
    <w:rsid w:val="00696345"/>
    <w:rsid w:val="00696BB4"/>
    <w:rsid w:val="006A0514"/>
    <w:rsid w:val="006A34ED"/>
    <w:rsid w:val="006A4BF1"/>
    <w:rsid w:val="006A5924"/>
    <w:rsid w:val="006B23A6"/>
    <w:rsid w:val="006B2412"/>
    <w:rsid w:val="006B308F"/>
    <w:rsid w:val="006B5C3E"/>
    <w:rsid w:val="006B71E7"/>
    <w:rsid w:val="006C2D3C"/>
    <w:rsid w:val="006C4DB6"/>
    <w:rsid w:val="006C4E7E"/>
    <w:rsid w:val="006C529C"/>
    <w:rsid w:val="006D1FD4"/>
    <w:rsid w:val="006D4E24"/>
    <w:rsid w:val="006D6764"/>
    <w:rsid w:val="006D7F27"/>
    <w:rsid w:val="006E1BFB"/>
    <w:rsid w:val="006E400C"/>
    <w:rsid w:val="006E431D"/>
    <w:rsid w:val="006E464F"/>
    <w:rsid w:val="006E5759"/>
    <w:rsid w:val="006F5B29"/>
    <w:rsid w:val="00700115"/>
    <w:rsid w:val="0070133D"/>
    <w:rsid w:val="0070385C"/>
    <w:rsid w:val="00704BE5"/>
    <w:rsid w:val="00707420"/>
    <w:rsid w:val="007117FF"/>
    <w:rsid w:val="0071217F"/>
    <w:rsid w:val="00714E74"/>
    <w:rsid w:val="00716E9D"/>
    <w:rsid w:val="00720B74"/>
    <w:rsid w:val="0072158E"/>
    <w:rsid w:val="0072221E"/>
    <w:rsid w:val="007239FB"/>
    <w:rsid w:val="0072730B"/>
    <w:rsid w:val="00741321"/>
    <w:rsid w:val="00743B60"/>
    <w:rsid w:val="00744A59"/>
    <w:rsid w:val="007465D8"/>
    <w:rsid w:val="0075038D"/>
    <w:rsid w:val="00753A57"/>
    <w:rsid w:val="00760F53"/>
    <w:rsid w:val="00763460"/>
    <w:rsid w:val="00763C46"/>
    <w:rsid w:val="0076402B"/>
    <w:rsid w:val="00767C8D"/>
    <w:rsid w:val="00770D86"/>
    <w:rsid w:val="00775282"/>
    <w:rsid w:val="007761F8"/>
    <w:rsid w:val="00783469"/>
    <w:rsid w:val="00783A71"/>
    <w:rsid w:val="00790740"/>
    <w:rsid w:val="00792DD9"/>
    <w:rsid w:val="00795614"/>
    <w:rsid w:val="007A20DB"/>
    <w:rsid w:val="007A4C62"/>
    <w:rsid w:val="007A643F"/>
    <w:rsid w:val="007A7BE7"/>
    <w:rsid w:val="007B0714"/>
    <w:rsid w:val="007B0E66"/>
    <w:rsid w:val="007B37EB"/>
    <w:rsid w:val="007B3FDD"/>
    <w:rsid w:val="007B66DE"/>
    <w:rsid w:val="007C13FD"/>
    <w:rsid w:val="007C75B4"/>
    <w:rsid w:val="007D0824"/>
    <w:rsid w:val="007D60F9"/>
    <w:rsid w:val="007E137E"/>
    <w:rsid w:val="007E252B"/>
    <w:rsid w:val="007E380A"/>
    <w:rsid w:val="007E6269"/>
    <w:rsid w:val="007E6BA9"/>
    <w:rsid w:val="007E7A16"/>
    <w:rsid w:val="007F09F9"/>
    <w:rsid w:val="007F19DA"/>
    <w:rsid w:val="007F5D07"/>
    <w:rsid w:val="007F6D8C"/>
    <w:rsid w:val="00807F51"/>
    <w:rsid w:val="00820772"/>
    <w:rsid w:val="00821C77"/>
    <w:rsid w:val="00822B3A"/>
    <w:rsid w:val="008250A3"/>
    <w:rsid w:val="00826146"/>
    <w:rsid w:val="0083322C"/>
    <w:rsid w:val="00834BD6"/>
    <w:rsid w:val="00834C4F"/>
    <w:rsid w:val="00835081"/>
    <w:rsid w:val="008400B9"/>
    <w:rsid w:val="008403AD"/>
    <w:rsid w:val="008406E5"/>
    <w:rsid w:val="0084544C"/>
    <w:rsid w:val="00845FFF"/>
    <w:rsid w:val="0085093D"/>
    <w:rsid w:val="00851C35"/>
    <w:rsid w:val="00851ECD"/>
    <w:rsid w:val="00857083"/>
    <w:rsid w:val="00862467"/>
    <w:rsid w:val="00862621"/>
    <w:rsid w:val="00863F73"/>
    <w:rsid w:val="00874FA0"/>
    <w:rsid w:val="00880845"/>
    <w:rsid w:val="00883444"/>
    <w:rsid w:val="008973C9"/>
    <w:rsid w:val="00897460"/>
    <w:rsid w:val="008A049E"/>
    <w:rsid w:val="008A6B61"/>
    <w:rsid w:val="008B1D44"/>
    <w:rsid w:val="008B5CEA"/>
    <w:rsid w:val="008B7301"/>
    <w:rsid w:val="008B73F4"/>
    <w:rsid w:val="008C44C4"/>
    <w:rsid w:val="008D0794"/>
    <w:rsid w:val="008D14D0"/>
    <w:rsid w:val="008E107C"/>
    <w:rsid w:val="008F4575"/>
    <w:rsid w:val="00903354"/>
    <w:rsid w:val="0090477C"/>
    <w:rsid w:val="00904E15"/>
    <w:rsid w:val="00906171"/>
    <w:rsid w:val="00906D09"/>
    <w:rsid w:val="00910DAD"/>
    <w:rsid w:val="00914333"/>
    <w:rsid w:val="00924662"/>
    <w:rsid w:val="009262C1"/>
    <w:rsid w:val="00934096"/>
    <w:rsid w:val="00935E62"/>
    <w:rsid w:val="0094390B"/>
    <w:rsid w:val="0094410E"/>
    <w:rsid w:val="00944331"/>
    <w:rsid w:val="00944E56"/>
    <w:rsid w:val="00946F42"/>
    <w:rsid w:val="00951A02"/>
    <w:rsid w:val="009522B8"/>
    <w:rsid w:val="00952D4E"/>
    <w:rsid w:val="0095462C"/>
    <w:rsid w:val="0095568C"/>
    <w:rsid w:val="00955D9B"/>
    <w:rsid w:val="00956D91"/>
    <w:rsid w:val="00960E1C"/>
    <w:rsid w:val="0096157E"/>
    <w:rsid w:val="00961AC5"/>
    <w:rsid w:val="00971E8B"/>
    <w:rsid w:val="009730C0"/>
    <w:rsid w:val="00973289"/>
    <w:rsid w:val="009748C3"/>
    <w:rsid w:val="00980697"/>
    <w:rsid w:val="009836BF"/>
    <w:rsid w:val="00986A05"/>
    <w:rsid w:val="0099390D"/>
    <w:rsid w:val="009A434E"/>
    <w:rsid w:val="009B3268"/>
    <w:rsid w:val="009B3F9B"/>
    <w:rsid w:val="009B5F60"/>
    <w:rsid w:val="009B64D3"/>
    <w:rsid w:val="009C18B9"/>
    <w:rsid w:val="009C350C"/>
    <w:rsid w:val="009C5B55"/>
    <w:rsid w:val="009D0B51"/>
    <w:rsid w:val="009D1C4F"/>
    <w:rsid w:val="009D252A"/>
    <w:rsid w:val="009E0A69"/>
    <w:rsid w:val="009E143E"/>
    <w:rsid w:val="009E1B1B"/>
    <w:rsid w:val="009E62AF"/>
    <w:rsid w:val="009E740B"/>
    <w:rsid w:val="009F0864"/>
    <w:rsid w:val="009F363A"/>
    <w:rsid w:val="009F4164"/>
    <w:rsid w:val="009F42D7"/>
    <w:rsid w:val="009F49E0"/>
    <w:rsid w:val="009F54C8"/>
    <w:rsid w:val="00A0747B"/>
    <w:rsid w:val="00A0751D"/>
    <w:rsid w:val="00A12786"/>
    <w:rsid w:val="00A1300B"/>
    <w:rsid w:val="00A15851"/>
    <w:rsid w:val="00A178FE"/>
    <w:rsid w:val="00A20454"/>
    <w:rsid w:val="00A25E85"/>
    <w:rsid w:val="00A25FBD"/>
    <w:rsid w:val="00A26A34"/>
    <w:rsid w:val="00A2747D"/>
    <w:rsid w:val="00A27579"/>
    <w:rsid w:val="00A30504"/>
    <w:rsid w:val="00A339E5"/>
    <w:rsid w:val="00A4302C"/>
    <w:rsid w:val="00A527B8"/>
    <w:rsid w:val="00A56833"/>
    <w:rsid w:val="00A57FD6"/>
    <w:rsid w:val="00A61DD6"/>
    <w:rsid w:val="00A64ABD"/>
    <w:rsid w:val="00A65010"/>
    <w:rsid w:val="00A6714E"/>
    <w:rsid w:val="00A671FA"/>
    <w:rsid w:val="00A73EAA"/>
    <w:rsid w:val="00A76033"/>
    <w:rsid w:val="00A7780E"/>
    <w:rsid w:val="00A778EF"/>
    <w:rsid w:val="00A80A39"/>
    <w:rsid w:val="00A81A15"/>
    <w:rsid w:val="00A82BCF"/>
    <w:rsid w:val="00A82E97"/>
    <w:rsid w:val="00A83E52"/>
    <w:rsid w:val="00A90357"/>
    <w:rsid w:val="00A91802"/>
    <w:rsid w:val="00A9365E"/>
    <w:rsid w:val="00A93B69"/>
    <w:rsid w:val="00AA178C"/>
    <w:rsid w:val="00AA65AC"/>
    <w:rsid w:val="00AA67B1"/>
    <w:rsid w:val="00AB1623"/>
    <w:rsid w:val="00AB22A9"/>
    <w:rsid w:val="00AB409C"/>
    <w:rsid w:val="00AB492C"/>
    <w:rsid w:val="00AB5D86"/>
    <w:rsid w:val="00AC1611"/>
    <w:rsid w:val="00AC49B8"/>
    <w:rsid w:val="00AC5FDB"/>
    <w:rsid w:val="00AC6ED2"/>
    <w:rsid w:val="00AE0898"/>
    <w:rsid w:val="00AE1984"/>
    <w:rsid w:val="00AE43F5"/>
    <w:rsid w:val="00AE7E1F"/>
    <w:rsid w:val="00AF00D2"/>
    <w:rsid w:val="00AF524B"/>
    <w:rsid w:val="00AF73A7"/>
    <w:rsid w:val="00B07001"/>
    <w:rsid w:val="00B10F2F"/>
    <w:rsid w:val="00B14337"/>
    <w:rsid w:val="00B15E2F"/>
    <w:rsid w:val="00B21C77"/>
    <w:rsid w:val="00B24774"/>
    <w:rsid w:val="00B27028"/>
    <w:rsid w:val="00B36415"/>
    <w:rsid w:val="00B37A3A"/>
    <w:rsid w:val="00B40315"/>
    <w:rsid w:val="00B40EB0"/>
    <w:rsid w:val="00B43015"/>
    <w:rsid w:val="00B46A82"/>
    <w:rsid w:val="00B554CF"/>
    <w:rsid w:val="00B56D53"/>
    <w:rsid w:val="00B571C0"/>
    <w:rsid w:val="00B624A1"/>
    <w:rsid w:val="00B63B34"/>
    <w:rsid w:val="00B64DB8"/>
    <w:rsid w:val="00B75C0B"/>
    <w:rsid w:val="00B76DD7"/>
    <w:rsid w:val="00B76E70"/>
    <w:rsid w:val="00B77154"/>
    <w:rsid w:val="00B803AF"/>
    <w:rsid w:val="00B81420"/>
    <w:rsid w:val="00B837D1"/>
    <w:rsid w:val="00B85F5C"/>
    <w:rsid w:val="00B9096F"/>
    <w:rsid w:val="00B93B6E"/>
    <w:rsid w:val="00B9437D"/>
    <w:rsid w:val="00B9563F"/>
    <w:rsid w:val="00B97278"/>
    <w:rsid w:val="00BA0416"/>
    <w:rsid w:val="00BA1815"/>
    <w:rsid w:val="00BA25DC"/>
    <w:rsid w:val="00BA28F7"/>
    <w:rsid w:val="00BA3A1B"/>
    <w:rsid w:val="00BC01AB"/>
    <w:rsid w:val="00BC21E5"/>
    <w:rsid w:val="00BC4B02"/>
    <w:rsid w:val="00BC72D6"/>
    <w:rsid w:val="00BD7F88"/>
    <w:rsid w:val="00BE046E"/>
    <w:rsid w:val="00BE32F0"/>
    <w:rsid w:val="00BE4A38"/>
    <w:rsid w:val="00BE69D3"/>
    <w:rsid w:val="00BF18BF"/>
    <w:rsid w:val="00BF24DB"/>
    <w:rsid w:val="00BF5E69"/>
    <w:rsid w:val="00C00EC8"/>
    <w:rsid w:val="00C02EBD"/>
    <w:rsid w:val="00C0330F"/>
    <w:rsid w:val="00C05762"/>
    <w:rsid w:val="00C07759"/>
    <w:rsid w:val="00C10A26"/>
    <w:rsid w:val="00C13082"/>
    <w:rsid w:val="00C1349A"/>
    <w:rsid w:val="00C175EC"/>
    <w:rsid w:val="00C2030B"/>
    <w:rsid w:val="00C223ED"/>
    <w:rsid w:val="00C24B7B"/>
    <w:rsid w:val="00C26FF2"/>
    <w:rsid w:val="00C2731D"/>
    <w:rsid w:val="00C32047"/>
    <w:rsid w:val="00C32615"/>
    <w:rsid w:val="00C3308A"/>
    <w:rsid w:val="00C369BB"/>
    <w:rsid w:val="00C41713"/>
    <w:rsid w:val="00C43AB0"/>
    <w:rsid w:val="00C43C57"/>
    <w:rsid w:val="00C52037"/>
    <w:rsid w:val="00C52E1C"/>
    <w:rsid w:val="00C61B70"/>
    <w:rsid w:val="00C632C7"/>
    <w:rsid w:val="00C63F24"/>
    <w:rsid w:val="00C6692D"/>
    <w:rsid w:val="00C8251D"/>
    <w:rsid w:val="00C83684"/>
    <w:rsid w:val="00C872F5"/>
    <w:rsid w:val="00C909B7"/>
    <w:rsid w:val="00C946F6"/>
    <w:rsid w:val="00C96D19"/>
    <w:rsid w:val="00CA543C"/>
    <w:rsid w:val="00CA65CC"/>
    <w:rsid w:val="00CA7779"/>
    <w:rsid w:val="00CA79AA"/>
    <w:rsid w:val="00CC20DE"/>
    <w:rsid w:val="00CC35C5"/>
    <w:rsid w:val="00CC5430"/>
    <w:rsid w:val="00CD0E03"/>
    <w:rsid w:val="00CD3003"/>
    <w:rsid w:val="00CD33ED"/>
    <w:rsid w:val="00CD341A"/>
    <w:rsid w:val="00CD63D4"/>
    <w:rsid w:val="00CE24B3"/>
    <w:rsid w:val="00CE6349"/>
    <w:rsid w:val="00CF2119"/>
    <w:rsid w:val="00CF2696"/>
    <w:rsid w:val="00CF453E"/>
    <w:rsid w:val="00CF45F9"/>
    <w:rsid w:val="00CF5797"/>
    <w:rsid w:val="00CF5D4C"/>
    <w:rsid w:val="00CF7B31"/>
    <w:rsid w:val="00D06F4A"/>
    <w:rsid w:val="00D07321"/>
    <w:rsid w:val="00D1109D"/>
    <w:rsid w:val="00D11CBD"/>
    <w:rsid w:val="00D17C2A"/>
    <w:rsid w:val="00D21CC2"/>
    <w:rsid w:val="00D27E27"/>
    <w:rsid w:val="00D308B7"/>
    <w:rsid w:val="00D312F3"/>
    <w:rsid w:val="00D31B31"/>
    <w:rsid w:val="00D35658"/>
    <w:rsid w:val="00D403F0"/>
    <w:rsid w:val="00D405A7"/>
    <w:rsid w:val="00D43288"/>
    <w:rsid w:val="00D43E48"/>
    <w:rsid w:val="00D461F6"/>
    <w:rsid w:val="00D47731"/>
    <w:rsid w:val="00D47EA0"/>
    <w:rsid w:val="00D527C8"/>
    <w:rsid w:val="00D577CF"/>
    <w:rsid w:val="00D60230"/>
    <w:rsid w:val="00D61282"/>
    <w:rsid w:val="00D61C05"/>
    <w:rsid w:val="00D62099"/>
    <w:rsid w:val="00D63E1A"/>
    <w:rsid w:val="00D645BE"/>
    <w:rsid w:val="00D65B53"/>
    <w:rsid w:val="00D67B20"/>
    <w:rsid w:val="00D72648"/>
    <w:rsid w:val="00D7328E"/>
    <w:rsid w:val="00D7694C"/>
    <w:rsid w:val="00D77491"/>
    <w:rsid w:val="00D77902"/>
    <w:rsid w:val="00D81C04"/>
    <w:rsid w:val="00D8266C"/>
    <w:rsid w:val="00D833F7"/>
    <w:rsid w:val="00D9572E"/>
    <w:rsid w:val="00DA1CBA"/>
    <w:rsid w:val="00DA42F5"/>
    <w:rsid w:val="00DA7930"/>
    <w:rsid w:val="00DB013C"/>
    <w:rsid w:val="00DB040D"/>
    <w:rsid w:val="00DB0CC1"/>
    <w:rsid w:val="00DB1929"/>
    <w:rsid w:val="00DB7AB8"/>
    <w:rsid w:val="00DB7DF9"/>
    <w:rsid w:val="00DC6940"/>
    <w:rsid w:val="00DC7313"/>
    <w:rsid w:val="00DD06E7"/>
    <w:rsid w:val="00DD0ACC"/>
    <w:rsid w:val="00DD1640"/>
    <w:rsid w:val="00DD18C0"/>
    <w:rsid w:val="00DD223A"/>
    <w:rsid w:val="00DD2402"/>
    <w:rsid w:val="00DD2746"/>
    <w:rsid w:val="00DE0158"/>
    <w:rsid w:val="00DE17A4"/>
    <w:rsid w:val="00DE7590"/>
    <w:rsid w:val="00DF77B5"/>
    <w:rsid w:val="00E00F1E"/>
    <w:rsid w:val="00E06B34"/>
    <w:rsid w:val="00E077F9"/>
    <w:rsid w:val="00E108B2"/>
    <w:rsid w:val="00E11018"/>
    <w:rsid w:val="00E1107F"/>
    <w:rsid w:val="00E11692"/>
    <w:rsid w:val="00E118BB"/>
    <w:rsid w:val="00E15AA9"/>
    <w:rsid w:val="00E15C41"/>
    <w:rsid w:val="00E1688E"/>
    <w:rsid w:val="00E20B35"/>
    <w:rsid w:val="00E21E99"/>
    <w:rsid w:val="00E22813"/>
    <w:rsid w:val="00E361CC"/>
    <w:rsid w:val="00E4113B"/>
    <w:rsid w:val="00E42DD2"/>
    <w:rsid w:val="00E43128"/>
    <w:rsid w:val="00E4329A"/>
    <w:rsid w:val="00E45FB2"/>
    <w:rsid w:val="00E554E2"/>
    <w:rsid w:val="00E56D8B"/>
    <w:rsid w:val="00E64391"/>
    <w:rsid w:val="00E808E7"/>
    <w:rsid w:val="00E8308A"/>
    <w:rsid w:val="00E90E11"/>
    <w:rsid w:val="00E913C9"/>
    <w:rsid w:val="00E95663"/>
    <w:rsid w:val="00EA6535"/>
    <w:rsid w:val="00EB3F16"/>
    <w:rsid w:val="00EB4194"/>
    <w:rsid w:val="00EB4211"/>
    <w:rsid w:val="00EB4238"/>
    <w:rsid w:val="00EB71D4"/>
    <w:rsid w:val="00EB7994"/>
    <w:rsid w:val="00EC301F"/>
    <w:rsid w:val="00ED0421"/>
    <w:rsid w:val="00ED0927"/>
    <w:rsid w:val="00ED163C"/>
    <w:rsid w:val="00ED4844"/>
    <w:rsid w:val="00EE1264"/>
    <w:rsid w:val="00EE31A4"/>
    <w:rsid w:val="00EE79C4"/>
    <w:rsid w:val="00EF0436"/>
    <w:rsid w:val="00EF1F9A"/>
    <w:rsid w:val="00EF6ED0"/>
    <w:rsid w:val="00EF7C10"/>
    <w:rsid w:val="00F03A0D"/>
    <w:rsid w:val="00F05BE8"/>
    <w:rsid w:val="00F10E35"/>
    <w:rsid w:val="00F11460"/>
    <w:rsid w:val="00F12F8F"/>
    <w:rsid w:val="00F13ADC"/>
    <w:rsid w:val="00F14996"/>
    <w:rsid w:val="00F1508D"/>
    <w:rsid w:val="00F1560E"/>
    <w:rsid w:val="00F21A62"/>
    <w:rsid w:val="00F21FC2"/>
    <w:rsid w:val="00F22B7D"/>
    <w:rsid w:val="00F236BB"/>
    <w:rsid w:val="00F23C1F"/>
    <w:rsid w:val="00F246E1"/>
    <w:rsid w:val="00F27315"/>
    <w:rsid w:val="00F27D2D"/>
    <w:rsid w:val="00F27F1E"/>
    <w:rsid w:val="00F30B15"/>
    <w:rsid w:val="00F32564"/>
    <w:rsid w:val="00F349DA"/>
    <w:rsid w:val="00F40CBB"/>
    <w:rsid w:val="00F4363E"/>
    <w:rsid w:val="00F4393D"/>
    <w:rsid w:val="00F45B1B"/>
    <w:rsid w:val="00F46A1E"/>
    <w:rsid w:val="00F50D80"/>
    <w:rsid w:val="00F51500"/>
    <w:rsid w:val="00F52748"/>
    <w:rsid w:val="00F5517B"/>
    <w:rsid w:val="00F55FE9"/>
    <w:rsid w:val="00F5673E"/>
    <w:rsid w:val="00F575A3"/>
    <w:rsid w:val="00F63236"/>
    <w:rsid w:val="00F642E3"/>
    <w:rsid w:val="00F64B3C"/>
    <w:rsid w:val="00F71129"/>
    <w:rsid w:val="00F7362C"/>
    <w:rsid w:val="00F73DE7"/>
    <w:rsid w:val="00F7452A"/>
    <w:rsid w:val="00F7577C"/>
    <w:rsid w:val="00F766B1"/>
    <w:rsid w:val="00F7716C"/>
    <w:rsid w:val="00F77332"/>
    <w:rsid w:val="00F8047F"/>
    <w:rsid w:val="00F811F7"/>
    <w:rsid w:val="00F84742"/>
    <w:rsid w:val="00F87B4F"/>
    <w:rsid w:val="00F90E1C"/>
    <w:rsid w:val="00F9192D"/>
    <w:rsid w:val="00F91BE8"/>
    <w:rsid w:val="00F955D9"/>
    <w:rsid w:val="00FA2141"/>
    <w:rsid w:val="00FA3349"/>
    <w:rsid w:val="00FA4247"/>
    <w:rsid w:val="00FA612A"/>
    <w:rsid w:val="00FA6E51"/>
    <w:rsid w:val="00FB2144"/>
    <w:rsid w:val="00FB436D"/>
    <w:rsid w:val="00FB5A98"/>
    <w:rsid w:val="00FB6700"/>
    <w:rsid w:val="00FC0BD4"/>
    <w:rsid w:val="00FC547A"/>
    <w:rsid w:val="00FC60B7"/>
    <w:rsid w:val="00FD1FA7"/>
    <w:rsid w:val="00FD3231"/>
    <w:rsid w:val="00FD6927"/>
    <w:rsid w:val="00FD6AFF"/>
    <w:rsid w:val="00FE3E52"/>
    <w:rsid w:val="00FE48DF"/>
    <w:rsid w:val="00FE4A64"/>
    <w:rsid w:val="00FE5AC7"/>
    <w:rsid w:val="00FE5CAF"/>
    <w:rsid w:val="00FE5FA3"/>
    <w:rsid w:val="00FF49D3"/>
    <w:rsid w:val="00FF5427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934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934096"/>
    <w:pPr>
      <w:spacing w:before="75" w:after="75"/>
      <w:jc w:val="center"/>
    </w:pPr>
  </w:style>
  <w:style w:type="character" w:styleId="Hyperlink">
    <w:name w:val="Hyperlink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uiPriority w:val="99"/>
    <w:qFormat/>
    <w:rsid w:val="00934096"/>
    <w:rPr>
      <w:rFonts w:cs="Times New Roman"/>
      <w:i/>
    </w:rPr>
  </w:style>
  <w:style w:type="character" w:styleId="Strong">
    <w:name w:val="Strong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D47731"/>
    <w:pPr>
      <w:keepLines w:val="0"/>
      <w:spacing w:before="0"/>
    </w:pPr>
    <w:rPr>
      <w:rFonts w:ascii="Times New Roman" w:hAnsi="Times New Roman"/>
      <w:b w:val="0"/>
      <w:i/>
      <w:color w:val="auto"/>
      <w:w w:val="105"/>
      <w:sz w:val="22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sz w:val="22"/>
      <w:szCs w:val="22"/>
      <w:lang w:eastAsia="en-US"/>
    </w:rPr>
  </w:style>
  <w:style w:type="paragraph" w:customStyle="1" w:styleId="nais1">
    <w:name w:val="nais1"/>
    <w:basedOn w:val="Normal"/>
    <w:rsid w:val="00654E42"/>
    <w:pPr>
      <w:spacing w:before="100" w:beforeAutospacing="1" w:after="100" w:afterAutospacing="1"/>
    </w:pPr>
  </w:style>
  <w:style w:type="paragraph" w:customStyle="1" w:styleId="nais2">
    <w:name w:val="nais2"/>
    <w:basedOn w:val="Normal"/>
    <w:rsid w:val="001A68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934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934096"/>
    <w:pPr>
      <w:spacing w:before="75" w:after="75"/>
      <w:jc w:val="center"/>
    </w:pPr>
  </w:style>
  <w:style w:type="character" w:styleId="Hyperlink">
    <w:name w:val="Hyperlink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uiPriority w:val="99"/>
    <w:qFormat/>
    <w:rsid w:val="00934096"/>
    <w:rPr>
      <w:rFonts w:cs="Times New Roman"/>
      <w:i/>
    </w:rPr>
  </w:style>
  <w:style w:type="character" w:styleId="Strong">
    <w:name w:val="Strong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D47731"/>
    <w:pPr>
      <w:keepLines w:val="0"/>
      <w:spacing w:before="0"/>
    </w:pPr>
    <w:rPr>
      <w:rFonts w:ascii="Times New Roman" w:hAnsi="Times New Roman"/>
      <w:b w:val="0"/>
      <w:i/>
      <w:color w:val="auto"/>
      <w:w w:val="105"/>
      <w:sz w:val="22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sz w:val="22"/>
      <w:szCs w:val="22"/>
      <w:lang w:eastAsia="en-US"/>
    </w:rPr>
  </w:style>
  <w:style w:type="paragraph" w:customStyle="1" w:styleId="nais1">
    <w:name w:val="nais1"/>
    <w:basedOn w:val="Normal"/>
    <w:rsid w:val="00654E42"/>
    <w:pPr>
      <w:spacing w:before="100" w:beforeAutospacing="1" w:after="100" w:afterAutospacing="1"/>
    </w:pPr>
  </w:style>
  <w:style w:type="paragraph" w:customStyle="1" w:styleId="nais2">
    <w:name w:val="nais2"/>
    <w:basedOn w:val="Normal"/>
    <w:rsid w:val="001A68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00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0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571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zev\AppData\Local\Microsoft\Windows\Temporary%20Internet%20Files\Content.Outlook\5TC7MY9V\VARAMNot_120912_VSS-833.docx" TargetMode="External"/><Relationship Id="rId13" Type="http://schemas.openxmlformats.org/officeDocument/2006/relationships/hyperlink" Target="file:///C:\Users\ilzev\AppData\Local\Microsoft\Windows\Temporary%20Internet%20Files\Content.Outlook\5TC7MY9V\VARAMNot_120912_VSS-833.docx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file:///C:\Users\ilzev\AppData\Local\Microsoft\Windows\Temporary%20Internet%20Files\Content.Outlook\5TC7MY9V\VARAMNot_120912_VSS-833.docx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lzev\AppData\Local\Microsoft\Windows\Temporary%20Internet%20Files\Content.Outlook\5TC7MY9V\VARAMNot_120912_VSS-833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file:///C:\Users\ilzev\AppData\Local\Microsoft\Windows\Temporary%20Internet%20Files\Content.Outlook\5TC7MY9V\VARAMNot_120912_VSS-833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ilzev\AppData\Local\Microsoft\Windows\Temporary%20Internet%20Files\Content.Outlook\5TC7MY9V\VARAMNot_120912_VSS-833.docx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CA93-DBA2-4AE9-954B-16279A71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1950</Words>
  <Characters>16225</Characters>
  <Application>Microsoft Office Word</Application>
  <DocSecurity>0</DocSecurity>
  <Lines>135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14.augusta noteikumos Nr. „Klimata pārmaiņu finanšu instrumenta finansēto projektu atklāta konkursa „Kompleksi risinājumi siltumnīcefekta gāzu emisiju samazināšanai” nolikums”</vt:lpstr>
    </vt:vector>
  </TitlesOfParts>
  <Company/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14.augusta noteikumos Nr. „Klimata pārmaiņu finanšu instrumenta finansēto projektu atklāta konkursa „Kompleksi risinājumi siltumnīcefekta gāzu emisiju samazināšanai” nolikums”</dc:title>
  <dc:subject>Noteikumu projekts</dc:subject>
  <dc:creator>Ilze Vonda</dc:creator>
  <dc:description>66016782ilze.vonda@varam.gov.lv</dc:description>
  <cp:lastModifiedBy>ritmae</cp:lastModifiedBy>
  <cp:revision>3</cp:revision>
  <cp:lastPrinted>2012-09-28T14:05:00Z</cp:lastPrinted>
  <dcterms:created xsi:type="dcterms:W3CDTF">2012-10-05T08:25:00Z</dcterms:created>
  <dcterms:modified xsi:type="dcterms:W3CDTF">2012-10-05T08:30:00Z</dcterms:modified>
</cp:coreProperties>
</file>