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367112" w14:textId="77777777" w:rsidR="00074487" w:rsidRPr="00896974" w:rsidRDefault="00074487" w:rsidP="00074487">
      <w:pPr>
        <w:shd w:val="clear" w:color="auto" w:fill="FFFFFF"/>
        <w:spacing w:after="120" w:line="240" w:lineRule="auto"/>
        <w:jc w:val="right"/>
        <w:rPr>
          <w:rFonts w:ascii="Times New Roman" w:eastAsia="Times New Roman" w:hAnsi="Times New Roman" w:cs="Times New Roman"/>
          <w:bCs/>
          <w:i/>
          <w:sz w:val="24"/>
          <w:szCs w:val="24"/>
          <w:lang w:eastAsia="lv-LV"/>
        </w:rPr>
      </w:pPr>
      <w:r w:rsidRPr="00896974">
        <w:rPr>
          <w:rFonts w:ascii="Times New Roman" w:eastAsia="Times New Roman" w:hAnsi="Times New Roman" w:cs="Times New Roman"/>
          <w:bCs/>
          <w:i/>
          <w:sz w:val="24"/>
          <w:szCs w:val="24"/>
          <w:lang w:eastAsia="lv-LV"/>
        </w:rPr>
        <w:t>Projekts</w:t>
      </w:r>
    </w:p>
    <w:p w14:paraId="029C9D34" w14:textId="77777777" w:rsidR="00074487" w:rsidRDefault="00074487" w:rsidP="00074487">
      <w:pPr>
        <w:shd w:val="clear" w:color="auto" w:fill="FFFFFF"/>
        <w:spacing w:after="120" w:line="240" w:lineRule="auto"/>
        <w:rPr>
          <w:rFonts w:ascii="Times New Roman" w:eastAsia="Times New Roman" w:hAnsi="Times New Roman" w:cs="Times New Roman"/>
          <w:bCs/>
          <w:sz w:val="24"/>
          <w:szCs w:val="24"/>
          <w:lang w:eastAsia="lv-LV"/>
        </w:rPr>
      </w:pPr>
    </w:p>
    <w:p w14:paraId="4D478950" w14:textId="77777777" w:rsidR="00074487" w:rsidRPr="00896974" w:rsidRDefault="00DD716B" w:rsidP="00074487">
      <w:pPr>
        <w:shd w:val="clear" w:color="auto" w:fill="FFFFFF"/>
        <w:spacing w:after="120" w:line="240" w:lineRule="auto"/>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2016</w:t>
      </w:r>
      <w:r w:rsidR="00074487" w:rsidRPr="00896974">
        <w:rPr>
          <w:rFonts w:ascii="Times New Roman" w:eastAsia="Times New Roman" w:hAnsi="Times New Roman" w:cs="Times New Roman"/>
          <w:bCs/>
          <w:sz w:val="24"/>
          <w:szCs w:val="24"/>
          <w:lang w:eastAsia="lv-LV"/>
        </w:rPr>
        <w:t xml:space="preserve">.gada </w:t>
      </w:r>
      <w:r w:rsidR="00074487" w:rsidRPr="00896974">
        <w:rPr>
          <w:rFonts w:ascii="Times New Roman" w:eastAsia="Times New Roman" w:hAnsi="Times New Roman" w:cs="Times New Roman"/>
          <w:bCs/>
          <w:sz w:val="24"/>
          <w:szCs w:val="24"/>
          <w:lang w:eastAsia="lv-LV"/>
        </w:rPr>
        <w:tab/>
      </w:r>
      <w:r w:rsidR="00074487" w:rsidRPr="00896974">
        <w:rPr>
          <w:rFonts w:ascii="Times New Roman" w:eastAsia="Times New Roman" w:hAnsi="Times New Roman" w:cs="Times New Roman"/>
          <w:bCs/>
          <w:sz w:val="24"/>
          <w:szCs w:val="24"/>
          <w:lang w:eastAsia="lv-LV"/>
        </w:rPr>
        <w:tab/>
      </w:r>
      <w:r w:rsidR="00074487" w:rsidRPr="00896974">
        <w:rPr>
          <w:rFonts w:ascii="Times New Roman" w:eastAsia="Times New Roman" w:hAnsi="Times New Roman" w:cs="Times New Roman"/>
          <w:bCs/>
          <w:sz w:val="24"/>
          <w:szCs w:val="24"/>
          <w:lang w:eastAsia="lv-LV"/>
        </w:rPr>
        <w:tab/>
      </w:r>
      <w:r w:rsidR="00074487" w:rsidRPr="00896974">
        <w:rPr>
          <w:rFonts w:ascii="Times New Roman" w:eastAsia="Times New Roman" w:hAnsi="Times New Roman" w:cs="Times New Roman"/>
          <w:bCs/>
          <w:sz w:val="24"/>
          <w:szCs w:val="24"/>
          <w:lang w:eastAsia="lv-LV"/>
        </w:rPr>
        <w:tab/>
      </w:r>
      <w:r w:rsidR="00074487" w:rsidRPr="00896974">
        <w:rPr>
          <w:rFonts w:ascii="Times New Roman" w:eastAsia="Times New Roman" w:hAnsi="Times New Roman" w:cs="Times New Roman"/>
          <w:bCs/>
          <w:sz w:val="24"/>
          <w:szCs w:val="24"/>
          <w:lang w:eastAsia="lv-LV"/>
        </w:rPr>
        <w:tab/>
      </w:r>
      <w:r w:rsidR="00074487" w:rsidRPr="00896974">
        <w:rPr>
          <w:rFonts w:ascii="Times New Roman" w:eastAsia="Times New Roman" w:hAnsi="Times New Roman" w:cs="Times New Roman"/>
          <w:bCs/>
          <w:sz w:val="24"/>
          <w:szCs w:val="24"/>
          <w:lang w:eastAsia="lv-LV"/>
        </w:rPr>
        <w:tab/>
      </w:r>
      <w:r w:rsidR="00074487" w:rsidRPr="00896974">
        <w:rPr>
          <w:rFonts w:ascii="Times New Roman" w:eastAsia="Times New Roman" w:hAnsi="Times New Roman" w:cs="Times New Roman"/>
          <w:bCs/>
          <w:sz w:val="24"/>
          <w:szCs w:val="24"/>
          <w:lang w:eastAsia="lv-LV"/>
        </w:rPr>
        <w:tab/>
      </w:r>
      <w:r w:rsidR="00074487" w:rsidRPr="00896974">
        <w:rPr>
          <w:rFonts w:ascii="Times New Roman" w:eastAsia="Times New Roman" w:hAnsi="Times New Roman" w:cs="Times New Roman"/>
          <w:bCs/>
          <w:sz w:val="24"/>
          <w:szCs w:val="24"/>
          <w:lang w:eastAsia="lv-LV"/>
        </w:rPr>
        <w:tab/>
        <w:t>Noteikumi Nr.</w:t>
      </w:r>
    </w:p>
    <w:p w14:paraId="4C6BAF76" w14:textId="77777777" w:rsidR="00074487" w:rsidRDefault="00074487" w:rsidP="00074487">
      <w:pPr>
        <w:shd w:val="clear" w:color="auto" w:fill="FFFFFF"/>
        <w:spacing w:after="120" w:line="240" w:lineRule="auto"/>
        <w:rPr>
          <w:rFonts w:ascii="Times New Roman" w:hAnsi="Times New Roman" w:cs="Times New Roman"/>
          <w:sz w:val="24"/>
          <w:szCs w:val="24"/>
        </w:rPr>
      </w:pPr>
      <w:r>
        <w:rPr>
          <w:rFonts w:ascii="Times New Roman" w:eastAsia="Times New Roman" w:hAnsi="Times New Roman" w:cs="Times New Roman"/>
          <w:bCs/>
          <w:sz w:val="24"/>
          <w:szCs w:val="24"/>
          <w:lang w:eastAsia="lv-LV"/>
        </w:rPr>
        <w:t>Rīga</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sidRPr="00896974">
        <w:rPr>
          <w:rFonts w:ascii="Times New Roman" w:hAnsi="Times New Roman" w:cs="Times New Roman"/>
          <w:sz w:val="24"/>
          <w:szCs w:val="24"/>
        </w:rPr>
        <w:t>(prot. Nr.            . §)</w:t>
      </w:r>
    </w:p>
    <w:p w14:paraId="5A3713D6" w14:textId="77777777" w:rsidR="00074487" w:rsidRPr="00896974" w:rsidRDefault="00074487" w:rsidP="00074487">
      <w:pPr>
        <w:shd w:val="clear" w:color="auto" w:fill="FFFFFF"/>
        <w:spacing w:after="120" w:line="240" w:lineRule="auto"/>
        <w:rPr>
          <w:rFonts w:ascii="Times New Roman" w:eastAsia="Times New Roman" w:hAnsi="Times New Roman" w:cs="Times New Roman"/>
          <w:b/>
          <w:bCs/>
          <w:color w:val="414142"/>
          <w:sz w:val="24"/>
          <w:szCs w:val="24"/>
          <w:lang w:eastAsia="lv-LV"/>
        </w:rPr>
      </w:pPr>
    </w:p>
    <w:p w14:paraId="0E00EE02" w14:textId="06E40BEA" w:rsidR="00074487" w:rsidRPr="007D66E9" w:rsidRDefault="007D66E9" w:rsidP="00074487">
      <w:pPr>
        <w:spacing w:after="120" w:line="240" w:lineRule="auto"/>
        <w:jc w:val="center"/>
        <w:rPr>
          <w:rFonts w:ascii="Times New Roman" w:hAnsi="Times New Roman" w:cs="Times New Roman"/>
          <w:b/>
          <w:sz w:val="24"/>
          <w:szCs w:val="24"/>
        </w:rPr>
      </w:pPr>
      <w:r w:rsidRPr="007D66E9">
        <w:rPr>
          <w:rFonts w:ascii="Times New Roman" w:hAnsi="Times New Roman"/>
          <w:b/>
          <w:sz w:val="24"/>
          <w:szCs w:val="24"/>
        </w:rPr>
        <w:t>Darbības programmas</w:t>
      </w:r>
      <w:r w:rsidR="00965D25">
        <w:rPr>
          <w:rFonts w:ascii="Times New Roman" w:hAnsi="Times New Roman"/>
          <w:b/>
          <w:sz w:val="24"/>
          <w:szCs w:val="24"/>
        </w:rPr>
        <w:t xml:space="preserve"> “</w:t>
      </w:r>
      <w:r w:rsidR="00BA6970">
        <w:rPr>
          <w:rFonts w:ascii="Times New Roman" w:hAnsi="Times New Roman"/>
          <w:b/>
          <w:sz w:val="24"/>
          <w:szCs w:val="24"/>
        </w:rPr>
        <w:t>Izaugsme un nodarbinātība” 5.2</w:t>
      </w:r>
      <w:r w:rsidRPr="007D66E9">
        <w:rPr>
          <w:rFonts w:ascii="Times New Roman" w:hAnsi="Times New Roman"/>
          <w:b/>
          <w:sz w:val="24"/>
          <w:szCs w:val="24"/>
        </w:rPr>
        <w:t>.</w:t>
      </w:r>
      <w:r w:rsidR="00BA6970">
        <w:rPr>
          <w:rFonts w:ascii="Times New Roman" w:hAnsi="Times New Roman"/>
          <w:b/>
          <w:sz w:val="24"/>
          <w:szCs w:val="24"/>
        </w:rPr>
        <w:t>1</w:t>
      </w:r>
      <w:r w:rsidR="00965D25">
        <w:rPr>
          <w:rFonts w:ascii="Times New Roman" w:hAnsi="Times New Roman"/>
          <w:b/>
          <w:sz w:val="24"/>
          <w:szCs w:val="24"/>
        </w:rPr>
        <w:t>. specifiskā atbalsta mērķa “</w:t>
      </w:r>
      <w:r w:rsidRPr="007D66E9">
        <w:rPr>
          <w:rFonts w:ascii="Times New Roman" w:hAnsi="Times New Roman"/>
          <w:b/>
          <w:sz w:val="24"/>
          <w:szCs w:val="24"/>
        </w:rPr>
        <w:t xml:space="preserve">Veicināt dažāda veida atkritumu atkārtotu izmantošanu, </w:t>
      </w:r>
      <w:r w:rsidR="00BA6970">
        <w:rPr>
          <w:rFonts w:ascii="Times New Roman" w:hAnsi="Times New Roman"/>
          <w:b/>
          <w:sz w:val="24"/>
          <w:szCs w:val="24"/>
        </w:rPr>
        <w:t>pārstrādi un reģenerāciju” 5.2.1</w:t>
      </w:r>
      <w:r w:rsidR="00965D25">
        <w:rPr>
          <w:rFonts w:ascii="Times New Roman" w:hAnsi="Times New Roman"/>
          <w:b/>
          <w:sz w:val="24"/>
          <w:szCs w:val="24"/>
        </w:rPr>
        <w:t>.1. pasākuma “</w:t>
      </w:r>
      <w:r w:rsidRPr="007D66E9">
        <w:rPr>
          <w:rFonts w:ascii="Times New Roman" w:hAnsi="Times New Roman"/>
          <w:b/>
          <w:sz w:val="24"/>
          <w:szCs w:val="24"/>
        </w:rPr>
        <w:t>Atkritumu dalītas savākšanas sistēmas attīstība” īstenošanas noteikumi</w:t>
      </w:r>
    </w:p>
    <w:p w14:paraId="54B78077" w14:textId="77777777" w:rsidR="00074487" w:rsidRPr="00896974" w:rsidRDefault="00074487" w:rsidP="00074487">
      <w:pPr>
        <w:shd w:val="clear" w:color="auto" w:fill="FFFFFF"/>
        <w:spacing w:after="120" w:line="240" w:lineRule="auto"/>
        <w:rPr>
          <w:rFonts w:ascii="Times New Roman" w:eastAsia="Times New Roman" w:hAnsi="Times New Roman" w:cs="Times New Roman"/>
          <w:i/>
          <w:iCs/>
          <w:color w:val="414142"/>
          <w:sz w:val="24"/>
          <w:szCs w:val="24"/>
          <w:lang w:eastAsia="lv-LV"/>
        </w:rPr>
      </w:pPr>
    </w:p>
    <w:p w14:paraId="1EC848D9" w14:textId="77777777" w:rsidR="00074487" w:rsidRPr="003C3CA5" w:rsidRDefault="00074487" w:rsidP="00074487">
      <w:pPr>
        <w:spacing w:after="0" w:line="240" w:lineRule="auto"/>
        <w:jc w:val="right"/>
        <w:rPr>
          <w:rFonts w:ascii="Times New Roman" w:hAnsi="Times New Roman" w:cs="Times New Roman"/>
          <w:i/>
          <w:sz w:val="24"/>
          <w:szCs w:val="24"/>
        </w:rPr>
      </w:pPr>
      <w:bookmarkStart w:id="0" w:name="n1"/>
      <w:bookmarkEnd w:id="0"/>
      <w:r w:rsidRPr="003C3CA5">
        <w:rPr>
          <w:rFonts w:ascii="Times New Roman" w:hAnsi="Times New Roman" w:cs="Times New Roman"/>
          <w:i/>
          <w:sz w:val="24"/>
          <w:szCs w:val="24"/>
        </w:rPr>
        <w:t>Izdoti saskaņā ar</w:t>
      </w:r>
    </w:p>
    <w:p w14:paraId="049F6ABA" w14:textId="77777777" w:rsidR="00074487" w:rsidRPr="003C3CA5" w:rsidRDefault="00074487" w:rsidP="00074487">
      <w:pPr>
        <w:spacing w:after="0" w:line="240" w:lineRule="auto"/>
        <w:jc w:val="right"/>
        <w:rPr>
          <w:rFonts w:ascii="Times New Roman" w:hAnsi="Times New Roman" w:cs="Times New Roman"/>
          <w:i/>
          <w:sz w:val="24"/>
          <w:szCs w:val="24"/>
        </w:rPr>
      </w:pPr>
      <w:r w:rsidRPr="003C3CA5">
        <w:rPr>
          <w:rFonts w:ascii="Times New Roman" w:hAnsi="Times New Roman" w:cs="Times New Roman"/>
          <w:i/>
          <w:sz w:val="24"/>
          <w:szCs w:val="24"/>
        </w:rPr>
        <w:t xml:space="preserve"> Eiropas Savienības struktūrfondu un </w:t>
      </w:r>
    </w:p>
    <w:p w14:paraId="72CE1664" w14:textId="77777777" w:rsidR="00074487" w:rsidRPr="003C3CA5" w:rsidRDefault="00074487" w:rsidP="00074487">
      <w:pPr>
        <w:spacing w:after="0" w:line="240" w:lineRule="auto"/>
        <w:jc w:val="right"/>
        <w:rPr>
          <w:rFonts w:ascii="Times New Roman" w:hAnsi="Times New Roman" w:cs="Times New Roman"/>
          <w:i/>
          <w:sz w:val="24"/>
          <w:szCs w:val="24"/>
        </w:rPr>
      </w:pPr>
      <w:r w:rsidRPr="003C3CA5">
        <w:rPr>
          <w:rFonts w:ascii="Times New Roman" w:hAnsi="Times New Roman" w:cs="Times New Roman"/>
          <w:i/>
          <w:sz w:val="24"/>
          <w:szCs w:val="24"/>
        </w:rPr>
        <w:t xml:space="preserve">Kohēzijas fonda 2014.-2020.gada plānošanas perioda </w:t>
      </w:r>
    </w:p>
    <w:p w14:paraId="673DFCB4" w14:textId="77777777" w:rsidR="00074487" w:rsidRPr="00896974" w:rsidRDefault="00074487" w:rsidP="00074487">
      <w:pPr>
        <w:spacing w:after="0" w:line="240" w:lineRule="auto"/>
        <w:jc w:val="right"/>
        <w:rPr>
          <w:rFonts w:ascii="Times New Roman" w:hAnsi="Times New Roman" w:cs="Times New Roman"/>
          <w:sz w:val="24"/>
          <w:szCs w:val="24"/>
        </w:rPr>
      </w:pPr>
      <w:r w:rsidRPr="003C3CA5">
        <w:rPr>
          <w:rFonts w:ascii="Times New Roman" w:hAnsi="Times New Roman" w:cs="Times New Roman"/>
          <w:i/>
          <w:sz w:val="24"/>
          <w:szCs w:val="24"/>
        </w:rPr>
        <w:t>vadības likuma 20.panta 13.punktu</w:t>
      </w:r>
    </w:p>
    <w:p w14:paraId="50146154" w14:textId="77777777" w:rsidR="00074487" w:rsidRPr="00896974" w:rsidRDefault="00074487" w:rsidP="00074487">
      <w:pPr>
        <w:spacing w:after="120" w:line="240" w:lineRule="auto"/>
        <w:jc w:val="right"/>
        <w:rPr>
          <w:rFonts w:ascii="Times New Roman" w:hAnsi="Times New Roman" w:cs="Times New Roman"/>
          <w:sz w:val="24"/>
          <w:szCs w:val="24"/>
        </w:rPr>
      </w:pPr>
    </w:p>
    <w:p w14:paraId="38E6A87C" w14:textId="77777777" w:rsidR="00074487" w:rsidRPr="00896974" w:rsidRDefault="00074487" w:rsidP="00074487">
      <w:pPr>
        <w:shd w:val="clear" w:color="auto" w:fill="FFFFFF"/>
        <w:spacing w:after="120" w:line="240" w:lineRule="auto"/>
        <w:jc w:val="center"/>
        <w:rPr>
          <w:rFonts w:ascii="Times New Roman" w:eastAsia="Times New Roman" w:hAnsi="Times New Roman" w:cs="Times New Roman"/>
          <w:b/>
          <w:bCs/>
          <w:sz w:val="24"/>
          <w:szCs w:val="24"/>
          <w:lang w:eastAsia="lv-LV"/>
        </w:rPr>
      </w:pPr>
      <w:r w:rsidRPr="00896974">
        <w:rPr>
          <w:rFonts w:ascii="Times New Roman" w:eastAsia="Times New Roman" w:hAnsi="Times New Roman" w:cs="Times New Roman"/>
          <w:b/>
          <w:bCs/>
          <w:sz w:val="24"/>
          <w:szCs w:val="24"/>
          <w:lang w:eastAsia="lv-LV"/>
        </w:rPr>
        <w:t>I. Vispārīgie jautājumi</w:t>
      </w:r>
    </w:p>
    <w:p w14:paraId="03DA7624" w14:textId="77777777" w:rsidR="00074487" w:rsidRPr="00406842" w:rsidRDefault="00074487" w:rsidP="00406842">
      <w:pPr>
        <w:pStyle w:val="ListParagraph"/>
        <w:numPr>
          <w:ilvl w:val="0"/>
          <w:numId w:val="1"/>
        </w:numPr>
        <w:spacing w:after="120" w:line="240" w:lineRule="auto"/>
        <w:contextualSpacing w:val="0"/>
        <w:jc w:val="both"/>
        <w:rPr>
          <w:rFonts w:ascii="Times New Roman" w:hAnsi="Times New Roman"/>
          <w:sz w:val="24"/>
          <w:szCs w:val="24"/>
        </w:rPr>
      </w:pPr>
      <w:bookmarkStart w:id="1" w:name="p1"/>
      <w:bookmarkStart w:id="2" w:name="p-410569"/>
      <w:bookmarkEnd w:id="1"/>
      <w:bookmarkEnd w:id="2"/>
      <w:r w:rsidRPr="00406842">
        <w:rPr>
          <w:rFonts w:ascii="Times New Roman" w:hAnsi="Times New Roman"/>
          <w:sz w:val="24"/>
          <w:szCs w:val="24"/>
        </w:rPr>
        <w:t>Noteikumi nosaka:</w:t>
      </w:r>
    </w:p>
    <w:p w14:paraId="6EF2F56D" w14:textId="04F0B1CC" w:rsidR="00074487" w:rsidRPr="00896974" w:rsidRDefault="00074487" w:rsidP="004E28CB">
      <w:pPr>
        <w:pStyle w:val="ListParagraph"/>
        <w:numPr>
          <w:ilvl w:val="1"/>
          <w:numId w:val="1"/>
        </w:numPr>
        <w:spacing w:after="120" w:line="240" w:lineRule="auto"/>
        <w:ind w:left="851" w:hanging="567"/>
        <w:contextualSpacing w:val="0"/>
        <w:jc w:val="both"/>
        <w:rPr>
          <w:rFonts w:ascii="Times New Roman" w:hAnsi="Times New Roman"/>
          <w:sz w:val="24"/>
          <w:szCs w:val="24"/>
        </w:rPr>
      </w:pPr>
      <w:r w:rsidRPr="00896974">
        <w:rPr>
          <w:rFonts w:ascii="Times New Roman" w:hAnsi="Times New Roman"/>
          <w:sz w:val="24"/>
          <w:szCs w:val="24"/>
        </w:rPr>
        <w:t>kārtību, k</w:t>
      </w:r>
      <w:r w:rsidR="00965D25">
        <w:rPr>
          <w:rFonts w:ascii="Times New Roman" w:hAnsi="Times New Roman"/>
          <w:sz w:val="24"/>
          <w:szCs w:val="24"/>
        </w:rPr>
        <w:t>ādā īsteno darbības programmas “</w:t>
      </w:r>
      <w:r w:rsidRPr="00896974">
        <w:rPr>
          <w:rFonts w:ascii="Times New Roman" w:hAnsi="Times New Roman"/>
          <w:sz w:val="24"/>
          <w:szCs w:val="24"/>
        </w:rPr>
        <w:t xml:space="preserve">Izaugsme un nodarbinātība” </w:t>
      </w:r>
      <w:r w:rsidR="00844404">
        <w:rPr>
          <w:rFonts w:ascii="Times New Roman" w:hAnsi="Times New Roman"/>
          <w:sz w:val="24"/>
          <w:szCs w:val="24"/>
        </w:rPr>
        <w:t>5.2.1.</w:t>
      </w:r>
      <w:r w:rsidR="00965D25">
        <w:rPr>
          <w:rFonts w:ascii="Times New Roman" w:hAnsi="Times New Roman"/>
          <w:sz w:val="24"/>
          <w:szCs w:val="24"/>
        </w:rPr>
        <w:t xml:space="preserve"> specifiskā atbalsta mērķa “</w:t>
      </w:r>
      <w:r w:rsidR="007D66E9" w:rsidRPr="007D66E9">
        <w:rPr>
          <w:rFonts w:ascii="Times New Roman" w:hAnsi="Times New Roman"/>
          <w:sz w:val="24"/>
          <w:szCs w:val="24"/>
        </w:rPr>
        <w:t>Veicināt dažāda veida atkritumu atkārtotu izmantošanu, pārstrādi un reģenerāciju” 5.</w:t>
      </w:r>
      <w:r w:rsidR="00690D4E">
        <w:rPr>
          <w:rFonts w:ascii="Times New Roman" w:hAnsi="Times New Roman"/>
          <w:sz w:val="24"/>
          <w:szCs w:val="24"/>
        </w:rPr>
        <w:t>2</w:t>
      </w:r>
      <w:r w:rsidR="007D66E9" w:rsidRPr="007D66E9">
        <w:rPr>
          <w:rFonts w:ascii="Times New Roman" w:hAnsi="Times New Roman"/>
          <w:sz w:val="24"/>
          <w:szCs w:val="24"/>
        </w:rPr>
        <w:t>.</w:t>
      </w:r>
      <w:r w:rsidR="00690D4E">
        <w:rPr>
          <w:rFonts w:ascii="Times New Roman" w:hAnsi="Times New Roman"/>
          <w:sz w:val="24"/>
          <w:szCs w:val="24"/>
        </w:rPr>
        <w:t>1</w:t>
      </w:r>
      <w:r w:rsidR="007D66E9" w:rsidRPr="007D66E9">
        <w:rPr>
          <w:rFonts w:ascii="Times New Roman" w:hAnsi="Times New Roman"/>
          <w:sz w:val="24"/>
          <w:szCs w:val="24"/>
        </w:rPr>
        <w:t>.1</w:t>
      </w:r>
      <w:r w:rsidR="007D66E9">
        <w:rPr>
          <w:rFonts w:ascii="Times New Roman" w:hAnsi="Times New Roman"/>
          <w:sz w:val="24"/>
          <w:szCs w:val="24"/>
        </w:rPr>
        <w:t>. pasākumu</w:t>
      </w:r>
      <w:r w:rsidR="00965D25">
        <w:rPr>
          <w:rFonts w:ascii="Times New Roman" w:hAnsi="Times New Roman"/>
          <w:sz w:val="24"/>
          <w:szCs w:val="24"/>
        </w:rPr>
        <w:t xml:space="preserve"> “</w:t>
      </w:r>
      <w:r w:rsidR="007D66E9" w:rsidRPr="007D66E9">
        <w:rPr>
          <w:rFonts w:ascii="Times New Roman" w:hAnsi="Times New Roman"/>
          <w:sz w:val="24"/>
          <w:szCs w:val="24"/>
        </w:rPr>
        <w:t>Atkritumu dalītas savākšanas sistēmas attīstība”</w:t>
      </w:r>
      <w:r w:rsidRPr="00896974">
        <w:rPr>
          <w:rFonts w:ascii="Times New Roman" w:hAnsi="Times New Roman"/>
          <w:sz w:val="24"/>
          <w:szCs w:val="24"/>
        </w:rPr>
        <w:t xml:space="preserve"> (turpmāk – pasākums);</w:t>
      </w:r>
    </w:p>
    <w:p w14:paraId="79BE5932" w14:textId="77777777" w:rsidR="00074487" w:rsidRPr="00896974" w:rsidRDefault="00074487" w:rsidP="004E28CB">
      <w:pPr>
        <w:pStyle w:val="ListParagraph"/>
        <w:numPr>
          <w:ilvl w:val="1"/>
          <w:numId w:val="1"/>
        </w:numPr>
        <w:spacing w:after="120" w:line="240" w:lineRule="auto"/>
        <w:ind w:left="851" w:hanging="567"/>
        <w:contextualSpacing w:val="0"/>
        <w:jc w:val="both"/>
        <w:rPr>
          <w:rFonts w:ascii="Times New Roman" w:hAnsi="Times New Roman"/>
          <w:sz w:val="24"/>
          <w:szCs w:val="24"/>
        </w:rPr>
      </w:pPr>
      <w:r w:rsidRPr="00896974">
        <w:rPr>
          <w:rFonts w:ascii="Times New Roman" w:hAnsi="Times New Roman"/>
          <w:sz w:val="24"/>
          <w:szCs w:val="24"/>
        </w:rPr>
        <w:t>pasākuma mērķi;</w:t>
      </w:r>
    </w:p>
    <w:p w14:paraId="1670C415" w14:textId="77777777" w:rsidR="00074487" w:rsidRPr="00896974" w:rsidRDefault="00074487" w:rsidP="004E28CB">
      <w:pPr>
        <w:pStyle w:val="ListParagraph"/>
        <w:numPr>
          <w:ilvl w:val="1"/>
          <w:numId w:val="1"/>
        </w:numPr>
        <w:spacing w:after="120" w:line="240" w:lineRule="auto"/>
        <w:ind w:left="851" w:hanging="567"/>
        <w:contextualSpacing w:val="0"/>
        <w:jc w:val="both"/>
        <w:rPr>
          <w:rFonts w:ascii="Times New Roman" w:hAnsi="Times New Roman"/>
          <w:sz w:val="24"/>
          <w:szCs w:val="24"/>
        </w:rPr>
      </w:pPr>
      <w:r w:rsidRPr="00896974">
        <w:rPr>
          <w:rFonts w:ascii="Times New Roman" w:hAnsi="Times New Roman"/>
          <w:sz w:val="24"/>
          <w:szCs w:val="24"/>
        </w:rPr>
        <w:t>pasākumam pieejamo finansējumu;</w:t>
      </w:r>
    </w:p>
    <w:p w14:paraId="7F1F2946" w14:textId="5F386133" w:rsidR="00074487" w:rsidRPr="00896974" w:rsidRDefault="00074487" w:rsidP="004E28CB">
      <w:pPr>
        <w:pStyle w:val="ListParagraph"/>
        <w:numPr>
          <w:ilvl w:val="1"/>
          <w:numId w:val="1"/>
        </w:numPr>
        <w:spacing w:after="120" w:line="240" w:lineRule="auto"/>
        <w:ind w:left="851" w:hanging="567"/>
        <w:contextualSpacing w:val="0"/>
        <w:jc w:val="both"/>
        <w:rPr>
          <w:rFonts w:ascii="Times New Roman" w:hAnsi="Times New Roman"/>
          <w:sz w:val="24"/>
          <w:szCs w:val="24"/>
        </w:rPr>
      </w:pPr>
      <w:r w:rsidRPr="00896974">
        <w:rPr>
          <w:rFonts w:ascii="Times New Roman" w:hAnsi="Times New Roman"/>
          <w:sz w:val="24"/>
          <w:szCs w:val="24"/>
        </w:rPr>
        <w:t xml:space="preserve">prasības </w:t>
      </w:r>
      <w:r w:rsidR="007D66E9">
        <w:rPr>
          <w:rFonts w:ascii="Times New Roman" w:hAnsi="Times New Roman"/>
          <w:sz w:val="24"/>
          <w:szCs w:val="24"/>
        </w:rPr>
        <w:t>Kohēzijas</w:t>
      </w:r>
      <w:r w:rsidRPr="00896974">
        <w:rPr>
          <w:rFonts w:ascii="Times New Roman" w:hAnsi="Times New Roman"/>
          <w:sz w:val="24"/>
          <w:szCs w:val="24"/>
        </w:rPr>
        <w:t xml:space="preserve"> fonda projekta (turpmāk – projekts) iesniedzējam (turpmāk – projekta iesniedzējs);</w:t>
      </w:r>
    </w:p>
    <w:p w14:paraId="697F65DA" w14:textId="1FA2E8CA" w:rsidR="00074487" w:rsidRDefault="00074487" w:rsidP="004E28CB">
      <w:pPr>
        <w:pStyle w:val="ListParagraph"/>
        <w:numPr>
          <w:ilvl w:val="1"/>
          <w:numId w:val="1"/>
        </w:numPr>
        <w:spacing w:after="120" w:line="240" w:lineRule="auto"/>
        <w:ind w:left="851" w:hanging="567"/>
        <w:contextualSpacing w:val="0"/>
        <w:jc w:val="both"/>
        <w:rPr>
          <w:rFonts w:ascii="Times New Roman" w:hAnsi="Times New Roman"/>
          <w:sz w:val="24"/>
          <w:szCs w:val="24"/>
        </w:rPr>
      </w:pPr>
      <w:r w:rsidRPr="00896974">
        <w:rPr>
          <w:rFonts w:ascii="Times New Roman" w:hAnsi="Times New Roman"/>
          <w:sz w:val="24"/>
          <w:szCs w:val="24"/>
        </w:rPr>
        <w:t>atbalstāmo darbību</w:t>
      </w:r>
      <w:r w:rsidR="00A420B4">
        <w:rPr>
          <w:rFonts w:ascii="Times New Roman" w:hAnsi="Times New Roman"/>
          <w:sz w:val="24"/>
          <w:szCs w:val="24"/>
        </w:rPr>
        <w:t xml:space="preserve"> un</w:t>
      </w:r>
      <w:r w:rsidRPr="00896974">
        <w:rPr>
          <w:rFonts w:ascii="Times New Roman" w:hAnsi="Times New Roman"/>
          <w:sz w:val="24"/>
          <w:szCs w:val="24"/>
        </w:rPr>
        <w:t xml:space="preserve"> izmaksu attiecināmības nosacījumus</w:t>
      </w:r>
      <w:r>
        <w:rPr>
          <w:rFonts w:ascii="Times New Roman" w:hAnsi="Times New Roman"/>
          <w:sz w:val="24"/>
          <w:szCs w:val="24"/>
        </w:rPr>
        <w:t>;</w:t>
      </w:r>
    </w:p>
    <w:p w14:paraId="57734D1C" w14:textId="77777777" w:rsidR="00074487" w:rsidRDefault="00074487" w:rsidP="004E28CB">
      <w:pPr>
        <w:pStyle w:val="ListParagraph"/>
        <w:numPr>
          <w:ilvl w:val="1"/>
          <w:numId w:val="1"/>
        </w:numPr>
        <w:spacing w:after="120" w:line="240" w:lineRule="auto"/>
        <w:ind w:left="851" w:hanging="567"/>
        <w:contextualSpacing w:val="0"/>
        <w:jc w:val="both"/>
        <w:rPr>
          <w:rFonts w:ascii="Times New Roman" w:hAnsi="Times New Roman"/>
          <w:sz w:val="24"/>
          <w:szCs w:val="24"/>
        </w:rPr>
      </w:pPr>
      <w:r w:rsidRPr="00896974">
        <w:rPr>
          <w:rFonts w:ascii="Times New Roman" w:hAnsi="Times New Roman"/>
          <w:sz w:val="24"/>
          <w:szCs w:val="24"/>
        </w:rPr>
        <w:t>līguma</w:t>
      </w:r>
      <w:r w:rsidR="00BA6970">
        <w:rPr>
          <w:rFonts w:ascii="Times New Roman" w:hAnsi="Times New Roman"/>
          <w:sz w:val="24"/>
          <w:szCs w:val="24"/>
        </w:rPr>
        <w:t xml:space="preserve"> un vienošanās</w:t>
      </w:r>
      <w:r w:rsidRPr="00896974">
        <w:rPr>
          <w:rFonts w:ascii="Times New Roman" w:hAnsi="Times New Roman"/>
          <w:sz w:val="24"/>
          <w:szCs w:val="24"/>
        </w:rPr>
        <w:t xml:space="preserve"> par projekta īstenošanu vienpusēja uzteikuma nosacījumus.</w:t>
      </w:r>
    </w:p>
    <w:p w14:paraId="7D62211B" w14:textId="77777777" w:rsidR="00074487" w:rsidRDefault="00074487" w:rsidP="002943AA">
      <w:pPr>
        <w:pStyle w:val="ListParagraph"/>
        <w:numPr>
          <w:ilvl w:val="0"/>
          <w:numId w:val="1"/>
        </w:numPr>
        <w:spacing w:after="120" w:line="240" w:lineRule="auto"/>
        <w:ind w:left="357" w:hanging="357"/>
        <w:contextualSpacing w:val="0"/>
        <w:jc w:val="both"/>
        <w:rPr>
          <w:rFonts w:ascii="Times New Roman" w:hAnsi="Times New Roman"/>
          <w:sz w:val="24"/>
          <w:szCs w:val="24"/>
        </w:rPr>
      </w:pPr>
      <w:r w:rsidRPr="00896974">
        <w:rPr>
          <w:rFonts w:ascii="Times New Roman" w:hAnsi="Times New Roman"/>
          <w:sz w:val="24"/>
          <w:szCs w:val="24"/>
        </w:rPr>
        <w:t xml:space="preserve">Pasākuma mērķis ir </w:t>
      </w:r>
      <w:r w:rsidR="004B00C5">
        <w:rPr>
          <w:rFonts w:ascii="Times New Roman" w:hAnsi="Times New Roman"/>
          <w:sz w:val="24"/>
          <w:szCs w:val="24"/>
        </w:rPr>
        <w:t>attīstīt</w:t>
      </w:r>
      <w:r w:rsidRPr="00896974">
        <w:rPr>
          <w:rFonts w:ascii="Times New Roman" w:hAnsi="Times New Roman"/>
          <w:sz w:val="24"/>
          <w:szCs w:val="24"/>
        </w:rPr>
        <w:t xml:space="preserve"> </w:t>
      </w:r>
      <w:r w:rsidR="004B00C5">
        <w:rPr>
          <w:rFonts w:ascii="Times New Roman" w:hAnsi="Times New Roman"/>
          <w:sz w:val="24"/>
          <w:szCs w:val="24"/>
        </w:rPr>
        <w:t>atkritumu dalītas savākšanas sistēmu</w:t>
      </w:r>
      <w:r w:rsidRPr="00896974">
        <w:rPr>
          <w:rFonts w:ascii="Times New Roman" w:hAnsi="Times New Roman"/>
          <w:sz w:val="24"/>
          <w:szCs w:val="24"/>
        </w:rPr>
        <w:t xml:space="preserve">, </w:t>
      </w:r>
      <w:r w:rsidR="004B00C5">
        <w:rPr>
          <w:rFonts w:ascii="Times New Roman" w:hAnsi="Times New Roman"/>
          <w:sz w:val="24"/>
          <w:szCs w:val="24"/>
        </w:rPr>
        <w:t>veicinot materiālu otrreizēju izmantošanu</w:t>
      </w:r>
      <w:r w:rsidRPr="00896974">
        <w:rPr>
          <w:rFonts w:ascii="Times New Roman" w:hAnsi="Times New Roman"/>
          <w:sz w:val="24"/>
          <w:szCs w:val="24"/>
        </w:rPr>
        <w:t>.</w:t>
      </w:r>
      <w:bookmarkStart w:id="3" w:name="_Ref425511766"/>
    </w:p>
    <w:p w14:paraId="389D0544" w14:textId="7900E15C" w:rsidR="004B00C5" w:rsidRPr="00590BA5" w:rsidRDefault="00074487" w:rsidP="00074487">
      <w:pPr>
        <w:pStyle w:val="ListParagraph"/>
        <w:numPr>
          <w:ilvl w:val="0"/>
          <w:numId w:val="1"/>
        </w:numPr>
        <w:spacing w:after="120" w:line="240" w:lineRule="auto"/>
        <w:contextualSpacing w:val="0"/>
        <w:jc w:val="both"/>
        <w:rPr>
          <w:rFonts w:ascii="Times New Roman" w:hAnsi="Times New Roman"/>
          <w:color w:val="000000" w:themeColor="text1"/>
          <w:sz w:val="24"/>
          <w:szCs w:val="24"/>
        </w:rPr>
      </w:pPr>
      <w:r w:rsidRPr="00896974">
        <w:rPr>
          <w:rFonts w:ascii="Times New Roman" w:hAnsi="Times New Roman"/>
          <w:sz w:val="24"/>
          <w:szCs w:val="24"/>
        </w:rPr>
        <w:t xml:space="preserve">Pasākuma </w:t>
      </w:r>
      <w:r>
        <w:rPr>
          <w:rFonts w:ascii="Times New Roman" w:hAnsi="Times New Roman"/>
          <w:sz w:val="24"/>
          <w:szCs w:val="24"/>
        </w:rPr>
        <w:t>mērķa grupa</w:t>
      </w:r>
      <w:r w:rsidRPr="00896974">
        <w:rPr>
          <w:rFonts w:ascii="Times New Roman" w:hAnsi="Times New Roman"/>
          <w:sz w:val="24"/>
          <w:szCs w:val="24"/>
        </w:rPr>
        <w:t xml:space="preserve"> ir </w:t>
      </w:r>
      <w:r w:rsidR="004B00C5" w:rsidRPr="00590BA5">
        <w:rPr>
          <w:rFonts w:ascii="Times New Roman" w:hAnsi="Times New Roman"/>
          <w:color w:val="000000" w:themeColor="text1"/>
          <w:sz w:val="24"/>
          <w:szCs w:val="24"/>
        </w:rPr>
        <w:t>pašvaldības</w:t>
      </w:r>
      <w:r w:rsidR="002045D7" w:rsidRPr="00590BA5">
        <w:rPr>
          <w:rFonts w:ascii="Times New Roman" w:hAnsi="Times New Roman"/>
          <w:color w:val="000000" w:themeColor="text1"/>
          <w:sz w:val="24"/>
          <w:szCs w:val="24"/>
        </w:rPr>
        <w:t>, komersanti un iedzīvotāji, kas</w:t>
      </w:r>
      <w:r w:rsidR="004B00C5" w:rsidRPr="00590BA5">
        <w:rPr>
          <w:rFonts w:ascii="Times New Roman" w:hAnsi="Times New Roman"/>
          <w:color w:val="000000" w:themeColor="text1"/>
          <w:sz w:val="24"/>
          <w:szCs w:val="24"/>
        </w:rPr>
        <w:t xml:space="preserve"> </w:t>
      </w:r>
      <w:r w:rsidR="002045D7" w:rsidRPr="00590BA5">
        <w:rPr>
          <w:rFonts w:ascii="Times New Roman" w:hAnsi="Times New Roman"/>
          <w:color w:val="000000" w:themeColor="text1"/>
          <w:sz w:val="24"/>
          <w:szCs w:val="24"/>
        </w:rPr>
        <w:t xml:space="preserve">nodrošina </w:t>
      </w:r>
      <w:r w:rsidR="004B00C5" w:rsidRPr="00590BA5">
        <w:rPr>
          <w:rFonts w:ascii="Times New Roman" w:hAnsi="Times New Roman"/>
          <w:color w:val="000000" w:themeColor="text1"/>
          <w:sz w:val="24"/>
          <w:szCs w:val="24"/>
        </w:rPr>
        <w:t xml:space="preserve">atkritumu apsaimniekošanas </w:t>
      </w:r>
      <w:r w:rsidR="00ED15F2" w:rsidRPr="00590BA5">
        <w:rPr>
          <w:rFonts w:ascii="Times New Roman" w:hAnsi="Times New Roman"/>
          <w:color w:val="000000" w:themeColor="text1"/>
          <w:sz w:val="24"/>
          <w:szCs w:val="24"/>
        </w:rPr>
        <w:t>s</w:t>
      </w:r>
      <w:r w:rsidR="002045D7" w:rsidRPr="00590BA5">
        <w:rPr>
          <w:rFonts w:ascii="Times New Roman" w:hAnsi="Times New Roman"/>
          <w:color w:val="000000" w:themeColor="text1"/>
          <w:sz w:val="24"/>
          <w:szCs w:val="24"/>
        </w:rPr>
        <w:t>istēmas darbību.</w:t>
      </w:r>
    </w:p>
    <w:bookmarkEnd w:id="3"/>
    <w:p w14:paraId="7ADFD04D" w14:textId="1A8EDD69" w:rsidR="00074487" w:rsidRPr="00430A60" w:rsidRDefault="00D30206" w:rsidP="008A7EE7">
      <w:pPr>
        <w:pStyle w:val="ListParagraph"/>
        <w:numPr>
          <w:ilvl w:val="0"/>
          <w:numId w:val="1"/>
        </w:numPr>
        <w:spacing w:after="120" w:line="240" w:lineRule="auto"/>
        <w:ind w:left="357" w:hanging="357"/>
        <w:contextualSpacing w:val="0"/>
        <w:jc w:val="both"/>
        <w:rPr>
          <w:rFonts w:ascii="Times New Roman" w:hAnsi="Times New Roman"/>
          <w:sz w:val="24"/>
          <w:szCs w:val="24"/>
        </w:rPr>
      </w:pPr>
      <w:r w:rsidRPr="00430A60">
        <w:rPr>
          <w:rFonts w:ascii="Times New Roman" w:hAnsi="Times New Roman"/>
          <w:sz w:val="24"/>
          <w:szCs w:val="24"/>
        </w:rPr>
        <w:t xml:space="preserve">Pasākumam paredzētais kopējais attiecināmais finansējums ir 15 651 680 </w:t>
      </w:r>
      <w:r w:rsidRPr="00430A60">
        <w:rPr>
          <w:rFonts w:ascii="Times New Roman" w:hAnsi="Times New Roman"/>
          <w:i/>
          <w:sz w:val="24"/>
          <w:szCs w:val="24"/>
        </w:rPr>
        <w:t>euro</w:t>
      </w:r>
      <w:r w:rsidRPr="00430A60">
        <w:rPr>
          <w:rFonts w:ascii="Times New Roman" w:hAnsi="Times New Roman"/>
          <w:sz w:val="24"/>
          <w:szCs w:val="24"/>
        </w:rPr>
        <w:t xml:space="preserve">, tai skaitā </w:t>
      </w:r>
      <w:r w:rsidR="001217AC">
        <w:rPr>
          <w:rFonts w:ascii="Times New Roman" w:hAnsi="Times New Roman"/>
          <w:sz w:val="24"/>
          <w:szCs w:val="24"/>
        </w:rPr>
        <w:t>Kohēzijas fonda</w:t>
      </w:r>
      <w:r w:rsidRPr="00430A60">
        <w:rPr>
          <w:rFonts w:ascii="Times New Roman" w:hAnsi="Times New Roman"/>
          <w:sz w:val="24"/>
          <w:szCs w:val="24"/>
        </w:rPr>
        <w:t xml:space="preserve"> finansējums – 5 478 088 </w:t>
      </w:r>
      <w:r w:rsidRPr="00430A60">
        <w:rPr>
          <w:rFonts w:ascii="Times New Roman" w:hAnsi="Times New Roman"/>
          <w:i/>
          <w:sz w:val="24"/>
          <w:szCs w:val="24"/>
        </w:rPr>
        <w:t xml:space="preserve">euro. </w:t>
      </w:r>
      <w:r w:rsidRPr="00430A60">
        <w:rPr>
          <w:rFonts w:ascii="Times New Roman" w:hAnsi="Times New Roman"/>
          <w:sz w:val="24"/>
          <w:szCs w:val="24"/>
        </w:rPr>
        <w:t xml:space="preserve">Privātā līdzfinansējuma apmērs ir vismaz 10 173 592 </w:t>
      </w:r>
      <w:r w:rsidRPr="00430A60">
        <w:rPr>
          <w:rFonts w:ascii="Times New Roman" w:hAnsi="Times New Roman"/>
          <w:i/>
          <w:sz w:val="24"/>
          <w:szCs w:val="24"/>
        </w:rPr>
        <w:t>euro</w:t>
      </w:r>
      <w:r w:rsidRPr="00430A60">
        <w:rPr>
          <w:rFonts w:ascii="Times New Roman" w:hAnsi="Times New Roman"/>
          <w:sz w:val="24"/>
          <w:szCs w:val="24"/>
        </w:rPr>
        <w:t xml:space="preserve">. </w:t>
      </w:r>
      <w:bookmarkStart w:id="4" w:name="_Ref412533351"/>
    </w:p>
    <w:bookmarkEnd w:id="4"/>
    <w:p w14:paraId="77470890" w14:textId="77777777" w:rsidR="00074487" w:rsidRPr="00896974" w:rsidRDefault="00074487" w:rsidP="00074487">
      <w:pPr>
        <w:pStyle w:val="ListParagraph"/>
        <w:numPr>
          <w:ilvl w:val="0"/>
          <w:numId w:val="1"/>
        </w:numPr>
        <w:spacing w:after="120" w:line="240" w:lineRule="auto"/>
        <w:jc w:val="both"/>
        <w:rPr>
          <w:rFonts w:ascii="Times New Roman" w:hAnsi="Times New Roman"/>
          <w:sz w:val="24"/>
          <w:szCs w:val="24"/>
        </w:rPr>
      </w:pPr>
      <w:r w:rsidRPr="00896974">
        <w:rPr>
          <w:rFonts w:ascii="Times New Roman" w:hAnsi="Times New Roman"/>
          <w:sz w:val="24"/>
          <w:szCs w:val="24"/>
        </w:rPr>
        <w:t>Pasākuma sasniedzamie uzraudzības rādītāji un to sasniedzamās vērtības:</w:t>
      </w:r>
    </w:p>
    <w:p w14:paraId="7B208068" w14:textId="0F93408B" w:rsidR="00074487" w:rsidRPr="008E6CE0" w:rsidRDefault="008E6CE0" w:rsidP="00406842">
      <w:pPr>
        <w:pStyle w:val="ListParagraph"/>
        <w:numPr>
          <w:ilvl w:val="1"/>
          <w:numId w:val="1"/>
        </w:numPr>
        <w:spacing w:after="120" w:line="240" w:lineRule="auto"/>
        <w:ind w:left="709" w:hanging="425"/>
        <w:jc w:val="both"/>
        <w:rPr>
          <w:rFonts w:ascii="Times New Roman" w:hAnsi="Times New Roman"/>
          <w:sz w:val="24"/>
          <w:szCs w:val="24"/>
        </w:rPr>
      </w:pPr>
      <w:r>
        <w:rPr>
          <w:rFonts w:ascii="Times New Roman" w:hAnsi="Times New Roman"/>
          <w:sz w:val="24"/>
          <w:szCs w:val="24"/>
        </w:rPr>
        <w:t xml:space="preserve">iznākuma rādītājs - </w:t>
      </w:r>
      <w:r w:rsidR="00074487" w:rsidRPr="00896974">
        <w:rPr>
          <w:rFonts w:ascii="Times New Roman" w:hAnsi="Times New Roman"/>
          <w:sz w:val="24"/>
          <w:szCs w:val="24"/>
        </w:rPr>
        <w:t>līdz 2023.gada 31.decembri</w:t>
      </w:r>
      <w:r>
        <w:rPr>
          <w:rFonts w:ascii="Times New Roman" w:hAnsi="Times New Roman"/>
          <w:sz w:val="24"/>
          <w:szCs w:val="24"/>
        </w:rPr>
        <w:t xml:space="preserve">m pasākuma ietvaros sasniedzamais </w:t>
      </w:r>
      <w:r w:rsidR="003C3CA5" w:rsidRPr="008E6CE0">
        <w:rPr>
          <w:rFonts w:ascii="Times New Roman" w:hAnsi="Times New Roman"/>
          <w:sz w:val="24"/>
          <w:szCs w:val="24"/>
        </w:rPr>
        <w:t>šķiroto atkritumu apjoma palielinājums atbalstītajos projektos</w:t>
      </w:r>
      <w:r>
        <w:rPr>
          <w:rFonts w:ascii="Times New Roman" w:hAnsi="Times New Roman"/>
          <w:sz w:val="24"/>
          <w:szCs w:val="24"/>
        </w:rPr>
        <w:t xml:space="preserve"> </w:t>
      </w:r>
      <w:r w:rsidR="00F53DB6" w:rsidRPr="007922E1">
        <w:rPr>
          <w:rFonts w:ascii="Times New Roman" w:hAnsi="Times New Roman"/>
          <w:sz w:val="24"/>
          <w:szCs w:val="24"/>
        </w:rPr>
        <w:t>52</w:t>
      </w:r>
      <w:r w:rsidR="00AC4838">
        <w:rPr>
          <w:rFonts w:ascii="Times New Roman" w:hAnsi="Times New Roman"/>
          <w:sz w:val="24"/>
          <w:szCs w:val="24"/>
        </w:rPr>
        <w:t xml:space="preserve"> </w:t>
      </w:r>
      <w:r w:rsidR="00F53DB6" w:rsidRPr="007922E1">
        <w:rPr>
          <w:rFonts w:ascii="Times New Roman" w:hAnsi="Times New Roman"/>
          <w:sz w:val="24"/>
          <w:szCs w:val="24"/>
        </w:rPr>
        <w:t>000</w:t>
      </w:r>
      <w:r w:rsidR="003C3CA5" w:rsidRPr="008E6CE0">
        <w:rPr>
          <w:rFonts w:ascii="Times New Roman" w:hAnsi="Times New Roman"/>
          <w:sz w:val="24"/>
          <w:szCs w:val="24"/>
        </w:rPr>
        <w:t xml:space="preserve"> t/gadā</w:t>
      </w:r>
      <w:r w:rsidR="00074487" w:rsidRPr="008E6CE0">
        <w:rPr>
          <w:rFonts w:ascii="Times New Roman" w:hAnsi="Times New Roman"/>
          <w:sz w:val="24"/>
          <w:szCs w:val="24"/>
        </w:rPr>
        <w:t>;</w:t>
      </w:r>
    </w:p>
    <w:p w14:paraId="28EB1EFA" w14:textId="5A00EDB2" w:rsidR="00074487" w:rsidRDefault="008E6CE0" w:rsidP="00C60169">
      <w:pPr>
        <w:pStyle w:val="ListParagraph"/>
        <w:numPr>
          <w:ilvl w:val="1"/>
          <w:numId w:val="1"/>
        </w:numPr>
        <w:spacing w:after="120" w:line="240" w:lineRule="auto"/>
        <w:ind w:left="709" w:hanging="425"/>
        <w:jc w:val="both"/>
        <w:rPr>
          <w:rFonts w:ascii="Times New Roman" w:hAnsi="Times New Roman"/>
          <w:sz w:val="24"/>
          <w:szCs w:val="24"/>
        </w:rPr>
      </w:pPr>
      <w:r>
        <w:rPr>
          <w:rFonts w:ascii="Times New Roman" w:hAnsi="Times New Roman"/>
          <w:sz w:val="24"/>
          <w:szCs w:val="24"/>
        </w:rPr>
        <w:t xml:space="preserve">finanšu radītājs - </w:t>
      </w:r>
      <w:r w:rsidR="00074487" w:rsidRPr="00896974">
        <w:rPr>
          <w:rFonts w:ascii="Times New Roman" w:hAnsi="Times New Roman"/>
          <w:sz w:val="24"/>
          <w:szCs w:val="24"/>
        </w:rPr>
        <w:t xml:space="preserve">līdz </w:t>
      </w:r>
      <w:r>
        <w:rPr>
          <w:rFonts w:ascii="Times New Roman" w:hAnsi="Times New Roman"/>
          <w:sz w:val="24"/>
          <w:szCs w:val="24"/>
        </w:rPr>
        <w:t xml:space="preserve">2023.gada 31.decembrim pasākuma ietvaros sertificēti 100 procenti no pasākumam paredzētā kopējā finansējuma (tai skaitā līdz </w:t>
      </w:r>
      <w:r w:rsidR="00074487" w:rsidRPr="00896974">
        <w:rPr>
          <w:rFonts w:ascii="Times New Roman" w:hAnsi="Times New Roman"/>
          <w:sz w:val="24"/>
          <w:szCs w:val="24"/>
        </w:rPr>
        <w:t xml:space="preserve">2018.gada 31.decembrim </w:t>
      </w:r>
      <w:r w:rsidR="00C22363">
        <w:rPr>
          <w:rFonts w:ascii="Times New Roman" w:hAnsi="Times New Roman"/>
          <w:sz w:val="24"/>
          <w:szCs w:val="24"/>
        </w:rPr>
        <w:t>1 842 203</w:t>
      </w:r>
      <w:r>
        <w:rPr>
          <w:rFonts w:ascii="Times New Roman" w:hAnsi="Times New Roman"/>
          <w:sz w:val="24"/>
          <w:szCs w:val="24"/>
        </w:rPr>
        <w:t xml:space="preserve"> </w:t>
      </w:r>
      <w:r w:rsidR="007922E1" w:rsidRPr="007922E1">
        <w:rPr>
          <w:rFonts w:ascii="Times New Roman" w:hAnsi="Times New Roman"/>
          <w:i/>
          <w:sz w:val="24"/>
          <w:szCs w:val="24"/>
        </w:rPr>
        <w:t>euro</w:t>
      </w:r>
      <w:r>
        <w:rPr>
          <w:rFonts w:ascii="Times New Roman" w:hAnsi="Times New Roman"/>
          <w:sz w:val="24"/>
          <w:szCs w:val="24"/>
        </w:rPr>
        <w:t>).</w:t>
      </w:r>
    </w:p>
    <w:p w14:paraId="5F1026C6" w14:textId="036D920D" w:rsidR="00A54C23" w:rsidRPr="00896974" w:rsidRDefault="002F46C4" w:rsidP="0022448A">
      <w:pPr>
        <w:pStyle w:val="ListParagraph"/>
        <w:numPr>
          <w:ilvl w:val="1"/>
          <w:numId w:val="1"/>
        </w:numPr>
        <w:spacing w:after="120" w:line="240" w:lineRule="auto"/>
        <w:ind w:left="709" w:hanging="425"/>
        <w:contextualSpacing w:val="0"/>
        <w:jc w:val="both"/>
        <w:rPr>
          <w:rFonts w:ascii="Times New Roman" w:hAnsi="Times New Roman"/>
          <w:sz w:val="24"/>
          <w:szCs w:val="24"/>
        </w:rPr>
      </w:pPr>
      <w:r>
        <w:rPr>
          <w:rFonts w:ascii="Times New Roman" w:hAnsi="Times New Roman"/>
          <w:sz w:val="24"/>
          <w:szCs w:val="24"/>
        </w:rPr>
        <w:t>horizontālā principa “ilgtspējīga attīstība”</w:t>
      </w:r>
      <w:r w:rsidR="00A54C23" w:rsidRPr="00A54C23">
        <w:rPr>
          <w:rFonts w:ascii="Times New Roman" w:hAnsi="Times New Roman"/>
          <w:sz w:val="24"/>
          <w:szCs w:val="24"/>
        </w:rPr>
        <w:t xml:space="preserve"> rādītājs un tā sasniedzamā vēr</w:t>
      </w:r>
      <w:r w:rsidR="00A54C23">
        <w:rPr>
          <w:rFonts w:ascii="Times New Roman" w:hAnsi="Times New Roman"/>
          <w:sz w:val="24"/>
          <w:szCs w:val="24"/>
        </w:rPr>
        <w:t>tība – atbilstoši šo noteikumu 5.1.</w:t>
      </w:r>
      <w:r w:rsidR="00A54C23" w:rsidRPr="00A54C23">
        <w:rPr>
          <w:rFonts w:ascii="Times New Roman" w:hAnsi="Times New Roman"/>
          <w:sz w:val="24"/>
          <w:szCs w:val="24"/>
        </w:rPr>
        <w:t>apakšpunktā noteiktajam.</w:t>
      </w:r>
    </w:p>
    <w:p w14:paraId="09AC5E7D" w14:textId="77777777" w:rsidR="00074487" w:rsidRPr="00896974" w:rsidRDefault="00074487" w:rsidP="004E28CB">
      <w:pPr>
        <w:pStyle w:val="ListParagraph"/>
        <w:numPr>
          <w:ilvl w:val="0"/>
          <w:numId w:val="1"/>
        </w:numPr>
        <w:spacing w:after="120" w:line="240" w:lineRule="auto"/>
        <w:ind w:left="357" w:hanging="357"/>
        <w:contextualSpacing w:val="0"/>
        <w:jc w:val="both"/>
        <w:rPr>
          <w:rFonts w:ascii="Times New Roman" w:hAnsi="Times New Roman"/>
          <w:sz w:val="24"/>
          <w:szCs w:val="24"/>
        </w:rPr>
      </w:pPr>
      <w:r w:rsidRPr="00896974">
        <w:rPr>
          <w:rFonts w:ascii="Times New Roman" w:hAnsi="Times New Roman"/>
          <w:sz w:val="24"/>
          <w:szCs w:val="24"/>
        </w:rPr>
        <w:lastRenderedPageBreak/>
        <w:t>Pasākuma īstenošanas veids ir atklāta projektu iesniegumu atlase.</w:t>
      </w:r>
    </w:p>
    <w:p w14:paraId="34B18BBF" w14:textId="556A0F80" w:rsidR="00074487" w:rsidRDefault="00074487" w:rsidP="002943AA">
      <w:pPr>
        <w:pStyle w:val="ListParagraph"/>
        <w:numPr>
          <w:ilvl w:val="0"/>
          <w:numId w:val="1"/>
        </w:numPr>
        <w:spacing w:after="120" w:line="240" w:lineRule="auto"/>
        <w:ind w:left="357" w:hanging="357"/>
        <w:contextualSpacing w:val="0"/>
        <w:jc w:val="both"/>
        <w:rPr>
          <w:rFonts w:ascii="Times New Roman" w:hAnsi="Times New Roman"/>
          <w:sz w:val="24"/>
          <w:szCs w:val="24"/>
        </w:rPr>
      </w:pPr>
      <w:r w:rsidRPr="00896974">
        <w:rPr>
          <w:rFonts w:ascii="Times New Roman" w:hAnsi="Times New Roman"/>
          <w:sz w:val="24"/>
          <w:szCs w:val="24"/>
        </w:rPr>
        <w:t xml:space="preserve">Pasākuma īstenošanu nodrošina </w:t>
      </w:r>
      <w:r w:rsidR="00A420B4">
        <w:rPr>
          <w:rFonts w:ascii="Times New Roman" w:hAnsi="Times New Roman"/>
          <w:sz w:val="24"/>
          <w:szCs w:val="24"/>
        </w:rPr>
        <w:t>sadarbības iestāde</w:t>
      </w:r>
      <w:r w:rsidRPr="00896974">
        <w:rPr>
          <w:rFonts w:ascii="Times New Roman" w:hAnsi="Times New Roman"/>
          <w:sz w:val="24"/>
          <w:szCs w:val="24"/>
        </w:rPr>
        <w:t xml:space="preserve"> un </w:t>
      </w:r>
      <w:r w:rsidR="003B7946">
        <w:rPr>
          <w:rFonts w:ascii="Times New Roman" w:hAnsi="Times New Roman"/>
          <w:sz w:val="24"/>
          <w:szCs w:val="24"/>
        </w:rPr>
        <w:t>Vides aizsardzības un reģionālās attīstības</w:t>
      </w:r>
      <w:r w:rsidRPr="00896974">
        <w:rPr>
          <w:rFonts w:ascii="Times New Roman" w:hAnsi="Times New Roman"/>
          <w:sz w:val="24"/>
          <w:szCs w:val="24"/>
        </w:rPr>
        <w:t xml:space="preserve"> ministrija kā atbildīgā iestāde (turpmāk – atbildīgā iestāde).</w:t>
      </w:r>
    </w:p>
    <w:p w14:paraId="1A4AE9EB" w14:textId="5264933F" w:rsidR="00D30206" w:rsidRDefault="00D30206" w:rsidP="002943AA">
      <w:pPr>
        <w:pStyle w:val="ListParagraph"/>
        <w:numPr>
          <w:ilvl w:val="0"/>
          <w:numId w:val="1"/>
        </w:numPr>
        <w:spacing w:after="120" w:line="240" w:lineRule="auto"/>
        <w:ind w:left="357" w:hanging="357"/>
        <w:contextualSpacing w:val="0"/>
        <w:jc w:val="both"/>
        <w:rPr>
          <w:rFonts w:ascii="Times New Roman" w:hAnsi="Times New Roman"/>
          <w:sz w:val="24"/>
          <w:szCs w:val="24"/>
        </w:rPr>
      </w:pPr>
      <w:r w:rsidRPr="00430A60">
        <w:rPr>
          <w:rFonts w:ascii="Times New Roman" w:hAnsi="Times New Roman"/>
          <w:sz w:val="24"/>
          <w:szCs w:val="24"/>
        </w:rPr>
        <w:t xml:space="preserve">Maksimālais attiecināmais </w:t>
      </w:r>
      <w:r w:rsidR="001217AC">
        <w:rPr>
          <w:rFonts w:ascii="Times New Roman" w:hAnsi="Times New Roman"/>
          <w:sz w:val="24"/>
          <w:szCs w:val="24"/>
        </w:rPr>
        <w:t>Kohēzijas fonda</w:t>
      </w:r>
      <w:r w:rsidRPr="00430A60">
        <w:rPr>
          <w:rFonts w:ascii="Times New Roman" w:hAnsi="Times New Roman"/>
          <w:sz w:val="24"/>
          <w:szCs w:val="24"/>
        </w:rPr>
        <w:t xml:space="preserve"> finansējuma apmērs nepārsniedz </w:t>
      </w:r>
      <w:r w:rsidR="00430A60">
        <w:rPr>
          <w:rFonts w:ascii="Times New Roman" w:hAnsi="Times New Roman"/>
          <w:sz w:val="24"/>
          <w:szCs w:val="24"/>
        </w:rPr>
        <w:t>35</w:t>
      </w:r>
      <w:r w:rsidRPr="00430A60">
        <w:rPr>
          <w:rFonts w:ascii="Times New Roman" w:hAnsi="Times New Roman"/>
          <w:sz w:val="24"/>
          <w:szCs w:val="24"/>
        </w:rPr>
        <w:t xml:space="preserve"> procentus no pasākumam pieejamā kopējā attiecināmā finansējuma.</w:t>
      </w:r>
    </w:p>
    <w:p w14:paraId="24CC17DC" w14:textId="7F18A547" w:rsidR="00015354" w:rsidRPr="00430A60" w:rsidRDefault="00015354" w:rsidP="002943AA">
      <w:pPr>
        <w:pStyle w:val="ListParagraph"/>
        <w:numPr>
          <w:ilvl w:val="0"/>
          <w:numId w:val="1"/>
        </w:numPr>
        <w:spacing w:after="120" w:line="240" w:lineRule="auto"/>
        <w:ind w:left="357" w:hanging="357"/>
        <w:contextualSpacing w:val="0"/>
        <w:jc w:val="both"/>
        <w:rPr>
          <w:rFonts w:ascii="Times New Roman" w:hAnsi="Times New Roman"/>
          <w:sz w:val="24"/>
          <w:szCs w:val="24"/>
        </w:rPr>
      </w:pPr>
      <w:r w:rsidRPr="00430A60">
        <w:rPr>
          <w:rFonts w:ascii="Times New Roman" w:hAnsi="Times New Roman"/>
          <w:sz w:val="24"/>
          <w:szCs w:val="24"/>
        </w:rPr>
        <w:t xml:space="preserve">Projekta minimālā attiecināmo </w:t>
      </w:r>
      <w:r>
        <w:rPr>
          <w:rFonts w:ascii="Times New Roman" w:hAnsi="Times New Roman"/>
          <w:sz w:val="24"/>
          <w:szCs w:val="24"/>
        </w:rPr>
        <w:t>izmaksu kopsumma nav ierobežota.</w:t>
      </w:r>
      <w:r w:rsidRPr="00430A60">
        <w:rPr>
          <w:rFonts w:ascii="Times New Roman" w:hAnsi="Times New Roman"/>
          <w:sz w:val="24"/>
          <w:szCs w:val="24"/>
        </w:rPr>
        <w:t xml:space="preserve"> </w:t>
      </w:r>
      <w:r>
        <w:rPr>
          <w:rFonts w:ascii="Times New Roman" w:hAnsi="Times New Roman"/>
          <w:sz w:val="24"/>
          <w:szCs w:val="24"/>
        </w:rPr>
        <w:t>Projektiem pieejamais Kohēzijas fonda līdzfinansējums līdz 2018.gada 31.decembrim ir 5 139 177</w:t>
      </w:r>
      <w:r w:rsidRPr="00430A60">
        <w:rPr>
          <w:rFonts w:ascii="Times New Roman" w:hAnsi="Times New Roman"/>
          <w:sz w:val="24"/>
          <w:szCs w:val="24"/>
        </w:rPr>
        <w:t xml:space="preserve"> </w:t>
      </w:r>
      <w:r w:rsidRPr="00E505AA">
        <w:rPr>
          <w:rFonts w:ascii="Times New Roman" w:hAnsi="Times New Roman"/>
          <w:i/>
          <w:sz w:val="24"/>
          <w:szCs w:val="24"/>
        </w:rPr>
        <w:t>euro</w:t>
      </w:r>
      <w:r w:rsidRPr="00430A60">
        <w:rPr>
          <w:rFonts w:ascii="Times New Roman" w:hAnsi="Times New Roman"/>
          <w:sz w:val="24"/>
          <w:szCs w:val="24"/>
        </w:rPr>
        <w:t xml:space="preserve">. No 2019. gada 1. janvāra </w:t>
      </w:r>
      <w:r>
        <w:rPr>
          <w:rFonts w:ascii="Times New Roman" w:hAnsi="Times New Roman"/>
          <w:sz w:val="24"/>
          <w:szCs w:val="24"/>
        </w:rPr>
        <w:t xml:space="preserve">atbildīgā iestāde pēc Eiropas Komisijas lēmuma par snieguma ietvara izpildi var ierosināt palielināt pieejamo Kohēzijas fonda līdzfinansējumu </w:t>
      </w:r>
      <w:r w:rsidRPr="00430A60">
        <w:rPr>
          <w:rFonts w:ascii="Times New Roman" w:hAnsi="Times New Roman"/>
          <w:sz w:val="24"/>
          <w:szCs w:val="24"/>
        </w:rPr>
        <w:t xml:space="preserve">līdz šo noteikumu </w:t>
      </w:r>
      <w:r>
        <w:rPr>
          <w:rFonts w:ascii="Times New Roman" w:hAnsi="Times New Roman"/>
          <w:sz w:val="24"/>
          <w:szCs w:val="24"/>
        </w:rPr>
        <w:t>4</w:t>
      </w:r>
      <w:r w:rsidRPr="00430A60">
        <w:rPr>
          <w:rFonts w:ascii="Times New Roman" w:hAnsi="Times New Roman"/>
          <w:sz w:val="24"/>
          <w:szCs w:val="24"/>
        </w:rPr>
        <w:t>. punkt</w:t>
      </w:r>
      <w:r>
        <w:rPr>
          <w:rFonts w:ascii="Times New Roman" w:hAnsi="Times New Roman"/>
          <w:sz w:val="24"/>
          <w:szCs w:val="24"/>
        </w:rPr>
        <w:t>ā noteiktajam finansējuma apmēram</w:t>
      </w:r>
      <w:r w:rsidRPr="00430A60">
        <w:rPr>
          <w:rFonts w:ascii="Times New Roman" w:hAnsi="Times New Roman"/>
          <w:sz w:val="24"/>
          <w:szCs w:val="24"/>
        </w:rPr>
        <w:t>.</w:t>
      </w:r>
    </w:p>
    <w:p w14:paraId="62B1434B" w14:textId="77777777" w:rsidR="00D30206" w:rsidRPr="00430A60" w:rsidRDefault="00D30206" w:rsidP="002943AA">
      <w:pPr>
        <w:pStyle w:val="ListParagraph"/>
        <w:numPr>
          <w:ilvl w:val="0"/>
          <w:numId w:val="1"/>
        </w:numPr>
        <w:spacing w:after="120" w:line="240" w:lineRule="auto"/>
        <w:ind w:left="357" w:hanging="357"/>
        <w:contextualSpacing w:val="0"/>
        <w:jc w:val="both"/>
        <w:rPr>
          <w:rFonts w:ascii="Times New Roman" w:hAnsi="Times New Roman"/>
          <w:sz w:val="24"/>
          <w:szCs w:val="24"/>
        </w:rPr>
      </w:pPr>
      <w:r w:rsidRPr="00430A60">
        <w:rPr>
          <w:rFonts w:ascii="Times New Roman" w:hAnsi="Times New Roman"/>
          <w:sz w:val="24"/>
          <w:szCs w:val="24"/>
        </w:rPr>
        <w:t xml:space="preserve">Projekta īstenošanai nepieciešamos finanšu līdzekļus plāno, projekta īstenošanu finansē un maksājumus </w:t>
      </w:r>
      <w:r w:rsidRPr="002943AA">
        <w:rPr>
          <w:rFonts w:ascii="Times New Roman" w:hAnsi="Times New Roman"/>
          <w:sz w:val="24"/>
          <w:szCs w:val="24"/>
        </w:rPr>
        <w:t>finansējuma saņēmējs</w:t>
      </w:r>
      <w:r w:rsidRPr="00430A60">
        <w:rPr>
          <w:rFonts w:ascii="Times New Roman" w:hAnsi="Times New Roman"/>
          <w:sz w:val="24"/>
          <w:szCs w:val="24"/>
        </w:rPr>
        <w:t xml:space="preserve"> veic atbilstoši normatīvajiem aktiem par valsts budžeta līdzekļu plānošanu Eiropas Savienības struktūrfondu un Kohēzijas fonda projektu īstenošanai un maksājumu veikšanu 2014.–2020.gada plānošanas periodā. </w:t>
      </w:r>
    </w:p>
    <w:p w14:paraId="456F8E01" w14:textId="77777777" w:rsidR="00074487" w:rsidRPr="00896974" w:rsidRDefault="00074487" w:rsidP="00074487">
      <w:pPr>
        <w:spacing w:after="120" w:line="240" w:lineRule="auto"/>
        <w:jc w:val="both"/>
        <w:rPr>
          <w:rFonts w:ascii="Times New Roman" w:hAnsi="Times New Roman" w:cs="Times New Roman"/>
          <w:sz w:val="24"/>
          <w:szCs w:val="24"/>
        </w:rPr>
      </w:pPr>
    </w:p>
    <w:p w14:paraId="7154C4F2" w14:textId="77777777" w:rsidR="00222B38" w:rsidRPr="00896974" w:rsidRDefault="00074487" w:rsidP="00222B38">
      <w:pPr>
        <w:spacing w:after="120" w:line="240" w:lineRule="auto"/>
        <w:jc w:val="center"/>
        <w:rPr>
          <w:rFonts w:ascii="Times New Roman" w:hAnsi="Times New Roman" w:cs="Times New Roman"/>
          <w:b/>
          <w:sz w:val="24"/>
          <w:szCs w:val="24"/>
        </w:rPr>
      </w:pPr>
      <w:r w:rsidRPr="00896974">
        <w:rPr>
          <w:rFonts w:ascii="Times New Roman" w:hAnsi="Times New Roman" w:cs="Times New Roman"/>
          <w:b/>
          <w:sz w:val="24"/>
          <w:szCs w:val="24"/>
        </w:rPr>
        <w:t xml:space="preserve">II. </w:t>
      </w:r>
      <w:r w:rsidR="00222B38">
        <w:rPr>
          <w:rFonts w:ascii="Times New Roman" w:hAnsi="Times New Roman" w:cs="Times New Roman"/>
          <w:b/>
          <w:sz w:val="24"/>
          <w:szCs w:val="24"/>
        </w:rPr>
        <w:t>Prasības projekta iesniedzējam un nosacījumi projekta iesnieguma vērtēšanā</w:t>
      </w:r>
    </w:p>
    <w:p w14:paraId="302E6F92" w14:textId="41F14447" w:rsidR="00074487" w:rsidRDefault="00074487" w:rsidP="002943AA">
      <w:pPr>
        <w:pStyle w:val="ListParagraph"/>
        <w:numPr>
          <w:ilvl w:val="0"/>
          <w:numId w:val="1"/>
        </w:numPr>
        <w:spacing w:after="120" w:line="240" w:lineRule="auto"/>
        <w:ind w:left="357" w:hanging="357"/>
        <w:contextualSpacing w:val="0"/>
        <w:jc w:val="both"/>
        <w:rPr>
          <w:rFonts w:ascii="Times New Roman" w:hAnsi="Times New Roman"/>
          <w:sz w:val="24"/>
          <w:szCs w:val="24"/>
        </w:rPr>
      </w:pPr>
      <w:r w:rsidRPr="00896974">
        <w:rPr>
          <w:rFonts w:ascii="Times New Roman" w:hAnsi="Times New Roman"/>
          <w:sz w:val="24"/>
          <w:szCs w:val="24"/>
        </w:rPr>
        <w:t xml:space="preserve">Pasākuma ietvaros projekta iesniedzējs </w:t>
      </w:r>
      <w:r w:rsidR="00257B31">
        <w:rPr>
          <w:rFonts w:ascii="Times New Roman" w:hAnsi="Times New Roman"/>
          <w:sz w:val="24"/>
          <w:szCs w:val="24"/>
        </w:rPr>
        <w:t>var būt</w:t>
      </w:r>
      <w:r w:rsidRPr="00896974">
        <w:rPr>
          <w:rFonts w:ascii="Times New Roman" w:hAnsi="Times New Roman"/>
          <w:sz w:val="24"/>
          <w:szCs w:val="24"/>
        </w:rPr>
        <w:t xml:space="preserve"> </w:t>
      </w:r>
      <w:r w:rsidR="00257B31">
        <w:rPr>
          <w:rFonts w:ascii="Times New Roman" w:hAnsi="Times New Roman"/>
          <w:sz w:val="24"/>
          <w:szCs w:val="24"/>
        </w:rPr>
        <w:t>p</w:t>
      </w:r>
      <w:r w:rsidR="00C22363">
        <w:rPr>
          <w:rFonts w:ascii="Times New Roman" w:hAnsi="Times New Roman"/>
          <w:sz w:val="24"/>
          <w:szCs w:val="24"/>
        </w:rPr>
        <w:t>ašvaldība, pašvaldības iestāde</w:t>
      </w:r>
      <w:r w:rsidR="00257B31">
        <w:rPr>
          <w:rFonts w:ascii="Times New Roman" w:hAnsi="Times New Roman"/>
          <w:sz w:val="24"/>
          <w:szCs w:val="24"/>
        </w:rPr>
        <w:t xml:space="preserve"> un </w:t>
      </w:r>
      <w:r w:rsidR="00AE670C">
        <w:rPr>
          <w:rFonts w:ascii="Times New Roman" w:hAnsi="Times New Roman"/>
          <w:sz w:val="24"/>
          <w:szCs w:val="24"/>
        </w:rPr>
        <w:t>kapitālsabiedrība</w:t>
      </w:r>
      <w:r>
        <w:rPr>
          <w:rFonts w:ascii="Times New Roman" w:hAnsi="Times New Roman"/>
          <w:sz w:val="24"/>
          <w:szCs w:val="24"/>
        </w:rPr>
        <w:t xml:space="preserve">. </w:t>
      </w:r>
    </w:p>
    <w:p w14:paraId="45D03439" w14:textId="14F706C9" w:rsidR="008F20D0" w:rsidRDefault="008F20D0" w:rsidP="002943AA">
      <w:pPr>
        <w:pStyle w:val="ListParagraph"/>
        <w:numPr>
          <w:ilvl w:val="0"/>
          <w:numId w:val="1"/>
        </w:numPr>
        <w:spacing w:after="120" w:line="240" w:lineRule="auto"/>
        <w:ind w:left="357" w:hanging="357"/>
        <w:contextualSpacing w:val="0"/>
        <w:jc w:val="both"/>
        <w:rPr>
          <w:rFonts w:ascii="Times New Roman" w:hAnsi="Times New Roman"/>
          <w:sz w:val="24"/>
          <w:szCs w:val="24"/>
        </w:rPr>
      </w:pPr>
      <w:r>
        <w:rPr>
          <w:rFonts w:ascii="Times New Roman" w:hAnsi="Times New Roman"/>
          <w:sz w:val="24"/>
          <w:szCs w:val="24"/>
        </w:rPr>
        <w:t xml:space="preserve">Projekta iesniedzējs nevar pretendēt uz finansējumu darbībām, kas tiek veiktas tērauda nozarē, sintētisko šķiedru nozarē, zivsaimniecības, akvakultūras, lauksaimniecības un transporta nozarē, uz kurām attiecas īpaši noteikumi, kā arī </w:t>
      </w:r>
      <w:r w:rsidR="00B823B7">
        <w:rPr>
          <w:rFonts w:ascii="Times New Roman" w:hAnsi="Times New Roman"/>
          <w:sz w:val="24"/>
          <w:szCs w:val="24"/>
        </w:rPr>
        <w:t xml:space="preserve">enerģētikas nozarē, </w:t>
      </w:r>
      <w:r>
        <w:rPr>
          <w:rFonts w:ascii="Times New Roman" w:hAnsi="Times New Roman"/>
          <w:sz w:val="24"/>
          <w:szCs w:val="24"/>
        </w:rPr>
        <w:t>lidostu jomā</w:t>
      </w:r>
      <w:r w:rsidR="00B823B7">
        <w:rPr>
          <w:rFonts w:ascii="Times New Roman" w:hAnsi="Times New Roman"/>
          <w:sz w:val="24"/>
          <w:szCs w:val="24"/>
        </w:rPr>
        <w:t xml:space="preserve"> un platjoslu tīkliem</w:t>
      </w:r>
      <w:r>
        <w:rPr>
          <w:rFonts w:ascii="Times New Roman" w:hAnsi="Times New Roman"/>
          <w:sz w:val="24"/>
          <w:szCs w:val="24"/>
        </w:rPr>
        <w:t xml:space="preserve">. </w:t>
      </w:r>
    </w:p>
    <w:p w14:paraId="192D6FE8" w14:textId="65032A32" w:rsidR="008F20D0" w:rsidRDefault="008F20D0" w:rsidP="002943AA">
      <w:pPr>
        <w:pStyle w:val="ListParagraph"/>
        <w:numPr>
          <w:ilvl w:val="0"/>
          <w:numId w:val="1"/>
        </w:numPr>
        <w:spacing w:after="120" w:line="240" w:lineRule="auto"/>
        <w:ind w:left="357" w:hanging="357"/>
        <w:contextualSpacing w:val="0"/>
        <w:jc w:val="both"/>
        <w:rPr>
          <w:rFonts w:ascii="Times New Roman" w:hAnsi="Times New Roman"/>
          <w:sz w:val="24"/>
          <w:szCs w:val="24"/>
        </w:rPr>
      </w:pPr>
      <w:r>
        <w:rPr>
          <w:rFonts w:ascii="Times New Roman" w:hAnsi="Times New Roman"/>
          <w:sz w:val="24"/>
          <w:szCs w:val="24"/>
        </w:rPr>
        <w:t>Projekta iesniedzējs nevar pretendēt uz finansējumu, ja tas ir slēdzis tādu pašu vai līdzīgu darbību Eiropas Ekonomiskajā zonā divu gadu laikā pirms pieteikšanās atbalsta saņemšanai vai brīdī, kad tas piesakās atbalstam, vai plāno slēgt šādu darbību divu gadu laikposmā pēc subsidējamo ieguldījumu pabeigšanas.</w:t>
      </w:r>
    </w:p>
    <w:p w14:paraId="5D7C5D84" w14:textId="3A6C2C9C" w:rsidR="004F73A4" w:rsidRDefault="00F97481" w:rsidP="004F73A4">
      <w:pPr>
        <w:pStyle w:val="ListParagraph"/>
        <w:numPr>
          <w:ilvl w:val="0"/>
          <w:numId w:val="1"/>
        </w:numPr>
        <w:spacing w:after="120" w:line="240" w:lineRule="auto"/>
        <w:ind w:left="357" w:hanging="357"/>
        <w:contextualSpacing w:val="0"/>
        <w:jc w:val="both"/>
        <w:rPr>
          <w:rFonts w:ascii="Times New Roman" w:hAnsi="Times New Roman"/>
          <w:sz w:val="24"/>
          <w:szCs w:val="24"/>
        </w:rPr>
      </w:pPr>
      <w:r w:rsidRPr="00F97481">
        <w:rPr>
          <w:rFonts w:ascii="Times New Roman" w:hAnsi="Times New Roman"/>
          <w:sz w:val="24"/>
          <w:szCs w:val="24"/>
        </w:rPr>
        <w:t>Projekta iesniedzējs nevar būt tāds saimnieciskās darbības veicējs</w:t>
      </w:r>
      <w:r>
        <w:rPr>
          <w:rFonts w:ascii="Times New Roman" w:hAnsi="Times New Roman"/>
          <w:sz w:val="24"/>
          <w:szCs w:val="24"/>
        </w:rPr>
        <w:t>,</w:t>
      </w:r>
      <w:r w:rsidRPr="00F97481">
        <w:rPr>
          <w:rFonts w:ascii="Times New Roman" w:hAnsi="Times New Roman"/>
          <w:sz w:val="24"/>
          <w:szCs w:val="24"/>
        </w:rPr>
        <w:t xml:space="preserve"> uz kuru ir attiecināma vismaz viena no šādām pazīmēm:</w:t>
      </w:r>
    </w:p>
    <w:p w14:paraId="071C75B3" w14:textId="0B0882ED" w:rsidR="004F73A4" w:rsidRDefault="00AD58B9" w:rsidP="004F73A4">
      <w:pPr>
        <w:pStyle w:val="ListParagraph"/>
        <w:numPr>
          <w:ilvl w:val="1"/>
          <w:numId w:val="1"/>
        </w:numPr>
        <w:spacing w:after="120" w:line="240" w:lineRule="auto"/>
        <w:ind w:left="851" w:hanging="567"/>
        <w:contextualSpacing w:val="0"/>
        <w:jc w:val="both"/>
        <w:rPr>
          <w:rFonts w:ascii="Times New Roman" w:hAnsi="Times New Roman"/>
          <w:sz w:val="24"/>
          <w:szCs w:val="24"/>
        </w:rPr>
      </w:pPr>
      <w:r w:rsidRPr="00BB1E95">
        <w:rPr>
          <w:rFonts w:ascii="Times New Roman" w:hAnsi="Times New Roman"/>
          <w:sz w:val="24"/>
          <w:szCs w:val="24"/>
        </w:rPr>
        <w:t>kapitālsabiedrība</w:t>
      </w:r>
      <w:r>
        <w:rPr>
          <w:rFonts w:ascii="Times New Roman" w:hAnsi="Times New Roman"/>
          <w:sz w:val="24"/>
          <w:szCs w:val="24"/>
        </w:rPr>
        <w:t>i</w:t>
      </w:r>
      <w:r w:rsidRPr="00BB1E95">
        <w:rPr>
          <w:rFonts w:ascii="Times New Roman" w:hAnsi="Times New Roman"/>
          <w:sz w:val="24"/>
          <w:szCs w:val="24"/>
        </w:rPr>
        <w:t xml:space="preserve"> </w:t>
      </w:r>
      <w:r w:rsidR="00BB1E95" w:rsidRPr="00BB1E95">
        <w:rPr>
          <w:rFonts w:ascii="Times New Roman" w:hAnsi="Times New Roman"/>
          <w:sz w:val="24"/>
          <w:szCs w:val="24"/>
        </w:rPr>
        <w:t>uz projekta iesnieguma iesniegšanas dienu  uzkrāto zaudējumu dēļ ir zaudējis vairāk nekā pusi no parakstītā kapitāla (uzkrātos zaudējumus atskaitot no rezervēm un visām pārējām pozīcijām, kuras pieņemts uzskatīt par daļu no komersanta pašu kapitāla, rodas negatīvs rezultāts, kas pārsniedz pusi no parakstītā kapitāla);</w:t>
      </w:r>
    </w:p>
    <w:p w14:paraId="69DBFCA3" w14:textId="6093643C" w:rsidR="004F73A4" w:rsidRDefault="003A02E5" w:rsidP="004F73A4">
      <w:pPr>
        <w:pStyle w:val="ListParagraph"/>
        <w:numPr>
          <w:ilvl w:val="1"/>
          <w:numId w:val="1"/>
        </w:numPr>
        <w:spacing w:after="120" w:line="240" w:lineRule="auto"/>
        <w:ind w:left="851" w:hanging="567"/>
        <w:contextualSpacing w:val="0"/>
        <w:jc w:val="both"/>
        <w:rPr>
          <w:rFonts w:ascii="Times New Roman" w:hAnsi="Times New Roman"/>
          <w:sz w:val="24"/>
          <w:szCs w:val="24"/>
        </w:rPr>
      </w:pPr>
      <w:r w:rsidRPr="00BB1E95">
        <w:rPr>
          <w:rFonts w:ascii="Times New Roman" w:hAnsi="Times New Roman"/>
          <w:sz w:val="24"/>
          <w:szCs w:val="24"/>
        </w:rPr>
        <w:t>kapitālsabiedrība</w:t>
      </w:r>
      <w:r>
        <w:rPr>
          <w:rFonts w:ascii="Times New Roman" w:hAnsi="Times New Roman"/>
          <w:sz w:val="24"/>
          <w:szCs w:val="24"/>
        </w:rPr>
        <w:t>i</w:t>
      </w:r>
      <w:r w:rsidRPr="00BB1E95">
        <w:rPr>
          <w:rFonts w:ascii="Times New Roman" w:hAnsi="Times New Roman"/>
          <w:sz w:val="24"/>
          <w:szCs w:val="24"/>
        </w:rPr>
        <w:t xml:space="preserve"> </w:t>
      </w:r>
      <w:r w:rsidR="00BB1E95" w:rsidRPr="00BB1E95">
        <w:rPr>
          <w:rFonts w:ascii="Times New Roman" w:hAnsi="Times New Roman"/>
          <w:sz w:val="24"/>
          <w:szCs w:val="24"/>
        </w:rPr>
        <w:t xml:space="preserve">uz projekta iesnieguma iesniegšanas dienu (ja kādam no dalībniekiem ir neierobežota atbildība par </w:t>
      </w:r>
      <w:r w:rsidR="008F20D0">
        <w:rPr>
          <w:rFonts w:ascii="Times New Roman" w:hAnsi="Times New Roman"/>
          <w:sz w:val="24"/>
          <w:szCs w:val="24"/>
        </w:rPr>
        <w:t>kapitālsabiedrības</w:t>
      </w:r>
      <w:r w:rsidR="008F20D0" w:rsidRPr="00BB1E95">
        <w:rPr>
          <w:rFonts w:ascii="Times New Roman" w:hAnsi="Times New Roman"/>
          <w:sz w:val="24"/>
          <w:szCs w:val="24"/>
        </w:rPr>
        <w:t xml:space="preserve"> </w:t>
      </w:r>
      <w:r w:rsidR="00BB1E95" w:rsidRPr="00BB1E95">
        <w:rPr>
          <w:rFonts w:ascii="Times New Roman" w:hAnsi="Times New Roman"/>
          <w:sz w:val="24"/>
          <w:szCs w:val="24"/>
        </w:rPr>
        <w:t>parādsaistībām) uzkrāto zaudējumu dēļ ir zaudējis vairāk nekā pusi no grāmatvedības uzskaitē uzrādītā kapitāla</w:t>
      </w:r>
      <w:r w:rsidR="004F73A4" w:rsidRPr="002D6E31">
        <w:rPr>
          <w:rFonts w:ascii="Times New Roman" w:hAnsi="Times New Roman"/>
          <w:sz w:val="24"/>
          <w:szCs w:val="24"/>
        </w:rPr>
        <w:t>;</w:t>
      </w:r>
    </w:p>
    <w:p w14:paraId="3777E44A" w14:textId="53FEC80A" w:rsidR="004F73A4" w:rsidRDefault="003A02E5" w:rsidP="004F73A4">
      <w:pPr>
        <w:pStyle w:val="ListParagraph"/>
        <w:numPr>
          <w:ilvl w:val="1"/>
          <w:numId w:val="1"/>
        </w:numPr>
        <w:spacing w:after="120" w:line="240" w:lineRule="auto"/>
        <w:ind w:left="851" w:hanging="567"/>
        <w:contextualSpacing w:val="0"/>
        <w:jc w:val="both"/>
        <w:rPr>
          <w:rFonts w:ascii="Times New Roman" w:hAnsi="Times New Roman"/>
          <w:sz w:val="24"/>
          <w:szCs w:val="24"/>
        </w:rPr>
      </w:pPr>
      <w:r w:rsidRPr="00BB1E95">
        <w:rPr>
          <w:rFonts w:ascii="Times New Roman" w:hAnsi="Times New Roman"/>
          <w:sz w:val="24"/>
          <w:szCs w:val="24"/>
        </w:rPr>
        <w:t xml:space="preserve">kapitālsabiedrība </w:t>
      </w:r>
      <w:r w:rsidR="00BB1E95" w:rsidRPr="00BB1E95">
        <w:rPr>
          <w:rFonts w:ascii="Times New Roman" w:hAnsi="Times New Roman"/>
          <w:sz w:val="24"/>
          <w:szCs w:val="24"/>
        </w:rPr>
        <w:t>ir saņēm</w:t>
      </w:r>
      <w:r>
        <w:rPr>
          <w:rFonts w:ascii="Times New Roman" w:hAnsi="Times New Roman"/>
          <w:sz w:val="24"/>
          <w:szCs w:val="24"/>
        </w:rPr>
        <w:t>u</w:t>
      </w:r>
      <w:r w:rsidR="00BB1E95" w:rsidRPr="00BB1E95">
        <w:rPr>
          <w:rFonts w:ascii="Times New Roman" w:hAnsi="Times New Roman"/>
          <w:sz w:val="24"/>
          <w:szCs w:val="24"/>
        </w:rPr>
        <w:t>s</w:t>
      </w:r>
      <w:r>
        <w:rPr>
          <w:rFonts w:ascii="Times New Roman" w:hAnsi="Times New Roman"/>
          <w:sz w:val="24"/>
          <w:szCs w:val="24"/>
        </w:rPr>
        <w:t>i</w:t>
      </w:r>
      <w:r w:rsidR="00BB1E95" w:rsidRPr="00BB1E95">
        <w:rPr>
          <w:rFonts w:ascii="Times New Roman" w:hAnsi="Times New Roman"/>
          <w:sz w:val="24"/>
          <w:szCs w:val="24"/>
        </w:rPr>
        <w:t xml:space="preserve"> glābšanas atbalstu un glābšanas atbalsta ietvaros saņemto aizdevumu nav atmaksāj</w:t>
      </w:r>
      <w:r>
        <w:rPr>
          <w:rFonts w:ascii="Times New Roman" w:hAnsi="Times New Roman"/>
          <w:sz w:val="24"/>
          <w:szCs w:val="24"/>
        </w:rPr>
        <w:t>u</w:t>
      </w:r>
      <w:r w:rsidR="00BB1E95" w:rsidRPr="00BB1E95">
        <w:rPr>
          <w:rFonts w:ascii="Times New Roman" w:hAnsi="Times New Roman"/>
          <w:sz w:val="24"/>
          <w:szCs w:val="24"/>
        </w:rPr>
        <w:t>s</w:t>
      </w:r>
      <w:r>
        <w:rPr>
          <w:rFonts w:ascii="Times New Roman" w:hAnsi="Times New Roman"/>
          <w:sz w:val="24"/>
          <w:szCs w:val="24"/>
        </w:rPr>
        <w:t>i</w:t>
      </w:r>
      <w:r w:rsidR="00BB1E95" w:rsidRPr="00BB1E95">
        <w:rPr>
          <w:rFonts w:ascii="Times New Roman" w:hAnsi="Times New Roman"/>
          <w:sz w:val="24"/>
          <w:szCs w:val="24"/>
        </w:rPr>
        <w:t xml:space="preserve"> vai nav atsau</w:t>
      </w:r>
      <w:r>
        <w:rPr>
          <w:rFonts w:ascii="Times New Roman" w:hAnsi="Times New Roman"/>
          <w:sz w:val="24"/>
          <w:szCs w:val="24"/>
        </w:rPr>
        <w:t>ku</w:t>
      </w:r>
      <w:r w:rsidR="00BB1E95" w:rsidRPr="00BB1E95">
        <w:rPr>
          <w:rFonts w:ascii="Times New Roman" w:hAnsi="Times New Roman"/>
          <w:sz w:val="24"/>
          <w:szCs w:val="24"/>
        </w:rPr>
        <w:t>s</w:t>
      </w:r>
      <w:r>
        <w:rPr>
          <w:rFonts w:ascii="Times New Roman" w:hAnsi="Times New Roman"/>
          <w:sz w:val="24"/>
          <w:szCs w:val="24"/>
        </w:rPr>
        <w:t>i</w:t>
      </w:r>
      <w:r w:rsidR="00BB1E95" w:rsidRPr="00BB1E95">
        <w:rPr>
          <w:rFonts w:ascii="Times New Roman" w:hAnsi="Times New Roman"/>
          <w:sz w:val="24"/>
          <w:szCs w:val="24"/>
        </w:rPr>
        <w:t xml:space="preserve"> garantiju, vai ir saņēm</w:t>
      </w:r>
      <w:r>
        <w:rPr>
          <w:rFonts w:ascii="Times New Roman" w:hAnsi="Times New Roman"/>
          <w:sz w:val="24"/>
          <w:szCs w:val="24"/>
        </w:rPr>
        <w:t>u</w:t>
      </w:r>
      <w:r w:rsidR="00BB1E95" w:rsidRPr="00BB1E95">
        <w:rPr>
          <w:rFonts w:ascii="Times New Roman" w:hAnsi="Times New Roman"/>
          <w:sz w:val="24"/>
          <w:szCs w:val="24"/>
        </w:rPr>
        <w:t>s</w:t>
      </w:r>
      <w:r>
        <w:rPr>
          <w:rFonts w:ascii="Times New Roman" w:hAnsi="Times New Roman"/>
          <w:sz w:val="24"/>
          <w:szCs w:val="24"/>
        </w:rPr>
        <w:t>i</w:t>
      </w:r>
      <w:r w:rsidR="00BB1E95" w:rsidRPr="00BB1E95">
        <w:rPr>
          <w:rFonts w:ascii="Times New Roman" w:hAnsi="Times New Roman"/>
          <w:sz w:val="24"/>
          <w:szCs w:val="24"/>
        </w:rPr>
        <w:t xml:space="preserve"> pārstrukturēšanas atbalstu, un uz to joprojām attiecas pārstrukturēšanas plāns</w:t>
      </w:r>
      <w:r w:rsidR="004F73A4" w:rsidRPr="002D6E31">
        <w:rPr>
          <w:rFonts w:ascii="Times New Roman" w:hAnsi="Times New Roman"/>
          <w:sz w:val="24"/>
          <w:szCs w:val="24"/>
        </w:rPr>
        <w:t>;</w:t>
      </w:r>
    </w:p>
    <w:p w14:paraId="6B6780D2" w14:textId="54AE0B1F" w:rsidR="004B1317" w:rsidRDefault="004D152C" w:rsidP="004B1317">
      <w:pPr>
        <w:pStyle w:val="ListParagraph"/>
        <w:numPr>
          <w:ilvl w:val="1"/>
          <w:numId w:val="1"/>
        </w:numPr>
        <w:spacing w:after="120" w:line="240" w:lineRule="auto"/>
        <w:ind w:left="851" w:hanging="567"/>
        <w:contextualSpacing w:val="0"/>
        <w:jc w:val="both"/>
        <w:rPr>
          <w:rFonts w:ascii="Times New Roman" w:hAnsi="Times New Roman"/>
          <w:sz w:val="24"/>
          <w:szCs w:val="24"/>
        </w:rPr>
      </w:pPr>
      <w:r w:rsidRPr="00BB1E95">
        <w:rPr>
          <w:rFonts w:ascii="Times New Roman" w:hAnsi="Times New Roman"/>
          <w:sz w:val="24"/>
          <w:szCs w:val="24"/>
        </w:rPr>
        <w:t xml:space="preserve">kapitālsabiedrība </w:t>
      </w:r>
      <w:r w:rsidR="00BB1E95" w:rsidRPr="00BB1E95">
        <w:rPr>
          <w:rFonts w:ascii="Times New Roman" w:hAnsi="Times New Roman"/>
          <w:sz w:val="24"/>
          <w:szCs w:val="24"/>
        </w:rPr>
        <w:t xml:space="preserve">nav mazais (sīkais) vai vidējais komersants, un pēdējos divus gadus </w:t>
      </w:r>
      <w:r w:rsidRPr="00BB1E95">
        <w:rPr>
          <w:rFonts w:ascii="Times New Roman" w:hAnsi="Times New Roman"/>
          <w:sz w:val="24"/>
          <w:szCs w:val="24"/>
        </w:rPr>
        <w:t>kapitālsabiedrība</w:t>
      </w:r>
      <w:r>
        <w:rPr>
          <w:rFonts w:ascii="Times New Roman" w:hAnsi="Times New Roman"/>
          <w:sz w:val="24"/>
          <w:szCs w:val="24"/>
        </w:rPr>
        <w:t>s</w:t>
      </w:r>
      <w:r w:rsidRPr="00BB1E95">
        <w:rPr>
          <w:rFonts w:ascii="Times New Roman" w:hAnsi="Times New Roman"/>
          <w:sz w:val="24"/>
          <w:szCs w:val="24"/>
        </w:rPr>
        <w:t xml:space="preserve"> </w:t>
      </w:r>
      <w:r w:rsidR="00BB1E95" w:rsidRPr="00BB1E95">
        <w:rPr>
          <w:rFonts w:ascii="Times New Roman" w:hAnsi="Times New Roman"/>
          <w:sz w:val="24"/>
          <w:szCs w:val="24"/>
        </w:rPr>
        <w:t xml:space="preserve">parādsaistību un pašu kapitāla bilances vērtību attiecība ir pārsniegusi 7,5, un </w:t>
      </w:r>
      <w:r w:rsidRPr="00BB1E95">
        <w:rPr>
          <w:rFonts w:ascii="Times New Roman" w:hAnsi="Times New Roman"/>
          <w:sz w:val="24"/>
          <w:szCs w:val="24"/>
        </w:rPr>
        <w:t>kapitālsabiedrība</w:t>
      </w:r>
      <w:r>
        <w:rPr>
          <w:rFonts w:ascii="Times New Roman" w:hAnsi="Times New Roman"/>
          <w:sz w:val="24"/>
          <w:szCs w:val="24"/>
        </w:rPr>
        <w:t>s</w:t>
      </w:r>
      <w:r w:rsidRPr="00BB1E95">
        <w:rPr>
          <w:rFonts w:ascii="Times New Roman" w:hAnsi="Times New Roman"/>
          <w:sz w:val="24"/>
          <w:szCs w:val="24"/>
        </w:rPr>
        <w:t xml:space="preserve"> </w:t>
      </w:r>
      <w:r w:rsidR="00BB1E95" w:rsidRPr="00BB1E95">
        <w:rPr>
          <w:rFonts w:ascii="Times New Roman" w:hAnsi="Times New Roman"/>
          <w:sz w:val="24"/>
          <w:szCs w:val="24"/>
        </w:rPr>
        <w:t>procentu seguma attiecība, kas rēķināta pēc ieņēmumiem pirms procentu, nodokļu, nolietojuma un amortizācijas atskaitījumiem, ir bijusi mazāka par 1,0</w:t>
      </w:r>
      <w:r w:rsidR="004F73A4" w:rsidRPr="002D6E31">
        <w:rPr>
          <w:rFonts w:ascii="Times New Roman" w:hAnsi="Times New Roman"/>
          <w:sz w:val="24"/>
          <w:szCs w:val="24"/>
        </w:rPr>
        <w:t>;</w:t>
      </w:r>
    </w:p>
    <w:p w14:paraId="4CB43461" w14:textId="77777777" w:rsidR="00A52BCF" w:rsidRPr="00A52BCF" w:rsidRDefault="00A52BCF" w:rsidP="00A52BCF">
      <w:pPr>
        <w:pStyle w:val="ListParagraph"/>
        <w:numPr>
          <w:ilvl w:val="1"/>
          <w:numId w:val="1"/>
        </w:numPr>
        <w:spacing w:after="120" w:line="240" w:lineRule="auto"/>
        <w:ind w:left="851" w:hanging="567"/>
        <w:contextualSpacing w:val="0"/>
        <w:jc w:val="both"/>
        <w:rPr>
          <w:rFonts w:ascii="Times New Roman" w:hAnsi="Times New Roman"/>
          <w:color w:val="000000" w:themeColor="text1"/>
          <w:sz w:val="24"/>
          <w:szCs w:val="24"/>
        </w:rPr>
      </w:pPr>
      <w:r w:rsidRPr="00A52BCF">
        <w:rPr>
          <w:rFonts w:ascii="Times New Roman" w:hAnsi="Times New Roman"/>
          <w:color w:val="000000" w:themeColor="text1"/>
          <w:sz w:val="24"/>
          <w:szCs w:val="24"/>
        </w:rPr>
        <w:lastRenderedPageBreak/>
        <w:t>pašvaldības dome ir pieņēmusi lēmumu par finanšu stabilizācijas pieteikuma iesniegšanu (attiecināms uz pašvaldību vai tās iestādi) un finanšu ministrs attiecīgajā pašvaldībā nav iecēlis pašvaldības finanšu stabilizācijas procesa uzraugu;</w:t>
      </w:r>
    </w:p>
    <w:p w14:paraId="3BD440D2" w14:textId="33ED94F4" w:rsidR="004B1317" w:rsidRDefault="004B1317" w:rsidP="004B1317">
      <w:pPr>
        <w:pStyle w:val="ListParagraph"/>
        <w:numPr>
          <w:ilvl w:val="1"/>
          <w:numId w:val="1"/>
        </w:numPr>
        <w:spacing w:after="120" w:line="240" w:lineRule="auto"/>
        <w:ind w:left="851" w:hanging="567"/>
        <w:contextualSpacing w:val="0"/>
        <w:jc w:val="both"/>
        <w:rPr>
          <w:rFonts w:ascii="Times New Roman" w:hAnsi="Times New Roman"/>
          <w:color w:val="000000" w:themeColor="text1"/>
          <w:sz w:val="24"/>
          <w:szCs w:val="24"/>
        </w:rPr>
      </w:pPr>
      <w:r w:rsidRPr="00A420B4">
        <w:rPr>
          <w:rFonts w:ascii="Times New Roman" w:hAnsi="Times New Roman"/>
          <w:color w:val="000000" w:themeColor="text1"/>
          <w:sz w:val="24"/>
          <w:szCs w:val="24"/>
        </w:rPr>
        <w:t>finanšu ministrs ir iecēlis pašvaldības finanšu stabilizācijas procesa uzraugu attiecīgajā pašvaldībā (attiecināms uz pašvaldību vai tās iestādi) un uzraugs ir sniedzis negatīvu atzinumu par finanšu pietiekamību projekta īstenošanai</w:t>
      </w:r>
      <w:r w:rsidR="00AF6946">
        <w:rPr>
          <w:rFonts w:ascii="Times New Roman" w:hAnsi="Times New Roman"/>
          <w:color w:val="000000" w:themeColor="text1"/>
          <w:sz w:val="24"/>
          <w:szCs w:val="24"/>
        </w:rPr>
        <w:t>;</w:t>
      </w:r>
    </w:p>
    <w:p w14:paraId="692E89EB" w14:textId="3C7835AC" w:rsidR="00AF6946" w:rsidRPr="00A52BCF" w:rsidRDefault="00AF6946" w:rsidP="00AF6946">
      <w:pPr>
        <w:pStyle w:val="ListParagraph"/>
        <w:numPr>
          <w:ilvl w:val="1"/>
          <w:numId w:val="1"/>
        </w:numPr>
        <w:spacing w:after="120" w:line="240" w:lineRule="auto"/>
        <w:ind w:left="851" w:hanging="567"/>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uz projekta iesniedzēju attiecas neizpildīts līdzekļu atgūšanas rīkojums saskaņā ar iepriekšēju Eiropas Komisijas  lēmumu, ar ko atbalsts atzīts par nelikumīgu un nesaderīgu ar iekšējo tirgu.</w:t>
      </w:r>
    </w:p>
    <w:p w14:paraId="4A3B7106" w14:textId="184C7596" w:rsidR="00AB5EBF" w:rsidRDefault="00AB5EBF" w:rsidP="00AB5EBF">
      <w:pPr>
        <w:pStyle w:val="ListParagraph"/>
        <w:numPr>
          <w:ilvl w:val="0"/>
          <w:numId w:val="1"/>
        </w:numPr>
        <w:spacing w:after="120" w:line="240" w:lineRule="auto"/>
        <w:ind w:left="357" w:hanging="357"/>
        <w:contextualSpacing w:val="0"/>
        <w:jc w:val="both"/>
        <w:rPr>
          <w:rFonts w:ascii="Times New Roman" w:hAnsi="Times New Roman"/>
          <w:sz w:val="24"/>
          <w:szCs w:val="24"/>
        </w:rPr>
      </w:pPr>
      <w:r>
        <w:rPr>
          <w:rFonts w:ascii="Times New Roman" w:hAnsi="Times New Roman"/>
          <w:sz w:val="24"/>
          <w:szCs w:val="24"/>
        </w:rPr>
        <w:t>Gadījumā, ja diviem projektu iesniegumiem ir piešķirts vienāds punktu skaits, tiek salīdzināti projektu iesniegumu vērtēšanā iegūtie punkti kritērijā “</w:t>
      </w:r>
      <w:r w:rsidRPr="00AB5EBF">
        <w:rPr>
          <w:rFonts w:ascii="Times New Roman" w:hAnsi="Times New Roman"/>
          <w:sz w:val="24"/>
          <w:szCs w:val="24"/>
        </w:rPr>
        <w:t>Investīciju ieguldījumu efektivitāte atkritumu dalītas savākšanas sistēmas attīstībā (ieguldītās attiecināmās izmaksas uz vienu projektā plānoto savākto šķiroto atkritumu tonnu)</w:t>
      </w:r>
      <w:r>
        <w:rPr>
          <w:rFonts w:ascii="Times New Roman" w:hAnsi="Times New Roman"/>
          <w:sz w:val="24"/>
          <w:szCs w:val="24"/>
        </w:rPr>
        <w:t xml:space="preserve">”, priekšroku dodot tiem projektiem, kam </w:t>
      </w:r>
      <w:r w:rsidR="00D448A4">
        <w:rPr>
          <w:rFonts w:ascii="Times New Roman" w:hAnsi="Times New Roman"/>
          <w:sz w:val="24"/>
          <w:szCs w:val="24"/>
        </w:rPr>
        <w:t xml:space="preserve">šajā kritērijā ir augstāka ieguldījumu efektivitāte </w:t>
      </w:r>
      <w:r w:rsidR="00D448A4" w:rsidRPr="00D448A4">
        <w:rPr>
          <w:rFonts w:ascii="Times New Roman" w:hAnsi="Times New Roman"/>
          <w:i/>
          <w:sz w:val="24"/>
          <w:szCs w:val="24"/>
        </w:rPr>
        <w:t>euro</w:t>
      </w:r>
      <w:r w:rsidR="00D448A4">
        <w:rPr>
          <w:rFonts w:ascii="Times New Roman" w:hAnsi="Times New Roman"/>
          <w:sz w:val="24"/>
          <w:szCs w:val="24"/>
        </w:rPr>
        <w:t xml:space="preserve"> izteiksmē uz vienu projektā plānoto savākto šķiroto atkritumu tonnu.</w:t>
      </w:r>
    </w:p>
    <w:p w14:paraId="562BAFAF" w14:textId="77777777" w:rsidR="00AB5EBF" w:rsidRDefault="00AB5EBF" w:rsidP="00074487">
      <w:pPr>
        <w:spacing w:after="120" w:line="240" w:lineRule="auto"/>
        <w:jc w:val="center"/>
        <w:rPr>
          <w:rFonts w:ascii="Times New Roman" w:hAnsi="Times New Roman" w:cs="Times New Roman"/>
          <w:b/>
          <w:sz w:val="24"/>
          <w:szCs w:val="24"/>
        </w:rPr>
      </w:pPr>
    </w:p>
    <w:p w14:paraId="54ECA823" w14:textId="77777777" w:rsidR="00074487" w:rsidRPr="00896974" w:rsidRDefault="00074487" w:rsidP="00074487">
      <w:pPr>
        <w:spacing w:after="120" w:line="240" w:lineRule="auto"/>
        <w:jc w:val="center"/>
        <w:rPr>
          <w:rFonts w:ascii="Times New Roman" w:hAnsi="Times New Roman" w:cs="Times New Roman"/>
          <w:b/>
          <w:sz w:val="24"/>
          <w:szCs w:val="24"/>
        </w:rPr>
      </w:pPr>
      <w:r w:rsidRPr="00896974">
        <w:rPr>
          <w:rFonts w:ascii="Times New Roman" w:hAnsi="Times New Roman" w:cs="Times New Roman"/>
          <w:b/>
          <w:sz w:val="24"/>
          <w:szCs w:val="24"/>
        </w:rPr>
        <w:t>III. Atbalstāmās</w:t>
      </w:r>
      <w:r w:rsidR="00CA56C0">
        <w:rPr>
          <w:rFonts w:ascii="Times New Roman" w:hAnsi="Times New Roman" w:cs="Times New Roman"/>
          <w:b/>
          <w:sz w:val="24"/>
          <w:szCs w:val="24"/>
        </w:rPr>
        <w:t xml:space="preserve"> un neatbalstāmās</w:t>
      </w:r>
      <w:r w:rsidRPr="00896974">
        <w:rPr>
          <w:rFonts w:ascii="Times New Roman" w:hAnsi="Times New Roman" w:cs="Times New Roman"/>
          <w:b/>
          <w:sz w:val="24"/>
          <w:szCs w:val="24"/>
        </w:rPr>
        <w:t xml:space="preserve"> darbības, attiecināmās un neattiecināmās izmaksas</w:t>
      </w:r>
    </w:p>
    <w:p w14:paraId="15FB2BDF" w14:textId="0EB5C8DF" w:rsidR="00CA56C0" w:rsidRPr="00590BA5" w:rsidRDefault="00074487" w:rsidP="002943AA">
      <w:pPr>
        <w:pStyle w:val="ListParagraph"/>
        <w:numPr>
          <w:ilvl w:val="0"/>
          <w:numId w:val="1"/>
        </w:numPr>
        <w:spacing w:after="120" w:line="240" w:lineRule="auto"/>
        <w:ind w:left="357" w:hanging="357"/>
        <w:contextualSpacing w:val="0"/>
        <w:jc w:val="both"/>
        <w:rPr>
          <w:rFonts w:ascii="Times New Roman" w:hAnsi="Times New Roman"/>
          <w:color w:val="000000" w:themeColor="text1"/>
          <w:sz w:val="24"/>
          <w:szCs w:val="24"/>
        </w:rPr>
      </w:pPr>
      <w:r w:rsidRPr="00896974">
        <w:rPr>
          <w:rFonts w:ascii="Times New Roman" w:hAnsi="Times New Roman"/>
          <w:sz w:val="24"/>
          <w:szCs w:val="24"/>
        </w:rPr>
        <w:t>Pasākuma</w:t>
      </w:r>
      <w:r w:rsidR="00CA56C0" w:rsidRPr="00CA56C0">
        <w:rPr>
          <w:rFonts w:ascii="Times New Roman" w:hAnsi="Times New Roman"/>
          <w:sz w:val="24"/>
          <w:szCs w:val="24"/>
        </w:rPr>
        <w:t xml:space="preserve"> </w:t>
      </w:r>
      <w:r w:rsidR="00CA56C0">
        <w:rPr>
          <w:rFonts w:ascii="Times New Roman" w:hAnsi="Times New Roman"/>
          <w:sz w:val="24"/>
          <w:szCs w:val="24"/>
        </w:rPr>
        <w:t>ietvaros tiek atbalstītas darbības</w:t>
      </w:r>
      <w:r w:rsidR="00FD2CA8">
        <w:rPr>
          <w:rFonts w:ascii="Times New Roman" w:hAnsi="Times New Roman"/>
          <w:sz w:val="24"/>
          <w:szCs w:val="24"/>
        </w:rPr>
        <w:t xml:space="preserve">, veicot sākotnējos ieguldījumus tādos </w:t>
      </w:r>
      <w:r w:rsidR="0020158F">
        <w:rPr>
          <w:rFonts w:ascii="Times New Roman" w:hAnsi="Times New Roman"/>
          <w:sz w:val="24"/>
          <w:szCs w:val="24"/>
        </w:rPr>
        <w:t xml:space="preserve">materiālajos aktīvos kā ražošanas telpas, </w:t>
      </w:r>
      <w:r w:rsidR="00FD2CA8">
        <w:rPr>
          <w:rFonts w:ascii="Times New Roman" w:hAnsi="Times New Roman"/>
          <w:sz w:val="24"/>
          <w:szCs w:val="24"/>
        </w:rPr>
        <w:t>darb</w:t>
      </w:r>
      <w:r w:rsidR="0020158F">
        <w:rPr>
          <w:rFonts w:ascii="Times New Roman" w:hAnsi="Times New Roman"/>
          <w:sz w:val="24"/>
          <w:szCs w:val="24"/>
        </w:rPr>
        <w:t>mašīnas,</w:t>
      </w:r>
      <w:r w:rsidR="00FD2CA8">
        <w:rPr>
          <w:rFonts w:ascii="Times New Roman" w:hAnsi="Times New Roman"/>
          <w:sz w:val="24"/>
          <w:szCs w:val="24"/>
        </w:rPr>
        <w:t xml:space="preserve"> transportlīdzekļi,</w:t>
      </w:r>
      <w:r w:rsidR="0020158F">
        <w:rPr>
          <w:rFonts w:ascii="Times New Roman" w:hAnsi="Times New Roman"/>
          <w:sz w:val="24"/>
          <w:szCs w:val="24"/>
        </w:rPr>
        <w:t xml:space="preserve"> iekārtas un aprīkojums</w:t>
      </w:r>
      <w:r w:rsidR="00FD2CA8">
        <w:rPr>
          <w:rFonts w:ascii="Times New Roman" w:hAnsi="Times New Roman"/>
          <w:sz w:val="24"/>
          <w:szCs w:val="24"/>
        </w:rPr>
        <w:t>,</w:t>
      </w:r>
      <w:r w:rsidR="0020158F">
        <w:rPr>
          <w:rFonts w:ascii="Times New Roman" w:hAnsi="Times New Roman"/>
          <w:sz w:val="24"/>
          <w:szCs w:val="24"/>
        </w:rPr>
        <w:t xml:space="preserve"> </w:t>
      </w:r>
      <w:r w:rsidR="00CA56C0">
        <w:rPr>
          <w:rFonts w:ascii="Times New Roman" w:hAnsi="Times New Roman"/>
          <w:sz w:val="24"/>
          <w:szCs w:val="24"/>
        </w:rPr>
        <w:t>atkritumu dalītas savākšanas sistēmas attīstībai</w:t>
      </w:r>
      <w:r w:rsidR="0020158F">
        <w:rPr>
          <w:rFonts w:ascii="Times New Roman" w:hAnsi="Times New Roman"/>
          <w:sz w:val="24"/>
          <w:szCs w:val="24"/>
        </w:rPr>
        <w:t xml:space="preserve"> </w:t>
      </w:r>
      <w:r w:rsidR="00FD2CA8">
        <w:rPr>
          <w:rFonts w:ascii="Times New Roman" w:hAnsi="Times New Roman"/>
          <w:sz w:val="24"/>
          <w:szCs w:val="24"/>
        </w:rPr>
        <w:t xml:space="preserve">saimnieciskās darbības veicēju dalītu atkritumu savākšanas </w:t>
      </w:r>
      <w:r w:rsidR="0020158F">
        <w:rPr>
          <w:rFonts w:ascii="Times New Roman" w:hAnsi="Times New Roman"/>
          <w:sz w:val="24"/>
          <w:szCs w:val="24"/>
        </w:rPr>
        <w:t>jaudas palielināšanai</w:t>
      </w:r>
      <w:r w:rsidR="00FD2CA8">
        <w:rPr>
          <w:rFonts w:ascii="Times New Roman" w:hAnsi="Times New Roman"/>
          <w:sz w:val="24"/>
          <w:szCs w:val="24"/>
        </w:rPr>
        <w:t xml:space="preserve"> vai būtiskām pārmaiņām vispārējā ražošanas procesā</w:t>
      </w:r>
      <w:r w:rsidR="00CA56C0">
        <w:rPr>
          <w:rFonts w:ascii="Times New Roman" w:hAnsi="Times New Roman"/>
          <w:sz w:val="24"/>
          <w:szCs w:val="24"/>
        </w:rPr>
        <w:t xml:space="preserve">, lai palielinātu kopējo </w:t>
      </w:r>
      <w:r w:rsidR="00ED5F81">
        <w:rPr>
          <w:rFonts w:ascii="Times New Roman" w:hAnsi="Times New Roman"/>
          <w:sz w:val="24"/>
          <w:szCs w:val="24"/>
        </w:rPr>
        <w:t xml:space="preserve">savākto </w:t>
      </w:r>
      <w:r w:rsidR="00CA56C0">
        <w:rPr>
          <w:rFonts w:ascii="Times New Roman" w:hAnsi="Times New Roman"/>
          <w:sz w:val="24"/>
          <w:szCs w:val="24"/>
        </w:rPr>
        <w:t>šķiroto atkritumu apjomu</w:t>
      </w:r>
      <w:r w:rsidR="00BB1E95">
        <w:rPr>
          <w:rFonts w:ascii="Times New Roman" w:hAnsi="Times New Roman"/>
          <w:sz w:val="24"/>
          <w:szCs w:val="24"/>
        </w:rPr>
        <w:t xml:space="preserve"> </w:t>
      </w:r>
      <w:r w:rsidR="00BB1E95" w:rsidRPr="00590BA5">
        <w:rPr>
          <w:rFonts w:ascii="Times New Roman" w:hAnsi="Times New Roman"/>
          <w:color w:val="000000" w:themeColor="text1"/>
          <w:sz w:val="24"/>
          <w:szCs w:val="24"/>
        </w:rPr>
        <w:t>un veicinātu atkritumu atkārtotu izmantošanu.</w:t>
      </w:r>
      <w:r w:rsidR="00FD2CA8">
        <w:rPr>
          <w:rFonts w:ascii="Times New Roman" w:hAnsi="Times New Roman"/>
          <w:color w:val="000000" w:themeColor="text1"/>
          <w:sz w:val="24"/>
          <w:szCs w:val="24"/>
        </w:rPr>
        <w:t xml:space="preserve"> </w:t>
      </w:r>
    </w:p>
    <w:p w14:paraId="5FCEC5BA" w14:textId="77777777" w:rsidR="003836B0" w:rsidRDefault="00CA56C0" w:rsidP="005E1C23">
      <w:pPr>
        <w:pStyle w:val="ListParagraph"/>
        <w:numPr>
          <w:ilvl w:val="0"/>
          <w:numId w:val="1"/>
        </w:numPr>
        <w:spacing w:after="120" w:line="240" w:lineRule="auto"/>
        <w:ind w:left="357" w:hanging="357"/>
        <w:contextualSpacing w:val="0"/>
        <w:jc w:val="both"/>
        <w:rPr>
          <w:rFonts w:ascii="Times New Roman" w:hAnsi="Times New Roman"/>
          <w:sz w:val="24"/>
          <w:szCs w:val="24"/>
        </w:rPr>
      </w:pPr>
      <w:r>
        <w:rPr>
          <w:rFonts w:ascii="Times New Roman" w:hAnsi="Times New Roman"/>
          <w:sz w:val="24"/>
          <w:szCs w:val="24"/>
        </w:rPr>
        <w:t xml:space="preserve">Pasākuma ietvaros </w:t>
      </w:r>
      <w:r w:rsidR="003836B0">
        <w:rPr>
          <w:rFonts w:ascii="Times New Roman" w:hAnsi="Times New Roman"/>
          <w:sz w:val="24"/>
          <w:szCs w:val="24"/>
        </w:rPr>
        <w:t xml:space="preserve">atbalsts </w:t>
      </w:r>
      <w:r>
        <w:rPr>
          <w:rFonts w:ascii="Times New Roman" w:hAnsi="Times New Roman"/>
          <w:sz w:val="24"/>
          <w:szCs w:val="24"/>
        </w:rPr>
        <w:t xml:space="preserve">netiek </w:t>
      </w:r>
      <w:r w:rsidR="003836B0">
        <w:rPr>
          <w:rFonts w:ascii="Times New Roman" w:hAnsi="Times New Roman"/>
          <w:sz w:val="24"/>
          <w:szCs w:val="24"/>
        </w:rPr>
        <w:t>piešķirts:</w:t>
      </w:r>
    </w:p>
    <w:p w14:paraId="1A8467DC" w14:textId="33BB84D4" w:rsidR="003836B0" w:rsidRDefault="003836B0" w:rsidP="004E28CB">
      <w:pPr>
        <w:pStyle w:val="ListParagraph"/>
        <w:numPr>
          <w:ilvl w:val="1"/>
          <w:numId w:val="1"/>
        </w:numPr>
        <w:spacing w:after="120" w:line="240" w:lineRule="auto"/>
        <w:ind w:left="851" w:hanging="567"/>
        <w:contextualSpacing w:val="0"/>
        <w:jc w:val="both"/>
        <w:rPr>
          <w:rFonts w:ascii="Times New Roman" w:hAnsi="Times New Roman"/>
          <w:sz w:val="24"/>
          <w:szCs w:val="24"/>
        </w:rPr>
      </w:pPr>
      <w:r>
        <w:rPr>
          <w:rFonts w:ascii="Times New Roman" w:hAnsi="Times New Roman"/>
          <w:sz w:val="24"/>
          <w:szCs w:val="24"/>
        </w:rPr>
        <w:t>darbībām</w:t>
      </w:r>
      <w:r w:rsidR="00CA56C0">
        <w:rPr>
          <w:rFonts w:ascii="Times New Roman" w:hAnsi="Times New Roman"/>
          <w:sz w:val="24"/>
          <w:szCs w:val="24"/>
        </w:rPr>
        <w:t>, kas palielina poligonos</w:t>
      </w:r>
      <w:r w:rsidR="000642C0">
        <w:rPr>
          <w:rFonts w:ascii="Times New Roman" w:hAnsi="Times New Roman"/>
          <w:sz w:val="24"/>
          <w:szCs w:val="24"/>
        </w:rPr>
        <w:t xml:space="preserve"> noglabājamo atkritumu daudzumu;</w:t>
      </w:r>
    </w:p>
    <w:p w14:paraId="64911CFD" w14:textId="77777777" w:rsidR="003836B0" w:rsidRDefault="00CA56C0" w:rsidP="004E28CB">
      <w:pPr>
        <w:pStyle w:val="ListParagraph"/>
        <w:numPr>
          <w:ilvl w:val="1"/>
          <w:numId w:val="1"/>
        </w:numPr>
        <w:spacing w:after="120" w:line="240" w:lineRule="auto"/>
        <w:ind w:left="851" w:hanging="567"/>
        <w:contextualSpacing w:val="0"/>
        <w:jc w:val="both"/>
        <w:rPr>
          <w:rFonts w:ascii="Times New Roman" w:hAnsi="Times New Roman"/>
          <w:sz w:val="24"/>
          <w:szCs w:val="24"/>
        </w:rPr>
      </w:pPr>
      <w:r w:rsidRPr="00B92BA7">
        <w:rPr>
          <w:rFonts w:ascii="Times New Roman" w:hAnsi="Times New Roman"/>
          <w:sz w:val="24"/>
          <w:szCs w:val="24"/>
        </w:rPr>
        <w:t>jaunu manuālo un mehānisko atkritumu šķirošanas (apstrādes) iekārtu iegāde</w:t>
      </w:r>
      <w:r w:rsidR="00914994">
        <w:rPr>
          <w:rFonts w:ascii="Times New Roman" w:hAnsi="Times New Roman"/>
          <w:sz w:val="24"/>
          <w:szCs w:val="24"/>
        </w:rPr>
        <w:t>i</w:t>
      </w:r>
      <w:r w:rsidR="003836B0">
        <w:rPr>
          <w:rFonts w:ascii="Times New Roman" w:hAnsi="Times New Roman"/>
          <w:sz w:val="24"/>
          <w:szCs w:val="24"/>
        </w:rPr>
        <w:t>;</w:t>
      </w:r>
    </w:p>
    <w:p w14:paraId="2E120D59" w14:textId="60E1836E" w:rsidR="00CA56C0" w:rsidRDefault="00CA56C0" w:rsidP="004E28CB">
      <w:pPr>
        <w:pStyle w:val="ListParagraph"/>
        <w:numPr>
          <w:ilvl w:val="1"/>
          <w:numId w:val="1"/>
        </w:numPr>
        <w:spacing w:after="120" w:line="240" w:lineRule="auto"/>
        <w:ind w:left="851" w:hanging="567"/>
        <w:contextualSpacing w:val="0"/>
        <w:jc w:val="both"/>
        <w:rPr>
          <w:rFonts w:ascii="Times New Roman" w:hAnsi="Times New Roman"/>
          <w:sz w:val="24"/>
          <w:szCs w:val="24"/>
        </w:rPr>
      </w:pPr>
      <w:r>
        <w:rPr>
          <w:rFonts w:ascii="Times New Roman" w:hAnsi="Times New Roman"/>
          <w:sz w:val="24"/>
          <w:szCs w:val="24"/>
        </w:rPr>
        <w:t>esošo atkritumu dalītas savākšanas punktu (</w:t>
      </w:r>
      <w:r w:rsidR="00A53DC8">
        <w:rPr>
          <w:rFonts w:ascii="Times New Roman" w:hAnsi="Times New Roman"/>
          <w:sz w:val="24"/>
          <w:szCs w:val="24"/>
        </w:rPr>
        <w:t xml:space="preserve">turpmāk - </w:t>
      </w:r>
      <w:r>
        <w:rPr>
          <w:rFonts w:ascii="Times New Roman" w:hAnsi="Times New Roman"/>
          <w:sz w:val="24"/>
          <w:szCs w:val="24"/>
        </w:rPr>
        <w:t>DSP) un šķiroto atkritumu savākšanas laukumu (</w:t>
      </w:r>
      <w:r w:rsidR="00A53DC8">
        <w:rPr>
          <w:rFonts w:ascii="Times New Roman" w:hAnsi="Times New Roman"/>
          <w:sz w:val="24"/>
          <w:szCs w:val="24"/>
        </w:rPr>
        <w:t xml:space="preserve">turpmāk - </w:t>
      </w:r>
      <w:r>
        <w:rPr>
          <w:rFonts w:ascii="Times New Roman" w:hAnsi="Times New Roman"/>
          <w:sz w:val="24"/>
          <w:szCs w:val="24"/>
        </w:rPr>
        <w:t>ŠA</w:t>
      </w:r>
      <w:r w:rsidR="00A420B4">
        <w:rPr>
          <w:rFonts w:ascii="Times New Roman" w:hAnsi="Times New Roman"/>
          <w:sz w:val="24"/>
          <w:szCs w:val="24"/>
        </w:rPr>
        <w:t>S</w:t>
      </w:r>
      <w:r>
        <w:rPr>
          <w:rFonts w:ascii="Times New Roman" w:hAnsi="Times New Roman"/>
          <w:sz w:val="24"/>
          <w:szCs w:val="24"/>
        </w:rPr>
        <w:t>L) konteineru aizvietošana</w:t>
      </w:r>
      <w:r w:rsidR="003836B0">
        <w:rPr>
          <w:rFonts w:ascii="Times New Roman" w:hAnsi="Times New Roman"/>
          <w:sz w:val="24"/>
          <w:szCs w:val="24"/>
        </w:rPr>
        <w:t>i</w:t>
      </w:r>
      <w:r>
        <w:rPr>
          <w:rFonts w:ascii="Times New Roman" w:hAnsi="Times New Roman"/>
          <w:sz w:val="24"/>
          <w:szCs w:val="24"/>
        </w:rPr>
        <w:t>, kā arī esošā dalītas atkritumu sa</w:t>
      </w:r>
      <w:r w:rsidR="00F50644">
        <w:rPr>
          <w:rFonts w:ascii="Times New Roman" w:hAnsi="Times New Roman"/>
          <w:sz w:val="24"/>
          <w:szCs w:val="24"/>
        </w:rPr>
        <w:t>vākšanas maršrutu nodrošināšanas</w:t>
      </w:r>
      <w:r>
        <w:rPr>
          <w:rFonts w:ascii="Times New Roman" w:hAnsi="Times New Roman"/>
          <w:sz w:val="24"/>
          <w:szCs w:val="24"/>
        </w:rPr>
        <w:t xml:space="preserve"> specializētā autotransporta aizvietošana</w:t>
      </w:r>
      <w:r w:rsidR="003836B0">
        <w:rPr>
          <w:rFonts w:ascii="Times New Roman" w:hAnsi="Times New Roman"/>
          <w:sz w:val="24"/>
          <w:szCs w:val="24"/>
        </w:rPr>
        <w:t>i</w:t>
      </w:r>
      <w:r w:rsidR="00F53DB6">
        <w:rPr>
          <w:rFonts w:ascii="Times New Roman" w:hAnsi="Times New Roman"/>
          <w:sz w:val="24"/>
          <w:szCs w:val="24"/>
        </w:rPr>
        <w:t>;</w:t>
      </w:r>
    </w:p>
    <w:p w14:paraId="06CFED71" w14:textId="12B78496" w:rsidR="00F53DB6" w:rsidRDefault="00F53DB6" w:rsidP="004E28CB">
      <w:pPr>
        <w:pStyle w:val="ListParagraph"/>
        <w:numPr>
          <w:ilvl w:val="1"/>
          <w:numId w:val="1"/>
        </w:numPr>
        <w:spacing w:after="120" w:line="240" w:lineRule="auto"/>
        <w:ind w:left="851" w:hanging="567"/>
        <w:contextualSpacing w:val="0"/>
        <w:jc w:val="both"/>
        <w:rPr>
          <w:rFonts w:ascii="Times New Roman" w:hAnsi="Times New Roman"/>
          <w:sz w:val="24"/>
          <w:szCs w:val="24"/>
        </w:rPr>
      </w:pPr>
      <w:r>
        <w:rPr>
          <w:rFonts w:ascii="Times New Roman" w:hAnsi="Times New Roman"/>
          <w:sz w:val="24"/>
          <w:szCs w:val="24"/>
        </w:rPr>
        <w:t xml:space="preserve">tādām darbībām, </w:t>
      </w:r>
      <w:r w:rsidR="00A37B45">
        <w:rPr>
          <w:rFonts w:ascii="Times New Roman" w:hAnsi="Times New Roman"/>
          <w:sz w:val="24"/>
          <w:szCs w:val="24"/>
        </w:rPr>
        <w:t xml:space="preserve">pēc kuru pabeigšanas netiek sasniegtas normatīvajos aktos noteiktās prasības DSP </w:t>
      </w:r>
      <w:r w:rsidR="00353E67">
        <w:rPr>
          <w:rFonts w:ascii="Times New Roman" w:hAnsi="Times New Roman"/>
          <w:sz w:val="24"/>
          <w:szCs w:val="24"/>
        </w:rPr>
        <w:t>un</w:t>
      </w:r>
      <w:r w:rsidR="00A37B45">
        <w:rPr>
          <w:rFonts w:ascii="Times New Roman" w:hAnsi="Times New Roman"/>
          <w:sz w:val="24"/>
          <w:szCs w:val="24"/>
        </w:rPr>
        <w:t xml:space="preserve"> ŠA</w:t>
      </w:r>
      <w:r w:rsidR="00A420B4">
        <w:rPr>
          <w:rFonts w:ascii="Times New Roman" w:hAnsi="Times New Roman"/>
          <w:sz w:val="24"/>
          <w:szCs w:val="24"/>
        </w:rPr>
        <w:t>S</w:t>
      </w:r>
      <w:r w:rsidR="00A37B45">
        <w:rPr>
          <w:rFonts w:ascii="Times New Roman" w:hAnsi="Times New Roman"/>
          <w:sz w:val="24"/>
          <w:szCs w:val="24"/>
        </w:rPr>
        <w:t>L ierīkošanai.</w:t>
      </w:r>
      <w:r>
        <w:rPr>
          <w:rFonts w:ascii="Times New Roman" w:hAnsi="Times New Roman"/>
          <w:sz w:val="24"/>
          <w:szCs w:val="24"/>
        </w:rPr>
        <w:t xml:space="preserve"> </w:t>
      </w:r>
    </w:p>
    <w:p w14:paraId="71D4AA71" w14:textId="77777777" w:rsidR="00D1356A" w:rsidRDefault="00D1356A" w:rsidP="00314FDE">
      <w:pPr>
        <w:pStyle w:val="ListParagraph"/>
        <w:numPr>
          <w:ilvl w:val="0"/>
          <w:numId w:val="1"/>
        </w:numPr>
        <w:spacing w:after="120" w:line="240" w:lineRule="auto"/>
        <w:contextualSpacing w:val="0"/>
        <w:jc w:val="both"/>
        <w:rPr>
          <w:rFonts w:ascii="Times New Roman" w:hAnsi="Times New Roman"/>
          <w:sz w:val="24"/>
          <w:szCs w:val="24"/>
        </w:rPr>
      </w:pPr>
      <w:bookmarkStart w:id="5" w:name="_Ref417390342"/>
      <w:r w:rsidRPr="00D1356A">
        <w:rPr>
          <w:rFonts w:ascii="Times New Roman" w:hAnsi="Times New Roman"/>
          <w:sz w:val="24"/>
          <w:szCs w:val="24"/>
        </w:rPr>
        <w:t>Atlases kārtas ietvaros plāno tiešās attiecināmās izmaksas un neattiecināmās izmaksas.</w:t>
      </w:r>
    </w:p>
    <w:p w14:paraId="069B9934" w14:textId="28498F96" w:rsidR="00314FDE" w:rsidRDefault="00314FDE" w:rsidP="00314FDE">
      <w:pPr>
        <w:pStyle w:val="ListParagraph"/>
        <w:numPr>
          <w:ilvl w:val="0"/>
          <w:numId w:val="1"/>
        </w:numPr>
        <w:spacing w:after="120" w:line="240" w:lineRule="auto"/>
        <w:contextualSpacing w:val="0"/>
        <w:jc w:val="both"/>
        <w:rPr>
          <w:rFonts w:ascii="Times New Roman" w:hAnsi="Times New Roman"/>
          <w:sz w:val="24"/>
          <w:szCs w:val="24"/>
        </w:rPr>
      </w:pPr>
      <w:r>
        <w:rPr>
          <w:rFonts w:ascii="Times New Roman" w:hAnsi="Times New Roman"/>
          <w:sz w:val="24"/>
          <w:szCs w:val="24"/>
        </w:rPr>
        <w:t xml:space="preserve">Attiecināmās izmaksas ir projekta iesniedzēja sākotnējie ieguldījumi materiālajos aktīvos kā ieguldījumi </w:t>
      </w:r>
      <w:r w:rsidR="00C84E66">
        <w:rPr>
          <w:rFonts w:ascii="Times New Roman" w:hAnsi="Times New Roman"/>
          <w:sz w:val="24"/>
          <w:szCs w:val="24"/>
        </w:rPr>
        <w:t>pamatlīdzekļos</w:t>
      </w:r>
      <w:r w:rsidR="001B4AC0">
        <w:rPr>
          <w:rFonts w:ascii="Times New Roman" w:hAnsi="Times New Roman"/>
          <w:sz w:val="24"/>
          <w:szCs w:val="24"/>
        </w:rPr>
        <w:t xml:space="preserve"> ar nosacījumu, </w:t>
      </w:r>
      <w:r w:rsidR="001B4AC0" w:rsidRPr="001B4AC0">
        <w:rPr>
          <w:rFonts w:ascii="Times New Roman" w:hAnsi="Times New Roman"/>
          <w:sz w:val="24"/>
          <w:szCs w:val="24"/>
        </w:rPr>
        <w:t>ka</w:t>
      </w:r>
      <w:r w:rsidR="00A52BCF" w:rsidRPr="001B4AC0">
        <w:rPr>
          <w:rFonts w:ascii="Times New Roman" w:hAnsi="Times New Roman"/>
          <w:sz w:val="24"/>
          <w:szCs w:val="24"/>
        </w:rPr>
        <w:t xml:space="preserve"> iegādātie aktīvi ir jauni</w:t>
      </w:r>
      <w:r w:rsidR="00C84E66" w:rsidRPr="001B4AC0">
        <w:rPr>
          <w:rFonts w:ascii="Times New Roman" w:hAnsi="Times New Roman"/>
          <w:sz w:val="24"/>
          <w:szCs w:val="24"/>
        </w:rPr>
        <w:t xml:space="preserve">, </w:t>
      </w:r>
      <w:r w:rsidR="009554E0" w:rsidRPr="001B4AC0">
        <w:rPr>
          <w:rFonts w:ascii="Times New Roman" w:hAnsi="Times New Roman"/>
          <w:sz w:val="24"/>
          <w:szCs w:val="24"/>
        </w:rPr>
        <w:t>kā</w:t>
      </w:r>
      <w:r w:rsidR="009554E0">
        <w:rPr>
          <w:rFonts w:ascii="Times New Roman" w:hAnsi="Times New Roman"/>
          <w:sz w:val="24"/>
          <w:szCs w:val="24"/>
        </w:rPr>
        <w:t xml:space="preserve"> arī</w:t>
      </w:r>
      <w:r w:rsidR="00C84E66">
        <w:rPr>
          <w:rFonts w:ascii="Times New Roman" w:hAnsi="Times New Roman"/>
          <w:sz w:val="24"/>
          <w:szCs w:val="24"/>
        </w:rPr>
        <w:t xml:space="preserve"> šo noteikumu </w:t>
      </w:r>
      <w:r w:rsidR="004970A3">
        <w:rPr>
          <w:rFonts w:ascii="Times New Roman" w:hAnsi="Times New Roman"/>
          <w:color w:val="000000" w:themeColor="text1"/>
          <w:sz w:val="24"/>
          <w:szCs w:val="24"/>
        </w:rPr>
        <w:t>22</w:t>
      </w:r>
      <w:r w:rsidR="00C84E66" w:rsidRPr="000A0F7F">
        <w:rPr>
          <w:rFonts w:ascii="Times New Roman" w:hAnsi="Times New Roman"/>
          <w:color w:val="000000" w:themeColor="text1"/>
          <w:sz w:val="24"/>
          <w:szCs w:val="24"/>
        </w:rPr>
        <w:t>.</w:t>
      </w:r>
      <w:r w:rsidR="00C84E66">
        <w:rPr>
          <w:rFonts w:ascii="Times New Roman" w:hAnsi="Times New Roman"/>
          <w:sz w:val="24"/>
          <w:szCs w:val="24"/>
        </w:rPr>
        <w:t>punktā</w:t>
      </w:r>
      <w:r w:rsidR="00213A20">
        <w:rPr>
          <w:rFonts w:ascii="Times New Roman" w:hAnsi="Times New Roman"/>
          <w:sz w:val="24"/>
          <w:szCs w:val="24"/>
        </w:rPr>
        <w:t xml:space="preserve"> minētās </w:t>
      </w:r>
      <w:r w:rsidR="009554E0">
        <w:rPr>
          <w:rFonts w:ascii="Times New Roman" w:hAnsi="Times New Roman"/>
          <w:sz w:val="24"/>
          <w:szCs w:val="24"/>
        </w:rPr>
        <w:t xml:space="preserve">informatīvo un publicitātes pasākumu </w:t>
      </w:r>
      <w:r w:rsidR="00213A20">
        <w:rPr>
          <w:rFonts w:ascii="Times New Roman" w:hAnsi="Times New Roman"/>
          <w:sz w:val="24"/>
          <w:szCs w:val="24"/>
        </w:rPr>
        <w:t>izmaksas</w:t>
      </w:r>
      <w:r w:rsidR="00C84E66">
        <w:rPr>
          <w:rFonts w:ascii="Times New Roman" w:hAnsi="Times New Roman"/>
          <w:sz w:val="24"/>
          <w:szCs w:val="24"/>
        </w:rPr>
        <w:t>.</w:t>
      </w:r>
      <w:r w:rsidR="00FD1452">
        <w:rPr>
          <w:rFonts w:ascii="Times New Roman" w:hAnsi="Times New Roman"/>
          <w:sz w:val="24"/>
          <w:szCs w:val="24"/>
        </w:rPr>
        <w:t xml:space="preserve"> Attiecināmi ir arī izdevumi autoruz</w:t>
      </w:r>
      <w:r w:rsidR="00140D47">
        <w:rPr>
          <w:rFonts w:ascii="Times New Roman" w:hAnsi="Times New Roman"/>
          <w:sz w:val="24"/>
          <w:szCs w:val="24"/>
        </w:rPr>
        <w:t>raudzībai un būvuzraudzībai</w:t>
      </w:r>
      <w:r w:rsidR="006F2B53">
        <w:rPr>
          <w:rFonts w:ascii="Times New Roman" w:hAnsi="Times New Roman"/>
          <w:sz w:val="24"/>
          <w:szCs w:val="24"/>
        </w:rPr>
        <w:t>, nepārsniedzot 10 procentus no būvdarbu līguma summas</w:t>
      </w:r>
      <w:r w:rsidR="00140D47">
        <w:rPr>
          <w:rFonts w:ascii="Times New Roman" w:hAnsi="Times New Roman"/>
          <w:sz w:val="24"/>
          <w:szCs w:val="24"/>
        </w:rPr>
        <w:t>,</w:t>
      </w:r>
      <w:r w:rsidR="00A374AF">
        <w:rPr>
          <w:rFonts w:ascii="Times New Roman" w:hAnsi="Times New Roman"/>
          <w:sz w:val="24"/>
          <w:szCs w:val="24"/>
        </w:rPr>
        <w:t xml:space="preserve"> ja tie veido sākotnējo ieguldījumu vērtību un</w:t>
      </w:r>
      <w:r w:rsidR="00140D47">
        <w:rPr>
          <w:rFonts w:ascii="Times New Roman" w:hAnsi="Times New Roman"/>
          <w:sz w:val="24"/>
          <w:szCs w:val="24"/>
        </w:rPr>
        <w:t xml:space="preserve"> ja</w:t>
      </w:r>
      <w:r w:rsidR="00FD1452">
        <w:rPr>
          <w:rFonts w:ascii="Times New Roman" w:hAnsi="Times New Roman"/>
          <w:sz w:val="24"/>
          <w:szCs w:val="24"/>
        </w:rPr>
        <w:t xml:space="preserve"> projekta ietvaros paredzēts veikt būvdarbus.</w:t>
      </w:r>
    </w:p>
    <w:p w14:paraId="1A5125F4" w14:textId="77777777" w:rsidR="00213A20" w:rsidRDefault="00213A20" w:rsidP="004E28CB">
      <w:pPr>
        <w:pStyle w:val="ListParagraph"/>
        <w:numPr>
          <w:ilvl w:val="0"/>
          <w:numId w:val="1"/>
        </w:numPr>
        <w:spacing w:after="120" w:line="240" w:lineRule="auto"/>
        <w:ind w:left="357" w:hanging="357"/>
        <w:contextualSpacing w:val="0"/>
        <w:jc w:val="both"/>
        <w:rPr>
          <w:rFonts w:ascii="Times New Roman" w:hAnsi="Times New Roman"/>
          <w:sz w:val="24"/>
          <w:szCs w:val="24"/>
        </w:rPr>
      </w:pPr>
      <w:r>
        <w:rPr>
          <w:rFonts w:ascii="Times New Roman" w:hAnsi="Times New Roman"/>
          <w:sz w:val="24"/>
          <w:szCs w:val="24"/>
        </w:rPr>
        <w:t>Sākotnējie ieguldījumi ir attiecināmi, ja:</w:t>
      </w:r>
    </w:p>
    <w:p w14:paraId="3629AEC0" w14:textId="6FAD0C21" w:rsidR="00213A20" w:rsidRDefault="00213A20" w:rsidP="00213A20">
      <w:pPr>
        <w:pStyle w:val="ListParagraph"/>
        <w:numPr>
          <w:ilvl w:val="1"/>
          <w:numId w:val="1"/>
        </w:numPr>
        <w:spacing w:after="120" w:line="240" w:lineRule="auto"/>
        <w:ind w:left="851" w:hanging="567"/>
        <w:contextualSpacing w:val="0"/>
        <w:jc w:val="both"/>
        <w:rPr>
          <w:rFonts w:ascii="Times New Roman" w:hAnsi="Times New Roman"/>
          <w:sz w:val="24"/>
          <w:szCs w:val="24"/>
        </w:rPr>
      </w:pPr>
      <w:r>
        <w:rPr>
          <w:rFonts w:ascii="Times New Roman" w:hAnsi="Times New Roman"/>
          <w:sz w:val="24"/>
          <w:szCs w:val="24"/>
        </w:rPr>
        <w:t xml:space="preserve">tos iekļauj projekta iesniedzēja aktīvos kā amortizējamos ilgtermiņa ieguldījumus un vismaz piecus gadus pēc pēdējā saņemtā maksājuma </w:t>
      </w:r>
      <w:r w:rsidR="00A8701E">
        <w:rPr>
          <w:rFonts w:ascii="Times New Roman" w:hAnsi="Times New Roman"/>
          <w:sz w:val="24"/>
          <w:szCs w:val="24"/>
        </w:rPr>
        <w:t xml:space="preserve">par attiecīgo projektu </w:t>
      </w:r>
      <w:r>
        <w:rPr>
          <w:rFonts w:ascii="Times New Roman" w:hAnsi="Times New Roman"/>
          <w:sz w:val="24"/>
          <w:szCs w:val="24"/>
        </w:rPr>
        <w:t>tie paliek projekta iesniedzēja īpašumā</w:t>
      </w:r>
      <w:r w:rsidR="00F7127D">
        <w:rPr>
          <w:rFonts w:ascii="Times New Roman" w:hAnsi="Times New Roman"/>
          <w:sz w:val="24"/>
          <w:szCs w:val="24"/>
        </w:rPr>
        <w:t>;</w:t>
      </w:r>
    </w:p>
    <w:p w14:paraId="7821BC8F" w14:textId="272EAE79" w:rsidR="00213A20" w:rsidRDefault="00213A20" w:rsidP="00213A20">
      <w:pPr>
        <w:pStyle w:val="ListParagraph"/>
        <w:numPr>
          <w:ilvl w:val="1"/>
          <w:numId w:val="1"/>
        </w:numPr>
        <w:spacing w:after="120" w:line="240" w:lineRule="auto"/>
        <w:ind w:left="851" w:hanging="567"/>
        <w:contextualSpacing w:val="0"/>
        <w:jc w:val="both"/>
        <w:rPr>
          <w:rFonts w:ascii="Times New Roman" w:hAnsi="Times New Roman"/>
          <w:sz w:val="24"/>
          <w:szCs w:val="24"/>
        </w:rPr>
      </w:pPr>
      <w:r>
        <w:rPr>
          <w:rFonts w:ascii="Times New Roman" w:hAnsi="Times New Roman"/>
          <w:sz w:val="24"/>
          <w:szCs w:val="24"/>
        </w:rPr>
        <w:lastRenderedPageBreak/>
        <w:t xml:space="preserve">tie pēc projekta īstenošanas vismaz piecus gadus paliek Latvijas </w:t>
      </w:r>
      <w:r w:rsidR="002837F7">
        <w:rPr>
          <w:rFonts w:ascii="Times New Roman" w:hAnsi="Times New Roman"/>
          <w:sz w:val="24"/>
          <w:szCs w:val="24"/>
        </w:rPr>
        <w:t xml:space="preserve">Republikas </w:t>
      </w:r>
      <w:r>
        <w:rPr>
          <w:rFonts w:ascii="Times New Roman" w:hAnsi="Times New Roman"/>
          <w:sz w:val="24"/>
          <w:szCs w:val="24"/>
        </w:rPr>
        <w:t>teritorijā.</w:t>
      </w:r>
    </w:p>
    <w:p w14:paraId="414BBEB9" w14:textId="25662FC2" w:rsidR="00507330" w:rsidRDefault="00507330" w:rsidP="004E28CB">
      <w:pPr>
        <w:pStyle w:val="ListParagraph"/>
        <w:numPr>
          <w:ilvl w:val="0"/>
          <w:numId w:val="1"/>
        </w:numPr>
        <w:spacing w:after="120" w:line="240" w:lineRule="auto"/>
        <w:ind w:left="357" w:hanging="357"/>
        <w:contextualSpacing w:val="0"/>
        <w:jc w:val="both"/>
        <w:rPr>
          <w:rFonts w:ascii="Times New Roman" w:hAnsi="Times New Roman"/>
          <w:sz w:val="24"/>
          <w:szCs w:val="24"/>
        </w:rPr>
      </w:pPr>
      <w:r>
        <w:rPr>
          <w:rFonts w:ascii="Times New Roman" w:hAnsi="Times New Roman"/>
          <w:sz w:val="24"/>
          <w:szCs w:val="24"/>
        </w:rPr>
        <w:t>Attiecināmas ir izmaksas jaunu DSP un ŠA</w:t>
      </w:r>
      <w:r w:rsidR="00A420B4">
        <w:rPr>
          <w:rFonts w:ascii="Times New Roman" w:hAnsi="Times New Roman"/>
          <w:sz w:val="24"/>
          <w:szCs w:val="24"/>
        </w:rPr>
        <w:t>S</w:t>
      </w:r>
      <w:r>
        <w:rPr>
          <w:rFonts w:ascii="Times New Roman" w:hAnsi="Times New Roman"/>
          <w:sz w:val="24"/>
          <w:szCs w:val="24"/>
        </w:rPr>
        <w:t>L izveidei,</w:t>
      </w:r>
      <w:r w:rsidR="00191C55">
        <w:rPr>
          <w:rFonts w:ascii="Times New Roman" w:hAnsi="Times New Roman"/>
          <w:sz w:val="24"/>
          <w:szCs w:val="24"/>
        </w:rPr>
        <w:t xml:space="preserve"> </w:t>
      </w:r>
      <w:r w:rsidR="00191C55" w:rsidRPr="00590BA5">
        <w:rPr>
          <w:rFonts w:ascii="Times New Roman" w:hAnsi="Times New Roman"/>
          <w:color w:val="000000" w:themeColor="text1"/>
          <w:sz w:val="24"/>
          <w:szCs w:val="24"/>
        </w:rPr>
        <w:t>kā arī esošu DSP pilnveidošanai,</w:t>
      </w:r>
      <w:r>
        <w:rPr>
          <w:rFonts w:ascii="Times New Roman" w:hAnsi="Times New Roman"/>
          <w:sz w:val="24"/>
          <w:szCs w:val="24"/>
        </w:rPr>
        <w:t xml:space="preserve"> lai tie atbilstu normatīvajos aktos par atkritumu savākšanas un šķirošanas vietām noteiktajām prasībām šo vietu ierīkošanai un apsaimniekošanai.</w:t>
      </w:r>
    </w:p>
    <w:p w14:paraId="1F2DFA46" w14:textId="77777777" w:rsidR="000642C0" w:rsidRDefault="000642C0" w:rsidP="000642C0">
      <w:pPr>
        <w:pStyle w:val="ListParagraph"/>
        <w:numPr>
          <w:ilvl w:val="0"/>
          <w:numId w:val="1"/>
        </w:numPr>
        <w:spacing w:after="120" w:line="240" w:lineRule="auto"/>
        <w:ind w:left="357" w:hanging="357"/>
        <w:contextualSpacing w:val="0"/>
        <w:jc w:val="both"/>
        <w:rPr>
          <w:rFonts w:ascii="Times New Roman" w:hAnsi="Times New Roman"/>
          <w:sz w:val="24"/>
          <w:szCs w:val="24"/>
        </w:rPr>
      </w:pPr>
      <w:r>
        <w:rPr>
          <w:rFonts w:ascii="Times New Roman" w:hAnsi="Times New Roman"/>
          <w:sz w:val="24"/>
          <w:szCs w:val="24"/>
        </w:rPr>
        <w:t>Attiecināmas ir šādas informatīvo un publicitātes pasākumu izmaksas:</w:t>
      </w:r>
    </w:p>
    <w:p w14:paraId="41E71EEE" w14:textId="44E650D1" w:rsidR="000642C0" w:rsidRPr="00507330" w:rsidRDefault="000642C0" w:rsidP="000642C0">
      <w:pPr>
        <w:pStyle w:val="ListParagraph"/>
        <w:numPr>
          <w:ilvl w:val="1"/>
          <w:numId w:val="1"/>
        </w:numPr>
        <w:spacing w:after="120" w:line="240" w:lineRule="auto"/>
        <w:ind w:left="851" w:hanging="567"/>
        <w:contextualSpacing w:val="0"/>
        <w:jc w:val="both"/>
        <w:rPr>
          <w:rFonts w:ascii="Times New Roman" w:hAnsi="Times New Roman"/>
          <w:sz w:val="24"/>
          <w:szCs w:val="24"/>
        </w:rPr>
      </w:pPr>
      <w:r w:rsidRPr="00507330">
        <w:rPr>
          <w:rFonts w:ascii="Times New Roman" w:hAnsi="Times New Roman"/>
          <w:sz w:val="24"/>
          <w:szCs w:val="24"/>
        </w:rPr>
        <w:t>izmaksas atbilstoši normatīvajiem aktiem par kārtību, kādā Eiropas Savienības struktūrfondu un Kohēzijas fonda ieviešanā 2014</w:t>
      </w:r>
      <w:r w:rsidR="001D3B72">
        <w:rPr>
          <w:rFonts w:ascii="Times New Roman" w:hAnsi="Times New Roman"/>
          <w:sz w:val="24"/>
          <w:szCs w:val="24"/>
        </w:rPr>
        <w:t>.</w:t>
      </w:r>
      <w:r w:rsidRPr="00507330">
        <w:rPr>
          <w:rFonts w:ascii="Times New Roman" w:hAnsi="Times New Roman"/>
          <w:sz w:val="24"/>
          <w:szCs w:val="24"/>
        </w:rPr>
        <w:t>-2020.gada plānošanas periodā nodrošināma komunikācijas un vizuālās identitātes prasību ievērošana;</w:t>
      </w:r>
    </w:p>
    <w:p w14:paraId="0F829229" w14:textId="3F268592" w:rsidR="000642C0" w:rsidRPr="000642C0" w:rsidRDefault="000642C0" w:rsidP="000642C0">
      <w:pPr>
        <w:pStyle w:val="ListParagraph"/>
        <w:numPr>
          <w:ilvl w:val="1"/>
          <w:numId w:val="1"/>
        </w:numPr>
        <w:spacing w:after="120" w:line="240" w:lineRule="auto"/>
        <w:ind w:left="851" w:hanging="567"/>
        <w:contextualSpacing w:val="0"/>
        <w:jc w:val="both"/>
        <w:rPr>
          <w:rFonts w:ascii="Times New Roman" w:hAnsi="Times New Roman"/>
          <w:sz w:val="24"/>
          <w:szCs w:val="24"/>
        </w:rPr>
      </w:pPr>
      <w:r>
        <w:rPr>
          <w:rFonts w:ascii="Times New Roman" w:hAnsi="Times New Roman"/>
          <w:sz w:val="24"/>
          <w:szCs w:val="24"/>
        </w:rPr>
        <w:t xml:space="preserve">izmaksas par sabiedrības informēšanas un izglītošanas </w:t>
      </w:r>
      <w:r w:rsidR="00925A77">
        <w:rPr>
          <w:rFonts w:ascii="Times New Roman" w:hAnsi="Times New Roman"/>
          <w:sz w:val="24"/>
          <w:szCs w:val="24"/>
        </w:rPr>
        <w:t>pasākumu veikšanu</w:t>
      </w:r>
      <w:r>
        <w:rPr>
          <w:rFonts w:ascii="Times New Roman" w:hAnsi="Times New Roman"/>
          <w:sz w:val="24"/>
          <w:szCs w:val="24"/>
        </w:rPr>
        <w:t xml:space="preserve">, </w:t>
      </w:r>
      <w:r w:rsidR="00191C55" w:rsidRPr="00590BA5">
        <w:rPr>
          <w:rFonts w:ascii="Times New Roman" w:hAnsi="Times New Roman"/>
          <w:color w:val="000000" w:themeColor="text1"/>
          <w:sz w:val="24"/>
          <w:szCs w:val="24"/>
        </w:rPr>
        <w:t>kas nav</w:t>
      </w:r>
      <w:r w:rsidR="00405FD9" w:rsidRPr="00590BA5">
        <w:rPr>
          <w:rFonts w:ascii="Times New Roman" w:hAnsi="Times New Roman"/>
          <w:color w:val="000000" w:themeColor="text1"/>
          <w:sz w:val="24"/>
          <w:szCs w:val="24"/>
        </w:rPr>
        <w:t xml:space="preserve"> šo noteikumu </w:t>
      </w:r>
      <w:r w:rsidR="004970A3">
        <w:rPr>
          <w:rFonts w:ascii="Times New Roman" w:hAnsi="Times New Roman"/>
          <w:color w:val="000000" w:themeColor="text1"/>
          <w:sz w:val="24"/>
          <w:szCs w:val="24"/>
        </w:rPr>
        <w:t>22</w:t>
      </w:r>
      <w:r w:rsidR="00191C55" w:rsidRPr="00590BA5">
        <w:rPr>
          <w:rFonts w:ascii="Times New Roman" w:hAnsi="Times New Roman"/>
          <w:color w:val="000000" w:themeColor="text1"/>
          <w:sz w:val="24"/>
          <w:szCs w:val="24"/>
        </w:rPr>
        <w:t>.1.</w:t>
      </w:r>
      <w:r w:rsidR="002837F7">
        <w:rPr>
          <w:rFonts w:ascii="Times New Roman" w:hAnsi="Times New Roman"/>
          <w:color w:val="000000" w:themeColor="text1"/>
          <w:sz w:val="24"/>
          <w:szCs w:val="24"/>
        </w:rPr>
        <w:t>apakš</w:t>
      </w:r>
      <w:r w:rsidR="00191C55" w:rsidRPr="00590BA5">
        <w:rPr>
          <w:rFonts w:ascii="Times New Roman" w:hAnsi="Times New Roman"/>
          <w:color w:val="000000" w:themeColor="text1"/>
          <w:sz w:val="24"/>
          <w:szCs w:val="24"/>
        </w:rPr>
        <w:t xml:space="preserve">punktā minētās </w:t>
      </w:r>
      <w:r w:rsidR="005E1C23" w:rsidRPr="00590BA5">
        <w:rPr>
          <w:rFonts w:ascii="Times New Roman" w:hAnsi="Times New Roman"/>
          <w:color w:val="000000" w:themeColor="text1"/>
          <w:sz w:val="24"/>
          <w:szCs w:val="24"/>
        </w:rPr>
        <w:t>izmaksas</w:t>
      </w:r>
      <w:r w:rsidR="00191C55" w:rsidRPr="00590BA5">
        <w:rPr>
          <w:rFonts w:ascii="Times New Roman" w:hAnsi="Times New Roman"/>
          <w:color w:val="000000" w:themeColor="text1"/>
          <w:sz w:val="24"/>
          <w:szCs w:val="24"/>
        </w:rPr>
        <w:t xml:space="preserve">, </w:t>
      </w:r>
      <w:r w:rsidRPr="00590BA5">
        <w:rPr>
          <w:rFonts w:ascii="Times New Roman" w:hAnsi="Times New Roman"/>
          <w:color w:val="000000" w:themeColor="text1"/>
          <w:sz w:val="24"/>
          <w:szCs w:val="24"/>
        </w:rPr>
        <w:t>be</w:t>
      </w:r>
      <w:r w:rsidRPr="00507330">
        <w:rPr>
          <w:rFonts w:ascii="Times New Roman" w:hAnsi="Times New Roman"/>
          <w:sz w:val="24"/>
          <w:szCs w:val="24"/>
        </w:rPr>
        <w:t>t ne vairāk kā 10</w:t>
      </w:r>
      <w:r w:rsidR="00A53DC8">
        <w:rPr>
          <w:rFonts w:ascii="Times New Roman" w:hAnsi="Times New Roman"/>
          <w:sz w:val="24"/>
          <w:szCs w:val="24"/>
        </w:rPr>
        <w:t xml:space="preserve"> procenti</w:t>
      </w:r>
      <w:r>
        <w:rPr>
          <w:rFonts w:ascii="Times New Roman" w:hAnsi="Times New Roman"/>
          <w:sz w:val="24"/>
          <w:szCs w:val="24"/>
        </w:rPr>
        <w:t xml:space="preserve"> no projekta attiecināmajām izmaksām. </w:t>
      </w:r>
    </w:p>
    <w:p w14:paraId="11E093F4" w14:textId="77777777" w:rsidR="009D75E6" w:rsidRDefault="009D75E6" w:rsidP="009D75E6">
      <w:pPr>
        <w:pStyle w:val="ListParagraph"/>
        <w:numPr>
          <w:ilvl w:val="0"/>
          <w:numId w:val="1"/>
        </w:numPr>
        <w:spacing w:after="120" w:line="240" w:lineRule="auto"/>
        <w:ind w:left="357" w:hanging="357"/>
        <w:contextualSpacing w:val="0"/>
        <w:jc w:val="both"/>
        <w:rPr>
          <w:rFonts w:ascii="Times New Roman" w:hAnsi="Times New Roman"/>
          <w:sz w:val="24"/>
          <w:szCs w:val="24"/>
        </w:rPr>
      </w:pPr>
      <w:r w:rsidRPr="00314FDE">
        <w:rPr>
          <w:rFonts w:ascii="Times New Roman" w:hAnsi="Times New Roman"/>
          <w:sz w:val="24"/>
          <w:szCs w:val="24"/>
        </w:rPr>
        <w:t>Ja projekta iesniedzējs ir pašvaldība vai tās iestāde</w:t>
      </w:r>
      <w:r>
        <w:rPr>
          <w:rFonts w:ascii="Times New Roman" w:hAnsi="Times New Roman"/>
          <w:sz w:val="24"/>
          <w:szCs w:val="24"/>
        </w:rPr>
        <w:t>:</w:t>
      </w:r>
    </w:p>
    <w:p w14:paraId="29162577" w14:textId="027575C3" w:rsidR="006F2B53" w:rsidRDefault="006F2B53" w:rsidP="009D75E6">
      <w:pPr>
        <w:pStyle w:val="ListParagraph"/>
        <w:numPr>
          <w:ilvl w:val="1"/>
          <w:numId w:val="1"/>
        </w:numPr>
        <w:spacing w:after="120" w:line="240" w:lineRule="auto"/>
        <w:ind w:left="851" w:hanging="567"/>
        <w:contextualSpacing w:val="0"/>
        <w:jc w:val="both"/>
        <w:rPr>
          <w:rFonts w:ascii="Times New Roman" w:hAnsi="Times New Roman"/>
          <w:sz w:val="24"/>
          <w:szCs w:val="24"/>
        </w:rPr>
      </w:pPr>
      <w:r>
        <w:rPr>
          <w:rFonts w:ascii="Times New Roman" w:hAnsi="Times New Roman"/>
          <w:sz w:val="24"/>
          <w:szCs w:val="24"/>
        </w:rPr>
        <w:t>attiecināmas ir šo noteikumu 21.punktā minētās izmaksas, vienlaikus ņemot vērā šī punkta apakšpunktos noteiktos ierobežojumus</w:t>
      </w:r>
      <w:r w:rsidR="00131AB8">
        <w:rPr>
          <w:rFonts w:ascii="Times New Roman" w:hAnsi="Times New Roman"/>
          <w:sz w:val="24"/>
          <w:szCs w:val="24"/>
        </w:rPr>
        <w:t xml:space="preserve"> aprīkojuma iegādei</w:t>
      </w:r>
      <w:r>
        <w:rPr>
          <w:rFonts w:ascii="Times New Roman" w:hAnsi="Times New Roman"/>
          <w:sz w:val="24"/>
          <w:szCs w:val="24"/>
        </w:rPr>
        <w:t>;</w:t>
      </w:r>
    </w:p>
    <w:p w14:paraId="6F98BBD3" w14:textId="40B692E5" w:rsidR="009D75E6" w:rsidRDefault="009D75E6" w:rsidP="009D75E6">
      <w:pPr>
        <w:pStyle w:val="ListParagraph"/>
        <w:numPr>
          <w:ilvl w:val="1"/>
          <w:numId w:val="1"/>
        </w:numPr>
        <w:spacing w:after="120" w:line="240" w:lineRule="auto"/>
        <w:ind w:left="851" w:hanging="567"/>
        <w:contextualSpacing w:val="0"/>
        <w:jc w:val="both"/>
        <w:rPr>
          <w:rFonts w:ascii="Times New Roman" w:hAnsi="Times New Roman"/>
          <w:sz w:val="24"/>
          <w:szCs w:val="24"/>
        </w:rPr>
      </w:pPr>
      <w:r w:rsidRPr="00314FDE">
        <w:rPr>
          <w:rFonts w:ascii="Times New Roman" w:hAnsi="Times New Roman"/>
          <w:sz w:val="24"/>
          <w:szCs w:val="24"/>
        </w:rPr>
        <w:t xml:space="preserve">attiecināmas </w:t>
      </w:r>
      <w:r w:rsidRPr="00590BA5">
        <w:rPr>
          <w:rFonts w:ascii="Times New Roman" w:hAnsi="Times New Roman"/>
          <w:color w:val="000000" w:themeColor="text1"/>
          <w:sz w:val="24"/>
          <w:szCs w:val="24"/>
        </w:rPr>
        <w:t xml:space="preserve">ir </w:t>
      </w:r>
      <w:r w:rsidR="00AC1525" w:rsidRPr="00590BA5">
        <w:rPr>
          <w:rFonts w:ascii="Times New Roman" w:hAnsi="Times New Roman"/>
          <w:color w:val="000000" w:themeColor="text1"/>
          <w:sz w:val="24"/>
          <w:szCs w:val="24"/>
        </w:rPr>
        <w:t>iebūvējamu konteineru</w:t>
      </w:r>
      <w:r w:rsidR="00D617E2" w:rsidRPr="00590BA5">
        <w:rPr>
          <w:rFonts w:ascii="Times New Roman" w:hAnsi="Times New Roman"/>
          <w:color w:val="000000" w:themeColor="text1"/>
          <w:sz w:val="24"/>
          <w:szCs w:val="24"/>
        </w:rPr>
        <w:t xml:space="preserve"> </w:t>
      </w:r>
      <w:r w:rsidR="00191C55" w:rsidRPr="00590BA5">
        <w:rPr>
          <w:rFonts w:ascii="Times New Roman" w:hAnsi="Times New Roman"/>
          <w:color w:val="000000" w:themeColor="text1"/>
          <w:sz w:val="24"/>
          <w:szCs w:val="24"/>
        </w:rPr>
        <w:t xml:space="preserve">iegādes un uzstādīšanas </w:t>
      </w:r>
      <w:r w:rsidR="00D617E2" w:rsidRPr="00590BA5">
        <w:rPr>
          <w:rFonts w:ascii="Times New Roman" w:hAnsi="Times New Roman"/>
          <w:color w:val="000000" w:themeColor="text1"/>
          <w:sz w:val="24"/>
          <w:szCs w:val="24"/>
        </w:rPr>
        <w:t>izmaksas</w:t>
      </w:r>
      <w:r w:rsidR="00191C55" w:rsidRPr="00590BA5">
        <w:rPr>
          <w:rFonts w:ascii="Times New Roman" w:hAnsi="Times New Roman"/>
          <w:color w:val="000000" w:themeColor="text1"/>
          <w:sz w:val="24"/>
          <w:szCs w:val="24"/>
        </w:rPr>
        <w:t xml:space="preserve">, </w:t>
      </w:r>
      <w:r w:rsidR="00191C55">
        <w:rPr>
          <w:rFonts w:ascii="Times New Roman" w:hAnsi="Times New Roman"/>
          <w:sz w:val="24"/>
          <w:szCs w:val="24"/>
        </w:rPr>
        <w:t>veidojot jaunu D</w:t>
      </w:r>
      <w:r w:rsidRPr="00314FDE">
        <w:rPr>
          <w:rFonts w:ascii="Times New Roman" w:hAnsi="Times New Roman"/>
          <w:sz w:val="24"/>
          <w:szCs w:val="24"/>
        </w:rPr>
        <w:t>SP</w:t>
      </w:r>
      <w:r w:rsidR="00191C55">
        <w:rPr>
          <w:rFonts w:ascii="Times New Roman" w:hAnsi="Times New Roman"/>
          <w:sz w:val="24"/>
          <w:szCs w:val="24"/>
        </w:rPr>
        <w:t>;</w:t>
      </w:r>
    </w:p>
    <w:p w14:paraId="1FF3195E" w14:textId="5C42E0F8" w:rsidR="009D75E6" w:rsidRDefault="009D75E6" w:rsidP="009D75E6">
      <w:pPr>
        <w:pStyle w:val="ListParagraph"/>
        <w:numPr>
          <w:ilvl w:val="1"/>
          <w:numId w:val="1"/>
        </w:numPr>
        <w:spacing w:after="120" w:line="240" w:lineRule="auto"/>
        <w:ind w:left="851" w:hanging="567"/>
        <w:contextualSpacing w:val="0"/>
        <w:jc w:val="both"/>
        <w:rPr>
          <w:rFonts w:ascii="Times New Roman" w:hAnsi="Times New Roman"/>
          <w:sz w:val="24"/>
          <w:szCs w:val="24"/>
        </w:rPr>
      </w:pPr>
      <w:r w:rsidRPr="00314FDE">
        <w:rPr>
          <w:rFonts w:ascii="Times New Roman" w:hAnsi="Times New Roman"/>
          <w:sz w:val="24"/>
          <w:szCs w:val="24"/>
        </w:rPr>
        <w:t>attiecināmas ir šādas ŠA</w:t>
      </w:r>
      <w:r w:rsidR="00A420B4">
        <w:rPr>
          <w:rFonts w:ascii="Times New Roman" w:hAnsi="Times New Roman"/>
          <w:sz w:val="24"/>
          <w:szCs w:val="24"/>
        </w:rPr>
        <w:t>S</w:t>
      </w:r>
      <w:r w:rsidRPr="00314FDE">
        <w:rPr>
          <w:rFonts w:ascii="Times New Roman" w:hAnsi="Times New Roman"/>
          <w:sz w:val="24"/>
          <w:szCs w:val="24"/>
        </w:rPr>
        <w:t>L izveides un</w:t>
      </w:r>
      <w:r>
        <w:rPr>
          <w:rFonts w:ascii="Times New Roman" w:hAnsi="Times New Roman"/>
          <w:sz w:val="24"/>
          <w:szCs w:val="24"/>
        </w:rPr>
        <w:t xml:space="preserve"> </w:t>
      </w:r>
      <w:r w:rsidRPr="00314FDE">
        <w:rPr>
          <w:rFonts w:ascii="Times New Roman" w:hAnsi="Times New Roman"/>
          <w:sz w:val="24"/>
          <w:szCs w:val="24"/>
        </w:rPr>
        <w:t>pilnveidošanas izmaksas:</w:t>
      </w:r>
    </w:p>
    <w:p w14:paraId="290E57FD" w14:textId="0CBD6C7A" w:rsidR="009D75E6" w:rsidRPr="00590BA5" w:rsidRDefault="00AC1525" w:rsidP="009D75E6">
      <w:pPr>
        <w:pStyle w:val="ListParagraph"/>
        <w:numPr>
          <w:ilvl w:val="2"/>
          <w:numId w:val="1"/>
        </w:numPr>
        <w:spacing w:after="120" w:line="240" w:lineRule="auto"/>
        <w:ind w:left="1560" w:hanging="709"/>
        <w:contextualSpacing w:val="0"/>
        <w:jc w:val="both"/>
        <w:rPr>
          <w:rFonts w:ascii="Times New Roman" w:hAnsi="Times New Roman"/>
          <w:color w:val="000000" w:themeColor="text1"/>
          <w:sz w:val="24"/>
          <w:szCs w:val="24"/>
        </w:rPr>
      </w:pPr>
      <w:r w:rsidRPr="00590BA5">
        <w:rPr>
          <w:rFonts w:ascii="Times New Roman" w:hAnsi="Times New Roman"/>
          <w:color w:val="000000" w:themeColor="text1"/>
          <w:sz w:val="24"/>
          <w:szCs w:val="24"/>
        </w:rPr>
        <w:t>iebūvējamu konteineru</w:t>
      </w:r>
      <w:r w:rsidR="00191C55" w:rsidRPr="00590BA5">
        <w:rPr>
          <w:rFonts w:ascii="Times New Roman" w:hAnsi="Times New Roman"/>
          <w:color w:val="000000" w:themeColor="text1"/>
          <w:sz w:val="24"/>
          <w:szCs w:val="24"/>
        </w:rPr>
        <w:t xml:space="preserve"> iegādes un uzstādīšanas izmaksas</w:t>
      </w:r>
      <w:r w:rsidR="009D75E6" w:rsidRPr="00590BA5">
        <w:rPr>
          <w:rFonts w:ascii="Times New Roman" w:hAnsi="Times New Roman"/>
          <w:color w:val="000000" w:themeColor="text1"/>
          <w:sz w:val="24"/>
          <w:szCs w:val="24"/>
        </w:rPr>
        <w:t xml:space="preserve"> jaunā ŠA</w:t>
      </w:r>
      <w:r w:rsidR="00A420B4">
        <w:rPr>
          <w:rFonts w:ascii="Times New Roman" w:hAnsi="Times New Roman"/>
          <w:color w:val="000000" w:themeColor="text1"/>
          <w:sz w:val="24"/>
          <w:szCs w:val="24"/>
        </w:rPr>
        <w:t>S</w:t>
      </w:r>
      <w:r w:rsidR="009D75E6" w:rsidRPr="00590BA5">
        <w:rPr>
          <w:rFonts w:ascii="Times New Roman" w:hAnsi="Times New Roman"/>
          <w:color w:val="000000" w:themeColor="text1"/>
          <w:sz w:val="24"/>
          <w:szCs w:val="24"/>
        </w:rPr>
        <w:t>L;</w:t>
      </w:r>
    </w:p>
    <w:p w14:paraId="26525DA1" w14:textId="59F74AC0" w:rsidR="009D75E6" w:rsidRPr="00590BA5" w:rsidRDefault="00AC1525" w:rsidP="009D75E6">
      <w:pPr>
        <w:pStyle w:val="ListParagraph"/>
        <w:numPr>
          <w:ilvl w:val="2"/>
          <w:numId w:val="1"/>
        </w:numPr>
        <w:spacing w:after="120" w:line="240" w:lineRule="auto"/>
        <w:ind w:left="1560" w:hanging="709"/>
        <w:contextualSpacing w:val="0"/>
        <w:jc w:val="both"/>
        <w:rPr>
          <w:rFonts w:ascii="Times New Roman" w:hAnsi="Times New Roman"/>
          <w:color w:val="000000" w:themeColor="text1"/>
          <w:sz w:val="24"/>
          <w:szCs w:val="24"/>
        </w:rPr>
      </w:pPr>
      <w:r w:rsidRPr="00590BA5">
        <w:rPr>
          <w:rFonts w:ascii="Times New Roman" w:hAnsi="Times New Roman"/>
          <w:color w:val="000000" w:themeColor="text1"/>
          <w:sz w:val="24"/>
          <w:szCs w:val="24"/>
        </w:rPr>
        <w:t>iebūvējamu konteineru</w:t>
      </w:r>
      <w:r w:rsidR="00191C55" w:rsidRPr="00590BA5">
        <w:rPr>
          <w:rFonts w:ascii="Times New Roman" w:hAnsi="Times New Roman"/>
          <w:color w:val="000000" w:themeColor="text1"/>
          <w:sz w:val="24"/>
          <w:szCs w:val="24"/>
        </w:rPr>
        <w:t xml:space="preserve"> iegādes un uzstādīšanas izmaksas esošā ŠA</w:t>
      </w:r>
      <w:r w:rsidR="00A420B4">
        <w:rPr>
          <w:rFonts w:ascii="Times New Roman" w:hAnsi="Times New Roman"/>
          <w:color w:val="000000" w:themeColor="text1"/>
          <w:sz w:val="24"/>
          <w:szCs w:val="24"/>
        </w:rPr>
        <w:t>S</w:t>
      </w:r>
      <w:r w:rsidR="00191C55" w:rsidRPr="00590BA5">
        <w:rPr>
          <w:rFonts w:ascii="Times New Roman" w:hAnsi="Times New Roman"/>
          <w:color w:val="000000" w:themeColor="text1"/>
          <w:sz w:val="24"/>
          <w:szCs w:val="24"/>
        </w:rPr>
        <w:t>L tikai tiem atkritumu veidiem, kas līdz šim laukumā netika pieņemti</w:t>
      </w:r>
      <w:r w:rsidR="009D75E6" w:rsidRPr="00590BA5">
        <w:rPr>
          <w:rFonts w:ascii="Times New Roman" w:hAnsi="Times New Roman"/>
          <w:color w:val="000000" w:themeColor="text1"/>
          <w:sz w:val="24"/>
          <w:szCs w:val="24"/>
        </w:rPr>
        <w:t>;</w:t>
      </w:r>
    </w:p>
    <w:p w14:paraId="40DE9F5D" w14:textId="15EB9E63" w:rsidR="009D75E6" w:rsidRDefault="009D75E6" w:rsidP="009D75E6">
      <w:pPr>
        <w:pStyle w:val="ListParagraph"/>
        <w:numPr>
          <w:ilvl w:val="1"/>
          <w:numId w:val="1"/>
        </w:numPr>
        <w:spacing w:after="120" w:line="240" w:lineRule="auto"/>
        <w:ind w:left="851" w:hanging="567"/>
        <w:contextualSpacing w:val="0"/>
        <w:jc w:val="both"/>
        <w:rPr>
          <w:rFonts w:ascii="Times New Roman" w:hAnsi="Times New Roman"/>
          <w:sz w:val="24"/>
          <w:szCs w:val="24"/>
        </w:rPr>
      </w:pPr>
      <w:r>
        <w:rPr>
          <w:rFonts w:ascii="Times New Roman" w:hAnsi="Times New Roman"/>
          <w:sz w:val="24"/>
          <w:szCs w:val="24"/>
        </w:rPr>
        <w:t xml:space="preserve">zemes gabalam, kurā tiek veidots jauns DSP, </w:t>
      </w:r>
      <w:r w:rsidR="00F914CD">
        <w:rPr>
          <w:rFonts w:ascii="Times New Roman" w:hAnsi="Times New Roman"/>
          <w:sz w:val="24"/>
          <w:szCs w:val="24"/>
        </w:rPr>
        <w:t xml:space="preserve">izbūvēts </w:t>
      </w:r>
      <w:r>
        <w:rPr>
          <w:rFonts w:ascii="Times New Roman" w:hAnsi="Times New Roman"/>
          <w:sz w:val="24"/>
          <w:szCs w:val="24"/>
        </w:rPr>
        <w:t>jauns ŠA</w:t>
      </w:r>
      <w:r w:rsidR="00A420B4">
        <w:rPr>
          <w:rFonts w:ascii="Times New Roman" w:hAnsi="Times New Roman"/>
          <w:sz w:val="24"/>
          <w:szCs w:val="24"/>
        </w:rPr>
        <w:t>S</w:t>
      </w:r>
      <w:r>
        <w:rPr>
          <w:rFonts w:ascii="Times New Roman" w:hAnsi="Times New Roman"/>
          <w:sz w:val="24"/>
          <w:szCs w:val="24"/>
        </w:rPr>
        <w:t>L vai tiek pilnveidots esošs ŠA</w:t>
      </w:r>
      <w:r w:rsidR="00A420B4">
        <w:rPr>
          <w:rFonts w:ascii="Times New Roman" w:hAnsi="Times New Roman"/>
          <w:sz w:val="24"/>
          <w:szCs w:val="24"/>
        </w:rPr>
        <w:t>S</w:t>
      </w:r>
      <w:r>
        <w:rPr>
          <w:rFonts w:ascii="Times New Roman" w:hAnsi="Times New Roman"/>
          <w:sz w:val="24"/>
          <w:szCs w:val="24"/>
        </w:rPr>
        <w:t>L, jābūt pašvaldības vai tās iestādes īpašumā vai ilgtermiņa nomā, ko apliecina atbilstoš</w:t>
      </w:r>
      <w:r w:rsidR="002837F7">
        <w:rPr>
          <w:rFonts w:ascii="Times New Roman" w:hAnsi="Times New Roman"/>
          <w:sz w:val="24"/>
          <w:szCs w:val="24"/>
        </w:rPr>
        <w:t>s</w:t>
      </w:r>
      <w:r>
        <w:rPr>
          <w:rFonts w:ascii="Times New Roman" w:hAnsi="Times New Roman"/>
          <w:sz w:val="24"/>
          <w:szCs w:val="24"/>
        </w:rPr>
        <w:t xml:space="preserve"> ierakst</w:t>
      </w:r>
      <w:r w:rsidR="002837F7">
        <w:rPr>
          <w:rFonts w:ascii="Times New Roman" w:hAnsi="Times New Roman"/>
          <w:sz w:val="24"/>
          <w:szCs w:val="24"/>
        </w:rPr>
        <w:t>s</w:t>
      </w:r>
      <w:r>
        <w:rPr>
          <w:rFonts w:ascii="Times New Roman" w:hAnsi="Times New Roman"/>
          <w:sz w:val="24"/>
          <w:szCs w:val="24"/>
        </w:rPr>
        <w:t xml:space="preserve"> zemesgrāmatā. Ilgtermiņa nomas gadījumā nomas tiesībām ir jābūt reģistrētām</w:t>
      </w:r>
      <w:r w:rsidR="009251B2">
        <w:rPr>
          <w:rFonts w:ascii="Times New Roman" w:hAnsi="Times New Roman"/>
          <w:sz w:val="24"/>
          <w:szCs w:val="24"/>
        </w:rPr>
        <w:t xml:space="preserve"> vismaz uz 5 </w:t>
      </w:r>
      <w:r w:rsidR="009251B2" w:rsidRPr="00590BA5">
        <w:rPr>
          <w:rFonts w:ascii="Times New Roman" w:hAnsi="Times New Roman"/>
          <w:color w:val="000000" w:themeColor="text1"/>
          <w:sz w:val="24"/>
          <w:szCs w:val="24"/>
        </w:rPr>
        <w:t xml:space="preserve">gadiem pēc </w:t>
      </w:r>
      <w:r w:rsidR="005E1C23" w:rsidRPr="00590BA5">
        <w:rPr>
          <w:rFonts w:ascii="Times New Roman" w:hAnsi="Times New Roman"/>
          <w:color w:val="000000" w:themeColor="text1"/>
          <w:sz w:val="24"/>
          <w:szCs w:val="24"/>
        </w:rPr>
        <w:t>projektā</w:t>
      </w:r>
      <w:r w:rsidRPr="00590BA5">
        <w:rPr>
          <w:rFonts w:ascii="Times New Roman" w:hAnsi="Times New Roman"/>
          <w:color w:val="000000" w:themeColor="text1"/>
          <w:sz w:val="24"/>
          <w:szCs w:val="24"/>
        </w:rPr>
        <w:t xml:space="preserve"> </w:t>
      </w:r>
      <w:r w:rsidR="005E1C23" w:rsidRPr="00590BA5">
        <w:rPr>
          <w:rFonts w:ascii="Times New Roman" w:hAnsi="Times New Roman"/>
          <w:color w:val="000000" w:themeColor="text1"/>
          <w:sz w:val="24"/>
          <w:szCs w:val="24"/>
        </w:rPr>
        <w:t xml:space="preserve">plānotā </w:t>
      </w:r>
      <w:r w:rsidRPr="00590BA5">
        <w:rPr>
          <w:rFonts w:ascii="Times New Roman" w:hAnsi="Times New Roman"/>
          <w:color w:val="000000" w:themeColor="text1"/>
          <w:sz w:val="24"/>
          <w:szCs w:val="24"/>
        </w:rPr>
        <w:t xml:space="preserve">īstenošanas </w:t>
      </w:r>
      <w:r w:rsidR="009251B2">
        <w:rPr>
          <w:rFonts w:ascii="Times New Roman" w:hAnsi="Times New Roman"/>
          <w:sz w:val="24"/>
          <w:szCs w:val="24"/>
        </w:rPr>
        <w:t>termiņa beigām</w:t>
      </w:r>
      <w:r>
        <w:rPr>
          <w:rFonts w:ascii="Times New Roman" w:hAnsi="Times New Roman"/>
          <w:sz w:val="24"/>
          <w:szCs w:val="24"/>
        </w:rPr>
        <w:t>.</w:t>
      </w:r>
    </w:p>
    <w:p w14:paraId="37947D44" w14:textId="145F65FD" w:rsidR="009D75E6" w:rsidRDefault="009D75E6" w:rsidP="009D75E6">
      <w:pPr>
        <w:pStyle w:val="ListParagraph"/>
        <w:numPr>
          <w:ilvl w:val="0"/>
          <w:numId w:val="1"/>
        </w:numPr>
        <w:spacing w:after="120" w:line="240" w:lineRule="auto"/>
        <w:ind w:left="357" w:hanging="357"/>
        <w:contextualSpacing w:val="0"/>
        <w:jc w:val="both"/>
        <w:rPr>
          <w:rFonts w:ascii="Times New Roman" w:hAnsi="Times New Roman"/>
          <w:sz w:val="24"/>
          <w:szCs w:val="24"/>
        </w:rPr>
      </w:pPr>
      <w:r w:rsidRPr="00314FDE">
        <w:rPr>
          <w:rFonts w:ascii="Times New Roman" w:hAnsi="Times New Roman"/>
          <w:sz w:val="24"/>
          <w:szCs w:val="24"/>
        </w:rPr>
        <w:t xml:space="preserve">Ja projekta iesniedzējs ir </w:t>
      </w:r>
      <w:r w:rsidR="00455F8D">
        <w:rPr>
          <w:rFonts w:ascii="Times New Roman" w:hAnsi="Times New Roman"/>
          <w:sz w:val="24"/>
          <w:szCs w:val="24"/>
        </w:rPr>
        <w:t>pašvaldīb</w:t>
      </w:r>
      <w:r w:rsidR="00F914CD">
        <w:rPr>
          <w:rFonts w:ascii="Times New Roman" w:hAnsi="Times New Roman"/>
          <w:sz w:val="24"/>
          <w:szCs w:val="24"/>
        </w:rPr>
        <w:t>as</w:t>
      </w:r>
      <w:r>
        <w:rPr>
          <w:rFonts w:ascii="Times New Roman" w:hAnsi="Times New Roman"/>
          <w:sz w:val="24"/>
          <w:szCs w:val="24"/>
        </w:rPr>
        <w:t xml:space="preserve"> kapitālsabiedrība</w:t>
      </w:r>
      <w:r w:rsidRPr="00314FDE">
        <w:rPr>
          <w:rFonts w:ascii="Times New Roman" w:hAnsi="Times New Roman"/>
          <w:sz w:val="24"/>
          <w:szCs w:val="24"/>
        </w:rPr>
        <w:t>:</w:t>
      </w:r>
    </w:p>
    <w:p w14:paraId="153B6402" w14:textId="7C980B63" w:rsidR="006F2B53" w:rsidRPr="006F2B53" w:rsidRDefault="006F2B53" w:rsidP="009D75E6">
      <w:pPr>
        <w:pStyle w:val="ListParagraph"/>
        <w:numPr>
          <w:ilvl w:val="1"/>
          <w:numId w:val="1"/>
        </w:numPr>
        <w:spacing w:after="120" w:line="240" w:lineRule="auto"/>
        <w:ind w:left="851" w:hanging="567"/>
        <w:contextualSpacing w:val="0"/>
        <w:jc w:val="both"/>
        <w:rPr>
          <w:rFonts w:ascii="Times New Roman" w:hAnsi="Times New Roman"/>
          <w:color w:val="000000" w:themeColor="text1"/>
          <w:sz w:val="24"/>
          <w:szCs w:val="24"/>
        </w:rPr>
      </w:pPr>
      <w:r>
        <w:rPr>
          <w:rFonts w:ascii="Times New Roman" w:hAnsi="Times New Roman"/>
          <w:sz w:val="24"/>
          <w:szCs w:val="24"/>
        </w:rPr>
        <w:t>attiecināmas ir šo noteikumu 21.punktā minētās izmaksas, vienlaikus ņemot vērā šī punkta apakšpunktos noteiktos ierobežojumus</w:t>
      </w:r>
      <w:r w:rsidR="00131AB8">
        <w:rPr>
          <w:rFonts w:ascii="Times New Roman" w:hAnsi="Times New Roman"/>
          <w:sz w:val="24"/>
          <w:szCs w:val="24"/>
        </w:rPr>
        <w:t xml:space="preserve"> aprīkojuma iegādei</w:t>
      </w:r>
      <w:r>
        <w:rPr>
          <w:rFonts w:ascii="Times New Roman" w:hAnsi="Times New Roman"/>
          <w:sz w:val="24"/>
          <w:szCs w:val="24"/>
        </w:rPr>
        <w:t>;</w:t>
      </w:r>
    </w:p>
    <w:p w14:paraId="5696624F" w14:textId="68715054" w:rsidR="009D75E6" w:rsidRPr="00590BA5" w:rsidRDefault="009D75E6" w:rsidP="009D75E6">
      <w:pPr>
        <w:pStyle w:val="ListParagraph"/>
        <w:numPr>
          <w:ilvl w:val="1"/>
          <w:numId w:val="1"/>
        </w:numPr>
        <w:spacing w:after="120" w:line="240" w:lineRule="auto"/>
        <w:ind w:left="851" w:hanging="567"/>
        <w:contextualSpacing w:val="0"/>
        <w:jc w:val="both"/>
        <w:rPr>
          <w:rFonts w:ascii="Times New Roman" w:hAnsi="Times New Roman"/>
          <w:color w:val="000000" w:themeColor="text1"/>
          <w:sz w:val="24"/>
          <w:szCs w:val="24"/>
        </w:rPr>
      </w:pPr>
      <w:r w:rsidRPr="00314FDE">
        <w:rPr>
          <w:rFonts w:ascii="Times New Roman" w:hAnsi="Times New Roman"/>
          <w:sz w:val="24"/>
          <w:szCs w:val="24"/>
        </w:rPr>
        <w:t>attiecināmas ir šādas jaunu DSP</w:t>
      </w:r>
      <w:r w:rsidR="00E20347">
        <w:rPr>
          <w:rFonts w:ascii="Times New Roman" w:hAnsi="Times New Roman"/>
          <w:sz w:val="24"/>
          <w:szCs w:val="24"/>
        </w:rPr>
        <w:t xml:space="preserve"> </w:t>
      </w:r>
      <w:r w:rsidR="00E20347" w:rsidRPr="00590BA5">
        <w:rPr>
          <w:rFonts w:ascii="Times New Roman" w:hAnsi="Times New Roman"/>
          <w:color w:val="000000" w:themeColor="text1"/>
          <w:sz w:val="24"/>
          <w:szCs w:val="24"/>
        </w:rPr>
        <w:t>vai esošo DSP pilnveidošanas</w:t>
      </w:r>
      <w:r w:rsidRPr="00590BA5">
        <w:rPr>
          <w:rFonts w:ascii="Times New Roman" w:hAnsi="Times New Roman"/>
          <w:color w:val="000000" w:themeColor="text1"/>
          <w:sz w:val="24"/>
          <w:szCs w:val="24"/>
        </w:rPr>
        <w:t xml:space="preserve"> izveides izmaksas:</w:t>
      </w:r>
    </w:p>
    <w:p w14:paraId="3DB4C129" w14:textId="73396DA9" w:rsidR="009D75E6" w:rsidRPr="00590BA5" w:rsidRDefault="00A60D8A" w:rsidP="009D75E6">
      <w:pPr>
        <w:pStyle w:val="ListParagraph"/>
        <w:numPr>
          <w:ilvl w:val="2"/>
          <w:numId w:val="1"/>
        </w:numPr>
        <w:spacing w:after="120" w:line="240" w:lineRule="auto"/>
        <w:ind w:left="1560" w:hanging="709"/>
        <w:contextualSpacing w:val="0"/>
        <w:jc w:val="both"/>
        <w:rPr>
          <w:rFonts w:ascii="Times New Roman" w:hAnsi="Times New Roman"/>
          <w:color w:val="000000" w:themeColor="text1"/>
          <w:sz w:val="24"/>
          <w:szCs w:val="24"/>
        </w:rPr>
      </w:pPr>
      <w:r w:rsidRPr="00590BA5">
        <w:rPr>
          <w:rFonts w:ascii="Times New Roman" w:hAnsi="Times New Roman"/>
          <w:color w:val="000000" w:themeColor="text1"/>
          <w:sz w:val="24"/>
          <w:szCs w:val="24"/>
        </w:rPr>
        <w:t xml:space="preserve">iebūvējamu konteineru </w:t>
      </w:r>
      <w:r w:rsidR="009251B2" w:rsidRPr="00590BA5">
        <w:rPr>
          <w:rFonts w:ascii="Times New Roman" w:hAnsi="Times New Roman"/>
          <w:color w:val="000000" w:themeColor="text1"/>
          <w:sz w:val="24"/>
          <w:szCs w:val="24"/>
        </w:rPr>
        <w:t>iegādes un uzstādīšanas izmaksas</w:t>
      </w:r>
      <w:r w:rsidR="009D75E6" w:rsidRPr="00590BA5">
        <w:rPr>
          <w:rFonts w:ascii="Times New Roman" w:hAnsi="Times New Roman"/>
          <w:color w:val="000000" w:themeColor="text1"/>
          <w:sz w:val="24"/>
          <w:szCs w:val="24"/>
        </w:rPr>
        <w:t>;</w:t>
      </w:r>
    </w:p>
    <w:p w14:paraId="5A6306AD" w14:textId="3E745CC4" w:rsidR="009D75E6" w:rsidRPr="00590BA5" w:rsidRDefault="009D75E6" w:rsidP="009D75E6">
      <w:pPr>
        <w:pStyle w:val="ListParagraph"/>
        <w:numPr>
          <w:ilvl w:val="2"/>
          <w:numId w:val="1"/>
        </w:numPr>
        <w:spacing w:after="120" w:line="240" w:lineRule="auto"/>
        <w:ind w:left="1560" w:hanging="709"/>
        <w:contextualSpacing w:val="0"/>
        <w:jc w:val="both"/>
        <w:rPr>
          <w:rFonts w:ascii="Times New Roman" w:hAnsi="Times New Roman"/>
          <w:color w:val="000000" w:themeColor="text1"/>
          <w:sz w:val="24"/>
          <w:szCs w:val="24"/>
        </w:rPr>
      </w:pPr>
      <w:r w:rsidRPr="00590BA5">
        <w:rPr>
          <w:rFonts w:ascii="Times New Roman" w:hAnsi="Times New Roman"/>
          <w:color w:val="000000" w:themeColor="text1"/>
          <w:sz w:val="24"/>
          <w:szCs w:val="24"/>
        </w:rPr>
        <w:t>atkritumu dalītas savākšanas</w:t>
      </w:r>
      <w:r w:rsidR="006D01A5" w:rsidRPr="00590BA5">
        <w:rPr>
          <w:rFonts w:ascii="Times New Roman" w:hAnsi="Times New Roman"/>
          <w:color w:val="000000" w:themeColor="text1"/>
          <w:sz w:val="24"/>
          <w:szCs w:val="24"/>
        </w:rPr>
        <w:t xml:space="preserve"> pārvietojamo</w:t>
      </w:r>
      <w:r w:rsidRPr="00590BA5">
        <w:rPr>
          <w:rFonts w:ascii="Times New Roman" w:hAnsi="Times New Roman"/>
          <w:color w:val="000000" w:themeColor="text1"/>
          <w:sz w:val="24"/>
          <w:szCs w:val="24"/>
        </w:rPr>
        <w:t xml:space="preserve"> konteineru iegāde</w:t>
      </w:r>
      <w:r w:rsidR="00AC7783">
        <w:rPr>
          <w:rFonts w:ascii="Times New Roman" w:hAnsi="Times New Roman"/>
          <w:color w:val="000000" w:themeColor="text1"/>
          <w:sz w:val="24"/>
          <w:szCs w:val="24"/>
        </w:rPr>
        <w:t>.</w:t>
      </w:r>
    </w:p>
    <w:p w14:paraId="24041150" w14:textId="77C0E73F" w:rsidR="009D75E6" w:rsidRDefault="009D75E6" w:rsidP="009D75E6">
      <w:pPr>
        <w:pStyle w:val="ListParagraph"/>
        <w:numPr>
          <w:ilvl w:val="1"/>
          <w:numId w:val="1"/>
        </w:numPr>
        <w:spacing w:after="120" w:line="240" w:lineRule="auto"/>
        <w:ind w:left="851" w:hanging="567"/>
        <w:contextualSpacing w:val="0"/>
        <w:jc w:val="both"/>
        <w:rPr>
          <w:rFonts w:ascii="Times New Roman" w:hAnsi="Times New Roman"/>
          <w:sz w:val="24"/>
          <w:szCs w:val="24"/>
        </w:rPr>
      </w:pPr>
      <w:r>
        <w:rPr>
          <w:rFonts w:ascii="Times New Roman" w:hAnsi="Times New Roman"/>
          <w:sz w:val="24"/>
          <w:szCs w:val="24"/>
        </w:rPr>
        <w:t xml:space="preserve">attiecināmas ir šādas </w:t>
      </w:r>
      <w:r w:rsidR="00B05019">
        <w:rPr>
          <w:rFonts w:ascii="Times New Roman" w:hAnsi="Times New Roman"/>
          <w:sz w:val="24"/>
          <w:szCs w:val="24"/>
        </w:rPr>
        <w:t xml:space="preserve">jaunu </w:t>
      </w:r>
      <w:r w:rsidRPr="00314FDE">
        <w:rPr>
          <w:rFonts w:ascii="Times New Roman" w:hAnsi="Times New Roman"/>
          <w:sz w:val="24"/>
          <w:szCs w:val="24"/>
        </w:rPr>
        <w:t>ŠA</w:t>
      </w:r>
      <w:r w:rsidR="008D3182">
        <w:rPr>
          <w:rFonts w:ascii="Times New Roman" w:hAnsi="Times New Roman"/>
          <w:sz w:val="24"/>
          <w:szCs w:val="24"/>
        </w:rPr>
        <w:t>S</w:t>
      </w:r>
      <w:r w:rsidRPr="00314FDE">
        <w:rPr>
          <w:rFonts w:ascii="Times New Roman" w:hAnsi="Times New Roman"/>
          <w:sz w:val="24"/>
          <w:szCs w:val="24"/>
        </w:rPr>
        <w:t xml:space="preserve">L izveides </w:t>
      </w:r>
      <w:r w:rsidR="00E20347">
        <w:rPr>
          <w:rFonts w:ascii="Times New Roman" w:hAnsi="Times New Roman"/>
          <w:sz w:val="24"/>
          <w:szCs w:val="24"/>
        </w:rPr>
        <w:t>un</w:t>
      </w:r>
      <w:r w:rsidRPr="00314FDE">
        <w:rPr>
          <w:rFonts w:ascii="Times New Roman" w:hAnsi="Times New Roman"/>
          <w:sz w:val="24"/>
          <w:szCs w:val="24"/>
        </w:rPr>
        <w:t xml:space="preserve"> </w:t>
      </w:r>
      <w:r w:rsidR="00B05019">
        <w:rPr>
          <w:rFonts w:ascii="Times New Roman" w:hAnsi="Times New Roman"/>
          <w:sz w:val="24"/>
          <w:szCs w:val="24"/>
        </w:rPr>
        <w:t>esošo ŠA</w:t>
      </w:r>
      <w:r w:rsidR="00A420B4">
        <w:rPr>
          <w:rFonts w:ascii="Times New Roman" w:hAnsi="Times New Roman"/>
          <w:sz w:val="24"/>
          <w:szCs w:val="24"/>
        </w:rPr>
        <w:t>S</w:t>
      </w:r>
      <w:r w:rsidR="00B05019">
        <w:rPr>
          <w:rFonts w:ascii="Times New Roman" w:hAnsi="Times New Roman"/>
          <w:sz w:val="24"/>
          <w:szCs w:val="24"/>
        </w:rPr>
        <w:t xml:space="preserve">L </w:t>
      </w:r>
      <w:r w:rsidRPr="00314FDE">
        <w:rPr>
          <w:rFonts w:ascii="Times New Roman" w:hAnsi="Times New Roman"/>
          <w:sz w:val="24"/>
          <w:szCs w:val="24"/>
        </w:rPr>
        <w:t>pilnveidošanas izmaksas:</w:t>
      </w:r>
    </w:p>
    <w:p w14:paraId="14F79D4C" w14:textId="17168858" w:rsidR="009D75E6" w:rsidRPr="00590BA5" w:rsidRDefault="00A60D8A" w:rsidP="009D75E6">
      <w:pPr>
        <w:pStyle w:val="ListParagraph"/>
        <w:numPr>
          <w:ilvl w:val="2"/>
          <w:numId w:val="1"/>
        </w:numPr>
        <w:spacing w:after="120" w:line="240" w:lineRule="auto"/>
        <w:ind w:left="1560" w:hanging="709"/>
        <w:contextualSpacing w:val="0"/>
        <w:jc w:val="both"/>
        <w:rPr>
          <w:rFonts w:ascii="Times New Roman" w:hAnsi="Times New Roman"/>
          <w:color w:val="000000" w:themeColor="text1"/>
          <w:sz w:val="24"/>
          <w:szCs w:val="24"/>
        </w:rPr>
      </w:pPr>
      <w:r w:rsidRPr="00590BA5">
        <w:rPr>
          <w:rFonts w:ascii="Times New Roman" w:hAnsi="Times New Roman"/>
          <w:color w:val="000000" w:themeColor="text1"/>
          <w:sz w:val="24"/>
          <w:szCs w:val="24"/>
        </w:rPr>
        <w:t xml:space="preserve">iebūvējamu konteineru iegādes un uzstādīšanas izmaksas </w:t>
      </w:r>
      <w:r w:rsidR="009D75E6" w:rsidRPr="00590BA5">
        <w:rPr>
          <w:rFonts w:ascii="Times New Roman" w:hAnsi="Times New Roman"/>
          <w:color w:val="000000" w:themeColor="text1"/>
          <w:sz w:val="24"/>
          <w:szCs w:val="24"/>
        </w:rPr>
        <w:t>jaunā ŠA</w:t>
      </w:r>
      <w:r w:rsidR="00A420B4">
        <w:rPr>
          <w:rFonts w:ascii="Times New Roman" w:hAnsi="Times New Roman"/>
          <w:color w:val="000000" w:themeColor="text1"/>
          <w:sz w:val="24"/>
          <w:szCs w:val="24"/>
        </w:rPr>
        <w:t>S</w:t>
      </w:r>
      <w:r w:rsidR="009D75E6" w:rsidRPr="00590BA5">
        <w:rPr>
          <w:rFonts w:ascii="Times New Roman" w:hAnsi="Times New Roman"/>
          <w:color w:val="000000" w:themeColor="text1"/>
          <w:sz w:val="24"/>
          <w:szCs w:val="24"/>
        </w:rPr>
        <w:t>L;</w:t>
      </w:r>
    </w:p>
    <w:p w14:paraId="7A5A307E" w14:textId="56795FF9" w:rsidR="009D75E6" w:rsidRDefault="00A60D8A" w:rsidP="009D75E6">
      <w:pPr>
        <w:pStyle w:val="ListParagraph"/>
        <w:numPr>
          <w:ilvl w:val="2"/>
          <w:numId w:val="1"/>
        </w:numPr>
        <w:spacing w:after="120" w:line="240" w:lineRule="auto"/>
        <w:ind w:left="1560" w:hanging="709"/>
        <w:contextualSpacing w:val="0"/>
        <w:jc w:val="both"/>
        <w:rPr>
          <w:rFonts w:ascii="Times New Roman" w:hAnsi="Times New Roman"/>
          <w:sz w:val="24"/>
          <w:szCs w:val="24"/>
        </w:rPr>
      </w:pPr>
      <w:r w:rsidRPr="00590BA5">
        <w:rPr>
          <w:rFonts w:ascii="Times New Roman" w:hAnsi="Times New Roman"/>
          <w:color w:val="000000" w:themeColor="text1"/>
          <w:sz w:val="24"/>
          <w:szCs w:val="24"/>
        </w:rPr>
        <w:t>iebūvējamu konteineru</w:t>
      </w:r>
      <w:r w:rsidR="00E20347" w:rsidRPr="00590BA5">
        <w:rPr>
          <w:rFonts w:ascii="Times New Roman" w:hAnsi="Times New Roman"/>
          <w:color w:val="000000" w:themeColor="text1"/>
          <w:sz w:val="24"/>
          <w:szCs w:val="24"/>
        </w:rPr>
        <w:t xml:space="preserve"> iegādes un uzstādīšanas izmaksas esošā </w:t>
      </w:r>
      <w:r w:rsidR="00E20347">
        <w:rPr>
          <w:rFonts w:ascii="Times New Roman" w:hAnsi="Times New Roman"/>
          <w:sz w:val="24"/>
          <w:szCs w:val="24"/>
        </w:rPr>
        <w:t>ŠA</w:t>
      </w:r>
      <w:r w:rsidR="00A420B4">
        <w:rPr>
          <w:rFonts w:ascii="Times New Roman" w:hAnsi="Times New Roman"/>
          <w:sz w:val="24"/>
          <w:szCs w:val="24"/>
        </w:rPr>
        <w:t>S</w:t>
      </w:r>
      <w:r w:rsidR="00E20347">
        <w:rPr>
          <w:rFonts w:ascii="Times New Roman" w:hAnsi="Times New Roman"/>
          <w:sz w:val="24"/>
          <w:szCs w:val="24"/>
        </w:rPr>
        <w:t>L tikai tiem atkritumu veidiem, kas līdz šim laukumā netika pieņemti;</w:t>
      </w:r>
    </w:p>
    <w:p w14:paraId="71034157" w14:textId="0963C2A7" w:rsidR="009D75E6" w:rsidRDefault="009D75E6" w:rsidP="009D75E6">
      <w:pPr>
        <w:pStyle w:val="ListParagraph"/>
        <w:numPr>
          <w:ilvl w:val="2"/>
          <w:numId w:val="1"/>
        </w:numPr>
        <w:spacing w:after="120" w:line="240" w:lineRule="auto"/>
        <w:ind w:left="1560" w:hanging="709"/>
        <w:contextualSpacing w:val="0"/>
        <w:jc w:val="both"/>
        <w:rPr>
          <w:rFonts w:ascii="Times New Roman" w:hAnsi="Times New Roman"/>
          <w:sz w:val="24"/>
          <w:szCs w:val="24"/>
        </w:rPr>
      </w:pPr>
      <w:r>
        <w:rPr>
          <w:rFonts w:ascii="Times New Roman" w:hAnsi="Times New Roman"/>
          <w:sz w:val="24"/>
          <w:szCs w:val="24"/>
        </w:rPr>
        <w:t xml:space="preserve">atkritumu konteineru iegāde (t.sk. pašpresējošo) </w:t>
      </w:r>
      <w:r w:rsidRPr="004E28CB">
        <w:rPr>
          <w:rFonts w:ascii="Times New Roman" w:hAnsi="Times New Roman"/>
          <w:sz w:val="24"/>
          <w:szCs w:val="24"/>
        </w:rPr>
        <w:t>jaunā</w:t>
      </w:r>
      <w:r>
        <w:rPr>
          <w:rFonts w:ascii="Times New Roman" w:hAnsi="Times New Roman"/>
          <w:sz w:val="24"/>
          <w:szCs w:val="24"/>
        </w:rPr>
        <w:t xml:space="preserve"> </w:t>
      </w:r>
      <w:r w:rsidRPr="00100022">
        <w:rPr>
          <w:rFonts w:ascii="Times New Roman" w:hAnsi="Times New Roman"/>
          <w:sz w:val="24"/>
          <w:szCs w:val="24"/>
        </w:rPr>
        <w:t>ŠA</w:t>
      </w:r>
      <w:r w:rsidR="00A420B4">
        <w:rPr>
          <w:rFonts w:ascii="Times New Roman" w:hAnsi="Times New Roman"/>
          <w:sz w:val="24"/>
          <w:szCs w:val="24"/>
        </w:rPr>
        <w:t>S</w:t>
      </w:r>
      <w:r w:rsidRPr="00100022">
        <w:rPr>
          <w:rFonts w:ascii="Times New Roman" w:hAnsi="Times New Roman"/>
          <w:sz w:val="24"/>
          <w:szCs w:val="24"/>
        </w:rPr>
        <w:t>L</w:t>
      </w:r>
      <w:r>
        <w:rPr>
          <w:rFonts w:ascii="Times New Roman" w:hAnsi="Times New Roman"/>
          <w:sz w:val="24"/>
          <w:szCs w:val="24"/>
        </w:rPr>
        <w:t>;</w:t>
      </w:r>
    </w:p>
    <w:p w14:paraId="24EE9248" w14:textId="11178EDE" w:rsidR="009D75E6" w:rsidRPr="00314FDE" w:rsidRDefault="009D75E6" w:rsidP="009D75E6">
      <w:pPr>
        <w:pStyle w:val="ListParagraph"/>
        <w:numPr>
          <w:ilvl w:val="2"/>
          <w:numId w:val="1"/>
        </w:numPr>
        <w:spacing w:after="120" w:line="240" w:lineRule="auto"/>
        <w:ind w:left="1560" w:hanging="709"/>
        <w:contextualSpacing w:val="0"/>
        <w:jc w:val="both"/>
        <w:rPr>
          <w:rFonts w:ascii="Times New Roman" w:hAnsi="Times New Roman"/>
          <w:sz w:val="24"/>
          <w:szCs w:val="24"/>
        </w:rPr>
      </w:pPr>
      <w:r>
        <w:rPr>
          <w:rFonts w:ascii="Times New Roman" w:hAnsi="Times New Roman"/>
          <w:sz w:val="24"/>
          <w:szCs w:val="24"/>
        </w:rPr>
        <w:t xml:space="preserve">atkritumu konteineru iegāde (t.sk. pašpresējošo) </w:t>
      </w:r>
      <w:r w:rsidRPr="004E28CB">
        <w:rPr>
          <w:rFonts w:ascii="Times New Roman" w:hAnsi="Times New Roman"/>
          <w:sz w:val="24"/>
          <w:szCs w:val="24"/>
        </w:rPr>
        <w:t>esošā</w:t>
      </w:r>
      <w:r>
        <w:rPr>
          <w:rFonts w:ascii="Times New Roman" w:hAnsi="Times New Roman"/>
          <w:sz w:val="24"/>
          <w:szCs w:val="24"/>
        </w:rPr>
        <w:t xml:space="preserve"> </w:t>
      </w:r>
      <w:r w:rsidRPr="00100022">
        <w:rPr>
          <w:rFonts w:ascii="Times New Roman" w:hAnsi="Times New Roman"/>
          <w:sz w:val="24"/>
          <w:szCs w:val="24"/>
        </w:rPr>
        <w:t>ŠA</w:t>
      </w:r>
      <w:r w:rsidR="00A420B4">
        <w:rPr>
          <w:rFonts w:ascii="Times New Roman" w:hAnsi="Times New Roman"/>
          <w:sz w:val="24"/>
          <w:szCs w:val="24"/>
        </w:rPr>
        <w:t>S</w:t>
      </w:r>
      <w:r w:rsidRPr="00100022">
        <w:rPr>
          <w:rFonts w:ascii="Times New Roman" w:hAnsi="Times New Roman"/>
          <w:sz w:val="24"/>
          <w:szCs w:val="24"/>
        </w:rPr>
        <w:t>L</w:t>
      </w:r>
      <w:r w:rsidR="00E20347">
        <w:rPr>
          <w:rFonts w:ascii="Times New Roman" w:hAnsi="Times New Roman"/>
          <w:sz w:val="24"/>
          <w:szCs w:val="24"/>
        </w:rPr>
        <w:t xml:space="preserve"> </w:t>
      </w:r>
      <w:r>
        <w:rPr>
          <w:rFonts w:ascii="Times New Roman" w:hAnsi="Times New Roman"/>
          <w:sz w:val="24"/>
          <w:szCs w:val="24"/>
        </w:rPr>
        <w:t>tikai tiem atkritumu veidiem, kas l</w:t>
      </w:r>
      <w:r w:rsidR="00E20347">
        <w:rPr>
          <w:rFonts w:ascii="Times New Roman" w:hAnsi="Times New Roman"/>
          <w:sz w:val="24"/>
          <w:szCs w:val="24"/>
        </w:rPr>
        <w:t>īdz šim laukumā netika pieņemti</w:t>
      </w:r>
      <w:r w:rsidR="00AC7783">
        <w:rPr>
          <w:rFonts w:ascii="Times New Roman" w:hAnsi="Times New Roman"/>
          <w:sz w:val="24"/>
          <w:szCs w:val="24"/>
        </w:rPr>
        <w:t>.</w:t>
      </w:r>
    </w:p>
    <w:p w14:paraId="6F6E8861" w14:textId="58209C62" w:rsidR="009D75E6" w:rsidRPr="00590BA5" w:rsidRDefault="009D75E6" w:rsidP="009D75E6">
      <w:pPr>
        <w:pStyle w:val="ListParagraph"/>
        <w:numPr>
          <w:ilvl w:val="1"/>
          <w:numId w:val="1"/>
        </w:numPr>
        <w:spacing w:after="120" w:line="240" w:lineRule="auto"/>
        <w:ind w:left="851" w:hanging="567"/>
        <w:contextualSpacing w:val="0"/>
        <w:jc w:val="both"/>
        <w:rPr>
          <w:rFonts w:ascii="Times New Roman" w:hAnsi="Times New Roman"/>
          <w:color w:val="000000" w:themeColor="text1"/>
          <w:sz w:val="24"/>
          <w:szCs w:val="24"/>
        </w:rPr>
      </w:pPr>
      <w:r>
        <w:rPr>
          <w:rFonts w:ascii="Times New Roman" w:hAnsi="Times New Roman"/>
          <w:sz w:val="24"/>
          <w:szCs w:val="24"/>
        </w:rPr>
        <w:lastRenderedPageBreak/>
        <w:t>attiecināmas ir specializētā autotransporta iegādes izmaksas atkritumu dalītas savākšanas maršrutu nodrošināšanai</w:t>
      </w:r>
      <w:r w:rsidR="00575FB3" w:rsidRPr="00590BA5">
        <w:rPr>
          <w:rFonts w:ascii="Times New Roman" w:hAnsi="Times New Roman"/>
          <w:color w:val="000000" w:themeColor="text1"/>
          <w:sz w:val="24"/>
          <w:szCs w:val="24"/>
        </w:rPr>
        <w:t>, kas netiek izmantots DSP un ŠA</w:t>
      </w:r>
      <w:r w:rsidR="00A420B4">
        <w:rPr>
          <w:rFonts w:ascii="Times New Roman" w:hAnsi="Times New Roman"/>
          <w:color w:val="000000" w:themeColor="text1"/>
          <w:sz w:val="24"/>
          <w:szCs w:val="24"/>
        </w:rPr>
        <w:t>S</w:t>
      </w:r>
      <w:r w:rsidR="00575FB3" w:rsidRPr="00590BA5">
        <w:rPr>
          <w:rFonts w:ascii="Times New Roman" w:hAnsi="Times New Roman"/>
          <w:color w:val="000000" w:themeColor="text1"/>
          <w:sz w:val="24"/>
          <w:szCs w:val="24"/>
        </w:rPr>
        <w:t>L apkalpošanā un nešķirotu sadzīves atkritumu savākšanā</w:t>
      </w:r>
      <w:r w:rsidRPr="00590BA5">
        <w:rPr>
          <w:rFonts w:ascii="Times New Roman" w:hAnsi="Times New Roman"/>
          <w:color w:val="000000" w:themeColor="text1"/>
          <w:sz w:val="24"/>
          <w:szCs w:val="24"/>
        </w:rPr>
        <w:t>;</w:t>
      </w:r>
    </w:p>
    <w:p w14:paraId="7E72E23A" w14:textId="440B5BE0" w:rsidR="009D75E6" w:rsidRDefault="009D75E6" w:rsidP="009D75E6">
      <w:pPr>
        <w:pStyle w:val="ListParagraph"/>
        <w:numPr>
          <w:ilvl w:val="1"/>
          <w:numId w:val="1"/>
        </w:numPr>
        <w:spacing w:after="120" w:line="240" w:lineRule="auto"/>
        <w:ind w:left="851" w:hanging="567"/>
        <w:contextualSpacing w:val="0"/>
        <w:jc w:val="both"/>
        <w:rPr>
          <w:rFonts w:ascii="Times New Roman" w:hAnsi="Times New Roman"/>
          <w:sz w:val="24"/>
          <w:szCs w:val="24"/>
        </w:rPr>
      </w:pPr>
      <w:r>
        <w:rPr>
          <w:rFonts w:ascii="Times New Roman" w:hAnsi="Times New Roman"/>
          <w:sz w:val="24"/>
          <w:szCs w:val="24"/>
        </w:rPr>
        <w:t xml:space="preserve">zemes gabalam, kurā tiek veidots jauns </w:t>
      </w:r>
      <w:r w:rsidRPr="00590BA5">
        <w:rPr>
          <w:rFonts w:ascii="Times New Roman" w:hAnsi="Times New Roman"/>
          <w:color w:val="000000" w:themeColor="text1"/>
          <w:sz w:val="24"/>
          <w:szCs w:val="24"/>
        </w:rPr>
        <w:t>DSP,</w:t>
      </w:r>
      <w:r w:rsidR="00A60D8A" w:rsidRPr="00590BA5">
        <w:rPr>
          <w:rFonts w:ascii="Times New Roman" w:hAnsi="Times New Roman"/>
          <w:color w:val="000000" w:themeColor="text1"/>
          <w:sz w:val="24"/>
          <w:szCs w:val="24"/>
        </w:rPr>
        <w:t xml:space="preserve"> pilnveidots esošs DSP, veidots</w:t>
      </w:r>
      <w:r w:rsidRPr="00590BA5">
        <w:rPr>
          <w:rFonts w:ascii="Times New Roman" w:hAnsi="Times New Roman"/>
          <w:color w:val="000000" w:themeColor="text1"/>
          <w:sz w:val="24"/>
          <w:szCs w:val="24"/>
        </w:rPr>
        <w:t xml:space="preserve"> </w:t>
      </w:r>
      <w:r>
        <w:rPr>
          <w:rFonts w:ascii="Times New Roman" w:hAnsi="Times New Roman"/>
          <w:sz w:val="24"/>
          <w:szCs w:val="24"/>
        </w:rPr>
        <w:t>jauns ŠA</w:t>
      </w:r>
      <w:r w:rsidR="00A420B4">
        <w:rPr>
          <w:rFonts w:ascii="Times New Roman" w:hAnsi="Times New Roman"/>
          <w:sz w:val="24"/>
          <w:szCs w:val="24"/>
        </w:rPr>
        <w:t>S</w:t>
      </w:r>
      <w:r>
        <w:rPr>
          <w:rFonts w:ascii="Times New Roman" w:hAnsi="Times New Roman"/>
          <w:sz w:val="24"/>
          <w:szCs w:val="24"/>
        </w:rPr>
        <w:t>L vai tiek pilnveidots esošs ŠA</w:t>
      </w:r>
      <w:r w:rsidR="00A420B4">
        <w:rPr>
          <w:rFonts w:ascii="Times New Roman" w:hAnsi="Times New Roman"/>
          <w:sz w:val="24"/>
          <w:szCs w:val="24"/>
        </w:rPr>
        <w:t>S</w:t>
      </w:r>
      <w:r>
        <w:rPr>
          <w:rFonts w:ascii="Times New Roman" w:hAnsi="Times New Roman"/>
          <w:sz w:val="24"/>
          <w:szCs w:val="24"/>
        </w:rPr>
        <w:t>L, jābūt pašvaldības kapitālsabiedrības īpašumā vai ilgtermiņa nomā, ko apliecina atbilstoš</w:t>
      </w:r>
      <w:r w:rsidR="002837F7">
        <w:rPr>
          <w:rFonts w:ascii="Times New Roman" w:hAnsi="Times New Roman"/>
          <w:sz w:val="24"/>
          <w:szCs w:val="24"/>
        </w:rPr>
        <w:t>s</w:t>
      </w:r>
      <w:r>
        <w:rPr>
          <w:rFonts w:ascii="Times New Roman" w:hAnsi="Times New Roman"/>
          <w:sz w:val="24"/>
          <w:szCs w:val="24"/>
        </w:rPr>
        <w:t xml:space="preserve"> ierakst</w:t>
      </w:r>
      <w:r w:rsidR="002837F7">
        <w:rPr>
          <w:rFonts w:ascii="Times New Roman" w:hAnsi="Times New Roman"/>
          <w:sz w:val="24"/>
          <w:szCs w:val="24"/>
        </w:rPr>
        <w:t>s</w:t>
      </w:r>
      <w:r>
        <w:rPr>
          <w:rFonts w:ascii="Times New Roman" w:hAnsi="Times New Roman"/>
          <w:sz w:val="24"/>
          <w:szCs w:val="24"/>
        </w:rPr>
        <w:t xml:space="preserve"> zemesgrāmatā. </w:t>
      </w:r>
      <w:r w:rsidR="003C2784">
        <w:rPr>
          <w:rFonts w:ascii="Times New Roman" w:hAnsi="Times New Roman"/>
          <w:sz w:val="24"/>
          <w:szCs w:val="24"/>
        </w:rPr>
        <w:t xml:space="preserve">Ilgtermiņa nomas gadījumā nomas tiesībām ir jābūt reģistrētām vismaz uz 5 gadiem </w:t>
      </w:r>
      <w:r w:rsidR="003C2784" w:rsidRPr="00590BA5">
        <w:rPr>
          <w:rFonts w:ascii="Times New Roman" w:hAnsi="Times New Roman"/>
          <w:color w:val="000000" w:themeColor="text1"/>
          <w:sz w:val="24"/>
          <w:szCs w:val="24"/>
        </w:rPr>
        <w:t xml:space="preserve">pēc </w:t>
      </w:r>
      <w:r w:rsidR="005E1C23" w:rsidRPr="00590BA5">
        <w:rPr>
          <w:rFonts w:ascii="Times New Roman" w:hAnsi="Times New Roman"/>
          <w:color w:val="000000" w:themeColor="text1"/>
          <w:sz w:val="24"/>
          <w:szCs w:val="24"/>
        </w:rPr>
        <w:t>projektā</w:t>
      </w:r>
      <w:r w:rsidR="003C2784" w:rsidRPr="00590BA5">
        <w:rPr>
          <w:rFonts w:ascii="Times New Roman" w:hAnsi="Times New Roman"/>
          <w:color w:val="000000" w:themeColor="text1"/>
          <w:sz w:val="24"/>
          <w:szCs w:val="24"/>
        </w:rPr>
        <w:t xml:space="preserve"> </w:t>
      </w:r>
      <w:r w:rsidR="005E1C23" w:rsidRPr="00590BA5">
        <w:rPr>
          <w:rFonts w:ascii="Times New Roman" w:hAnsi="Times New Roman"/>
          <w:color w:val="000000" w:themeColor="text1"/>
          <w:sz w:val="24"/>
          <w:szCs w:val="24"/>
        </w:rPr>
        <w:t xml:space="preserve">plānotā </w:t>
      </w:r>
      <w:r w:rsidR="003C2784" w:rsidRPr="00590BA5">
        <w:rPr>
          <w:rFonts w:ascii="Times New Roman" w:hAnsi="Times New Roman"/>
          <w:color w:val="000000" w:themeColor="text1"/>
          <w:sz w:val="24"/>
          <w:szCs w:val="24"/>
        </w:rPr>
        <w:t xml:space="preserve">īstenošanas termiņa </w:t>
      </w:r>
      <w:r w:rsidR="003C2784">
        <w:rPr>
          <w:rFonts w:ascii="Times New Roman" w:hAnsi="Times New Roman"/>
          <w:sz w:val="24"/>
          <w:szCs w:val="24"/>
        </w:rPr>
        <w:t>beigām</w:t>
      </w:r>
      <w:r w:rsidR="00A60D8A">
        <w:rPr>
          <w:rFonts w:ascii="Times New Roman" w:hAnsi="Times New Roman"/>
          <w:sz w:val="24"/>
          <w:szCs w:val="24"/>
        </w:rPr>
        <w:t>;</w:t>
      </w:r>
    </w:p>
    <w:p w14:paraId="54FB0571" w14:textId="7167B0B2" w:rsidR="00A60D8A" w:rsidRDefault="00A60D8A" w:rsidP="009D75E6">
      <w:pPr>
        <w:pStyle w:val="ListParagraph"/>
        <w:numPr>
          <w:ilvl w:val="1"/>
          <w:numId w:val="1"/>
        </w:numPr>
        <w:spacing w:after="120" w:line="240" w:lineRule="auto"/>
        <w:ind w:left="851" w:hanging="567"/>
        <w:contextualSpacing w:val="0"/>
        <w:jc w:val="both"/>
        <w:rPr>
          <w:rFonts w:ascii="Times New Roman" w:hAnsi="Times New Roman"/>
          <w:sz w:val="24"/>
          <w:szCs w:val="24"/>
        </w:rPr>
      </w:pPr>
      <w:r>
        <w:rPr>
          <w:rFonts w:ascii="Times New Roman" w:hAnsi="Times New Roman"/>
          <w:sz w:val="24"/>
          <w:szCs w:val="24"/>
        </w:rPr>
        <w:t>jābūt noslēgtam līgumam ar pašvaldību par atkritumu apsaimniekošanas pakalpojumu sniegšanu attiecīgajā administratīvajā teritorijā, kurā plānota projekta iesniegumā norādītā darbība. Ja projektā paredzēto darbību paredzēts veikt vairākās pašvaldībās, ar katru pašvaldību jābūt noslēgtam līgumam par attiecīgu atkritumu apsaimniekošanas pakalpojumu sniegšanu.</w:t>
      </w:r>
    </w:p>
    <w:p w14:paraId="3D17B8D0" w14:textId="77777777" w:rsidR="00AA7A22" w:rsidRDefault="00406842" w:rsidP="002546CC">
      <w:pPr>
        <w:pStyle w:val="ListParagraph"/>
        <w:numPr>
          <w:ilvl w:val="0"/>
          <w:numId w:val="1"/>
        </w:numPr>
        <w:spacing w:after="120" w:line="240" w:lineRule="auto"/>
        <w:ind w:left="357" w:hanging="357"/>
        <w:contextualSpacing w:val="0"/>
        <w:jc w:val="both"/>
        <w:rPr>
          <w:rFonts w:ascii="Times New Roman" w:hAnsi="Times New Roman"/>
          <w:sz w:val="24"/>
          <w:szCs w:val="24"/>
        </w:rPr>
      </w:pPr>
      <w:r>
        <w:rPr>
          <w:rFonts w:ascii="Times New Roman" w:hAnsi="Times New Roman"/>
          <w:sz w:val="24"/>
          <w:szCs w:val="24"/>
        </w:rPr>
        <w:t>Ja projekta iesniedzējs ir kapitālsabiedrība</w:t>
      </w:r>
      <w:r w:rsidR="00C85E5A">
        <w:rPr>
          <w:rFonts w:ascii="Times New Roman" w:hAnsi="Times New Roman"/>
          <w:sz w:val="24"/>
          <w:szCs w:val="24"/>
        </w:rPr>
        <w:t>:</w:t>
      </w:r>
    </w:p>
    <w:p w14:paraId="5219E44B" w14:textId="4FD08EF3" w:rsidR="00406842" w:rsidRDefault="00C85E5A" w:rsidP="002546CC">
      <w:pPr>
        <w:pStyle w:val="ListParagraph"/>
        <w:numPr>
          <w:ilvl w:val="1"/>
          <w:numId w:val="1"/>
        </w:numPr>
        <w:spacing w:after="120" w:line="240" w:lineRule="auto"/>
        <w:ind w:left="851" w:hanging="567"/>
        <w:contextualSpacing w:val="0"/>
        <w:jc w:val="both"/>
        <w:rPr>
          <w:rFonts w:ascii="Times New Roman" w:hAnsi="Times New Roman"/>
          <w:sz w:val="24"/>
          <w:szCs w:val="24"/>
        </w:rPr>
      </w:pPr>
      <w:r>
        <w:rPr>
          <w:rFonts w:ascii="Times New Roman" w:hAnsi="Times New Roman"/>
          <w:sz w:val="24"/>
          <w:szCs w:val="24"/>
        </w:rPr>
        <w:t xml:space="preserve">attiecināmas ir </w:t>
      </w:r>
      <w:r w:rsidR="00332DC9">
        <w:rPr>
          <w:rFonts w:ascii="Times New Roman" w:hAnsi="Times New Roman"/>
          <w:sz w:val="24"/>
          <w:szCs w:val="24"/>
        </w:rPr>
        <w:t>atkritumu dalītas savākšanas</w:t>
      </w:r>
      <w:r w:rsidR="006D01A5" w:rsidRPr="006D01A5">
        <w:rPr>
          <w:rFonts w:ascii="Times New Roman" w:hAnsi="Times New Roman"/>
          <w:sz w:val="24"/>
          <w:szCs w:val="24"/>
        </w:rPr>
        <w:t xml:space="preserve"> </w:t>
      </w:r>
      <w:r w:rsidR="006D01A5" w:rsidRPr="00590BA5">
        <w:rPr>
          <w:rFonts w:ascii="Times New Roman" w:hAnsi="Times New Roman"/>
          <w:color w:val="000000" w:themeColor="text1"/>
          <w:sz w:val="24"/>
          <w:szCs w:val="24"/>
        </w:rPr>
        <w:t>pārvietojamo</w:t>
      </w:r>
      <w:r w:rsidR="00332DC9" w:rsidRPr="00590BA5">
        <w:rPr>
          <w:rFonts w:ascii="Times New Roman" w:hAnsi="Times New Roman"/>
          <w:color w:val="000000" w:themeColor="text1"/>
          <w:sz w:val="24"/>
          <w:szCs w:val="24"/>
        </w:rPr>
        <w:t xml:space="preserve"> </w:t>
      </w:r>
      <w:r w:rsidR="00332DC9">
        <w:rPr>
          <w:rFonts w:ascii="Times New Roman" w:hAnsi="Times New Roman"/>
          <w:sz w:val="24"/>
          <w:szCs w:val="24"/>
        </w:rPr>
        <w:t>konteineru iegādes izmaksas</w:t>
      </w:r>
      <w:r w:rsidR="00332DC9" w:rsidRPr="00406842">
        <w:rPr>
          <w:rFonts w:ascii="Times New Roman" w:hAnsi="Times New Roman"/>
          <w:sz w:val="24"/>
          <w:szCs w:val="24"/>
        </w:rPr>
        <w:t xml:space="preserve"> </w:t>
      </w:r>
      <w:r w:rsidR="00406842" w:rsidRPr="00406842">
        <w:rPr>
          <w:rFonts w:ascii="Times New Roman" w:hAnsi="Times New Roman"/>
          <w:sz w:val="24"/>
          <w:szCs w:val="24"/>
        </w:rPr>
        <w:t>jaunu</w:t>
      </w:r>
      <w:r w:rsidR="00332DC9">
        <w:rPr>
          <w:rFonts w:ascii="Times New Roman" w:hAnsi="Times New Roman"/>
          <w:sz w:val="24"/>
          <w:szCs w:val="24"/>
        </w:rPr>
        <w:t xml:space="preserve"> DSP izveidei</w:t>
      </w:r>
      <w:r w:rsidR="00AC7783">
        <w:rPr>
          <w:rFonts w:ascii="Times New Roman" w:hAnsi="Times New Roman"/>
          <w:sz w:val="24"/>
          <w:szCs w:val="24"/>
        </w:rPr>
        <w:t>;</w:t>
      </w:r>
    </w:p>
    <w:p w14:paraId="4657FE31" w14:textId="152E4393" w:rsidR="00406842" w:rsidRDefault="00C85E5A" w:rsidP="002546CC">
      <w:pPr>
        <w:pStyle w:val="ListParagraph"/>
        <w:numPr>
          <w:ilvl w:val="1"/>
          <w:numId w:val="1"/>
        </w:numPr>
        <w:spacing w:after="120" w:line="240" w:lineRule="auto"/>
        <w:ind w:left="851" w:hanging="567"/>
        <w:contextualSpacing w:val="0"/>
        <w:jc w:val="both"/>
        <w:rPr>
          <w:rFonts w:ascii="Times New Roman" w:hAnsi="Times New Roman"/>
          <w:sz w:val="24"/>
          <w:szCs w:val="24"/>
        </w:rPr>
      </w:pPr>
      <w:r>
        <w:rPr>
          <w:rFonts w:ascii="Times New Roman" w:hAnsi="Times New Roman"/>
          <w:sz w:val="24"/>
          <w:szCs w:val="24"/>
        </w:rPr>
        <w:t xml:space="preserve">attiecināmas ir </w:t>
      </w:r>
      <w:r w:rsidR="00332DC9">
        <w:rPr>
          <w:rFonts w:ascii="Times New Roman" w:hAnsi="Times New Roman"/>
          <w:sz w:val="24"/>
          <w:szCs w:val="24"/>
        </w:rPr>
        <w:t xml:space="preserve">atkritumu konteineru iegādes izmaksas (t.sk. pašpresējošo) esoša </w:t>
      </w:r>
      <w:r w:rsidR="00332DC9" w:rsidRPr="00100022">
        <w:rPr>
          <w:rFonts w:ascii="Times New Roman" w:hAnsi="Times New Roman"/>
          <w:sz w:val="24"/>
          <w:szCs w:val="24"/>
        </w:rPr>
        <w:t>ŠA</w:t>
      </w:r>
      <w:r w:rsidR="00ED5F81">
        <w:rPr>
          <w:rFonts w:ascii="Times New Roman" w:hAnsi="Times New Roman"/>
          <w:sz w:val="24"/>
          <w:szCs w:val="24"/>
        </w:rPr>
        <w:t>S</w:t>
      </w:r>
      <w:r w:rsidR="00332DC9" w:rsidRPr="00100022">
        <w:rPr>
          <w:rFonts w:ascii="Times New Roman" w:hAnsi="Times New Roman"/>
          <w:sz w:val="24"/>
          <w:szCs w:val="24"/>
        </w:rPr>
        <w:t>L</w:t>
      </w:r>
      <w:r w:rsidR="00A60D8A">
        <w:rPr>
          <w:rFonts w:ascii="Times New Roman" w:hAnsi="Times New Roman"/>
          <w:sz w:val="24"/>
          <w:szCs w:val="24"/>
        </w:rPr>
        <w:t xml:space="preserve"> pilnveidošanai </w:t>
      </w:r>
      <w:r w:rsidR="00332DC9">
        <w:rPr>
          <w:rFonts w:ascii="Times New Roman" w:hAnsi="Times New Roman"/>
          <w:sz w:val="24"/>
          <w:szCs w:val="24"/>
        </w:rPr>
        <w:t>tikai tiem atkritumu veidiem, kas l</w:t>
      </w:r>
      <w:r w:rsidR="00A60D8A">
        <w:rPr>
          <w:rFonts w:ascii="Times New Roman" w:hAnsi="Times New Roman"/>
          <w:sz w:val="24"/>
          <w:szCs w:val="24"/>
        </w:rPr>
        <w:t>īdz šim laukumā netika pieņemti</w:t>
      </w:r>
      <w:r w:rsidR="00332DC9">
        <w:rPr>
          <w:rFonts w:ascii="Times New Roman" w:hAnsi="Times New Roman"/>
          <w:sz w:val="24"/>
          <w:szCs w:val="24"/>
        </w:rPr>
        <w:t>;</w:t>
      </w:r>
    </w:p>
    <w:p w14:paraId="38BF7BB0" w14:textId="4561A114" w:rsidR="00406842" w:rsidRPr="00590BA5" w:rsidRDefault="00A60D8A" w:rsidP="002546CC">
      <w:pPr>
        <w:pStyle w:val="ListParagraph"/>
        <w:numPr>
          <w:ilvl w:val="1"/>
          <w:numId w:val="1"/>
        </w:numPr>
        <w:spacing w:after="120" w:line="240" w:lineRule="auto"/>
        <w:ind w:left="851" w:hanging="567"/>
        <w:contextualSpacing w:val="0"/>
        <w:jc w:val="both"/>
        <w:rPr>
          <w:rFonts w:ascii="Times New Roman" w:hAnsi="Times New Roman"/>
          <w:color w:val="000000" w:themeColor="text1"/>
          <w:sz w:val="24"/>
          <w:szCs w:val="24"/>
        </w:rPr>
      </w:pPr>
      <w:r>
        <w:rPr>
          <w:rFonts w:ascii="Times New Roman" w:hAnsi="Times New Roman"/>
          <w:sz w:val="24"/>
          <w:szCs w:val="24"/>
        </w:rPr>
        <w:t xml:space="preserve">attiecināmas ir specializētā autotransporta iegādes izmaksas atkritumu dalītas savākšanas maršrutu nodrošināšanai, </w:t>
      </w:r>
      <w:r w:rsidRPr="00590BA5">
        <w:rPr>
          <w:rFonts w:ascii="Times New Roman" w:hAnsi="Times New Roman"/>
          <w:color w:val="000000" w:themeColor="text1"/>
          <w:sz w:val="24"/>
          <w:szCs w:val="24"/>
        </w:rPr>
        <w:t>kas netiek izmantots DSP un ŠA</w:t>
      </w:r>
      <w:r w:rsidR="00633537">
        <w:rPr>
          <w:rFonts w:ascii="Times New Roman" w:hAnsi="Times New Roman"/>
          <w:color w:val="000000" w:themeColor="text1"/>
          <w:sz w:val="24"/>
          <w:szCs w:val="24"/>
        </w:rPr>
        <w:t>S</w:t>
      </w:r>
      <w:r w:rsidRPr="00590BA5">
        <w:rPr>
          <w:rFonts w:ascii="Times New Roman" w:hAnsi="Times New Roman"/>
          <w:color w:val="000000" w:themeColor="text1"/>
          <w:sz w:val="24"/>
          <w:szCs w:val="24"/>
        </w:rPr>
        <w:t>L apkalpošanā un nešķirotu sadzīves atkritumu savākšanā</w:t>
      </w:r>
      <w:r w:rsidR="00C85E5A" w:rsidRPr="00590BA5">
        <w:rPr>
          <w:rFonts w:ascii="Times New Roman" w:hAnsi="Times New Roman"/>
          <w:color w:val="000000" w:themeColor="text1"/>
          <w:sz w:val="24"/>
          <w:szCs w:val="24"/>
        </w:rPr>
        <w:t>;</w:t>
      </w:r>
    </w:p>
    <w:p w14:paraId="24F8D945" w14:textId="60221989" w:rsidR="00C85E5A" w:rsidRDefault="00C85E5A" w:rsidP="002546CC">
      <w:pPr>
        <w:pStyle w:val="ListParagraph"/>
        <w:numPr>
          <w:ilvl w:val="1"/>
          <w:numId w:val="1"/>
        </w:numPr>
        <w:spacing w:after="120" w:line="240" w:lineRule="auto"/>
        <w:ind w:left="851" w:hanging="567"/>
        <w:contextualSpacing w:val="0"/>
        <w:jc w:val="both"/>
        <w:rPr>
          <w:rFonts w:ascii="Times New Roman" w:hAnsi="Times New Roman"/>
          <w:sz w:val="24"/>
          <w:szCs w:val="24"/>
        </w:rPr>
      </w:pPr>
      <w:r>
        <w:rPr>
          <w:rFonts w:ascii="Times New Roman" w:hAnsi="Times New Roman"/>
          <w:sz w:val="24"/>
          <w:szCs w:val="24"/>
        </w:rPr>
        <w:t>projekta iesnieguma iesniegšanas dienā jābūt spēkā līgumam ar pašvaldību par atkritumu apsaimniekošanu vismaz uz 2 gadiem (līgumi ar visām pašvaldībām, kurās plānota jaunu DSP izveide</w:t>
      </w:r>
      <w:r w:rsidR="00333FF3">
        <w:rPr>
          <w:rFonts w:ascii="Times New Roman" w:hAnsi="Times New Roman"/>
          <w:sz w:val="24"/>
          <w:szCs w:val="24"/>
        </w:rPr>
        <w:t xml:space="preserve">, kuros tiek izvietoti </w:t>
      </w:r>
      <w:r w:rsidR="00126171">
        <w:rPr>
          <w:rFonts w:ascii="Times New Roman" w:hAnsi="Times New Roman"/>
          <w:sz w:val="24"/>
          <w:szCs w:val="24"/>
        </w:rPr>
        <w:t xml:space="preserve">šo noteikumu </w:t>
      </w:r>
      <w:r w:rsidR="004970A3">
        <w:rPr>
          <w:rFonts w:ascii="Times New Roman" w:hAnsi="Times New Roman"/>
          <w:sz w:val="24"/>
          <w:szCs w:val="24"/>
        </w:rPr>
        <w:t>25</w:t>
      </w:r>
      <w:r w:rsidR="006859E2">
        <w:rPr>
          <w:rFonts w:ascii="Times New Roman" w:hAnsi="Times New Roman"/>
          <w:sz w:val="24"/>
          <w:szCs w:val="24"/>
        </w:rPr>
        <w:t>.1.</w:t>
      </w:r>
      <w:r w:rsidR="00126171">
        <w:rPr>
          <w:rFonts w:ascii="Times New Roman" w:hAnsi="Times New Roman"/>
          <w:sz w:val="24"/>
          <w:szCs w:val="24"/>
        </w:rPr>
        <w:t>apakš</w:t>
      </w:r>
      <w:r w:rsidR="006859E2">
        <w:rPr>
          <w:rFonts w:ascii="Times New Roman" w:hAnsi="Times New Roman"/>
          <w:sz w:val="24"/>
          <w:szCs w:val="24"/>
        </w:rPr>
        <w:t>punktā minētie konteineri</w:t>
      </w:r>
      <w:r>
        <w:rPr>
          <w:rFonts w:ascii="Times New Roman" w:hAnsi="Times New Roman"/>
          <w:sz w:val="24"/>
          <w:szCs w:val="24"/>
        </w:rPr>
        <w:t xml:space="preserve"> vai atkritumu dalīt</w:t>
      </w:r>
      <w:r w:rsidR="00D1056D">
        <w:rPr>
          <w:rFonts w:ascii="Times New Roman" w:hAnsi="Times New Roman"/>
          <w:sz w:val="24"/>
          <w:szCs w:val="24"/>
        </w:rPr>
        <w:t>as savākšanas maršrutu izveide).</w:t>
      </w:r>
    </w:p>
    <w:p w14:paraId="79B3E6BB" w14:textId="02D07559" w:rsidR="00727771" w:rsidRDefault="00074487" w:rsidP="002546CC">
      <w:pPr>
        <w:pStyle w:val="ListParagraph"/>
        <w:numPr>
          <w:ilvl w:val="0"/>
          <w:numId w:val="1"/>
        </w:numPr>
        <w:spacing w:after="120" w:line="240" w:lineRule="auto"/>
        <w:ind w:left="357" w:hanging="357"/>
        <w:contextualSpacing w:val="0"/>
        <w:jc w:val="both"/>
        <w:rPr>
          <w:rFonts w:ascii="Times New Roman" w:hAnsi="Times New Roman"/>
          <w:sz w:val="24"/>
          <w:szCs w:val="24"/>
        </w:rPr>
      </w:pPr>
      <w:r w:rsidRPr="00896974">
        <w:rPr>
          <w:rFonts w:ascii="Times New Roman" w:hAnsi="Times New Roman"/>
          <w:sz w:val="24"/>
          <w:szCs w:val="24"/>
        </w:rPr>
        <w:t>Pasākuma ietv</w:t>
      </w:r>
      <w:r w:rsidR="00727771">
        <w:rPr>
          <w:rFonts w:ascii="Times New Roman" w:hAnsi="Times New Roman"/>
          <w:sz w:val="24"/>
          <w:szCs w:val="24"/>
        </w:rPr>
        <w:t>aros attiecinām</w:t>
      </w:r>
      <w:r w:rsidRPr="00896974">
        <w:rPr>
          <w:rFonts w:ascii="Times New Roman" w:hAnsi="Times New Roman"/>
          <w:sz w:val="24"/>
          <w:szCs w:val="24"/>
        </w:rPr>
        <w:t xml:space="preserve">s ir </w:t>
      </w:r>
      <w:bookmarkStart w:id="6" w:name="_Ref417389544"/>
      <w:bookmarkEnd w:id="5"/>
      <w:r w:rsidR="00727771" w:rsidRPr="006159A1">
        <w:rPr>
          <w:rFonts w:ascii="Times New Roman" w:hAnsi="Times New Roman"/>
          <w:sz w:val="24"/>
          <w:szCs w:val="24"/>
        </w:rPr>
        <w:t>projekta attiecināmo izmaksu pievienotās vērtības nodoklis, ja projekta iesniedzējs to nevar atgūt atbilstoši normatīvajiem aktiem nodokļu jomā</w:t>
      </w:r>
      <w:r w:rsidR="0074240B">
        <w:rPr>
          <w:rFonts w:ascii="Times New Roman" w:hAnsi="Times New Roman"/>
          <w:sz w:val="24"/>
          <w:szCs w:val="24"/>
        </w:rPr>
        <w:t>.</w:t>
      </w:r>
    </w:p>
    <w:p w14:paraId="74815991" w14:textId="21D8818A" w:rsidR="003C0C3F" w:rsidRDefault="009F2A56" w:rsidP="002546CC">
      <w:pPr>
        <w:pStyle w:val="ListParagraph"/>
        <w:numPr>
          <w:ilvl w:val="0"/>
          <w:numId w:val="1"/>
        </w:numPr>
        <w:spacing w:after="120" w:line="240" w:lineRule="auto"/>
        <w:ind w:left="357" w:hanging="357"/>
        <w:contextualSpacing w:val="0"/>
        <w:jc w:val="both"/>
        <w:rPr>
          <w:rFonts w:ascii="Times New Roman" w:hAnsi="Times New Roman"/>
          <w:sz w:val="24"/>
          <w:szCs w:val="24"/>
        </w:rPr>
      </w:pPr>
      <w:r>
        <w:rPr>
          <w:rFonts w:ascii="Times New Roman" w:hAnsi="Times New Roman"/>
          <w:sz w:val="24"/>
          <w:szCs w:val="24"/>
        </w:rPr>
        <w:t>Pasākuma ietvaros tiek atbalstītas tikai tādas attiecināmās izmaksas, kas ir tieši saistītas ar Kohēzijas fonda projekta ietvaros veiktajām darbībām un ir samērīgas un pamatotas.</w:t>
      </w:r>
    </w:p>
    <w:p w14:paraId="05A79CC2" w14:textId="77777777" w:rsidR="00074487" w:rsidRPr="00AE726F" w:rsidRDefault="00074487" w:rsidP="002546CC">
      <w:pPr>
        <w:pStyle w:val="ListParagraph"/>
        <w:numPr>
          <w:ilvl w:val="0"/>
          <w:numId w:val="1"/>
        </w:numPr>
        <w:spacing w:after="120" w:line="240" w:lineRule="auto"/>
        <w:ind w:left="357" w:hanging="357"/>
        <w:contextualSpacing w:val="0"/>
        <w:jc w:val="both"/>
        <w:rPr>
          <w:rFonts w:ascii="Times New Roman" w:hAnsi="Times New Roman"/>
          <w:sz w:val="24"/>
          <w:szCs w:val="24"/>
        </w:rPr>
      </w:pPr>
      <w:bookmarkStart w:id="7" w:name="_Ref417390371"/>
      <w:bookmarkEnd w:id="6"/>
      <w:r w:rsidRPr="000B41A2">
        <w:rPr>
          <w:rFonts w:ascii="Times New Roman" w:hAnsi="Times New Roman"/>
          <w:sz w:val="24"/>
          <w:szCs w:val="24"/>
        </w:rPr>
        <w:t>Pasākuma ietvaros ir neattiecināmas šādas izmaksu pozīcijas</w:t>
      </w:r>
      <w:r w:rsidR="00481D34">
        <w:rPr>
          <w:rFonts w:ascii="Times New Roman" w:hAnsi="Times New Roman"/>
          <w:sz w:val="24"/>
          <w:szCs w:val="24"/>
        </w:rPr>
        <w:t>, kuras sedz finansējuma saņēmējs</w:t>
      </w:r>
      <w:r w:rsidRPr="000B41A2">
        <w:rPr>
          <w:rFonts w:ascii="Times New Roman" w:hAnsi="Times New Roman"/>
          <w:sz w:val="24"/>
          <w:szCs w:val="24"/>
        </w:rPr>
        <w:t>:</w:t>
      </w:r>
      <w:bookmarkEnd w:id="7"/>
    </w:p>
    <w:p w14:paraId="0A3565AB" w14:textId="00FD5417" w:rsidR="00314FDE" w:rsidRPr="00C638B1" w:rsidRDefault="00C638B1" w:rsidP="002546CC">
      <w:pPr>
        <w:pStyle w:val="ListParagraph"/>
        <w:numPr>
          <w:ilvl w:val="1"/>
          <w:numId w:val="1"/>
        </w:numPr>
        <w:spacing w:after="120" w:line="240" w:lineRule="auto"/>
        <w:ind w:left="851" w:hanging="567"/>
        <w:contextualSpacing w:val="0"/>
        <w:jc w:val="both"/>
        <w:rPr>
          <w:rFonts w:ascii="Times New Roman" w:hAnsi="Times New Roman"/>
          <w:sz w:val="24"/>
          <w:szCs w:val="24"/>
        </w:rPr>
      </w:pPr>
      <w:r w:rsidRPr="00C638B1">
        <w:rPr>
          <w:rFonts w:ascii="Times New Roman" w:hAnsi="Times New Roman"/>
          <w:sz w:val="24"/>
          <w:szCs w:val="24"/>
        </w:rPr>
        <w:t xml:space="preserve">projekta </w:t>
      </w:r>
      <w:r w:rsidR="006859E2">
        <w:rPr>
          <w:rFonts w:ascii="Times New Roman" w:hAnsi="Times New Roman"/>
          <w:sz w:val="24"/>
          <w:szCs w:val="24"/>
        </w:rPr>
        <w:t xml:space="preserve">iesnieguma </w:t>
      </w:r>
      <w:r w:rsidRPr="00C638B1">
        <w:rPr>
          <w:rFonts w:ascii="Times New Roman" w:hAnsi="Times New Roman"/>
          <w:sz w:val="24"/>
          <w:szCs w:val="24"/>
        </w:rPr>
        <w:t>sagatavošanas</w:t>
      </w:r>
      <w:r w:rsidR="006859E2">
        <w:rPr>
          <w:rFonts w:ascii="Times New Roman" w:hAnsi="Times New Roman"/>
          <w:sz w:val="24"/>
          <w:szCs w:val="24"/>
        </w:rPr>
        <w:t xml:space="preserve"> un projekta</w:t>
      </w:r>
      <w:r w:rsidRPr="00C638B1">
        <w:rPr>
          <w:rFonts w:ascii="Times New Roman" w:hAnsi="Times New Roman"/>
          <w:sz w:val="24"/>
          <w:szCs w:val="24"/>
        </w:rPr>
        <w:t xml:space="preserve"> </w:t>
      </w:r>
      <w:r w:rsidR="006859E2">
        <w:rPr>
          <w:rFonts w:ascii="Times New Roman" w:hAnsi="Times New Roman"/>
          <w:sz w:val="24"/>
          <w:szCs w:val="24"/>
        </w:rPr>
        <w:t xml:space="preserve">iesnieguma pamatojošās dokumentācijas izstrādes </w:t>
      </w:r>
      <w:r w:rsidRPr="00C638B1">
        <w:rPr>
          <w:rFonts w:ascii="Times New Roman" w:hAnsi="Times New Roman"/>
          <w:sz w:val="24"/>
          <w:szCs w:val="24"/>
        </w:rPr>
        <w:t>izmaksas</w:t>
      </w:r>
      <w:r w:rsidR="00E02A53" w:rsidRPr="00C638B1">
        <w:rPr>
          <w:rFonts w:ascii="Times New Roman" w:hAnsi="Times New Roman"/>
          <w:sz w:val="24"/>
          <w:szCs w:val="24"/>
        </w:rPr>
        <w:t>;</w:t>
      </w:r>
    </w:p>
    <w:p w14:paraId="3D8A0486" w14:textId="3C8B4650" w:rsidR="00E02A53" w:rsidRDefault="00333FF3" w:rsidP="002546CC">
      <w:pPr>
        <w:pStyle w:val="ListParagraph"/>
        <w:numPr>
          <w:ilvl w:val="1"/>
          <w:numId w:val="1"/>
        </w:numPr>
        <w:spacing w:after="120" w:line="240" w:lineRule="auto"/>
        <w:ind w:left="851" w:hanging="567"/>
        <w:contextualSpacing w:val="0"/>
        <w:jc w:val="both"/>
        <w:rPr>
          <w:rFonts w:ascii="Times New Roman" w:hAnsi="Times New Roman"/>
          <w:color w:val="000000" w:themeColor="text1"/>
          <w:sz w:val="24"/>
          <w:szCs w:val="24"/>
        </w:rPr>
      </w:pPr>
      <w:r w:rsidRPr="00590BA5">
        <w:rPr>
          <w:rFonts w:ascii="Times New Roman" w:hAnsi="Times New Roman"/>
          <w:color w:val="000000" w:themeColor="text1"/>
          <w:sz w:val="24"/>
          <w:szCs w:val="24"/>
        </w:rPr>
        <w:t xml:space="preserve">šo noteikumu </w:t>
      </w:r>
      <w:r w:rsidR="004970A3">
        <w:rPr>
          <w:rFonts w:ascii="Times New Roman" w:hAnsi="Times New Roman"/>
          <w:color w:val="000000" w:themeColor="text1"/>
          <w:sz w:val="24"/>
          <w:szCs w:val="24"/>
        </w:rPr>
        <w:t>22</w:t>
      </w:r>
      <w:r w:rsidRPr="00590BA5">
        <w:rPr>
          <w:rFonts w:ascii="Times New Roman" w:hAnsi="Times New Roman"/>
          <w:color w:val="000000" w:themeColor="text1"/>
          <w:sz w:val="24"/>
          <w:szCs w:val="24"/>
        </w:rPr>
        <w:t>.2.apakšpunktā minētās izmaksas</w:t>
      </w:r>
      <w:r w:rsidR="00E02A53" w:rsidRPr="00590BA5">
        <w:rPr>
          <w:rFonts w:ascii="Times New Roman" w:hAnsi="Times New Roman"/>
          <w:color w:val="000000" w:themeColor="text1"/>
          <w:sz w:val="24"/>
          <w:szCs w:val="24"/>
        </w:rPr>
        <w:t>, kas pārsniedz 10</w:t>
      </w:r>
      <w:r w:rsidR="004D29AC">
        <w:rPr>
          <w:rFonts w:ascii="Times New Roman" w:hAnsi="Times New Roman"/>
          <w:color w:val="000000" w:themeColor="text1"/>
          <w:sz w:val="24"/>
          <w:szCs w:val="24"/>
        </w:rPr>
        <w:t xml:space="preserve"> </w:t>
      </w:r>
      <w:r w:rsidR="00A53DC8">
        <w:rPr>
          <w:rFonts w:ascii="Times New Roman" w:hAnsi="Times New Roman"/>
          <w:color w:val="000000" w:themeColor="text1"/>
          <w:sz w:val="24"/>
          <w:szCs w:val="24"/>
        </w:rPr>
        <w:t>procent</w:t>
      </w:r>
      <w:r w:rsidR="002837F7">
        <w:rPr>
          <w:rFonts w:ascii="Times New Roman" w:hAnsi="Times New Roman"/>
          <w:color w:val="000000" w:themeColor="text1"/>
          <w:sz w:val="24"/>
          <w:szCs w:val="24"/>
        </w:rPr>
        <w:t>us</w:t>
      </w:r>
      <w:r w:rsidR="00E02A53" w:rsidRPr="00590BA5">
        <w:rPr>
          <w:rFonts w:ascii="Times New Roman" w:hAnsi="Times New Roman"/>
          <w:color w:val="000000" w:themeColor="text1"/>
          <w:sz w:val="24"/>
          <w:szCs w:val="24"/>
        </w:rPr>
        <w:t xml:space="preserve"> no projekta attiecināmajām izmaksām;</w:t>
      </w:r>
    </w:p>
    <w:p w14:paraId="1C502AD2" w14:textId="73A75679" w:rsidR="00754F05" w:rsidRPr="00590BA5" w:rsidRDefault="00754F05" w:rsidP="002546CC">
      <w:pPr>
        <w:pStyle w:val="ListParagraph"/>
        <w:numPr>
          <w:ilvl w:val="1"/>
          <w:numId w:val="1"/>
        </w:numPr>
        <w:spacing w:after="120" w:line="240" w:lineRule="auto"/>
        <w:ind w:left="851" w:hanging="567"/>
        <w:contextualSpacing w:val="0"/>
        <w:jc w:val="both"/>
        <w:rPr>
          <w:rFonts w:ascii="Times New Roman" w:hAnsi="Times New Roman"/>
          <w:color w:val="000000" w:themeColor="text1"/>
          <w:sz w:val="24"/>
          <w:szCs w:val="24"/>
        </w:rPr>
      </w:pPr>
      <w:r>
        <w:rPr>
          <w:rFonts w:ascii="Times New Roman" w:hAnsi="Times New Roman"/>
          <w:sz w:val="24"/>
          <w:szCs w:val="24"/>
        </w:rPr>
        <w:t xml:space="preserve">izdevumi autoruzraudzībai un būvuzraudzībai, </w:t>
      </w:r>
      <w:r>
        <w:rPr>
          <w:rFonts w:ascii="Times New Roman" w:hAnsi="Times New Roman"/>
          <w:sz w:val="24"/>
          <w:szCs w:val="24"/>
        </w:rPr>
        <w:t>kas pārsniedz</w:t>
      </w:r>
      <w:r>
        <w:rPr>
          <w:rFonts w:ascii="Times New Roman" w:hAnsi="Times New Roman"/>
          <w:sz w:val="24"/>
          <w:szCs w:val="24"/>
        </w:rPr>
        <w:t xml:space="preserve"> 10 procentus no būvdarbu līguma summas</w:t>
      </w:r>
      <w:r>
        <w:rPr>
          <w:rFonts w:ascii="Times New Roman" w:hAnsi="Times New Roman"/>
          <w:sz w:val="24"/>
          <w:szCs w:val="24"/>
        </w:rPr>
        <w:t>;</w:t>
      </w:r>
    </w:p>
    <w:p w14:paraId="2DECB8FE" w14:textId="118FA21E" w:rsidR="00C638B1" w:rsidRDefault="00C638B1" w:rsidP="002546CC">
      <w:pPr>
        <w:pStyle w:val="ListParagraph"/>
        <w:numPr>
          <w:ilvl w:val="1"/>
          <w:numId w:val="1"/>
        </w:numPr>
        <w:spacing w:after="120" w:line="240" w:lineRule="auto"/>
        <w:ind w:left="851" w:hanging="567"/>
        <w:contextualSpacing w:val="0"/>
        <w:jc w:val="both"/>
        <w:rPr>
          <w:rFonts w:ascii="Times New Roman" w:hAnsi="Times New Roman"/>
          <w:sz w:val="24"/>
          <w:szCs w:val="24"/>
        </w:rPr>
      </w:pPr>
      <w:r>
        <w:rPr>
          <w:rFonts w:ascii="Times New Roman" w:hAnsi="Times New Roman"/>
          <w:sz w:val="24"/>
          <w:szCs w:val="24"/>
        </w:rPr>
        <w:t>izmaksas, kas radušās uz darba līguma pamata</w:t>
      </w:r>
      <w:r w:rsidR="006859E2">
        <w:rPr>
          <w:rFonts w:ascii="Times New Roman" w:hAnsi="Times New Roman"/>
          <w:sz w:val="24"/>
          <w:szCs w:val="24"/>
        </w:rPr>
        <w:t>;</w:t>
      </w:r>
    </w:p>
    <w:p w14:paraId="651785CA" w14:textId="05F5CB8D" w:rsidR="0061683E" w:rsidRDefault="00754F05" w:rsidP="002546CC">
      <w:pPr>
        <w:pStyle w:val="ListParagraph"/>
        <w:numPr>
          <w:ilvl w:val="1"/>
          <w:numId w:val="1"/>
        </w:numPr>
        <w:spacing w:after="120" w:line="240" w:lineRule="auto"/>
        <w:ind w:left="851" w:hanging="567"/>
        <w:contextualSpacing w:val="0"/>
        <w:jc w:val="both"/>
        <w:rPr>
          <w:rFonts w:ascii="Times New Roman" w:hAnsi="Times New Roman"/>
          <w:sz w:val="24"/>
          <w:szCs w:val="24"/>
        </w:rPr>
      </w:pPr>
      <w:r w:rsidRPr="008A70D2">
        <w:rPr>
          <w:rFonts w:ascii="Times New Roman" w:hAnsi="Times New Roman"/>
          <w:sz w:val="24"/>
          <w:szCs w:val="24"/>
        </w:rPr>
        <w:t xml:space="preserve">visas projekta izmaksas, ja netiek ievēroti šo noteikumu </w:t>
      </w:r>
      <w:r>
        <w:rPr>
          <w:rFonts w:ascii="Times New Roman" w:hAnsi="Times New Roman"/>
          <w:sz w:val="24"/>
          <w:szCs w:val="24"/>
        </w:rPr>
        <w:t>4</w:t>
      </w:r>
      <w:r w:rsidR="00131AB8">
        <w:rPr>
          <w:rFonts w:ascii="Times New Roman" w:hAnsi="Times New Roman"/>
          <w:sz w:val="24"/>
          <w:szCs w:val="24"/>
        </w:rPr>
        <w:t>5</w:t>
      </w:r>
      <w:r w:rsidRPr="008A70D2">
        <w:rPr>
          <w:rFonts w:ascii="Times New Roman" w:hAnsi="Times New Roman"/>
          <w:sz w:val="24"/>
          <w:szCs w:val="24"/>
        </w:rPr>
        <w:t>.punktā minētie nosacījumi</w:t>
      </w:r>
      <w:r>
        <w:rPr>
          <w:rFonts w:ascii="Times New Roman" w:hAnsi="Times New Roman"/>
          <w:sz w:val="24"/>
          <w:szCs w:val="24"/>
        </w:rPr>
        <w:t>;</w:t>
      </w:r>
    </w:p>
    <w:p w14:paraId="3886C88F" w14:textId="118647AC" w:rsidR="00131AB8" w:rsidRDefault="00131AB8" w:rsidP="002546CC">
      <w:pPr>
        <w:pStyle w:val="ListParagraph"/>
        <w:numPr>
          <w:ilvl w:val="1"/>
          <w:numId w:val="1"/>
        </w:numPr>
        <w:spacing w:after="120" w:line="240" w:lineRule="auto"/>
        <w:ind w:left="851" w:hanging="567"/>
        <w:contextualSpacing w:val="0"/>
        <w:jc w:val="both"/>
        <w:rPr>
          <w:rFonts w:ascii="Times New Roman" w:hAnsi="Times New Roman"/>
          <w:sz w:val="24"/>
          <w:szCs w:val="24"/>
        </w:rPr>
      </w:pPr>
      <w:r>
        <w:rPr>
          <w:rFonts w:ascii="Times New Roman" w:hAnsi="Times New Roman"/>
          <w:sz w:val="24"/>
          <w:szCs w:val="24"/>
        </w:rPr>
        <w:lastRenderedPageBreak/>
        <w:t>šo noteikumu 21.punktā minētās izmaksas, ja projekta iesniedzējs ir kapitālsabiedrība.</w:t>
      </w:r>
    </w:p>
    <w:p w14:paraId="50458A63" w14:textId="1CD6B644" w:rsidR="002F5D84" w:rsidRDefault="002F5D84" w:rsidP="002546CC">
      <w:pPr>
        <w:pStyle w:val="ListParagraph"/>
        <w:numPr>
          <w:ilvl w:val="0"/>
          <w:numId w:val="1"/>
        </w:numPr>
        <w:spacing w:after="120" w:line="240" w:lineRule="auto"/>
        <w:ind w:left="357" w:hanging="357"/>
        <w:contextualSpacing w:val="0"/>
        <w:jc w:val="both"/>
        <w:rPr>
          <w:rFonts w:ascii="Times New Roman" w:hAnsi="Times New Roman"/>
          <w:sz w:val="24"/>
          <w:szCs w:val="24"/>
        </w:rPr>
      </w:pPr>
      <w:r w:rsidRPr="002F5D84">
        <w:rPr>
          <w:rFonts w:ascii="Times New Roman" w:hAnsi="Times New Roman"/>
          <w:sz w:val="24"/>
          <w:szCs w:val="24"/>
        </w:rPr>
        <w:t>Neparedzētie izdevumi</w:t>
      </w:r>
      <w:r w:rsidR="002B60D1">
        <w:rPr>
          <w:rFonts w:ascii="Times New Roman" w:hAnsi="Times New Roman"/>
          <w:sz w:val="24"/>
          <w:szCs w:val="24"/>
        </w:rPr>
        <w:t xml:space="preserve"> ir tādi izdevumi, kas var tikt izmantoti tikai ar projekta īstenošanu saistītu attiecināmo izmaksu segšanai un,</w:t>
      </w:r>
      <w:r w:rsidRPr="002F5D84">
        <w:rPr>
          <w:rFonts w:ascii="Times New Roman" w:hAnsi="Times New Roman"/>
          <w:sz w:val="24"/>
          <w:szCs w:val="24"/>
        </w:rPr>
        <w:t xml:space="preserve"> nepārsniedz piecus procentus no projekta kopējām attiecināmajām izmaksām.</w:t>
      </w:r>
    </w:p>
    <w:p w14:paraId="4127B1DD" w14:textId="68BCCD10" w:rsidR="00373B28" w:rsidRPr="00590BA5" w:rsidRDefault="00373B28" w:rsidP="002546CC">
      <w:pPr>
        <w:pStyle w:val="ListParagraph"/>
        <w:numPr>
          <w:ilvl w:val="0"/>
          <w:numId w:val="1"/>
        </w:numPr>
        <w:spacing w:after="120" w:line="240" w:lineRule="auto"/>
        <w:ind w:left="357" w:hanging="357"/>
        <w:contextualSpacing w:val="0"/>
        <w:jc w:val="both"/>
        <w:rPr>
          <w:rFonts w:ascii="Times New Roman" w:hAnsi="Times New Roman"/>
          <w:color w:val="000000" w:themeColor="text1"/>
          <w:sz w:val="24"/>
          <w:szCs w:val="24"/>
        </w:rPr>
      </w:pPr>
      <w:r w:rsidRPr="00590BA5">
        <w:rPr>
          <w:rFonts w:ascii="Times New Roman" w:hAnsi="Times New Roman"/>
          <w:color w:val="000000" w:themeColor="text1"/>
          <w:sz w:val="24"/>
          <w:szCs w:val="24"/>
        </w:rPr>
        <w:t>Īstenojot pasākumu, ir atbalstāma vides prasību integrācija būvdarbu</w:t>
      </w:r>
      <w:r w:rsidR="00590BA5">
        <w:rPr>
          <w:rFonts w:ascii="Times New Roman" w:hAnsi="Times New Roman"/>
          <w:color w:val="000000" w:themeColor="text1"/>
          <w:sz w:val="24"/>
          <w:szCs w:val="24"/>
        </w:rPr>
        <w:t xml:space="preserve"> un piegādes līgumu</w:t>
      </w:r>
      <w:r w:rsidRPr="00590BA5">
        <w:rPr>
          <w:rFonts w:ascii="Times New Roman" w:hAnsi="Times New Roman"/>
          <w:color w:val="000000" w:themeColor="text1"/>
          <w:sz w:val="24"/>
          <w:szCs w:val="24"/>
        </w:rPr>
        <w:t xml:space="preserve"> iepirkumos (zaļais iepirkums).</w:t>
      </w:r>
    </w:p>
    <w:p w14:paraId="16DAC73E" w14:textId="77777777" w:rsidR="00942267" w:rsidRDefault="00942267" w:rsidP="002546CC">
      <w:pPr>
        <w:pStyle w:val="ListParagraph"/>
        <w:numPr>
          <w:ilvl w:val="0"/>
          <w:numId w:val="1"/>
        </w:numPr>
        <w:spacing w:after="120" w:line="240" w:lineRule="auto"/>
        <w:ind w:left="357" w:hanging="357"/>
        <w:contextualSpacing w:val="0"/>
        <w:jc w:val="both"/>
        <w:rPr>
          <w:rFonts w:ascii="Times New Roman" w:hAnsi="Times New Roman"/>
          <w:sz w:val="24"/>
          <w:szCs w:val="24"/>
        </w:rPr>
      </w:pPr>
      <w:r w:rsidRPr="00942267">
        <w:rPr>
          <w:rFonts w:ascii="Times New Roman" w:hAnsi="Times New Roman"/>
          <w:sz w:val="24"/>
          <w:szCs w:val="24"/>
        </w:rPr>
        <w:t>Projekta iesniedzējs sagatavo un iesniedz sadarbības iestādē projekta iesniegumu saskaņā ar projekta iesnieguma atlases nolikuma prasībām.</w:t>
      </w:r>
    </w:p>
    <w:p w14:paraId="3CEC7634" w14:textId="13702099" w:rsidR="009438EC" w:rsidRPr="009F2A56" w:rsidRDefault="0072402E" w:rsidP="009438EC">
      <w:pPr>
        <w:pStyle w:val="ListParagraph"/>
        <w:numPr>
          <w:ilvl w:val="0"/>
          <w:numId w:val="1"/>
        </w:numPr>
        <w:spacing w:after="120" w:line="240" w:lineRule="auto"/>
        <w:ind w:left="357" w:hanging="357"/>
        <w:contextualSpacing w:val="0"/>
        <w:jc w:val="both"/>
        <w:rPr>
          <w:rFonts w:ascii="Times New Roman" w:hAnsi="Times New Roman"/>
          <w:sz w:val="24"/>
          <w:szCs w:val="24"/>
        </w:rPr>
      </w:pPr>
      <w:r w:rsidRPr="009F2A56">
        <w:rPr>
          <w:rFonts w:ascii="Times New Roman" w:hAnsi="Times New Roman"/>
          <w:sz w:val="24"/>
          <w:szCs w:val="24"/>
        </w:rPr>
        <w:t xml:space="preserve">Ja pasākuma ietvaros tiek sasniegts </w:t>
      </w:r>
      <w:r w:rsidR="002F46C4" w:rsidRPr="009F2A56">
        <w:rPr>
          <w:rFonts w:ascii="Times New Roman" w:hAnsi="Times New Roman"/>
          <w:sz w:val="24"/>
          <w:szCs w:val="24"/>
        </w:rPr>
        <w:t>šo noteikumu</w:t>
      </w:r>
      <w:r w:rsidRPr="009F2A56">
        <w:rPr>
          <w:rFonts w:ascii="Times New Roman" w:hAnsi="Times New Roman"/>
          <w:sz w:val="24"/>
          <w:szCs w:val="24"/>
        </w:rPr>
        <w:t xml:space="preserve"> 5.1.apakšpunktā noteiktais iznākuma rādītājs, bet netiek izmantots viss pieejamais finansējums, atlikušo finansējumu var pārdalīt 5.2.1.</w:t>
      </w:r>
      <w:r w:rsidR="00D448A4" w:rsidRPr="009F2A56">
        <w:rPr>
          <w:rFonts w:ascii="Times New Roman" w:hAnsi="Times New Roman"/>
          <w:sz w:val="24"/>
          <w:szCs w:val="24"/>
        </w:rPr>
        <w:t>2.pasākumam “</w:t>
      </w:r>
      <w:r w:rsidR="009F2A56" w:rsidRPr="009F2A56">
        <w:rPr>
          <w:rFonts w:ascii="Times New Roman" w:hAnsi="Times New Roman"/>
          <w:sz w:val="24"/>
          <w:szCs w:val="24"/>
        </w:rPr>
        <w:t>Atkritumu pārstrādes veicināšana</w:t>
      </w:r>
      <w:r w:rsidRPr="009F2A56">
        <w:rPr>
          <w:rFonts w:ascii="Times New Roman" w:hAnsi="Times New Roman"/>
          <w:sz w:val="24"/>
          <w:szCs w:val="24"/>
        </w:rPr>
        <w:t>”</w:t>
      </w:r>
      <w:r w:rsidR="002F46C4" w:rsidRPr="009F2A56">
        <w:rPr>
          <w:rFonts w:ascii="Times New Roman" w:hAnsi="Times New Roman"/>
          <w:sz w:val="24"/>
          <w:szCs w:val="24"/>
        </w:rPr>
        <w:t>.</w:t>
      </w:r>
    </w:p>
    <w:p w14:paraId="105C89AF" w14:textId="77777777" w:rsidR="002F46C4" w:rsidRDefault="002F46C4" w:rsidP="00074487">
      <w:pPr>
        <w:spacing w:after="120" w:line="240" w:lineRule="auto"/>
        <w:jc w:val="center"/>
        <w:rPr>
          <w:rFonts w:ascii="Times New Roman" w:hAnsi="Times New Roman" w:cs="Times New Roman"/>
          <w:b/>
          <w:sz w:val="24"/>
          <w:szCs w:val="24"/>
        </w:rPr>
      </w:pPr>
    </w:p>
    <w:p w14:paraId="26720B09" w14:textId="77777777" w:rsidR="00074487" w:rsidRPr="00896974" w:rsidRDefault="00074487" w:rsidP="00074487">
      <w:pPr>
        <w:spacing w:after="120" w:line="240" w:lineRule="auto"/>
        <w:jc w:val="center"/>
        <w:rPr>
          <w:rFonts w:ascii="Times New Roman" w:hAnsi="Times New Roman" w:cs="Times New Roman"/>
          <w:b/>
          <w:sz w:val="24"/>
          <w:szCs w:val="24"/>
        </w:rPr>
      </w:pPr>
      <w:r w:rsidRPr="00896974">
        <w:rPr>
          <w:rFonts w:ascii="Times New Roman" w:hAnsi="Times New Roman" w:cs="Times New Roman"/>
          <w:b/>
          <w:sz w:val="24"/>
          <w:szCs w:val="24"/>
        </w:rPr>
        <w:t>IV. Projekta īstenošanas un finansējuma saņemšanas nosacījumi</w:t>
      </w:r>
    </w:p>
    <w:p w14:paraId="001E180A" w14:textId="77777777" w:rsidR="00C45A85" w:rsidRPr="00C45A85" w:rsidRDefault="00C45A85" w:rsidP="00C45A85">
      <w:pPr>
        <w:pStyle w:val="ListParagraph"/>
        <w:numPr>
          <w:ilvl w:val="0"/>
          <w:numId w:val="1"/>
        </w:numPr>
        <w:spacing w:after="120" w:line="240" w:lineRule="auto"/>
        <w:ind w:left="357" w:hanging="357"/>
        <w:contextualSpacing w:val="0"/>
        <w:jc w:val="both"/>
        <w:rPr>
          <w:rFonts w:ascii="Times New Roman" w:hAnsi="Times New Roman"/>
          <w:sz w:val="24"/>
          <w:szCs w:val="24"/>
        </w:rPr>
      </w:pPr>
      <w:r w:rsidRPr="00C45A85">
        <w:rPr>
          <w:rFonts w:ascii="Times New Roman" w:hAnsi="Times New Roman"/>
          <w:sz w:val="24"/>
          <w:szCs w:val="24"/>
        </w:rPr>
        <w:t>Īstenojot projektu, finansējuma saņēmējs:</w:t>
      </w:r>
    </w:p>
    <w:p w14:paraId="1D8CDADA" w14:textId="1897FF9C" w:rsidR="00C45A85" w:rsidRPr="00C45A85" w:rsidRDefault="00C45A85" w:rsidP="00C45A85">
      <w:pPr>
        <w:pStyle w:val="ListParagraph"/>
        <w:numPr>
          <w:ilvl w:val="1"/>
          <w:numId w:val="1"/>
        </w:numPr>
        <w:spacing w:after="120" w:line="240" w:lineRule="auto"/>
        <w:ind w:left="851" w:hanging="567"/>
        <w:contextualSpacing w:val="0"/>
        <w:jc w:val="both"/>
        <w:rPr>
          <w:rFonts w:ascii="Times New Roman" w:hAnsi="Times New Roman"/>
          <w:sz w:val="24"/>
          <w:szCs w:val="24"/>
        </w:rPr>
      </w:pPr>
      <w:r w:rsidRPr="00C45A85">
        <w:rPr>
          <w:rFonts w:ascii="Times New Roman" w:hAnsi="Times New Roman"/>
          <w:sz w:val="24"/>
          <w:szCs w:val="24"/>
        </w:rPr>
        <w:t>nodrošina informācijas un publicitātes pasākumus, kas noteikti Eiro</w:t>
      </w:r>
      <w:r w:rsidR="00405FD9">
        <w:rPr>
          <w:rFonts w:ascii="Times New Roman" w:hAnsi="Times New Roman"/>
          <w:sz w:val="24"/>
          <w:szCs w:val="24"/>
        </w:rPr>
        <w:t>pas Parlamenta un Padomes 2013.gada 17.d</w:t>
      </w:r>
      <w:r w:rsidRPr="00C45A85">
        <w:rPr>
          <w:rFonts w:ascii="Times New Roman" w:hAnsi="Times New Roman"/>
          <w:sz w:val="24"/>
          <w:szCs w:val="24"/>
        </w:rPr>
        <w:t>ecembra Regulā (ES) Nr. </w:t>
      </w:r>
      <w:hyperlink r:id="rId7" w:tgtFrame="_blank" w:history="1">
        <w:r w:rsidRPr="00C45A85">
          <w:rPr>
            <w:rFonts w:ascii="Times New Roman" w:hAnsi="Times New Roman"/>
            <w:sz w:val="24"/>
            <w:szCs w:val="24"/>
          </w:rPr>
          <w:t>1303/2013</w:t>
        </w:r>
      </w:hyperlink>
      <w:r w:rsidRPr="00C45A85">
        <w:rPr>
          <w:rFonts w:ascii="Times New Roman" w:hAnsi="Times New Roman"/>
          <w:sz w:val="24"/>
          <w:szCs w:val="24"/>
        </w:rPr>
        <w:t>,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w:t>
      </w:r>
      <w:hyperlink r:id="rId8" w:tgtFrame="_blank" w:history="1">
        <w:r w:rsidRPr="00C45A85">
          <w:rPr>
            <w:rFonts w:ascii="Times New Roman" w:hAnsi="Times New Roman"/>
            <w:sz w:val="24"/>
            <w:szCs w:val="24"/>
          </w:rPr>
          <w:t>1083/2006</w:t>
        </w:r>
      </w:hyperlink>
      <w:r w:rsidRPr="00C45A85">
        <w:rPr>
          <w:rFonts w:ascii="Times New Roman" w:hAnsi="Times New Roman"/>
          <w:sz w:val="24"/>
          <w:szCs w:val="24"/>
        </w:rPr>
        <w:t>, un normatīvajos aktos par kārtību, kādā Eiropas Savienības struktūrfondu un Kohēzijas fonda ieviešanā 2014.–2020. gada plānošanas periodā nodrošināma komunikācijas un vizuālās identitātes prasību ievērošana;</w:t>
      </w:r>
    </w:p>
    <w:p w14:paraId="3FB49EE9" w14:textId="77777777" w:rsidR="00C45A85" w:rsidRPr="00C45A85" w:rsidRDefault="00C45A85" w:rsidP="00C45A85">
      <w:pPr>
        <w:pStyle w:val="ListParagraph"/>
        <w:numPr>
          <w:ilvl w:val="1"/>
          <w:numId w:val="1"/>
        </w:numPr>
        <w:spacing w:after="120" w:line="240" w:lineRule="auto"/>
        <w:ind w:left="851" w:hanging="567"/>
        <w:contextualSpacing w:val="0"/>
        <w:jc w:val="both"/>
        <w:rPr>
          <w:rFonts w:ascii="Times New Roman" w:hAnsi="Times New Roman"/>
          <w:sz w:val="24"/>
          <w:szCs w:val="24"/>
        </w:rPr>
      </w:pPr>
      <w:r w:rsidRPr="00C45A85">
        <w:rPr>
          <w:rFonts w:ascii="Times New Roman" w:hAnsi="Times New Roman"/>
          <w:sz w:val="24"/>
          <w:szCs w:val="24"/>
        </w:rPr>
        <w:t>ievieto aktuālu informāciju par projekta īstenošanu savā tīmekļvietnē (ja tāda izveidota) ne retāk kā reizi trijos mēnešos;</w:t>
      </w:r>
    </w:p>
    <w:p w14:paraId="0F411DF9" w14:textId="77777777" w:rsidR="00C45A85" w:rsidRPr="00C45A85" w:rsidRDefault="00C45A85" w:rsidP="00C45A85">
      <w:pPr>
        <w:pStyle w:val="ListParagraph"/>
        <w:numPr>
          <w:ilvl w:val="1"/>
          <w:numId w:val="1"/>
        </w:numPr>
        <w:spacing w:after="120" w:line="240" w:lineRule="auto"/>
        <w:ind w:left="851" w:hanging="567"/>
        <w:contextualSpacing w:val="0"/>
        <w:jc w:val="both"/>
        <w:rPr>
          <w:rFonts w:ascii="Times New Roman" w:hAnsi="Times New Roman"/>
          <w:sz w:val="24"/>
          <w:szCs w:val="24"/>
        </w:rPr>
      </w:pPr>
      <w:r w:rsidRPr="00C45A85">
        <w:rPr>
          <w:rFonts w:ascii="Times New Roman" w:hAnsi="Times New Roman"/>
          <w:sz w:val="24"/>
          <w:szCs w:val="24"/>
        </w:rPr>
        <w:t>projekta izmaksu pieauguma gadījumā sedz projekta sadārdzinājumu no saviem līdzekļiem;</w:t>
      </w:r>
    </w:p>
    <w:p w14:paraId="1AF1607F" w14:textId="4D8BECB1" w:rsidR="00C45A85" w:rsidRPr="00C45A85" w:rsidRDefault="00C45A85" w:rsidP="00C45A85">
      <w:pPr>
        <w:pStyle w:val="ListParagraph"/>
        <w:numPr>
          <w:ilvl w:val="1"/>
          <w:numId w:val="1"/>
        </w:numPr>
        <w:spacing w:after="120" w:line="240" w:lineRule="auto"/>
        <w:ind w:left="851" w:hanging="567"/>
        <w:contextualSpacing w:val="0"/>
        <w:jc w:val="both"/>
        <w:rPr>
          <w:rFonts w:ascii="Times New Roman" w:hAnsi="Times New Roman"/>
          <w:sz w:val="24"/>
          <w:szCs w:val="24"/>
        </w:rPr>
      </w:pPr>
      <w:r w:rsidRPr="00C45A85">
        <w:rPr>
          <w:rFonts w:ascii="Times New Roman" w:hAnsi="Times New Roman"/>
          <w:sz w:val="24"/>
          <w:szCs w:val="24"/>
        </w:rPr>
        <w:t xml:space="preserve">nodrošina, ka tā līdzfinansējums nav mazāks par 65 </w:t>
      </w:r>
      <w:r w:rsidR="00A53DC8">
        <w:rPr>
          <w:rFonts w:ascii="Times New Roman" w:hAnsi="Times New Roman"/>
          <w:sz w:val="24"/>
          <w:szCs w:val="24"/>
        </w:rPr>
        <w:t>procenti</w:t>
      </w:r>
      <w:r w:rsidR="00844404">
        <w:rPr>
          <w:rFonts w:ascii="Times New Roman" w:hAnsi="Times New Roman"/>
          <w:sz w:val="24"/>
          <w:szCs w:val="24"/>
        </w:rPr>
        <w:t>em</w:t>
      </w:r>
      <w:r w:rsidR="00A53DC8">
        <w:rPr>
          <w:rFonts w:ascii="Times New Roman" w:hAnsi="Times New Roman"/>
          <w:sz w:val="24"/>
          <w:szCs w:val="24"/>
        </w:rPr>
        <w:t xml:space="preserve"> </w:t>
      </w:r>
      <w:r w:rsidRPr="00C45A85">
        <w:rPr>
          <w:rFonts w:ascii="Times New Roman" w:hAnsi="Times New Roman"/>
          <w:sz w:val="24"/>
          <w:szCs w:val="24"/>
        </w:rPr>
        <w:t>no projekta kopējām attiecināmajām izmaksām. Līdzfinansējumu nodrošina no tādiem finanšu resursiem, par kuriem nav saņemts nekāds publisks atbalsts;</w:t>
      </w:r>
    </w:p>
    <w:p w14:paraId="390F9E29" w14:textId="278D0F72" w:rsidR="00C45A85" w:rsidRDefault="00C45A85" w:rsidP="00C45A85">
      <w:pPr>
        <w:pStyle w:val="ListParagraph"/>
        <w:numPr>
          <w:ilvl w:val="1"/>
          <w:numId w:val="1"/>
        </w:numPr>
        <w:spacing w:after="120" w:line="240" w:lineRule="auto"/>
        <w:ind w:left="851" w:hanging="567"/>
        <w:contextualSpacing w:val="0"/>
        <w:jc w:val="both"/>
        <w:rPr>
          <w:rFonts w:ascii="Times New Roman" w:hAnsi="Times New Roman"/>
          <w:sz w:val="24"/>
          <w:szCs w:val="24"/>
        </w:rPr>
      </w:pPr>
      <w:r w:rsidRPr="00C45A85">
        <w:rPr>
          <w:rFonts w:ascii="Times New Roman" w:hAnsi="Times New Roman"/>
          <w:sz w:val="24"/>
          <w:szCs w:val="24"/>
        </w:rPr>
        <w:t xml:space="preserve">nodrošina atsevišķu grāmatvedības uzskaiti par finansējuma izlietojumu projektā, nodalot tā ietvaros veiktās darbības </w:t>
      </w:r>
      <w:r w:rsidR="00590BA5">
        <w:rPr>
          <w:rFonts w:ascii="Times New Roman" w:hAnsi="Times New Roman"/>
          <w:sz w:val="24"/>
          <w:szCs w:val="24"/>
        </w:rPr>
        <w:t>no citas saimnieciskās darbības;</w:t>
      </w:r>
    </w:p>
    <w:p w14:paraId="48740FC0" w14:textId="664DCFA9" w:rsidR="00590BA5" w:rsidRDefault="00590BA5" w:rsidP="00C45A85">
      <w:pPr>
        <w:pStyle w:val="ListParagraph"/>
        <w:numPr>
          <w:ilvl w:val="1"/>
          <w:numId w:val="1"/>
        </w:numPr>
        <w:spacing w:after="120" w:line="240" w:lineRule="auto"/>
        <w:ind w:left="851" w:hanging="567"/>
        <w:contextualSpacing w:val="0"/>
        <w:jc w:val="both"/>
        <w:rPr>
          <w:rFonts w:ascii="Times New Roman" w:hAnsi="Times New Roman"/>
          <w:sz w:val="24"/>
          <w:szCs w:val="24"/>
        </w:rPr>
      </w:pPr>
      <w:r w:rsidRPr="00762FDD">
        <w:rPr>
          <w:rFonts w:ascii="Times New Roman" w:hAnsi="Times New Roman"/>
          <w:sz w:val="24"/>
          <w:szCs w:val="24"/>
        </w:rPr>
        <w:t>nodrošina projekta rezultātu ilgtspēju</w:t>
      </w:r>
      <w:r w:rsidR="00762FDD">
        <w:rPr>
          <w:rFonts w:ascii="Times New Roman" w:hAnsi="Times New Roman"/>
          <w:sz w:val="24"/>
          <w:szCs w:val="24"/>
        </w:rPr>
        <w:t xml:space="preserve"> un uzturēšanu</w:t>
      </w:r>
      <w:r w:rsidRPr="00762FDD">
        <w:rPr>
          <w:rFonts w:ascii="Times New Roman" w:hAnsi="Times New Roman"/>
          <w:sz w:val="24"/>
          <w:szCs w:val="24"/>
        </w:rPr>
        <w:t xml:space="preserve"> vismaz piecus</w:t>
      </w:r>
      <w:r w:rsidR="00762FDD">
        <w:rPr>
          <w:rFonts w:ascii="Times New Roman" w:hAnsi="Times New Roman"/>
          <w:sz w:val="24"/>
          <w:szCs w:val="24"/>
        </w:rPr>
        <w:t xml:space="preserve"> gadus pēc projekta pabeigšanas.</w:t>
      </w:r>
    </w:p>
    <w:p w14:paraId="522481E0" w14:textId="68EB9C90" w:rsidR="00762FDD" w:rsidRDefault="00762FDD" w:rsidP="00B877ED">
      <w:pPr>
        <w:pStyle w:val="ListParagraph"/>
        <w:numPr>
          <w:ilvl w:val="0"/>
          <w:numId w:val="1"/>
        </w:numPr>
        <w:spacing w:after="120" w:line="240" w:lineRule="auto"/>
        <w:ind w:left="357" w:hanging="357"/>
        <w:contextualSpacing w:val="0"/>
        <w:jc w:val="both"/>
        <w:rPr>
          <w:rFonts w:ascii="Times New Roman" w:hAnsi="Times New Roman"/>
          <w:sz w:val="24"/>
          <w:szCs w:val="24"/>
        </w:rPr>
      </w:pPr>
      <w:r>
        <w:rPr>
          <w:rFonts w:ascii="Times New Roman" w:hAnsi="Times New Roman"/>
          <w:sz w:val="24"/>
          <w:szCs w:val="24"/>
        </w:rPr>
        <w:t>Ja pašvaldība vai tās iestāde šī pasākuma finansēta projekta ietvaros ir izveidojusi jaunu DSP, pašvaldība vai tās iestāde sniedz informāciju sadarbības iestādei, ja šajā DSP tiek izvietoti konteineri, kas iegādāti cita šī pasākuma īstenotā projekta ietvaros.</w:t>
      </w:r>
    </w:p>
    <w:p w14:paraId="6DF8FDAE" w14:textId="47F47528" w:rsidR="00B877ED" w:rsidRPr="00B877ED" w:rsidRDefault="00B877ED" w:rsidP="00B877ED">
      <w:pPr>
        <w:pStyle w:val="ListParagraph"/>
        <w:numPr>
          <w:ilvl w:val="0"/>
          <w:numId w:val="1"/>
        </w:numPr>
        <w:spacing w:after="120" w:line="240" w:lineRule="auto"/>
        <w:ind w:left="357" w:hanging="357"/>
        <w:contextualSpacing w:val="0"/>
        <w:jc w:val="both"/>
        <w:rPr>
          <w:rFonts w:ascii="Times New Roman" w:hAnsi="Times New Roman"/>
          <w:sz w:val="24"/>
          <w:szCs w:val="24"/>
        </w:rPr>
      </w:pPr>
      <w:r>
        <w:rPr>
          <w:rFonts w:ascii="Times New Roman" w:hAnsi="Times New Roman"/>
          <w:sz w:val="24"/>
          <w:szCs w:val="24"/>
        </w:rPr>
        <w:t xml:space="preserve">Ja </w:t>
      </w:r>
      <w:r w:rsidR="00A61E85">
        <w:rPr>
          <w:rFonts w:ascii="Times New Roman" w:hAnsi="Times New Roman"/>
          <w:sz w:val="24"/>
          <w:szCs w:val="24"/>
        </w:rPr>
        <w:t>finansējuma saņēmējs</w:t>
      </w:r>
      <w:r>
        <w:rPr>
          <w:rFonts w:ascii="Times New Roman" w:hAnsi="Times New Roman"/>
          <w:sz w:val="24"/>
          <w:szCs w:val="24"/>
        </w:rPr>
        <w:t xml:space="preserve"> ir pašvaldība vai tās iestāde un projektā nav paredzēta stacionāras infrastruktūras izveide, projektā jānorāda specifiskā iznākuma rādītāja vērtība, kas tik</w:t>
      </w:r>
      <w:r w:rsidR="00A61E85">
        <w:rPr>
          <w:rFonts w:ascii="Times New Roman" w:hAnsi="Times New Roman"/>
          <w:sz w:val="24"/>
          <w:szCs w:val="24"/>
        </w:rPr>
        <w:t>s</w:t>
      </w:r>
      <w:r>
        <w:rPr>
          <w:rFonts w:ascii="Times New Roman" w:hAnsi="Times New Roman"/>
          <w:sz w:val="24"/>
          <w:szCs w:val="24"/>
        </w:rPr>
        <w:t xml:space="preserve"> sasniegta</w:t>
      </w:r>
      <w:r w:rsidR="00E7084C">
        <w:rPr>
          <w:rFonts w:ascii="Times New Roman" w:hAnsi="Times New Roman"/>
          <w:sz w:val="24"/>
          <w:szCs w:val="24"/>
        </w:rPr>
        <w:t>,</w:t>
      </w:r>
      <w:r>
        <w:rPr>
          <w:rFonts w:ascii="Times New Roman" w:hAnsi="Times New Roman"/>
          <w:sz w:val="24"/>
          <w:szCs w:val="24"/>
        </w:rPr>
        <w:t xml:space="preserve"> piesaistot DSP vai ŠA</w:t>
      </w:r>
      <w:r w:rsidR="00633537">
        <w:rPr>
          <w:rFonts w:ascii="Times New Roman" w:hAnsi="Times New Roman"/>
          <w:sz w:val="24"/>
          <w:szCs w:val="24"/>
        </w:rPr>
        <w:t>S</w:t>
      </w:r>
      <w:r>
        <w:rPr>
          <w:rFonts w:ascii="Times New Roman" w:hAnsi="Times New Roman"/>
          <w:sz w:val="24"/>
          <w:szCs w:val="24"/>
        </w:rPr>
        <w:t>L darbības nodrošināšanai atkritumu apsaimniekotāju, kas normatīv</w:t>
      </w:r>
      <w:r w:rsidR="00BB0ED8">
        <w:rPr>
          <w:rFonts w:ascii="Times New Roman" w:hAnsi="Times New Roman"/>
          <w:sz w:val="24"/>
          <w:szCs w:val="24"/>
        </w:rPr>
        <w:t>ajos</w:t>
      </w:r>
      <w:r>
        <w:rPr>
          <w:rFonts w:ascii="Times New Roman" w:hAnsi="Times New Roman"/>
          <w:sz w:val="24"/>
          <w:szCs w:val="24"/>
        </w:rPr>
        <w:t xml:space="preserve"> akt</w:t>
      </w:r>
      <w:r w:rsidR="00BB0ED8">
        <w:rPr>
          <w:rFonts w:ascii="Times New Roman" w:hAnsi="Times New Roman"/>
          <w:sz w:val="24"/>
          <w:szCs w:val="24"/>
        </w:rPr>
        <w:t>os</w:t>
      </w:r>
      <w:r>
        <w:rPr>
          <w:rFonts w:ascii="Times New Roman" w:hAnsi="Times New Roman"/>
          <w:sz w:val="24"/>
          <w:szCs w:val="24"/>
        </w:rPr>
        <w:t xml:space="preserve"> noteiktajā kārtībā ir izvēlēts sniegt atkritumu apsaimniekošanas pakalpojumu attiecīgajā pašvaldībā. Šajā punktā minētajā gadījumā projekta iesniedzējs projekta iesniegumam pievieno vienošanos vai nodomu protokolu, kurā atkritumu apsaimniekotājs apliecina, ka nodrošinās </w:t>
      </w:r>
      <w:r>
        <w:rPr>
          <w:rFonts w:ascii="Times New Roman" w:hAnsi="Times New Roman"/>
          <w:sz w:val="24"/>
          <w:szCs w:val="24"/>
        </w:rPr>
        <w:lastRenderedPageBreak/>
        <w:t>konteineru uzstādīšanu un dalīti savākto atkritumu apsaimniekošanu projekta iesniedzēja norādītajā specifiskā iznākuma rādītāja noteiktajā apjomā.</w:t>
      </w:r>
    </w:p>
    <w:p w14:paraId="27336350" w14:textId="3078C4E3" w:rsidR="005C3A45" w:rsidRDefault="005C3A45" w:rsidP="00C45A85">
      <w:pPr>
        <w:pStyle w:val="ListParagraph"/>
        <w:numPr>
          <w:ilvl w:val="0"/>
          <w:numId w:val="1"/>
        </w:numPr>
        <w:spacing w:after="120" w:line="240" w:lineRule="auto"/>
        <w:ind w:left="357" w:hanging="357"/>
        <w:contextualSpacing w:val="0"/>
        <w:jc w:val="both"/>
        <w:rPr>
          <w:rFonts w:ascii="Times New Roman" w:hAnsi="Times New Roman"/>
          <w:sz w:val="24"/>
          <w:szCs w:val="24"/>
        </w:rPr>
      </w:pPr>
      <w:r>
        <w:rPr>
          <w:rFonts w:ascii="Times New Roman" w:hAnsi="Times New Roman"/>
          <w:sz w:val="24"/>
          <w:szCs w:val="24"/>
        </w:rPr>
        <w:t xml:space="preserve">Projekta īstenošanas vieta ir Latvijas </w:t>
      </w:r>
      <w:r w:rsidR="00BB0ED8">
        <w:rPr>
          <w:rFonts w:ascii="Times New Roman" w:hAnsi="Times New Roman"/>
          <w:sz w:val="24"/>
          <w:szCs w:val="24"/>
        </w:rPr>
        <w:t xml:space="preserve">Republikas </w:t>
      </w:r>
      <w:r>
        <w:rPr>
          <w:rFonts w:ascii="Times New Roman" w:hAnsi="Times New Roman"/>
          <w:sz w:val="24"/>
          <w:szCs w:val="24"/>
        </w:rPr>
        <w:t>teritorija</w:t>
      </w:r>
      <w:r w:rsidR="00E55694">
        <w:rPr>
          <w:rFonts w:ascii="Times New Roman" w:hAnsi="Times New Roman"/>
          <w:sz w:val="24"/>
          <w:szCs w:val="24"/>
        </w:rPr>
        <w:t>.</w:t>
      </w:r>
    </w:p>
    <w:p w14:paraId="7975B46C" w14:textId="780F8142" w:rsidR="00074487" w:rsidRDefault="00074487" w:rsidP="00C45A85">
      <w:pPr>
        <w:pStyle w:val="ListParagraph"/>
        <w:numPr>
          <w:ilvl w:val="0"/>
          <w:numId w:val="1"/>
        </w:numPr>
        <w:spacing w:after="120" w:line="240" w:lineRule="auto"/>
        <w:ind w:left="357" w:hanging="357"/>
        <w:contextualSpacing w:val="0"/>
        <w:jc w:val="both"/>
        <w:rPr>
          <w:rFonts w:ascii="Times New Roman" w:hAnsi="Times New Roman"/>
          <w:sz w:val="24"/>
          <w:szCs w:val="24"/>
        </w:rPr>
      </w:pPr>
      <w:r w:rsidRPr="002510FD">
        <w:rPr>
          <w:rFonts w:ascii="Times New Roman" w:hAnsi="Times New Roman"/>
          <w:sz w:val="24"/>
          <w:szCs w:val="24"/>
        </w:rPr>
        <w:t xml:space="preserve">Projekta īstenošanas ilgums ir ne vairāk kā </w:t>
      </w:r>
      <w:r w:rsidRPr="00C638B1">
        <w:rPr>
          <w:rFonts w:ascii="Times New Roman" w:hAnsi="Times New Roman"/>
          <w:sz w:val="24"/>
          <w:szCs w:val="24"/>
        </w:rPr>
        <w:t>četri gadi</w:t>
      </w:r>
      <w:r w:rsidRPr="002510FD">
        <w:rPr>
          <w:rFonts w:ascii="Times New Roman" w:hAnsi="Times New Roman"/>
          <w:sz w:val="24"/>
          <w:szCs w:val="24"/>
        </w:rPr>
        <w:t xml:space="preserve"> no dienas, kad noslēgts </w:t>
      </w:r>
      <w:r w:rsidR="0041334A">
        <w:rPr>
          <w:rFonts w:ascii="Times New Roman" w:hAnsi="Times New Roman"/>
          <w:sz w:val="24"/>
          <w:szCs w:val="24"/>
        </w:rPr>
        <w:t xml:space="preserve">civiltiesiskais </w:t>
      </w:r>
      <w:r w:rsidRPr="002510FD">
        <w:rPr>
          <w:rFonts w:ascii="Times New Roman" w:hAnsi="Times New Roman"/>
          <w:sz w:val="24"/>
          <w:szCs w:val="24"/>
        </w:rPr>
        <w:t>līgums</w:t>
      </w:r>
      <w:r w:rsidR="006D4D6C">
        <w:rPr>
          <w:rFonts w:ascii="Times New Roman" w:hAnsi="Times New Roman"/>
          <w:sz w:val="24"/>
          <w:szCs w:val="24"/>
        </w:rPr>
        <w:t xml:space="preserve"> vai vienošanās</w:t>
      </w:r>
      <w:r w:rsidRPr="002510FD">
        <w:rPr>
          <w:rFonts w:ascii="Times New Roman" w:hAnsi="Times New Roman"/>
          <w:sz w:val="24"/>
          <w:szCs w:val="24"/>
        </w:rPr>
        <w:t xml:space="preserve"> par projekta īstenošanu</w:t>
      </w:r>
      <w:r w:rsidR="00633537">
        <w:rPr>
          <w:rFonts w:ascii="Times New Roman" w:hAnsi="Times New Roman"/>
          <w:sz w:val="24"/>
          <w:szCs w:val="24"/>
        </w:rPr>
        <w:t>, bet ne vēlāk kā līdz 2022.gada 31.decembrim</w:t>
      </w:r>
      <w:r w:rsidRPr="002510FD">
        <w:rPr>
          <w:rFonts w:ascii="Times New Roman" w:hAnsi="Times New Roman"/>
          <w:sz w:val="24"/>
          <w:szCs w:val="24"/>
        </w:rPr>
        <w:t xml:space="preserve">. </w:t>
      </w:r>
    </w:p>
    <w:p w14:paraId="33979490" w14:textId="3FC769D1" w:rsidR="004E28CB" w:rsidRPr="004E28CB" w:rsidRDefault="006D0579" w:rsidP="004E28CB">
      <w:pPr>
        <w:pStyle w:val="ListParagraph"/>
        <w:numPr>
          <w:ilvl w:val="0"/>
          <w:numId w:val="1"/>
        </w:numPr>
        <w:spacing w:after="120" w:line="240" w:lineRule="auto"/>
        <w:ind w:left="357" w:hanging="357"/>
        <w:contextualSpacing w:val="0"/>
        <w:jc w:val="both"/>
        <w:rPr>
          <w:rFonts w:ascii="Times New Roman" w:hAnsi="Times New Roman"/>
          <w:sz w:val="24"/>
          <w:szCs w:val="24"/>
        </w:rPr>
      </w:pPr>
      <w:r>
        <w:rPr>
          <w:rFonts w:ascii="Times New Roman" w:hAnsi="Times New Roman"/>
          <w:sz w:val="24"/>
          <w:szCs w:val="24"/>
        </w:rPr>
        <w:t>Sadarbības iestāde</w:t>
      </w:r>
      <w:r w:rsidR="004E28CB" w:rsidRPr="009171DA">
        <w:rPr>
          <w:rFonts w:ascii="Times New Roman" w:hAnsi="Times New Roman"/>
          <w:sz w:val="24"/>
          <w:szCs w:val="24"/>
        </w:rPr>
        <w:t xml:space="preserve">, ja tai ir pieejami valsts budžeta līdzekļi, pamatojoties uz finansējuma saņēmēja avansa pieprasījumu, nodrošina finansējuma saņēmējam avansa maksājumu, nepārsniedzot </w:t>
      </w:r>
      <w:r w:rsidR="00D448A4">
        <w:rPr>
          <w:rFonts w:ascii="Times New Roman" w:hAnsi="Times New Roman"/>
          <w:color w:val="000000" w:themeColor="text1"/>
          <w:sz w:val="24"/>
          <w:szCs w:val="24"/>
        </w:rPr>
        <w:t>30</w:t>
      </w:r>
      <w:r w:rsidR="004E28CB" w:rsidRPr="00C638B1">
        <w:rPr>
          <w:rFonts w:ascii="Times New Roman" w:hAnsi="Times New Roman"/>
          <w:color w:val="000000" w:themeColor="text1"/>
          <w:sz w:val="24"/>
          <w:szCs w:val="24"/>
        </w:rPr>
        <w:t xml:space="preserve"> procentus </w:t>
      </w:r>
      <w:r w:rsidR="004E28CB" w:rsidRPr="009171DA">
        <w:rPr>
          <w:rFonts w:ascii="Times New Roman" w:hAnsi="Times New Roman"/>
          <w:sz w:val="24"/>
          <w:szCs w:val="24"/>
        </w:rPr>
        <w:t>no projektam piešķirtā Kohēzijas fonda finansējuma.</w:t>
      </w:r>
    </w:p>
    <w:p w14:paraId="5E17B4D3" w14:textId="7655B2E6" w:rsidR="00A61E85" w:rsidRPr="00A61E85" w:rsidRDefault="005F589A" w:rsidP="00C45A85">
      <w:pPr>
        <w:pStyle w:val="ListParagraph"/>
        <w:numPr>
          <w:ilvl w:val="0"/>
          <w:numId w:val="1"/>
        </w:numPr>
        <w:spacing w:after="120" w:line="240" w:lineRule="auto"/>
        <w:ind w:left="357" w:hanging="357"/>
        <w:contextualSpacing w:val="0"/>
        <w:jc w:val="both"/>
        <w:rPr>
          <w:rFonts w:ascii="Times New Roman" w:hAnsi="Times New Roman"/>
          <w:color w:val="FF0000"/>
          <w:sz w:val="24"/>
          <w:szCs w:val="24"/>
        </w:rPr>
      </w:pPr>
      <w:r>
        <w:rPr>
          <w:rFonts w:ascii="Times New Roman" w:hAnsi="Times New Roman"/>
          <w:sz w:val="24"/>
          <w:szCs w:val="24"/>
        </w:rPr>
        <w:t>Finansējuma saņēmējs</w:t>
      </w:r>
      <w:r w:rsidR="00546AB2" w:rsidRPr="00546AB2">
        <w:rPr>
          <w:rFonts w:ascii="Times New Roman" w:hAnsi="Times New Roman"/>
          <w:sz w:val="24"/>
          <w:szCs w:val="24"/>
        </w:rPr>
        <w:t xml:space="preserve"> piecu gadu ilgā pēcuzraudzības periodā nodrošina, ka projekta ietvaros izveidotā </w:t>
      </w:r>
      <w:r w:rsidR="00A61E85">
        <w:rPr>
          <w:rFonts w:ascii="Times New Roman" w:hAnsi="Times New Roman"/>
          <w:sz w:val="24"/>
          <w:szCs w:val="24"/>
        </w:rPr>
        <w:t>atkritumu dalītas savākšanas infrastruktūra</w:t>
      </w:r>
      <w:r w:rsidR="00546AB2" w:rsidRPr="00546AB2">
        <w:rPr>
          <w:rFonts w:ascii="Times New Roman" w:hAnsi="Times New Roman"/>
          <w:sz w:val="24"/>
          <w:szCs w:val="24"/>
        </w:rPr>
        <w:t xml:space="preserve"> </w:t>
      </w:r>
      <w:r w:rsidR="00A61E85">
        <w:rPr>
          <w:rFonts w:ascii="Times New Roman" w:hAnsi="Times New Roman"/>
          <w:sz w:val="24"/>
          <w:szCs w:val="24"/>
        </w:rPr>
        <w:t>tiek izmantota projektā noteikto mērķu sasniegšanai un projektā norādītā sasniedzamā specifiskā iznākuma rādītāja vērtības nodrošināšanā.</w:t>
      </w:r>
      <w:r w:rsidR="00A61E85" w:rsidRPr="00A61E85">
        <w:rPr>
          <w:rFonts w:ascii="Times New Roman" w:hAnsi="Times New Roman"/>
          <w:sz w:val="24"/>
          <w:szCs w:val="24"/>
        </w:rPr>
        <w:t xml:space="preserve"> </w:t>
      </w:r>
      <w:r w:rsidR="00A61E85">
        <w:rPr>
          <w:rFonts w:ascii="Times New Roman" w:hAnsi="Times New Roman"/>
          <w:sz w:val="24"/>
          <w:szCs w:val="24"/>
        </w:rPr>
        <w:t>Šajā punktā minētais nosacījums attiecas arī uz projekta ietvaros iegādāto specializēto autotransportu.</w:t>
      </w:r>
    </w:p>
    <w:p w14:paraId="794D3709" w14:textId="75267BC4" w:rsidR="003330E7" w:rsidRDefault="003330E7" w:rsidP="00C45A85">
      <w:pPr>
        <w:pStyle w:val="ListParagraph"/>
        <w:numPr>
          <w:ilvl w:val="0"/>
          <w:numId w:val="1"/>
        </w:numPr>
        <w:spacing w:after="120" w:line="240" w:lineRule="auto"/>
        <w:ind w:left="357" w:hanging="357"/>
        <w:contextualSpacing w:val="0"/>
        <w:jc w:val="both"/>
        <w:rPr>
          <w:rFonts w:ascii="Times New Roman" w:hAnsi="Times New Roman"/>
          <w:sz w:val="24"/>
          <w:szCs w:val="24"/>
        </w:rPr>
      </w:pPr>
      <w:r>
        <w:rPr>
          <w:rFonts w:ascii="Times New Roman" w:hAnsi="Times New Roman"/>
          <w:sz w:val="24"/>
          <w:szCs w:val="24"/>
        </w:rPr>
        <w:t xml:space="preserve">Finansējuma saņēmējs nodrošina, ka projekta īstenošanas un piecu gadu pēcuzraudzības periodā pēc sadarbības </w:t>
      </w:r>
      <w:r w:rsidR="00373B28">
        <w:rPr>
          <w:rFonts w:ascii="Times New Roman" w:hAnsi="Times New Roman"/>
          <w:sz w:val="24"/>
          <w:szCs w:val="24"/>
        </w:rPr>
        <w:t>vai</w:t>
      </w:r>
      <w:r>
        <w:rPr>
          <w:rFonts w:ascii="Times New Roman" w:hAnsi="Times New Roman"/>
          <w:sz w:val="24"/>
          <w:szCs w:val="24"/>
        </w:rPr>
        <w:t xml:space="preserve"> atbildīgās iestādes pieprasījuma ir pieejama informācija par projekta ietvaros piešķirtajiem Kohēzijas fonda līdzekļiem iegādātās infrastruktūras atrašanās vietu.</w:t>
      </w:r>
    </w:p>
    <w:p w14:paraId="31BCE625" w14:textId="77777777" w:rsidR="00516FA6" w:rsidRDefault="00516FA6" w:rsidP="00516FA6">
      <w:pPr>
        <w:pStyle w:val="ListParagraph"/>
        <w:numPr>
          <w:ilvl w:val="0"/>
          <w:numId w:val="1"/>
        </w:numPr>
        <w:spacing w:after="120" w:line="240" w:lineRule="auto"/>
        <w:ind w:left="357" w:hanging="357"/>
        <w:contextualSpacing w:val="0"/>
        <w:jc w:val="both"/>
        <w:rPr>
          <w:rFonts w:ascii="Times New Roman" w:hAnsi="Times New Roman"/>
          <w:sz w:val="24"/>
          <w:szCs w:val="24"/>
        </w:rPr>
      </w:pPr>
      <w:r w:rsidRPr="00896974">
        <w:rPr>
          <w:rFonts w:ascii="Times New Roman" w:hAnsi="Times New Roman"/>
          <w:sz w:val="24"/>
          <w:szCs w:val="24"/>
        </w:rPr>
        <w:t xml:space="preserve">Ja projekta faktiski apgūtais finansējuma apjoms pēc noslēguma atskaites apstiprināšanas ir mazāks nekā sākotnēji </w:t>
      </w:r>
      <w:r w:rsidRPr="00DB1A07">
        <w:rPr>
          <w:rFonts w:ascii="Times New Roman" w:hAnsi="Times New Roman"/>
          <w:sz w:val="24"/>
          <w:szCs w:val="24"/>
        </w:rPr>
        <w:t xml:space="preserve">iesniegtajā projekta iesniegumā, tad </w:t>
      </w:r>
      <w:r>
        <w:rPr>
          <w:rFonts w:ascii="Times New Roman" w:hAnsi="Times New Roman"/>
          <w:sz w:val="24"/>
          <w:szCs w:val="24"/>
        </w:rPr>
        <w:t xml:space="preserve">finansējuma saņēmējam </w:t>
      </w:r>
      <w:r w:rsidRPr="00DB1A07">
        <w:rPr>
          <w:rFonts w:ascii="Times New Roman" w:hAnsi="Times New Roman"/>
          <w:sz w:val="24"/>
          <w:szCs w:val="24"/>
        </w:rPr>
        <w:t>jānodrošina, ka faktiski sasniegtie rādītāji nav mazāki kā sākotnēji projek</w:t>
      </w:r>
      <w:r>
        <w:rPr>
          <w:rFonts w:ascii="Times New Roman" w:hAnsi="Times New Roman"/>
          <w:sz w:val="24"/>
          <w:szCs w:val="24"/>
        </w:rPr>
        <w:t>ta iesniegumā plānotie rādītāji</w:t>
      </w:r>
      <w:r w:rsidRPr="00DB1A07">
        <w:rPr>
          <w:rFonts w:ascii="Times New Roman" w:hAnsi="Times New Roman"/>
          <w:sz w:val="24"/>
          <w:szCs w:val="24"/>
        </w:rPr>
        <w:t xml:space="preserve">. </w:t>
      </w:r>
    </w:p>
    <w:p w14:paraId="16A8239D" w14:textId="23161752" w:rsidR="00074487" w:rsidRPr="00D61450" w:rsidRDefault="00074487" w:rsidP="00C45A85">
      <w:pPr>
        <w:pStyle w:val="ListParagraph"/>
        <w:numPr>
          <w:ilvl w:val="0"/>
          <w:numId w:val="1"/>
        </w:numPr>
        <w:spacing w:after="120" w:line="240" w:lineRule="auto"/>
        <w:ind w:left="357" w:hanging="357"/>
        <w:contextualSpacing w:val="0"/>
        <w:jc w:val="both"/>
        <w:rPr>
          <w:rFonts w:ascii="Times New Roman" w:hAnsi="Times New Roman"/>
          <w:sz w:val="24"/>
          <w:szCs w:val="24"/>
        </w:rPr>
      </w:pPr>
      <w:r w:rsidRPr="00D61450">
        <w:rPr>
          <w:rFonts w:ascii="Times New Roman" w:hAnsi="Times New Roman"/>
          <w:sz w:val="24"/>
          <w:szCs w:val="24"/>
        </w:rPr>
        <w:t xml:space="preserve">Sadarbības iestāde var lemt par </w:t>
      </w:r>
      <w:r w:rsidR="00BB0ED8">
        <w:rPr>
          <w:rFonts w:ascii="Times New Roman" w:hAnsi="Times New Roman"/>
          <w:sz w:val="24"/>
          <w:szCs w:val="24"/>
        </w:rPr>
        <w:t xml:space="preserve">civiltiesiskā </w:t>
      </w:r>
      <w:r w:rsidRPr="00D61450">
        <w:rPr>
          <w:rFonts w:ascii="Times New Roman" w:hAnsi="Times New Roman"/>
          <w:sz w:val="24"/>
          <w:szCs w:val="24"/>
        </w:rPr>
        <w:t>līguma</w:t>
      </w:r>
      <w:r w:rsidR="00EF580B">
        <w:rPr>
          <w:rFonts w:ascii="Times New Roman" w:hAnsi="Times New Roman"/>
          <w:sz w:val="24"/>
          <w:szCs w:val="24"/>
        </w:rPr>
        <w:t xml:space="preserve"> vai vienošanās</w:t>
      </w:r>
      <w:r w:rsidRPr="00D61450">
        <w:rPr>
          <w:rFonts w:ascii="Times New Roman" w:hAnsi="Times New Roman"/>
          <w:sz w:val="24"/>
          <w:szCs w:val="24"/>
        </w:rPr>
        <w:t xml:space="preserve"> </w:t>
      </w:r>
      <w:r w:rsidR="00BB0ED8">
        <w:rPr>
          <w:rFonts w:ascii="Times New Roman" w:hAnsi="Times New Roman"/>
          <w:sz w:val="24"/>
          <w:szCs w:val="24"/>
        </w:rPr>
        <w:t xml:space="preserve">par projekta īstenošanu </w:t>
      </w:r>
      <w:r w:rsidRPr="00D61450">
        <w:rPr>
          <w:rFonts w:ascii="Times New Roman" w:hAnsi="Times New Roman"/>
          <w:sz w:val="24"/>
          <w:szCs w:val="24"/>
        </w:rPr>
        <w:t>izbeigšanu</w:t>
      </w:r>
      <w:r w:rsidR="00BB0ED8">
        <w:rPr>
          <w:rFonts w:ascii="Times New Roman" w:hAnsi="Times New Roman"/>
          <w:sz w:val="24"/>
          <w:szCs w:val="24"/>
        </w:rPr>
        <w:t>:</w:t>
      </w:r>
      <w:r w:rsidRPr="00D61450">
        <w:rPr>
          <w:rFonts w:ascii="Times New Roman" w:hAnsi="Times New Roman"/>
          <w:sz w:val="24"/>
          <w:szCs w:val="24"/>
        </w:rPr>
        <w:t xml:space="preserve"> </w:t>
      </w:r>
    </w:p>
    <w:p w14:paraId="4B6AFC13" w14:textId="5B581CCE" w:rsidR="00074487" w:rsidRPr="00D61450" w:rsidRDefault="00074487" w:rsidP="00C45A85">
      <w:pPr>
        <w:pStyle w:val="ListParagraph"/>
        <w:numPr>
          <w:ilvl w:val="1"/>
          <w:numId w:val="1"/>
        </w:numPr>
        <w:spacing w:after="120" w:line="240" w:lineRule="auto"/>
        <w:ind w:left="851" w:hanging="567"/>
        <w:contextualSpacing w:val="0"/>
        <w:jc w:val="both"/>
        <w:rPr>
          <w:rFonts w:ascii="Times New Roman" w:hAnsi="Times New Roman"/>
          <w:sz w:val="24"/>
          <w:szCs w:val="24"/>
        </w:rPr>
      </w:pPr>
      <w:r w:rsidRPr="00D61450">
        <w:rPr>
          <w:rFonts w:ascii="Times New Roman" w:hAnsi="Times New Roman"/>
          <w:sz w:val="24"/>
          <w:szCs w:val="24"/>
        </w:rPr>
        <w:t xml:space="preserve">ja finansējuma saņēmējs projektā plānoto aktivitāšu īstenošanu nav uzsācis 18 mēnešu laikā pēc </w:t>
      </w:r>
      <w:r w:rsidR="00BB0ED8">
        <w:rPr>
          <w:rFonts w:ascii="Times New Roman" w:hAnsi="Times New Roman"/>
          <w:sz w:val="24"/>
          <w:szCs w:val="24"/>
        </w:rPr>
        <w:t xml:space="preserve">civiltiesiskā </w:t>
      </w:r>
      <w:r w:rsidRPr="00D61450">
        <w:rPr>
          <w:rFonts w:ascii="Times New Roman" w:hAnsi="Times New Roman"/>
          <w:sz w:val="24"/>
          <w:szCs w:val="24"/>
        </w:rPr>
        <w:t xml:space="preserve">līguma </w:t>
      </w:r>
      <w:r w:rsidR="00BB0ED8">
        <w:rPr>
          <w:rFonts w:ascii="Times New Roman" w:hAnsi="Times New Roman"/>
          <w:sz w:val="24"/>
          <w:szCs w:val="24"/>
        </w:rPr>
        <w:t xml:space="preserve">vai vienošanās </w:t>
      </w:r>
      <w:r w:rsidRPr="00D61450">
        <w:rPr>
          <w:rFonts w:ascii="Times New Roman" w:hAnsi="Times New Roman"/>
          <w:sz w:val="24"/>
          <w:szCs w:val="24"/>
        </w:rPr>
        <w:t>par projekta īstenošanu noslēgšanas;</w:t>
      </w:r>
    </w:p>
    <w:p w14:paraId="62554E06" w14:textId="77777777" w:rsidR="00074487" w:rsidRDefault="00074487" w:rsidP="00C45A85">
      <w:pPr>
        <w:pStyle w:val="ListParagraph"/>
        <w:numPr>
          <w:ilvl w:val="1"/>
          <w:numId w:val="1"/>
        </w:numPr>
        <w:spacing w:after="120" w:line="240" w:lineRule="auto"/>
        <w:ind w:left="851" w:hanging="567"/>
        <w:contextualSpacing w:val="0"/>
        <w:jc w:val="both"/>
        <w:rPr>
          <w:rFonts w:ascii="Times New Roman" w:hAnsi="Times New Roman"/>
          <w:sz w:val="24"/>
          <w:szCs w:val="24"/>
        </w:rPr>
      </w:pPr>
      <w:r w:rsidRPr="00D61450">
        <w:rPr>
          <w:rFonts w:ascii="Times New Roman" w:hAnsi="Times New Roman"/>
          <w:sz w:val="24"/>
          <w:szCs w:val="24"/>
        </w:rPr>
        <w:t xml:space="preserve">ja finansējuma saņēmējs projekta īstenošanas laikā apzināti ir sniedzis sadarbības iestādei nepatiesu informāciju; </w:t>
      </w:r>
    </w:p>
    <w:p w14:paraId="7D9F364F" w14:textId="6C7197F0" w:rsidR="00EF580B" w:rsidRPr="00D61450" w:rsidRDefault="00EF580B" w:rsidP="00C45A85">
      <w:pPr>
        <w:pStyle w:val="ListParagraph"/>
        <w:numPr>
          <w:ilvl w:val="1"/>
          <w:numId w:val="1"/>
        </w:numPr>
        <w:spacing w:after="120" w:line="240" w:lineRule="auto"/>
        <w:ind w:left="851" w:hanging="567"/>
        <w:contextualSpacing w:val="0"/>
        <w:jc w:val="both"/>
        <w:rPr>
          <w:rFonts w:ascii="Times New Roman" w:hAnsi="Times New Roman"/>
          <w:sz w:val="24"/>
          <w:szCs w:val="24"/>
        </w:rPr>
      </w:pPr>
      <w:r>
        <w:rPr>
          <w:rFonts w:ascii="Times New Roman" w:hAnsi="Times New Roman"/>
          <w:sz w:val="24"/>
          <w:szCs w:val="24"/>
        </w:rPr>
        <w:t xml:space="preserve">citos gadījumos saskaņā ar </w:t>
      </w:r>
      <w:r w:rsidR="00172FEC">
        <w:rPr>
          <w:rFonts w:ascii="Times New Roman" w:hAnsi="Times New Roman"/>
          <w:sz w:val="24"/>
          <w:szCs w:val="24"/>
        </w:rPr>
        <w:t>civiltiesisk</w:t>
      </w:r>
      <w:r w:rsidR="002C22BB">
        <w:rPr>
          <w:rFonts w:ascii="Times New Roman" w:hAnsi="Times New Roman"/>
          <w:sz w:val="24"/>
          <w:szCs w:val="24"/>
        </w:rPr>
        <w:t>ajā</w:t>
      </w:r>
      <w:r w:rsidR="00172FEC">
        <w:rPr>
          <w:rFonts w:ascii="Times New Roman" w:hAnsi="Times New Roman"/>
          <w:sz w:val="24"/>
          <w:szCs w:val="24"/>
        </w:rPr>
        <w:t xml:space="preserve"> </w:t>
      </w:r>
      <w:r>
        <w:rPr>
          <w:rFonts w:ascii="Times New Roman" w:hAnsi="Times New Roman"/>
          <w:sz w:val="24"/>
          <w:szCs w:val="24"/>
        </w:rPr>
        <w:t>līgum</w:t>
      </w:r>
      <w:r w:rsidR="002C22BB">
        <w:rPr>
          <w:rFonts w:ascii="Times New Roman" w:hAnsi="Times New Roman"/>
          <w:sz w:val="24"/>
          <w:szCs w:val="24"/>
        </w:rPr>
        <w:t>ā</w:t>
      </w:r>
      <w:r>
        <w:rPr>
          <w:rFonts w:ascii="Times New Roman" w:hAnsi="Times New Roman"/>
          <w:sz w:val="24"/>
          <w:szCs w:val="24"/>
        </w:rPr>
        <w:t xml:space="preserve"> vai vienošan</w:t>
      </w:r>
      <w:r w:rsidR="002C22BB">
        <w:rPr>
          <w:rFonts w:ascii="Times New Roman" w:hAnsi="Times New Roman"/>
          <w:sz w:val="24"/>
          <w:szCs w:val="24"/>
        </w:rPr>
        <w:t>ā</w:t>
      </w:r>
      <w:r>
        <w:rPr>
          <w:rFonts w:ascii="Times New Roman" w:hAnsi="Times New Roman"/>
          <w:sz w:val="24"/>
          <w:szCs w:val="24"/>
        </w:rPr>
        <w:t xml:space="preserve">s </w:t>
      </w:r>
      <w:r w:rsidR="0041334A">
        <w:rPr>
          <w:rFonts w:ascii="Times New Roman" w:hAnsi="Times New Roman"/>
          <w:sz w:val="24"/>
          <w:szCs w:val="24"/>
        </w:rPr>
        <w:t xml:space="preserve">par projekta īstenošanu </w:t>
      </w:r>
      <w:r>
        <w:rPr>
          <w:rFonts w:ascii="Times New Roman" w:hAnsi="Times New Roman"/>
          <w:sz w:val="24"/>
          <w:szCs w:val="24"/>
        </w:rPr>
        <w:t>noteikto.</w:t>
      </w:r>
    </w:p>
    <w:p w14:paraId="5FF377BF" w14:textId="77777777" w:rsidR="00074487" w:rsidRPr="00D61450" w:rsidRDefault="00074487" w:rsidP="00074487">
      <w:pPr>
        <w:pStyle w:val="ListParagraph"/>
        <w:numPr>
          <w:ilvl w:val="0"/>
          <w:numId w:val="1"/>
        </w:numPr>
        <w:spacing w:after="120" w:line="240" w:lineRule="auto"/>
        <w:ind w:left="357" w:hanging="357"/>
        <w:contextualSpacing w:val="0"/>
        <w:jc w:val="both"/>
        <w:rPr>
          <w:rFonts w:ascii="Times New Roman" w:hAnsi="Times New Roman"/>
          <w:sz w:val="24"/>
          <w:szCs w:val="24"/>
        </w:rPr>
      </w:pPr>
      <w:r w:rsidRPr="00D61450">
        <w:rPr>
          <w:rFonts w:ascii="Times New Roman" w:hAnsi="Times New Roman"/>
          <w:sz w:val="24"/>
          <w:szCs w:val="24"/>
        </w:rPr>
        <w:t>Sadarbības iestāde finansējuma saņēmējam izmaksājamo finansējuma apjomu nosaka, pamatojoties uz projekta attiecināmo izmaksu a</w:t>
      </w:r>
      <w:r w:rsidR="002F5C50">
        <w:rPr>
          <w:rFonts w:ascii="Times New Roman" w:hAnsi="Times New Roman"/>
          <w:sz w:val="24"/>
          <w:szCs w:val="24"/>
        </w:rPr>
        <w:t>pjomu un attiecināmo izmaksu</w:t>
      </w:r>
      <w:r w:rsidRPr="00D61450">
        <w:rPr>
          <w:rFonts w:ascii="Times New Roman" w:hAnsi="Times New Roman"/>
          <w:sz w:val="24"/>
          <w:szCs w:val="24"/>
        </w:rPr>
        <w:t xml:space="preserve"> pamatojošiem dokumentiem, ievērojot normatīvo aktu prasības maksājumu un darījumu apliecinošo dokumentu izstrādāšanas un noformēšanas jomā.</w:t>
      </w:r>
    </w:p>
    <w:p w14:paraId="1A45CEC1" w14:textId="77777777" w:rsidR="00074487" w:rsidRDefault="00074487" w:rsidP="00074487">
      <w:pPr>
        <w:pStyle w:val="ListParagraph"/>
        <w:spacing w:after="120" w:line="240" w:lineRule="auto"/>
        <w:ind w:left="360"/>
        <w:jc w:val="both"/>
        <w:rPr>
          <w:rFonts w:ascii="Times New Roman" w:hAnsi="Times New Roman"/>
          <w:sz w:val="24"/>
          <w:szCs w:val="24"/>
          <w:highlight w:val="lightGray"/>
        </w:rPr>
      </w:pPr>
    </w:p>
    <w:p w14:paraId="031978F7" w14:textId="77777777" w:rsidR="00074487" w:rsidRDefault="00074487" w:rsidP="00074487">
      <w:pPr>
        <w:pStyle w:val="ListParagraph"/>
        <w:spacing w:after="120" w:line="240" w:lineRule="auto"/>
        <w:ind w:left="357"/>
        <w:jc w:val="center"/>
        <w:rPr>
          <w:rFonts w:ascii="Times New Roman" w:hAnsi="Times New Roman"/>
          <w:b/>
          <w:sz w:val="24"/>
          <w:szCs w:val="24"/>
        </w:rPr>
      </w:pPr>
      <w:r w:rsidRPr="00896974">
        <w:rPr>
          <w:rFonts w:ascii="Times New Roman" w:hAnsi="Times New Roman"/>
          <w:b/>
          <w:sz w:val="24"/>
          <w:szCs w:val="24"/>
        </w:rPr>
        <w:t>V. Ar valsts atbalsta saņemšanu saistītie nosacījumi</w:t>
      </w:r>
    </w:p>
    <w:p w14:paraId="03424DB6" w14:textId="77777777" w:rsidR="00074487" w:rsidRPr="00896974" w:rsidRDefault="00074487" w:rsidP="00074487">
      <w:pPr>
        <w:pStyle w:val="ListParagraph"/>
        <w:spacing w:after="120" w:line="240" w:lineRule="auto"/>
        <w:ind w:left="357"/>
        <w:jc w:val="center"/>
        <w:rPr>
          <w:rFonts w:ascii="Times New Roman" w:hAnsi="Times New Roman"/>
          <w:b/>
          <w:sz w:val="24"/>
          <w:szCs w:val="24"/>
        </w:rPr>
      </w:pPr>
    </w:p>
    <w:p w14:paraId="21ABF884" w14:textId="020D405C" w:rsidR="00074487" w:rsidRPr="003B4A5B" w:rsidRDefault="00074487" w:rsidP="00C45A85">
      <w:pPr>
        <w:pStyle w:val="ListParagraph"/>
        <w:numPr>
          <w:ilvl w:val="0"/>
          <w:numId w:val="1"/>
        </w:numPr>
        <w:spacing w:after="120" w:line="240" w:lineRule="auto"/>
        <w:ind w:left="357" w:hanging="357"/>
        <w:contextualSpacing w:val="0"/>
        <w:jc w:val="both"/>
        <w:rPr>
          <w:rFonts w:ascii="Times New Roman" w:hAnsi="Times New Roman"/>
          <w:sz w:val="24"/>
          <w:szCs w:val="24"/>
        </w:rPr>
      </w:pPr>
      <w:r w:rsidRPr="003B4A5B">
        <w:rPr>
          <w:rFonts w:ascii="Times New Roman" w:hAnsi="Times New Roman"/>
          <w:sz w:val="24"/>
          <w:szCs w:val="24"/>
        </w:rPr>
        <w:t>Atbalsts pasākuma ietvaros tiek sniegts</w:t>
      </w:r>
      <w:r w:rsidR="00633537">
        <w:rPr>
          <w:rFonts w:ascii="Times New Roman" w:hAnsi="Times New Roman"/>
          <w:sz w:val="24"/>
          <w:szCs w:val="24"/>
        </w:rPr>
        <w:t xml:space="preserve"> subsīdijas</w:t>
      </w:r>
      <w:r w:rsidR="00255E5D">
        <w:rPr>
          <w:rFonts w:ascii="Times New Roman" w:hAnsi="Times New Roman"/>
          <w:sz w:val="24"/>
          <w:szCs w:val="24"/>
        </w:rPr>
        <w:t xml:space="preserve"> (granta)</w:t>
      </w:r>
      <w:r w:rsidRPr="003B4A5B">
        <w:rPr>
          <w:rFonts w:ascii="Times New Roman" w:hAnsi="Times New Roman"/>
          <w:sz w:val="24"/>
          <w:szCs w:val="24"/>
        </w:rPr>
        <w:t xml:space="preserve"> veidā.</w:t>
      </w:r>
    </w:p>
    <w:p w14:paraId="5F7DB3A5" w14:textId="4E30B642" w:rsidR="00EA223A" w:rsidRPr="0048658A" w:rsidRDefault="00753260" w:rsidP="00EA223A">
      <w:pPr>
        <w:pStyle w:val="ListParagraph"/>
        <w:numPr>
          <w:ilvl w:val="0"/>
          <w:numId w:val="1"/>
        </w:numPr>
        <w:spacing w:after="120" w:line="240" w:lineRule="auto"/>
        <w:ind w:left="357" w:hanging="357"/>
        <w:contextualSpacing w:val="0"/>
        <w:jc w:val="both"/>
        <w:rPr>
          <w:rFonts w:ascii="Times New Roman" w:hAnsi="Times New Roman"/>
          <w:sz w:val="24"/>
          <w:szCs w:val="24"/>
        </w:rPr>
      </w:pPr>
      <w:bookmarkStart w:id="8" w:name="_Ref426036706"/>
      <w:r w:rsidRPr="004E0E7F">
        <w:rPr>
          <w:rFonts w:ascii="Times New Roman" w:hAnsi="Times New Roman"/>
          <w:sz w:val="24"/>
          <w:szCs w:val="24"/>
        </w:rPr>
        <w:t>Atbalst</w:t>
      </w:r>
      <w:r>
        <w:rPr>
          <w:rFonts w:ascii="Times New Roman" w:hAnsi="Times New Roman"/>
          <w:sz w:val="24"/>
          <w:szCs w:val="24"/>
        </w:rPr>
        <w:t>s</w:t>
      </w:r>
      <w:r w:rsidRPr="004E0E7F">
        <w:rPr>
          <w:rFonts w:ascii="Times New Roman" w:hAnsi="Times New Roman"/>
          <w:sz w:val="24"/>
          <w:szCs w:val="24"/>
        </w:rPr>
        <w:t xml:space="preserve"> var </w:t>
      </w:r>
      <w:r>
        <w:rPr>
          <w:rFonts w:ascii="Times New Roman" w:hAnsi="Times New Roman"/>
          <w:sz w:val="24"/>
          <w:szCs w:val="24"/>
        </w:rPr>
        <w:t xml:space="preserve">tikt </w:t>
      </w:r>
      <w:r w:rsidRPr="004E0E7F">
        <w:rPr>
          <w:rFonts w:ascii="Times New Roman" w:hAnsi="Times New Roman"/>
          <w:sz w:val="24"/>
          <w:szCs w:val="24"/>
        </w:rPr>
        <w:t>sniegt</w:t>
      </w:r>
      <w:r>
        <w:rPr>
          <w:rFonts w:ascii="Times New Roman" w:hAnsi="Times New Roman"/>
          <w:sz w:val="24"/>
          <w:szCs w:val="24"/>
        </w:rPr>
        <w:t>s</w:t>
      </w:r>
      <w:r w:rsidRPr="004E0E7F">
        <w:rPr>
          <w:rFonts w:ascii="Times New Roman" w:hAnsi="Times New Roman"/>
          <w:sz w:val="24"/>
          <w:szCs w:val="24"/>
        </w:rPr>
        <w:t>, ja projekta iesniedzējs</w:t>
      </w:r>
      <w:r>
        <w:rPr>
          <w:rFonts w:ascii="Times New Roman" w:hAnsi="Times New Roman"/>
          <w:sz w:val="24"/>
          <w:szCs w:val="24"/>
        </w:rPr>
        <w:t xml:space="preserve"> projekta iesniegumā</w:t>
      </w:r>
      <w:r w:rsidRPr="004E0E7F">
        <w:rPr>
          <w:rFonts w:ascii="Times New Roman" w:hAnsi="Times New Roman"/>
          <w:sz w:val="24"/>
          <w:szCs w:val="24"/>
        </w:rPr>
        <w:t xml:space="preserve"> pamato projekta ietvaros plānotā atbalsta stimulējošo ietekmi, </w:t>
      </w:r>
      <w:r>
        <w:rPr>
          <w:rFonts w:ascii="Times New Roman" w:hAnsi="Times New Roman"/>
          <w:sz w:val="24"/>
          <w:szCs w:val="24"/>
        </w:rPr>
        <w:t xml:space="preserve">sadarbības iestādē </w:t>
      </w:r>
      <w:r w:rsidRPr="00DA798C">
        <w:rPr>
          <w:rFonts w:ascii="Times New Roman" w:hAnsi="Times New Roman"/>
          <w:sz w:val="24"/>
          <w:szCs w:val="24"/>
        </w:rPr>
        <w:t>iesniedzot rakstisku projekta iesniegumu pirms projekta īstenošanas uzsākšanas.</w:t>
      </w:r>
      <w:r w:rsidRPr="004E0E7F">
        <w:rPr>
          <w:rFonts w:ascii="Times New Roman" w:hAnsi="Times New Roman"/>
          <w:sz w:val="24"/>
          <w:szCs w:val="24"/>
        </w:rPr>
        <w:t xml:space="preserve"> </w:t>
      </w:r>
      <w:r>
        <w:rPr>
          <w:rFonts w:ascii="Times New Roman" w:hAnsi="Times New Roman"/>
          <w:sz w:val="24"/>
          <w:szCs w:val="24"/>
        </w:rPr>
        <w:t>Projekta i</w:t>
      </w:r>
      <w:r w:rsidRPr="004E0E7F">
        <w:rPr>
          <w:rFonts w:ascii="Times New Roman" w:hAnsi="Times New Roman"/>
          <w:sz w:val="24"/>
          <w:szCs w:val="24"/>
        </w:rPr>
        <w:t xml:space="preserve">zmaksas ir attiecināmas no projekta iesnieguma iesniegšanas </w:t>
      </w:r>
      <w:r>
        <w:rPr>
          <w:rFonts w:ascii="Times New Roman" w:hAnsi="Times New Roman"/>
          <w:sz w:val="24"/>
          <w:szCs w:val="24"/>
        </w:rPr>
        <w:t xml:space="preserve">sadarbības iestādē </w:t>
      </w:r>
      <w:r w:rsidRPr="004E0E7F">
        <w:rPr>
          <w:rFonts w:ascii="Times New Roman" w:hAnsi="Times New Roman"/>
          <w:sz w:val="24"/>
          <w:szCs w:val="24"/>
        </w:rPr>
        <w:t>brīža</w:t>
      </w:r>
      <w:r>
        <w:rPr>
          <w:rFonts w:ascii="Times New Roman" w:hAnsi="Times New Roman"/>
          <w:sz w:val="24"/>
          <w:szCs w:val="24"/>
        </w:rPr>
        <w:t>. B</w:t>
      </w:r>
      <w:r w:rsidRPr="004E0E7F">
        <w:rPr>
          <w:rFonts w:ascii="Times New Roman" w:hAnsi="Times New Roman"/>
          <w:sz w:val="24"/>
          <w:szCs w:val="24"/>
        </w:rPr>
        <w:t xml:space="preserve">ūvdarbu </w:t>
      </w:r>
      <w:r>
        <w:rPr>
          <w:rFonts w:ascii="Times New Roman" w:hAnsi="Times New Roman"/>
          <w:sz w:val="24"/>
          <w:szCs w:val="24"/>
        </w:rPr>
        <w:t xml:space="preserve">vai piegāžu </w:t>
      </w:r>
      <w:r w:rsidRPr="004E0E7F">
        <w:rPr>
          <w:rFonts w:ascii="Times New Roman" w:hAnsi="Times New Roman"/>
          <w:sz w:val="24"/>
          <w:szCs w:val="24"/>
        </w:rPr>
        <w:t xml:space="preserve">līgumu slēdz un ar ieguldījumiem saistītus būvdarbus </w:t>
      </w:r>
      <w:r>
        <w:rPr>
          <w:rFonts w:ascii="Times New Roman" w:hAnsi="Times New Roman"/>
          <w:sz w:val="24"/>
          <w:szCs w:val="24"/>
        </w:rPr>
        <w:t xml:space="preserve">un piegādes </w:t>
      </w:r>
      <w:r w:rsidRPr="004E0E7F">
        <w:rPr>
          <w:rFonts w:ascii="Times New Roman" w:hAnsi="Times New Roman"/>
          <w:sz w:val="24"/>
          <w:szCs w:val="24"/>
        </w:rPr>
        <w:t>uzsāk pēc projekta iesnieguma iesniegšanas</w:t>
      </w:r>
      <w:r>
        <w:rPr>
          <w:rFonts w:ascii="Times New Roman" w:hAnsi="Times New Roman"/>
          <w:sz w:val="24"/>
          <w:szCs w:val="24"/>
        </w:rPr>
        <w:t xml:space="preserve"> sadarbības iestādē.</w:t>
      </w:r>
    </w:p>
    <w:p w14:paraId="5D69AFAC" w14:textId="230DB0A4" w:rsidR="00074487" w:rsidRPr="003B4A5B" w:rsidRDefault="00633537" w:rsidP="00C45A85">
      <w:pPr>
        <w:pStyle w:val="ListParagraph"/>
        <w:numPr>
          <w:ilvl w:val="0"/>
          <w:numId w:val="1"/>
        </w:numPr>
        <w:spacing w:after="120" w:line="240" w:lineRule="auto"/>
        <w:ind w:left="357" w:hanging="357"/>
        <w:contextualSpacing w:val="0"/>
        <w:jc w:val="both"/>
        <w:rPr>
          <w:rFonts w:ascii="Times New Roman" w:hAnsi="Times New Roman"/>
          <w:sz w:val="24"/>
          <w:szCs w:val="24"/>
        </w:rPr>
      </w:pPr>
      <w:r>
        <w:rPr>
          <w:rFonts w:ascii="Times New Roman" w:hAnsi="Times New Roman"/>
          <w:sz w:val="24"/>
          <w:szCs w:val="24"/>
        </w:rPr>
        <w:lastRenderedPageBreak/>
        <w:t>Atbalsts šo noteikumu ietvaros vienam finansējuma saņēmējam nepārsniedz reģionālā atbalsta paziņošanas robežlielumu</w:t>
      </w:r>
      <w:r w:rsidR="00EA223A">
        <w:rPr>
          <w:rFonts w:ascii="Times New Roman" w:hAnsi="Times New Roman"/>
          <w:sz w:val="24"/>
          <w:szCs w:val="24"/>
        </w:rPr>
        <w:t xml:space="preserve"> – 26,25</w:t>
      </w:r>
      <w:r w:rsidR="0046184B">
        <w:rPr>
          <w:rFonts w:ascii="Times New Roman" w:hAnsi="Times New Roman"/>
          <w:sz w:val="24"/>
          <w:szCs w:val="24"/>
        </w:rPr>
        <w:t xml:space="preserve"> </w:t>
      </w:r>
      <w:r w:rsidR="00EA223A">
        <w:rPr>
          <w:rFonts w:ascii="Times New Roman" w:hAnsi="Times New Roman"/>
          <w:sz w:val="24"/>
          <w:szCs w:val="24"/>
        </w:rPr>
        <w:t xml:space="preserve">miljoni </w:t>
      </w:r>
      <w:r w:rsidR="00EA223A" w:rsidRPr="00753260">
        <w:rPr>
          <w:rFonts w:ascii="Times New Roman" w:hAnsi="Times New Roman"/>
          <w:i/>
          <w:sz w:val="24"/>
          <w:szCs w:val="24"/>
        </w:rPr>
        <w:t>eiro</w:t>
      </w:r>
      <w:r w:rsidR="00074487" w:rsidRPr="003B4A5B">
        <w:rPr>
          <w:rFonts w:ascii="Times New Roman" w:hAnsi="Times New Roman"/>
          <w:sz w:val="24"/>
          <w:szCs w:val="24"/>
        </w:rPr>
        <w:t>.</w:t>
      </w:r>
      <w:bookmarkEnd w:id="8"/>
      <w:r w:rsidR="00074487" w:rsidRPr="003B4A5B">
        <w:rPr>
          <w:rFonts w:ascii="Times New Roman" w:hAnsi="Times New Roman"/>
          <w:sz w:val="24"/>
          <w:szCs w:val="24"/>
        </w:rPr>
        <w:t xml:space="preserve"> </w:t>
      </w:r>
    </w:p>
    <w:p w14:paraId="3A8535DF" w14:textId="468B1FE2" w:rsidR="00074487" w:rsidRDefault="00753260" w:rsidP="00C45A85">
      <w:pPr>
        <w:pStyle w:val="ListParagraph"/>
        <w:numPr>
          <w:ilvl w:val="0"/>
          <w:numId w:val="1"/>
        </w:numPr>
        <w:spacing w:after="120" w:line="240" w:lineRule="auto"/>
        <w:ind w:left="357" w:hanging="357"/>
        <w:contextualSpacing w:val="0"/>
        <w:jc w:val="both"/>
        <w:rPr>
          <w:rFonts w:ascii="Times New Roman" w:hAnsi="Times New Roman"/>
          <w:sz w:val="24"/>
          <w:szCs w:val="24"/>
        </w:rPr>
      </w:pPr>
      <w:r w:rsidRPr="003B4A5B">
        <w:rPr>
          <w:rFonts w:ascii="Times New Roman" w:hAnsi="Times New Roman"/>
          <w:sz w:val="24"/>
          <w:szCs w:val="24"/>
        </w:rPr>
        <w:t xml:space="preserve">Maksimāli pieļaujamā finansējuma </w:t>
      </w:r>
      <w:r>
        <w:rPr>
          <w:rFonts w:ascii="Times New Roman" w:hAnsi="Times New Roman"/>
          <w:sz w:val="24"/>
          <w:szCs w:val="24"/>
        </w:rPr>
        <w:t xml:space="preserve">atbalsta </w:t>
      </w:r>
      <w:r w:rsidRPr="003B4A5B">
        <w:rPr>
          <w:rFonts w:ascii="Times New Roman" w:hAnsi="Times New Roman"/>
          <w:sz w:val="24"/>
          <w:szCs w:val="24"/>
        </w:rPr>
        <w:t>intensitāte no projekta kopējām attiecināmajām izmaksām ir 35</w:t>
      </w:r>
      <w:r>
        <w:rPr>
          <w:rFonts w:ascii="Times New Roman" w:hAnsi="Times New Roman"/>
          <w:sz w:val="24"/>
          <w:szCs w:val="24"/>
        </w:rPr>
        <w:t xml:space="preserve"> procenti</w:t>
      </w:r>
      <w:r w:rsidRPr="003B4A5B">
        <w:rPr>
          <w:rFonts w:ascii="Times New Roman" w:hAnsi="Times New Roman"/>
          <w:sz w:val="24"/>
          <w:szCs w:val="24"/>
        </w:rPr>
        <w:t>.</w:t>
      </w:r>
    </w:p>
    <w:p w14:paraId="577BF790" w14:textId="660E7B5A" w:rsidR="0046184B" w:rsidRDefault="00753260" w:rsidP="0046184B">
      <w:pPr>
        <w:pStyle w:val="ListParagraph"/>
        <w:numPr>
          <w:ilvl w:val="0"/>
          <w:numId w:val="1"/>
        </w:numPr>
        <w:spacing w:after="120" w:line="240" w:lineRule="auto"/>
        <w:ind w:left="357" w:hanging="357"/>
        <w:contextualSpacing w:val="0"/>
        <w:jc w:val="both"/>
        <w:rPr>
          <w:rFonts w:ascii="Times New Roman" w:hAnsi="Times New Roman"/>
          <w:sz w:val="24"/>
          <w:szCs w:val="24"/>
        </w:rPr>
      </w:pPr>
      <w:r w:rsidRPr="00DA798C">
        <w:rPr>
          <w:rFonts w:ascii="Times New Roman" w:hAnsi="Times New Roman"/>
          <w:sz w:val="24"/>
          <w:szCs w:val="24"/>
        </w:rPr>
        <w:t xml:space="preserve">Atbalsta summa nedrīkst pārsniegt starpību starp attiecināmajām izmaksām un pamatdarbības peļņu no ieguldījuma, ievērojot, ka projekta ekonomiskā ienesīguma norma ir lielāka par sociālo diskonta likmi (pieci procenti) un projekta ekonomiskā neto pašreizējā vērtība ir lielāka par nulli. Projekta pārskata periodu (projekta dzīves ciklu) nosaka atbilstoši Komisijas 2014. gada 3. marta Regulas Nr. </w:t>
      </w:r>
      <w:hyperlink r:id="rId9" w:tgtFrame="_blank" w:history="1">
        <w:r w:rsidRPr="00DA798C">
          <w:rPr>
            <w:rStyle w:val="Hyperlink"/>
            <w:rFonts w:ascii="Times New Roman" w:hAnsi="Times New Roman"/>
            <w:sz w:val="24"/>
            <w:szCs w:val="24"/>
          </w:rPr>
          <w:t>480/2014</w:t>
        </w:r>
      </w:hyperlink>
      <w:r w:rsidRPr="00DA798C">
        <w:rPr>
          <w:rFonts w:ascii="Times New Roman" w:hAnsi="Times New Roman"/>
          <w:sz w:val="24"/>
          <w:szCs w:val="24"/>
        </w:rPr>
        <w:t xml:space="preserve">, ar kuru papildina Eiropas Parlamenta un Padomes Regulu (ES) Nr. </w:t>
      </w:r>
      <w:hyperlink r:id="rId10" w:tgtFrame="_blank" w:history="1">
        <w:r w:rsidRPr="00DA798C">
          <w:rPr>
            <w:rStyle w:val="Hyperlink"/>
            <w:rFonts w:ascii="Times New Roman" w:hAnsi="Times New Roman"/>
            <w:sz w:val="24"/>
            <w:szCs w:val="24"/>
          </w:rPr>
          <w:t>1303/2013</w:t>
        </w:r>
      </w:hyperlink>
      <w:r w:rsidRPr="00DA798C">
        <w:rPr>
          <w:rFonts w:ascii="Times New Roman" w:hAnsi="Times New Roman"/>
          <w:sz w:val="24"/>
          <w:szCs w:val="24"/>
        </w:rPr>
        <w:t>,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(Eiropas Savienības Oficiālais Vēstnesis, 2014. gada 13. maijs, Nr. L 138), 1. pielikumam.</w:t>
      </w:r>
      <w:r w:rsidR="0046184B">
        <w:rPr>
          <w:rFonts w:ascii="Times New Roman" w:hAnsi="Times New Roman"/>
          <w:sz w:val="24"/>
          <w:szCs w:val="24"/>
        </w:rPr>
        <w:t xml:space="preserve"> </w:t>
      </w:r>
    </w:p>
    <w:p w14:paraId="585D914C" w14:textId="53015D74" w:rsidR="00633537" w:rsidRDefault="00753260" w:rsidP="00C45A85">
      <w:pPr>
        <w:pStyle w:val="ListParagraph"/>
        <w:numPr>
          <w:ilvl w:val="0"/>
          <w:numId w:val="1"/>
        </w:numPr>
        <w:spacing w:after="120" w:line="240" w:lineRule="auto"/>
        <w:ind w:left="357" w:hanging="357"/>
        <w:contextualSpacing w:val="0"/>
        <w:jc w:val="both"/>
        <w:rPr>
          <w:rFonts w:ascii="Times New Roman" w:hAnsi="Times New Roman"/>
          <w:sz w:val="24"/>
          <w:szCs w:val="24"/>
        </w:rPr>
      </w:pPr>
      <w:r>
        <w:rPr>
          <w:rFonts w:ascii="Times New Roman" w:hAnsi="Times New Roman"/>
          <w:sz w:val="24"/>
          <w:szCs w:val="24"/>
        </w:rPr>
        <w:t xml:space="preserve">Ja finansējuma saņēmējam atbalstu piešķir sākotnējiem ieguldījumiem, ko uzskata par daļu no viena vienota ieguldījumu projekta, atbalsts tiek samazināts attiecībā uz attiecināmajām izmaksām, kas pārsniedz 50 miljonus </w:t>
      </w:r>
      <w:r w:rsidRPr="00633537">
        <w:rPr>
          <w:rFonts w:ascii="Times New Roman" w:hAnsi="Times New Roman"/>
          <w:i/>
          <w:sz w:val="24"/>
          <w:szCs w:val="24"/>
        </w:rPr>
        <w:t>euro</w:t>
      </w:r>
      <w:r>
        <w:rPr>
          <w:rFonts w:ascii="Times New Roman" w:hAnsi="Times New Roman"/>
          <w:sz w:val="24"/>
          <w:szCs w:val="24"/>
        </w:rPr>
        <w:t>.</w:t>
      </w:r>
    </w:p>
    <w:p w14:paraId="055DAD62" w14:textId="1DD65363" w:rsidR="00B65906" w:rsidRPr="00B65906" w:rsidRDefault="00B65906" w:rsidP="00C45A85">
      <w:pPr>
        <w:pStyle w:val="ListParagraph"/>
        <w:numPr>
          <w:ilvl w:val="0"/>
          <w:numId w:val="1"/>
        </w:numPr>
        <w:spacing w:after="120" w:line="240" w:lineRule="auto"/>
        <w:ind w:left="357" w:hanging="357"/>
        <w:contextualSpacing w:val="0"/>
        <w:jc w:val="both"/>
        <w:rPr>
          <w:rFonts w:ascii="Times New Roman" w:hAnsi="Times New Roman"/>
          <w:sz w:val="24"/>
          <w:szCs w:val="24"/>
        </w:rPr>
      </w:pPr>
      <w:r w:rsidRPr="00753260">
        <w:rPr>
          <w:rFonts w:ascii="Times New Roman" w:hAnsi="Times New Roman"/>
          <w:sz w:val="24"/>
          <w:szCs w:val="24"/>
        </w:rPr>
        <w:t xml:space="preserve">Atbalstu, kas piešķirts šo noteikumu ietvaros nedrīkst kumulēt ar </w:t>
      </w:r>
      <w:r w:rsidRPr="00753260">
        <w:rPr>
          <w:rFonts w:ascii="Times New Roman" w:hAnsi="Times New Roman"/>
          <w:i/>
          <w:iCs/>
          <w:sz w:val="24"/>
          <w:szCs w:val="24"/>
        </w:rPr>
        <w:t>de minimis</w:t>
      </w:r>
      <w:r w:rsidRPr="00753260">
        <w:rPr>
          <w:rFonts w:ascii="Times New Roman" w:hAnsi="Times New Roman"/>
          <w:sz w:val="24"/>
          <w:szCs w:val="24"/>
        </w:rPr>
        <w:t xml:space="preserve"> atbalstu, izņemot </w:t>
      </w:r>
      <w:r w:rsidRPr="00753260">
        <w:rPr>
          <w:rFonts w:ascii="Times New Roman" w:hAnsi="Times New Roman"/>
          <w:i/>
          <w:iCs/>
          <w:sz w:val="24"/>
          <w:szCs w:val="24"/>
        </w:rPr>
        <w:t>de minimis</w:t>
      </w:r>
      <w:r w:rsidRPr="00753260">
        <w:rPr>
          <w:rFonts w:ascii="Times New Roman" w:hAnsi="Times New Roman"/>
          <w:sz w:val="24"/>
          <w:szCs w:val="24"/>
        </w:rPr>
        <w:t xml:space="preserve"> atbalstu šo noteikumu </w:t>
      </w:r>
      <w:r w:rsidR="00753260">
        <w:rPr>
          <w:rFonts w:ascii="Times New Roman" w:hAnsi="Times New Roman"/>
          <w:sz w:val="24"/>
          <w:szCs w:val="24"/>
        </w:rPr>
        <w:t>22</w:t>
      </w:r>
      <w:r w:rsidRPr="00753260">
        <w:rPr>
          <w:rFonts w:ascii="Times New Roman" w:hAnsi="Times New Roman"/>
          <w:sz w:val="24"/>
          <w:szCs w:val="24"/>
        </w:rPr>
        <w:t>.punktā paredzētajām izmaksām, un nedrīkst kumulēt ar citu valsts atbalstu, neatkarīgi no tā, vai atbalsta pasākumi attiecas uz dažādām nosakāmām attiecināmajām izmaksām vai tām pašām attiecināmajām izmaksām, kas daļēji vai pilnībā pārklājas.</w:t>
      </w:r>
    </w:p>
    <w:p w14:paraId="27D674C0" w14:textId="674FC000" w:rsidR="005A1733" w:rsidRPr="005A1733" w:rsidRDefault="005A1733" w:rsidP="00C45A85">
      <w:pPr>
        <w:pStyle w:val="ListParagraph"/>
        <w:numPr>
          <w:ilvl w:val="0"/>
          <w:numId w:val="1"/>
        </w:numPr>
        <w:spacing w:after="120" w:line="240" w:lineRule="auto"/>
        <w:ind w:left="357" w:hanging="357"/>
        <w:contextualSpacing w:val="0"/>
        <w:jc w:val="both"/>
        <w:rPr>
          <w:rFonts w:ascii="Times New Roman" w:hAnsi="Times New Roman"/>
          <w:sz w:val="24"/>
          <w:szCs w:val="24"/>
        </w:rPr>
      </w:pPr>
      <w:r w:rsidRPr="00753260">
        <w:rPr>
          <w:rFonts w:ascii="Times New Roman" w:hAnsi="Times New Roman"/>
          <w:i/>
          <w:iCs/>
          <w:sz w:val="24"/>
          <w:szCs w:val="24"/>
        </w:rPr>
        <w:t>De minimis</w:t>
      </w:r>
      <w:r w:rsidRPr="00753260">
        <w:rPr>
          <w:rFonts w:ascii="Times New Roman" w:hAnsi="Times New Roman"/>
          <w:sz w:val="24"/>
          <w:szCs w:val="24"/>
        </w:rPr>
        <w:t xml:space="preserve"> atbalstu, ko projekta iesniedzējam piešķir šo noteikumu </w:t>
      </w:r>
      <w:r w:rsidR="00753260">
        <w:rPr>
          <w:rFonts w:ascii="Times New Roman" w:hAnsi="Times New Roman"/>
          <w:sz w:val="24"/>
          <w:szCs w:val="24"/>
        </w:rPr>
        <w:t>22</w:t>
      </w:r>
      <w:r w:rsidRPr="00753260">
        <w:rPr>
          <w:rFonts w:ascii="Times New Roman" w:hAnsi="Times New Roman"/>
          <w:sz w:val="24"/>
          <w:szCs w:val="24"/>
        </w:rPr>
        <w:t xml:space="preserve">.punktā paredzētajām </w:t>
      </w:r>
      <w:r w:rsidRPr="00C45A85">
        <w:rPr>
          <w:rFonts w:ascii="Times New Roman" w:hAnsi="Times New Roman"/>
          <w:sz w:val="24"/>
          <w:szCs w:val="24"/>
        </w:rPr>
        <w:t>inform</w:t>
      </w:r>
      <w:r>
        <w:rPr>
          <w:rFonts w:ascii="Times New Roman" w:hAnsi="Times New Roman"/>
          <w:sz w:val="24"/>
          <w:szCs w:val="24"/>
        </w:rPr>
        <w:t>ācijas un publicitātes pasākumu</w:t>
      </w:r>
      <w:r w:rsidRPr="005A1733">
        <w:rPr>
          <w:rFonts w:ascii="Times New Roman" w:hAnsi="Times New Roman"/>
          <w:sz w:val="24"/>
          <w:szCs w:val="24"/>
        </w:rPr>
        <w:t xml:space="preserve"> </w:t>
      </w:r>
      <w:r w:rsidRPr="00753260">
        <w:rPr>
          <w:rFonts w:ascii="Times New Roman" w:hAnsi="Times New Roman"/>
          <w:sz w:val="24"/>
          <w:szCs w:val="24"/>
        </w:rPr>
        <w:t xml:space="preserve">izmaksām, sniedz saskaņā ar Komisijas 2013. gada 18. decembra Regulu (ES) Nr. </w:t>
      </w:r>
      <w:hyperlink r:id="rId11" w:tgtFrame="_blank" w:history="1">
        <w:r w:rsidRPr="00753260">
          <w:rPr>
            <w:rStyle w:val="Hyperlink"/>
            <w:rFonts w:ascii="Times New Roman" w:hAnsi="Times New Roman"/>
            <w:sz w:val="24"/>
            <w:szCs w:val="24"/>
          </w:rPr>
          <w:t>1407/2013</w:t>
        </w:r>
      </w:hyperlink>
      <w:r w:rsidRPr="00753260">
        <w:rPr>
          <w:rFonts w:ascii="Times New Roman" w:hAnsi="Times New Roman"/>
          <w:sz w:val="24"/>
          <w:szCs w:val="24"/>
        </w:rPr>
        <w:t xml:space="preserve"> par Līguma par ES darbību </w:t>
      </w:r>
      <w:hyperlink r:id="rId12" w:anchor="p107" w:tgtFrame="_blank" w:history="1">
        <w:r w:rsidRPr="00753260">
          <w:rPr>
            <w:rStyle w:val="Hyperlink"/>
            <w:rFonts w:ascii="Times New Roman" w:hAnsi="Times New Roman"/>
            <w:sz w:val="24"/>
            <w:szCs w:val="24"/>
          </w:rPr>
          <w:t xml:space="preserve">107. </w:t>
        </w:r>
      </w:hyperlink>
      <w:r w:rsidRPr="00753260">
        <w:rPr>
          <w:rFonts w:ascii="Times New Roman" w:hAnsi="Times New Roman"/>
          <w:sz w:val="24"/>
          <w:szCs w:val="24"/>
        </w:rPr>
        <w:t xml:space="preserve">un </w:t>
      </w:r>
      <w:hyperlink r:id="rId13" w:anchor="p108" w:tgtFrame="_blank" w:history="1">
        <w:r w:rsidRPr="00753260">
          <w:rPr>
            <w:rStyle w:val="Hyperlink"/>
            <w:rFonts w:ascii="Times New Roman" w:hAnsi="Times New Roman"/>
            <w:sz w:val="24"/>
            <w:szCs w:val="24"/>
          </w:rPr>
          <w:t>108. panta</w:t>
        </w:r>
      </w:hyperlink>
      <w:r w:rsidRPr="00753260">
        <w:rPr>
          <w:rFonts w:ascii="Times New Roman" w:hAnsi="Times New Roman"/>
          <w:sz w:val="24"/>
          <w:szCs w:val="24"/>
        </w:rPr>
        <w:t xml:space="preserve"> piemērošanu </w:t>
      </w:r>
      <w:r w:rsidRPr="00753260">
        <w:rPr>
          <w:rFonts w:ascii="Times New Roman" w:hAnsi="Times New Roman"/>
          <w:i/>
          <w:iCs/>
          <w:sz w:val="24"/>
          <w:szCs w:val="24"/>
        </w:rPr>
        <w:t>de minimis</w:t>
      </w:r>
      <w:r w:rsidRPr="00753260">
        <w:rPr>
          <w:rFonts w:ascii="Times New Roman" w:hAnsi="Times New Roman"/>
          <w:sz w:val="24"/>
          <w:szCs w:val="24"/>
        </w:rPr>
        <w:t xml:space="preserve"> atbalstam (ES Oficiālais Vēstnesis, 2013. gada 24. decembris Nr. L 352) (turpmāk – Komisijas regula Nr. </w:t>
      </w:r>
      <w:hyperlink r:id="rId14" w:tgtFrame="_blank" w:history="1">
        <w:r w:rsidRPr="00753260">
          <w:rPr>
            <w:rStyle w:val="Hyperlink"/>
            <w:rFonts w:ascii="Times New Roman" w:hAnsi="Times New Roman"/>
            <w:sz w:val="24"/>
            <w:szCs w:val="24"/>
          </w:rPr>
          <w:t>1407/2013</w:t>
        </w:r>
      </w:hyperlink>
      <w:r w:rsidRPr="00753260">
        <w:rPr>
          <w:rFonts w:ascii="Times New Roman" w:hAnsi="Times New Roman"/>
          <w:sz w:val="24"/>
          <w:szCs w:val="24"/>
        </w:rPr>
        <w:t>)</w:t>
      </w:r>
      <w:r w:rsidRPr="005A1733">
        <w:rPr>
          <w:rFonts w:ascii="Times New Roman" w:hAnsi="Times New Roman"/>
          <w:sz w:val="24"/>
          <w:szCs w:val="24"/>
        </w:rPr>
        <w:t>.</w:t>
      </w:r>
    </w:p>
    <w:p w14:paraId="3D93FD96" w14:textId="0A4C73A3" w:rsidR="005A1733" w:rsidRDefault="005A1733" w:rsidP="00C45A85">
      <w:pPr>
        <w:pStyle w:val="ListParagraph"/>
        <w:numPr>
          <w:ilvl w:val="0"/>
          <w:numId w:val="1"/>
        </w:numPr>
        <w:spacing w:after="120" w:line="240" w:lineRule="auto"/>
        <w:ind w:left="357" w:hanging="357"/>
        <w:contextualSpacing w:val="0"/>
        <w:jc w:val="both"/>
        <w:rPr>
          <w:rFonts w:ascii="Times New Roman" w:hAnsi="Times New Roman"/>
          <w:sz w:val="24"/>
          <w:szCs w:val="24"/>
        </w:rPr>
      </w:pPr>
      <w:r w:rsidRPr="00753260">
        <w:rPr>
          <w:rFonts w:ascii="Times New Roman" w:hAnsi="Times New Roman"/>
          <w:i/>
          <w:iCs/>
          <w:sz w:val="24"/>
          <w:szCs w:val="24"/>
        </w:rPr>
        <w:t>De minimis</w:t>
      </w:r>
      <w:r w:rsidRPr="00753260">
        <w:rPr>
          <w:rFonts w:ascii="Times New Roman" w:hAnsi="Times New Roman"/>
          <w:sz w:val="24"/>
          <w:szCs w:val="24"/>
        </w:rPr>
        <w:t xml:space="preserve"> atbalstu piešķir, ievērojot Komisijas regulas Nr. </w:t>
      </w:r>
      <w:hyperlink r:id="rId15" w:tgtFrame="_blank" w:history="1">
        <w:r w:rsidRPr="00753260">
          <w:rPr>
            <w:rStyle w:val="Hyperlink"/>
            <w:rFonts w:ascii="Times New Roman" w:hAnsi="Times New Roman"/>
            <w:sz w:val="24"/>
            <w:szCs w:val="24"/>
          </w:rPr>
          <w:t>1407/2013</w:t>
        </w:r>
      </w:hyperlink>
      <w:r w:rsidRPr="00753260">
        <w:rPr>
          <w:rFonts w:ascii="Times New Roman" w:hAnsi="Times New Roman"/>
          <w:sz w:val="24"/>
          <w:szCs w:val="24"/>
        </w:rPr>
        <w:t xml:space="preserve"> 1. panta 1. punktā, minētos nozaru un darbības ierobežojumus. Ja </w:t>
      </w:r>
      <w:r w:rsidR="00753260">
        <w:rPr>
          <w:rFonts w:ascii="Times New Roman" w:hAnsi="Times New Roman"/>
          <w:sz w:val="24"/>
          <w:szCs w:val="24"/>
        </w:rPr>
        <w:t>saimnieciskās darbības veicējs</w:t>
      </w:r>
      <w:r w:rsidR="00753260" w:rsidRPr="00753260">
        <w:rPr>
          <w:rFonts w:ascii="Times New Roman" w:hAnsi="Times New Roman"/>
          <w:sz w:val="24"/>
          <w:szCs w:val="24"/>
        </w:rPr>
        <w:t xml:space="preserve"> </w:t>
      </w:r>
      <w:r w:rsidRPr="00753260">
        <w:rPr>
          <w:rFonts w:ascii="Times New Roman" w:hAnsi="Times New Roman"/>
          <w:sz w:val="24"/>
          <w:szCs w:val="24"/>
        </w:rPr>
        <w:t>darbojas gan</w:t>
      </w:r>
      <w:r w:rsidRPr="005A1733">
        <w:rPr>
          <w:rFonts w:ascii="Times New Roman" w:hAnsi="Times New Roman"/>
          <w:sz w:val="24"/>
          <w:szCs w:val="24"/>
        </w:rPr>
        <w:t xml:space="preserve"> nozarēs, kas norādītas minētaj</w:t>
      </w:r>
      <w:r>
        <w:rPr>
          <w:rFonts w:ascii="Times New Roman" w:hAnsi="Times New Roman"/>
          <w:sz w:val="24"/>
          <w:szCs w:val="24"/>
        </w:rPr>
        <w:t>ā</w:t>
      </w:r>
      <w:r w:rsidRPr="00753260">
        <w:rPr>
          <w:rFonts w:ascii="Times New Roman" w:hAnsi="Times New Roman"/>
          <w:sz w:val="24"/>
          <w:szCs w:val="24"/>
        </w:rPr>
        <w:t xml:space="preserve"> punk</w:t>
      </w:r>
      <w:r w:rsidRPr="005A1733">
        <w:rPr>
          <w:rFonts w:ascii="Times New Roman" w:hAnsi="Times New Roman"/>
          <w:sz w:val="24"/>
          <w:szCs w:val="24"/>
        </w:rPr>
        <w:t>t</w:t>
      </w:r>
      <w:r>
        <w:rPr>
          <w:rFonts w:ascii="Times New Roman" w:hAnsi="Times New Roman"/>
          <w:sz w:val="24"/>
          <w:szCs w:val="24"/>
        </w:rPr>
        <w:t>ā</w:t>
      </w:r>
      <w:r w:rsidRPr="00753260">
        <w:rPr>
          <w:rFonts w:ascii="Times New Roman" w:hAnsi="Times New Roman"/>
          <w:sz w:val="24"/>
          <w:szCs w:val="24"/>
        </w:rPr>
        <w:t>, gan vienā vai vairākās nozarēs vai citās darb</w:t>
      </w:r>
      <w:r w:rsidRPr="005A1733">
        <w:rPr>
          <w:rFonts w:ascii="Times New Roman" w:hAnsi="Times New Roman"/>
          <w:sz w:val="24"/>
          <w:szCs w:val="24"/>
        </w:rPr>
        <w:t>ības jomās, uz kurām attiecas š</w:t>
      </w:r>
      <w:r>
        <w:rPr>
          <w:rFonts w:ascii="Times New Roman" w:hAnsi="Times New Roman"/>
          <w:sz w:val="24"/>
          <w:szCs w:val="24"/>
        </w:rPr>
        <w:t>īs</w:t>
      </w:r>
      <w:r w:rsidRPr="005A1733">
        <w:rPr>
          <w:rFonts w:ascii="Times New Roman" w:hAnsi="Times New Roman"/>
          <w:sz w:val="24"/>
          <w:szCs w:val="24"/>
        </w:rPr>
        <w:t xml:space="preserve"> regulas</w:t>
      </w:r>
      <w:r w:rsidRPr="00753260">
        <w:rPr>
          <w:rFonts w:ascii="Times New Roman" w:hAnsi="Times New Roman"/>
          <w:sz w:val="24"/>
          <w:szCs w:val="24"/>
        </w:rPr>
        <w:t xml:space="preserve"> darbības jomas, atbalstam, ko piešķir pēdējām minētajām</w:t>
      </w:r>
      <w:r w:rsidRPr="005A1733">
        <w:rPr>
          <w:rFonts w:ascii="Times New Roman" w:hAnsi="Times New Roman"/>
          <w:sz w:val="24"/>
          <w:szCs w:val="24"/>
        </w:rPr>
        <w:t xml:space="preserve"> nozarēm vai darbības jomām, šo regulu</w:t>
      </w:r>
      <w:r w:rsidRPr="00753260">
        <w:rPr>
          <w:rFonts w:ascii="Times New Roman" w:hAnsi="Times New Roman"/>
          <w:sz w:val="24"/>
          <w:szCs w:val="24"/>
        </w:rPr>
        <w:t xml:space="preserve"> piemēro ar nosacījumu, ka, pielietojot darbības vai izmaksu nošķiršanu, tiek nodrošināts, ka darbības n</w:t>
      </w:r>
      <w:r w:rsidRPr="005A1733">
        <w:rPr>
          <w:rFonts w:ascii="Times New Roman" w:hAnsi="Times New Roman"/>
          <w:sz w:val="24"/>
          <w:szCs w:val="24"/>
        </w:rPr>
        <w:t>ozarēs, kuras ir izslēgtas no š</w:t>
      </w:r>
      <w:r>
        <w:rPr>
          <w:rFonts w:ascii="Times New Roman" w:hAnsi="Times New Roman"/>
          <w:sz w:val="24"/>
          <w:szCs w:val="24"/>
        </w:rPr>
        <w:t>īs</w:t>
      </w:r>
      <w:r w:rsidRPr="00753260">
        <w:rPr>
          <w:rFonts w:ascii="Times New Roman" w:hAnsi="Times New Roman"/>
          <w:sz w:val="24"/>
          <w:szCs w:val="24"/>
        </w:rPr>
        <w:t xml:space="preserve"> regul</w:t>
      </w:r>
      <w:r>
        <w:rPr>
          <w:rFonts w:ascii="Times New Roman" w:hAnsi="Times New Roman"/>
          <w:sz w:val="24"/>
          <w:szCs w:val="24"/>
        </w:rPr>
        <w:t>as</w:t>
      </w:r>
      <w:r w:rsidRPr="00753260">
        <w:rPr>
          <w:rFonts w:ascii="Times New Roman" w:hAnsi="Times New Roman"/>
          <w:sz w:val="24"/>
          <w:szCs w:val="24"/>
        </w:rPr>
        <w:t xml:space="preserve"> darbības jomas, negūst labumu no </w:t>
      </w:r>
      <w:r w:rsidRPr="00753260">
        <w:rPr>
          <w:rFonts w:ascii="Times New Roman" w:hAnsi="Times New Roman"/>
          <w:i/>
          <w:iCs/>
          <w:sz w:val="24"/>
          <w:szCs w:val="24"/>
        </w:rPr>
        <w:t>de minimis</w:t>
      </w:r>
      <w:r w:rsidRPr="00753260">
        <w:rPr>
          <w:rFonts w:ascii="Times New Roman" w:hAnsi="Times New Roman"/>
          <w:sz w:val="24"/>
          <w:szCs w:val="24"/>
        </w:rPr>
        <w:t xml:space="preserve"> atbalsta, ko piešķir saskaņā ar š</w:t>
      </w:r>
      <w:r>
        <w:rPr>
          <w:rFonts w:ascii="Times New Roman" w:hAnsi="Times New Roman"/>
          <w:sz w:val="24"/>
          <w:szCs w:val="24"/>
        </w:rPr>
        <w:t>o</w:t>
      </w:r>
      <w:r w:rsidRPr="00753260">
        <w:rPr>
          <w:rFonts w:ascii="Times New Roman" w:hAnsi="Times New Roman"/>
          <w:sz w:val="24"/>
          <w:szCs w:val="24"/>
        </w:rPr>
        <w:t xml:space="preserve"> regul</w:t>
      </w:r>
      <w:r>
        <w:rPr>
          <w:rFonts w:ascii="Times New Roman" w:hAnsi="Times New Roman"/>
          <w:sz w:val="24"/>
          <w:szCs w:val="24"/>
        </w:rPr>
        <w:t>u</w:t>
      </w:r>
      <w:r w:rsidRPr="00753260">
        <w:rPr>
          <w:rFonts w:ascii="Times New Roman" w:hAnsi="Times New Roman"/>
          <w:sz w:val="24"/>
          <w:szCs w:val="24"/>
        </w:rPr>
        <w:t>.</w:t>
      </w:r>
    </w:p>
    <w:p w14:paraId="7A072787" w14:textId="0792C994" w:rsidR="00852956" w:rsidRDefault="00852956" w:rsidP="00C45A85">
      <w:pPr>
        <w:pStyle w:val="ListParagraph"/>
        <w:numPr>
          <w:ilvl w:val="0"/>
          <w:numId w:val="1"/>
        </w:numPr>
        <w:spacing w:after="120" w:line="240" w:lineRule="auto"/>
        <w:ind w:left="357" w:hanging="357"/>
        <w:contextualSpacing w:val="0"/>
        <w:jc w:val="both"/>
        <w:rPr>
          <w:rFonts w:ascii="Times New Roman" w:hAnsi="Times New Roman"/>
          <w:sz w:val="24"/>
          <w:szCs w:val="24"/>
        </w:rPr>
      </w:pPr>
      <w:r w:rsidRPr="00753260">
        <w:rPr>
          <w:rFonts w:ascii="Times New Roman" w:hAnsi="Times New Roman"/>
          <w:sz w:val="24"/>
          <w:szCs w:val="24"/>
        </w:rPr>
        <w:t xml:space="preserve">Pirms </w:t>
      </w:r>
      <w:r w:rsidRPr="00753260">
        <w:rPr>
          <w:rFonts w:ascii="Times New Roman" w:hAnsi="Times New Roman"/>
          <w:i/>
          <w:iCs/>
          <w:sz w:val="24"/>
          <w:szCs w:val="24"/>
        </w:rPr>
        <w:t>de minimis</w:t>
      </w:r>
      <w:r w:rsidRPr="00753260">
        <w:rPr>
          <w:rFonts w:ascii="Times New Roman" w:hAnsi="Times New Roman"/>
          <w:sz w:val="24"/>
          <w:szCs w:val="24"/>
        </w:rPr>
        <w:t xml:space="preserve"> atbalsta piešķiršanas pārbauda, vai projekta iesniedzējam minētais atbalsts nepalielina attiecīgajā fiskālajā gadā, kā arī iepriekšējos divos fiskālajos gados saņemtā </w:t>
      </w:r>
      <w:r w:rsidRPr="00753260">
        <w:rPr>
          <w:rFonts w:ascii="Times New Roman" w:hAnsi="Times New Roman"/>
          <w:i/>
          <w:iCs/>
          <w:sz w:val="24"/>
          <w:szCs w:val="24"/>
        </w:rPr>
        <w:t>de minimis</w:t>
      </w:r>
      <w:r w:rsidRPr="00753260">
        <w:rPr>
          <w:rFonts w:ascii="Times New Roman" w:hAnsi="Times New Roman"/>
          <w:sz w:val="24"/>
          <w:szCs w:val="24"/>
        </w:rPr>
        <w:t xml:space="preserve"> atbalsta kopējo apmēru līdz līmenim, kas pārsniedz Komisijas regulas Nr. </w:t>
      </w:r>
      <w:hyperlink r:id="rId16" w:tgtFrame="_blank" w:history="1">
        <w:r w:rsidRPr="00753260">
          <w:rPr>
            <w:rStyle w:val="Hyperlink"/>
            <w:rFonts w:ascii="Times New Roman" w:hAnsi="Times New Roman"/>
            <w:sz w:val="24"/>
            <w:szCs w:val="24"/>
          </w:rPr>
          <w:t>1407/2013</w:t>
        </w:r>
      </w:hyperlink>
      <w:r w:rsidRPr="00753260">
        <w:rPr>
          <w:rFonts w:ascii="Times New Roman" w:hAnsi="Times New Roman"/>
          <w:sz w:val="24"/>
          <w:szCs w:val="24"/>
        </w:rPr>
        <w:t xml:space="preserve"> 3. panta 2. punktā, noteikto maksimālo </w:t>
      </w:r>
      <w:r w:rsidRPr="00753260">
        <w:rPr>
          <w:rFonts w:ascii="Times New Roman" w:hAnsi="Times New Roman"/>
          <w:i/>
          <w:iCs/>
          <w:sz w:val="24"/>
          <w:szCs w:val="24"/>
        </w:rPr>
        <w:t>de minimis</w:t>
      </w:r>
      <w:r w:rsidRPr="00753260">
        <w:rPr>
          <w:rFonts w:ascii="Times New Roman" w:hAnsi="Times New Roman"/>
          <w:sz w:val="24"/>
          <w:szCs w:val="24"/>
        </w:rPr>
        <w:t xml:space="preserve"> atbalsta apmēru. Izvērtējot finanšu atbalsta apmēru, jāvērtē saņemtais </w:t>
      </w:r>
      <w:r w:rsidRPr="00753260">
        <w:rPr>
          <w:rFonts w:ascii="Times New Roman" w:hAnsi="Times New Roman"/>
          <w:i/>
          <w:iCs/>
          <w:sz w:val="24"/>
          <w:szCs w:val="24"/>
        </w:rPr>
        <w:t>de minimis</w:t>
      </w:r>
      <w:r w:rsidRPr="00753260">
        <w:rPr>
          <w:rFonts w:ascii="Times New Roman" w:hAnsi="Times New Roman"/>
          <w:sz w:val="24"/>
          <w:szCs w:val="24"/>
        </w:rPr>
        <w:t xml:space="preserve"> atbalsts viena vienota uzņēmuma līmenī. Vienots uzņēmums ir tāds uzņēmums, kas atbilst Komisijas regulas Nr. </w:t>
      </w:r>
      <w:hyperlink r:id="rId17" w:tgtFrame="_blank" w:history="1">
        <w:r w:rsidRPr="00753260">
          <w:rPr>
            <w:rStyle w:val="Hyperlink"/>
            <w:rFonts w:ascii="Times New Roman" w:hAnsi="Times New Roman"/>
            <w:sz w:val="24"/>
            <w:szCs w:val="24"/>
          </w:rPr>
          <w:t>1407/2013</w:t>
        </w:r>
      </w:hyperlink>
      <w:r w:rsidRPr="00753260">
        <w:rPr>
          <w:rFonts w:ascii="Times New Roman" w:hAnsi="Times New Roman"/>
          <w:sz w:val="24"/>
          <w:szCs w:val="24"/>
        </w:rPr>
        <w:t xml:space="preserve"> 2. panta 2. punktā minētajiem kritērijiem.</w:t>
      </w:r>
    </w:p>
    <w:p w14:paraId="5D3DEC7E" w14:textId="58DD2A52" w:rsidR="001C15B8" w:rsidRDefault="001C15B8" w:rsidP="00C45A85">
      <w:pPr>
        <w:pStyle w:val="ListParagraph"/>
        <w:numPr>
          <w:ilvl w:val="0"/>
          <w:numId w:val="1"/>
        </w:numPr>
        <w:spacing w:after="120" w:line="240" w:lineRule="auto"/>
        <w:ind w:left="357" w:hanging="357"/>
        <w:contextualSpacing w:val="0"/>
        <w:jc w:val="both"/>
        <w:rPr>
          <w:rFonts w:ascii="Times New Roman" w:hAnsi="Times New Roman"/>
          <w:sz w:val="24"/>
          <w:szCs w:val="24"/>
        </w:rPr>
      </w:pPr>
      <w:r w:rsidRPr="00753260">
        <w:rPr>
          <w:rFonts w:ascii="Times New Roman" w:hAnsi="Times New Roman"/>
          <w:i/>
          <w:iCs/>
          <w:sz w:val="24"/>
          <w:szCs w:val="24"/>
        </w:rPr>
        <w:t>De minimis</w:t>
      </w:r>
      <w:r w:rsidRPr="00753260">
        <w:rPr>
          <w:rFonts w:ascii="Times New Roman" w:hAnsi="Times New Roman"/>
          <w:sz w:val="24"/>
          <w:szCs w:val="24"/>
        </w:rPr>
        <w:t xml:space="preserve"> atbalsta uzskaiti veic saskaņā ar normatīvajiem aktiem par </w:t>
      </w:r>
      <w:r w:rsidRPr="00753260">
        <w:rPr>
          <w:rFonts w:ascii="Times New Roman" w:hAnsi="Times New Roman"/>
          <w:i/>
          <w:iCs/>
          <w:sz w:val="24"/>
          <w:szCs w:val="24"/>
        </w:rPr>
        <w:t>de minimis</w:t>
      </w:r>
      <w:r w:rsidRPr="00753260">
        <w:rPr>
          <w:rFonts w:ascii="Times New Roman" w:hAnsi="Times New Roman"/>
          <w:sz w:val="24"/>
          <w:szCs w:val="24"/>
        </w:rPr>
        <w:t xml:space="preserve"> atbalsta uzskaites un piešķiršanas kārtību un </w:t>
      </w:r>
      <w:r w:rsidRPr="00753260">
        <w:rPr>
          <w:rFonts w:ascii="Times New Roman" w:hAnsi="Times New Roman"/>
          <w:i/>
          <w:iCs/>
          <w:sz w:val="24"/>
          <w:szCs w:val="24"/>
        </w:rPr>
        <w:t>de minimis</w:t>
      </w:r>
      <w:r w:rsidRPr="00753260">
        <w:rPr>
          <w:rFonts w:ascii="Times New Roman" w:hAnsi="Times New Roman"/>
          <w:sz w:val="24"/>
          <w:szCs w:val="24"/>
        </w:rPr>
        <w:t xml:space="preserve"> atbalsta uzskaites veidlapu paraugiem.</w:t>
      </w:r>
    </w:p>
    <w:p w14:paraId="487ED5F4" w14:textId="26A9CB6C" w:rsidR="001C15B8" w:rsidRPr="00612C88" w:rsidRDefault="00612C88" w:rsidP="00C45A85">
      <w:pPr>
        <w:pStyle w:val="ListParagraph"/>
        <w:numPr>
          <w:ilvl w:val="0"/>
          <w:numId w:val="1"/>
        </w:numPr>
        <w:spacing w:after="120" w:line="240" w:lineRule="auto"/>
        <w:ind w:left="357" w:hanging="357"/>
        <w:contextualSpacing w:val="0"/>
        <w:jc w:val="both"/>
        <w:rPr>
          <w:rFonts w:ascii="Times New Roman" w:hAnsi="Times New Roman"/>
          <w:sz w:val="24"/>
          <w:szCs w:val="24"/>
        </w:rPr>
      </w:pPr>
      <w:r w:rsidRPr="00753260">
        <w:rPr>
          <w:rFonts w:ascii="Times New Roman" w:hAnsi="Times New Roman"/>
          <w:sz w:val="24"/>
          <w:szCs w:val="24"/>
        </w:rPr>
        <w:lastRenderedPageBreak/>
        <w:t xml:space="preserve">Lēmumu par atbalsta piešķiršanu saskaņā ar Komisijas regulu Nr. </w:t>
      </w:r>
      <w:hyperlink r:id="rId18" w:tgtFrame="_blank" w:history="1">
        <w:r w:rsidRPr="00753260">
          <w:rPr>
            <w:rStyle w:val="Hyperlink"/>
            <w:rFonts w:ascii="Times New Roman" w:hAnsi="Times New Roman"/>
            <w:sz w:val="24"/>
            <w:szCs w:val="24"/>
          </w:rPr>
          <w:t>1407/2013</w:t>
        </w:r>
      </w:hyperlink>
      <w:r w:rsidRPr="00753260">
        <w:rPr>
          <w:rFonts w:ascii="Times New Roman" w:hAnsi="Times New Roman"/>
          <w:sz w:val="24"/>
          <w:szCs w:val="24"/>
        </w:rPr>
        <w:t xml:space="preserve"> var pieņemt līdz šīs regulas darbības beigām vai līdz 2021. gada 30. jūnijam.</w:t>
      </w:r>
    </w:p>
    <w:p w14:paraId="6F5C4FA9" w14:textId="6CD12717" w:rsidR="00074487" w:rsidRDefault="00753260" w:rsidP="00C45A85">
      <w:pPr>
        <w:pStyle w:val="ListParagraph"/>
        <w:numPr>
          <w:ilvl w:val="0"/>
          <w:numId w:val="1"/>
        </w:numPr>
        <w:spacing w:after="120" w:line="240" w:lineRule="auto"/>
        <w:ind w:left="357" w:hanging="357"/>
        <w:contextualSpacing w:val="0"/>
        <w:jc w:val="both"/>
        <w:rPr>
          <w:rFonts w:ascii="Times New Roman" w:hAnsi="Times New Roman"/>
          <w:sz w:val="24"/>
          <w:szCs w:val="24"/>
        </w:rPr>
      </w:pPr>
      <w:r w:rsidRPr="00CA220E">
        <w:rPr>
          <w:rFonts w:ascii="Times New Roman" w:hAnsi="Times New Roman"/>
          <w:sz w:val="24"/>
          <w:szCs w:val="24"/>
        </w:rPr>
        <w:t xml:space="preserve">Finansējuma saņēmējs </w:t>
      </w:r>
      <w:r>
        <w:rPr>
          <w:rFonts w:ascii="Times New Roman" w:hAnsi="Times New Roman"/>
          <w:sz w:val="24"/>
          <w:szCs w:val="24"/>
        </w:rPr>
        <w:t xml:space="preserve">un sadarbības iestāde </w:t>
      </w:r>
      <w:r w:rsidRPr="00CA220E">
        <w:rPr>
          <w:rFonts w:ascii="Times New Roman" w:hAnsi="Times New Roman"/>
          <w:sz w:val="24"/>
          <w:szCs w:val="24"/>
        </w:rPr>
        <w:t>nodrošina</w:t>
      </w:r>
      <w:r>
        <w:rPr>
          <w:rFonts w:ascii="Times New Roman" w:hAnsi="Times New Roman"/>
          <w:sz w:val="24"/>
          <w:szCs w:val="24"/>
        </w:rPr>
        <w:t>, ka informācija par šo noteikumu ietvaros piešķirto atbalstu, attiecināmajām izmaksām un atbalsta maksimālo intensitāti tiek uzglabāta un ir pieejama</w:t>
      </w:r>
      <w:r w:rsidRPr="00CA220E">
        <w:rPr>
          <w:rFonts w:ascii="Times New Roman" w:hAnsi="Times New Roman"/>
          <w:sz w:val="24"/>
          <w:szCs w:val="24"/>
        </w:rPr>
        <w:t xml:space="preserve"> 10 gadus </w:t>
      </w:r>
      <w:r>
        <w:rPr>
          <w:rFonts w:ascii="Times New Roman" w:hAnsi="Times New Roman"/>
          <w:sz w:val="24"/>
          <w:szCs w:val="24"/>
        </w:rPr>
        <w:t>pēc pēdējā lēmuma par atbalsta piešķiršanu šo noteikumu ietvaros pieņemšanas.</w:t>
      </w:r>
    </w:p>
    <w:p w14:paraId="611C5DE6" w14:textId="6F80B838" w:rsidR="00761988" w:rsidRDefault="00761988" w:rsidP="00C45A85">
      <w:pPr>
        <w:pStyle w:val="ListParagraph"/>
        <w:numPr>
          <w:ilvl w:val="0"/>
          <w:numId w:val="1"/>
        </w:numPr>
        <w:spacing w:after="120" w:line="240" w:lineRule="auto"/>
        <w:ind w:left="357" w:hanging="357"/>
        <w:contextualSpacing w:val="0"/>
        <w:jc w:val="both"/>
        <w:rPr>
          <w:rFonts w:ascii="Times New Roman" w:hAnsi="Times New Roman"/>
          <w:sz w:val="24"/>
          <w:szCs w:val="24"/>
        </w:rPr>
      </w:pPr>
      <w:r w:rsidRPr="00030DEB">
        <w:rPr>
          <w:rFonts w:ascii="Times New Roman" w:hAnsi="Times New Roman"/>
          <w:sz w:val="24"/>
          <w:szCs w:val="24"/>
        </w:rPr>
        <w:t xml:space="preserve">Lēmumu par atbalsta piešķiršanu saskaņā ar </w:t>
      </w:r>
      <w:r>
        <w:rPr>
          <w:rFonts w:ascii="Times New Roman" w:hAnsi="Times New Roman"/>
          <w:sz w:val="24"/>
          <w:szCs w:val="24"/>
        </w:rPr>
        <w:t>šiem noteikumiem</w:t>
      </w:r>
      <w:r w:rsidRPr="00030DEB">
        <w:rPr>
          <w:rFonts w:ascii="Times New Roman" w:hAnsi="Times New Roman"/>
          <w:sz w:val="24"/>
          <w:szCs w:val="24"/>
        </w:rPr>
        <w:t xml:space="preserve"> var pieņemt </w:t>
      </w:r>
      <w:r w:rsidRPr="00761988">
        <w:rPr>
          <w:rFonts w:ascii="Times New Roman" w:hAnsi="Times New Roman"/>
          <w:sz w:val="24"/>
          <w:szCs w:val="24"/>
        </w:rPr>
        <w:t>līdz 2020. gada 31.decembrim.</w:t>
      </w:r>
    </w:p>
    <w:p w14:paraId="418E8E27" w14:textId="3D0EA039" w:rsidR="00131AB8" w:rsidRPr="00761988" w:rsidRDefault="00131AB8" w:rsidP="00C45A85">
      <w:pPr>
        <w:pStyle w:val="ListParagraph"/>
        <w:numPr>
          <w:ilvl w:val="0"/>
          <w:numId w:val="1"/>
        </w:numPr>
        <w:spacing w:after="120" w:line="240" w:lineRule="auto"/>
        <w:ind w:left="357" w:hanging="357"/>
        <w:contextualSpacing w:val="0"/>
        <w:jc w:val="both"/>
        <w:rPr>
          <w:rFonts w:ascii="Times New Roman" w:hAnsi="Times New Roman"/>
          <w:sz w:val="24"/>
          <w:szCs w:val="24"/>
        </w:rPr>
      </w:pPr>
      <w:r w:rsidRPr="00505439">
        <w:rPr>
          <w:rFonts w:ascii="Times New Roman" w:hAnsi="Times New Roman"/>
          <w:sz w:val="24"/>
          <w:szCs w:val="24"/>
        </w:rPr>
        <w:t>Sadarb</w:t>
      </w:r>
      <w:r w:rsidRPr="002D6DEF">
        <w:rPr>
          <w:rFonts w:ascii="Times New Roman" w:hAnsi="Times New Roman"/>
          <w:sz w:val="24"/>
          <w:szCs w:val="24"/>
        </w:rPr>
        <w:t xml:space="preserve">ības iestāde pēc lēmuma pieņemšanas par atbalsta piešķiršanu </w:t>
      </w:r>
      <w:r>
        <w:rPr>
          <w:rFonts w:ascii="Times New Roman" w:hAnsi="Times New Roman"/>
          <w:sz w:val="24"/>
          <w:szCs w:val="24"/>
        </w:rPr>
        <w:t>EK</w:t>
      </w:r>
      <w:r w:rsidRPr="002D6DEF">
        <w:rPr>
          <w:rFonts w:ascii="Times New Roman" w:hAnsi="Times New Roman"/>
          <w:sz w:val="24"/>
          <w:szCs w:val="24"/>
        </w:rPr>
        <w:t xml:space="preserve"> tīmekļa </w:t>
      </w:r>
      <w:r w:rsidRPr="00BB20A9">
        <w:rPr>
          <w:rFonts w:ascii="Times New Roman" w:hAnsi="Times New Roman"/>
          <w:sz w:val="24"/>
          <w:szCs w:val="24"/>
        </w:rPr>
        <w:t xml:space="preserve">vietnē </w:t>
      </w:r>
      <w:r>
        <w:rPr>
          <w:rFonts w:ascii="Times New Roman" w:hAnsi="Times New Roman"/>
          <w:sz w:val="24"/>
          <w:szCs w:val="24"/>
        </w:rPr>
        <w:t>(</w:t>
      </w:r>
      <w:r w:rsidRPr="008B53FB">
        <w:rPr>
          <w:rFonts w:ascii="Times New Roman" w:hAnsi="Times New Roman"/>
          <w:i/>
          <w:sz w:val="24"/>
          <w:szCs w:val="24"/>
        </w:rPr>
        <w:t>Transparency module</w:t>
      </w:r>
      <w:r>
        <w:rPr>
          <w:rFonts w:ascii="Times New Roman" w:hAnsi="Times New Roman"/>
          <w:sz w:val="24"/>
          <w:szCs w:val="24"/>
        </w:rPr>
        <w:t xml:space="preserve">) </w:t>
      </w:r>
      <w:r w:rsidRPr="00BB20A9">
        <w:rPr>
          <w:rFonts w:ascii="Times New Roman" w:hAnsi="Times New Roman"/>
          <w:sz w:val="24"/>
          <w:szCs w:val="24"/>
        </w:rPr>
        <w:t>publicē informāciju par šīs atbalsta programmas individuālajiem atbalsta saņēmējiem, atbalsta summu vienam saņēmējam un atbalsta intensitāti.  P</w:t>
      </w:r>
      <w:r w:rsidRPr="008C7674">
        <w:rPr>
          <w:rFonts w:ascii="Times New Roman" w:hAnsi="Times New Roman"/>
          <w:sz w:val="24"/>
          <w:szCs w:val="24"/>
        </w:rPr>
        <w:t xml:space="preserve">ublicētā </w:t>
      </w:r>
      <w:r w:rsidRPr="005F368B">
        <w:rPr>
          <w:rFonts w:ascii="Times New Roman" w:hAnsi="Times New Roman"/>
          <w:sz w:val="24"/>
          <w:szCs w:val="24"/>
        </w:rPr>
        <w:t>informācij</w:t>
      </w:r>
      <w:r w:rsidRPr="001E05A8">
        <w:rPr>
          <w:rFonts w:ascii="Times New Roman" w:hAnsi="Times New Roman"/>
          <w:sz w:val="24"/>
          <w:szCs w:val="24"/>
        </w:rPr>
        <w:t>a ir pieejama sabiedrībai un tā tiek saglabāta vismaz 10 gadus.</w:t>
      </w:r>
    </w:p>
    <w:p w14:paraId="4369009A" w14:textId="61007EB8" w:rsidR="00074487" w:rsidRPr="00B0459A" w:rsidRDefault="00074487" w:rsidP="00753260">
      <w:pPr>
        <w:pStyle w:val="ListParagraph"/>
        <w:spacing w:after="120" w:line="240" w:lineRule="auto"/>
        <w:ind w:left="357"/>
        <w:contextualSpacing w:val="0"/>
        <w:jc w:val="both"/>
        <w:rPr>
          <w:rFonts w:ascii="Times New Roman" w:hAnsi="Times New Roman"/>
          <w:sz w:val="24"/>
          <w:szCs w:val="24"/>
        </w:rPr>
      </w:pPr>
    </w:p>
    <w:p w14:paraId="5542F6DF" w14:textId="77777777" w:rsidR="00B0459A" w:rsidRDefault="00B0459A" w:rsidP="00074487">
      <w:pPr>
        <w:tabs>
          <w:tab w:val="left" w:pos="6521"/>
        </w:tabs>
        <w:spacing w:after="120" w:line="240" w:lineRule="auto"/>
        <w:jc w:val="both"/>
        <w:rPr>
          <w:rFonts w:ascii="Times New Roman" w:hAnsi="Times New Roman" w:cs="Times New Roman"/>
          <w:sz w:val="24"/>
          <w:szCs w:val="24"/>
        </w:rPr>
      </w:pPr>
    </w:p>
    <w:p w14:paraId="2E48F7AD" w14:textId="3193CC00" w:rsidR="00074487" w:rsidRPr="00896974" w:rsidRDefault="0072402E" w:rsidP="00074487">
      <w:pPr>
        <w:tabs>
          <w:tab w:val="left" w:pos="6521"/>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Ministru prezidents</w:t>
      </w:r>
      <w:r w:rsidR="00074487">
        <w:rPr>
          <w:rFonts w:ascii="Times New Roman" w:hAnsi="Times New Roman" w:cs="Times New Roman"/>
          <w:sz w:val="24"/>
          <w:szCs w:val="24"/>
        </w:rPr>
        <w:t xml:space="preserve"> </w:t>
      </w:r>
      <w:r w:rsidR="00074487">
        <w:rPr>
          <w:rFonts w:ascii="Times New Roman" w:hAnsi="Times New Roman" w:cs="Times New Roman"/>
          <w:sz w:val="24"/>
          <w:szCs w:val="24"/>
        </w:rPr>
        <w:tab/>
      </w:r>
      <w:r>
        <w:rPr>
          <w:rFonts w:ascii="Times New Roman" w:hAnsi="Times New Roman" w:cs="Times New Roman"/>
          <w:sz w:val="24"/>
          <w:szCs w:val="24"/>
        </w:rPr>
        <w:t xml:space="preserve">             M.Kučinskis</w:t>
      </w:r>
    </w:p>
    <w:p w14:paraId="3AEF6C8B" w14:textId="77777777" w:rsidR="00570741" w:rsidRDefault="00570741" w:rsidP="00074487">
      <w:pPr>
        <w:spacing w:after="120" w:line="240" w:lineRule="auto"/>
        <w:jc w:val="both"/>
        <w:rPr>
          <w:rFonts w:ascii="Times New Roman" w:hAnsi="Times New Roman" w:cs="Times New Roman"/>
          <w:sz w:val="24"/>
          <w:szCs w:val="24"/>
        </w:rPr>
      </w:pPr>
    </w:p>
    <w:p w14:paraId="461547D3" w14:textId="77777777" w:rsidR="004970A3" w:rsidRDefault="00074487" w:rsidP="0007448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Vides aizsardzības un reģionālās attīstības ministrs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72402E">
        <w:rPr>
          <w:rFonts w:ascii="Times New Roman" w:hAnsi="Times New Roman" w:cs="Times New Roman"/>
          <w:sz w:val="24"/>
          <w:szCs w:val="24"/>
        </w:rPr>
        <w:t xml:space="preserve">    </w:t>
      </w:r>
      <w:r>
        <w:rPr>
          <w:rFonts w:ascii="Times New Roman" w:hAnsi="Times New Roman" w:cs="Times New Roman"/>
          <w:sz w:val="24"/>
          <w:szCs w:val="24"/>
        </w:rPr>
        <w:t>K.Gerhards</w:t>
      </w:r>
    </w:p>
    <w:p w14:paraId="4052789F" w14:textId="39713E8C" w:rsidR="00074487" w:rsidRDefault="00074487" w:rsidP="00074487">
      <w:pPr>
        <w:spacing w:after="120" w:line="240" w:lineRule="auto"/>
        <w:jc w:val="both"/>
        <w:rPr>
          <w:rFonts w:ascii="Times New Roman" w:hAnsi="Times New Roman" w:cs="Times New Roman"/>
          <w:sz w:val="24"/>
          <w:szCs w:val="24"/>
        </w:rPr>
      </w:pPr>
      <w:r w:rsidRPr="00896974">
        <w:rPr>
          <w:rFonts w:ascii="Times New Roman" w:hAnsi="Times New Roman" w:cs="Times New Roman"/>
          <w:sz w:val="24"/>
          <w:szCs w:val="24"/>
        </w:rPr>
        <w:tab/>
      </w:r>
    </w:p>
    <w:p w14:paraId="375163C5" w14:textId="77777777" w:rsidR="00570741" w:rsidRDefault="00570741" w:rsidP="00074487">
      <w:pPr>
        <w:spacing w:after="120" w:line="240" w:lineRule="auto"/>
        <w:jc w:val="both"/>
        <w:rPr>
          <w:rFonts w:ascii="Times New Roman" w:hAnsi="Times New Roman" w:cs="Times New Roman"/>
          <w:sz w:val="24"/>
          <w:szCs w:val="24"/>
        </w:rPr>
      </w:pPr>
    </w:p>
    <w:p w14:paraId="0E23F07C" w14:textId="77777777" w:rsidR="00570741" w:rsidRPr="00896974" w:rsidRDefault="00570741" w:rsidP="00074487">
      <w:pPr>
        <w:spacing w:after="120" w:line="240" w:lineRule="auto"/>
        <w:jc w:val="both"/>
        <w:rPr>
          <w:rFonts w:ascii="Times New Roman" w:hAnsi="Times New Roman" w:cs="Times New Roman"/>
          <w:sz w:val="24"/>
          <w:szCs w:val="24"/>
        </w:rPr>
      </w:pPr>
    </w:p>
    <w:p w14:paraId="22195B81" w14:textId="77777777" w:rsidR="00074487" w:rsidRPr="00896974" w:rsidRDefault="00074487" w:rsidP="00074487">
      <w:pPr>
        <w:spacing w:after="120" w:line="240" w:lineRule="auto"/>
        <w:jc w:val="both"/>
        <w:rPr>
          <w:rFonts w:ascii="Times New Roman" w:hAnsi="Times New Roman" w:cs="Times New Roman"/>
          <w:sz w:val="24"/>
          <w:szCs w:val="24"/>
        </w:rPr>
      </w:pPr>
      <w:r w:rsidRPr="00896974">
        <w:rPr>
          <w:rFonts w:ascii="Times New Roman" w:hAnsi="Times New Roman" w:cs="Times New Roman"/>
          <w:sz w:val="24"/>
          <w:szCs w:val="24"/>
        </w:rPr>
        <w:t>Iesniedzējs:</w:t>
      </w:r>
    </w:p>
    <w:p w14:paraId="41D833BD" w14:textId="670FA7FA" w:rsidR="00074487" w:rsidRPr="00896974" w:rsidRDefault="00172FEC" w:rsidP="0007448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v</w:t>
      </w:r>
      <w:r w:rsidR="00074487">
        <w:rPr>
          <w:rFonts w:ascii="Times New Roman" w:hAnsi="Times New Roman" w:cs="Times New Roman"/>
          <w:sz w:val="24"/>
          <w:szCs w:val="24"/>
        </w:rPr>
        <w:t>ides aizsardzības un reģionālās attīstības ministrs</w:t>
      </w:r>
      <w:r w:rsidR="00074487">
        <w:rPr>
          <w:rFonts w:ascii="Times New Roman" w:hAnsi="Times New Roman" w:cs="Times New Roman"/>
          <w:sz w:val="24"/>
          <w:szCs w:val="24"/>
        </w:rPr>
        <w:tab/>
      </w:r>
      <w:r w:rsidR="00074487">
        <w:rPr>
          <w:rFonts w:ascii="Times New Roman" w:hAnsi="Times New Roman" w:cs="Times New Roman"/>
          <w:sz w:val="24"/>
          <w:szCs w:val="24"/>
        </w:rPr>
        <w:tab/>
      </w:r>
      <w:r w:rsidR="00074487">
        <w:rPr>
          <w:rFonts w:ascii="Times New Roman" w:hAnsi="Times New Roman" w:cs="Times New Roman"/>
          <w:sz w:val="24"/>
          <w:szCs w:val="24"/>
        </w:rPr>
        <w:tab/>
        <w:t xml:space="preserve">           </w:t>
      </w:r>
      <w:r w:rsidR="0072402E">
        <w:rPr>
          <w:rFonts w:ascii="Times New Roman" w:hAnsi="Times New Roman" w:cs="Times New Roman"/>
          <w:sz w:val="24"/>
          <w:szCs w:val="24"/>
        </w:rPr>
        <w:t xml:space="preserve">    </w:t>
      </w:r>
      <w:r w:rsidR="00074487">
        <w:rPr>
          <w:rFonts w:ascii="Times New Roman" w:hAnsi="Times New Roman" w:cs="Times New Roman"/>
          <w:sz w:val="24"/>
          <w:szCs w:val="24"/>
        </w:rPr>
        <w:t>K.Gerhards</w:t>
      </w:r>
    </w:p>
    <w:p w14:paraId="1E45A544" w14:textId="77777777" w:rsidR="00074487" w:rsidRDefault="00074487" w:rsidP="00074487">
      <w:pPr>
        <w:spacing w:after="120" w:line="240" w:lineRule="auto"/>
        <w:jc w:val="both"/>
        <w:rPr>
          <w:rFonts w:ascii="Times New Roman" w:hAnsi="Times New Roman" w:cs="Times New Roman"/>
          <w:sz w:val="24"/>
          <w:szCs w:val="24"/>
        </w:rPr>
      </w:pPr>
    </w:p>
    <w:p w14:paraId="70E1DFBE" w14:textId="77777777" w:rsidR="00074487" w:rsidRPr="00896974" w:rsidRDefault="00074487" w:rsidP="00074487">
      <w:pPr>
        <w:spacing w:after="120" w:line="240" w:lineRule="auto"/>
        <w:jc w:val="both"/>
        <w:rPr>
          <w:rFonts w:ascii="Times New Roman" w:hAnsi="Times New Roman" w:cs="Times New Roman"/>
          <w:sz w:val="24"/>
          <w:szCs w:val="24"/>
        </w:rPr>
      </w:pPr>
      <w:r w:rsidRPr="00896974">
        <w:rPr>
          <w:rFonts w:ascii="Times New Roman" w:hAnsi="Times New Roman" w:cs="Times New Roman"/>
          <w:sz w:val="24"/>
          <w:szCs w:val="24"/>
        </w:rPr>
        <w:t>Vīza:</w:t>
      </w:r>
    </w:p>
    <w:p w14:paraId="24516526" w14:textId="38BB91D0" w:rsidR="00074487" w:rsidRPr="00896974" w:rsidRDefault="00172FEC" w:rsidP="0007448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v</w:t>
      </w:r>
      <w:r w:rsidR="0072402E">
        <w:rPr>
          <w:rFonts w:ascii="Times New Roman" w:hAnsi="Times New Roman" w:cs="Times New Roman"/>
          <w:sz w:val="24"/>
          <w:szCs w:val="24"/>
        </w:rPr>
        <w:t xml:space="preserve">alsts </w:t>
      </w:r>
      <w:r w:rsidR="00AE670C">
        <w:rPr>
          <w:rFonts w:ascii="Times New Roman" w:hAnsi="Times New Roman" w:cs="Times New Roman"/>
          <w:sz w:val="24"/>
          <w:szCs w:val="24"/>
        </w:rPr>
        <w:t xml:space="preserve">sekretārs </w:t>
      </w:r>
      <w:r w:rsidR="00AE670C">
        <w:rPr>
          <w:rFonts w:ascii="Times New Roman" w:hAnsi="Times New Roman" w:cs="Times New Roman"/>
          <w:sz w:val="24"/>
          <w:szCs w:val="24"/>
        </w:rPr>
        <w:tab/>
      </w:r>
      <w:r w:rsidR="00AE670C">
        <w:rPr>
          <w:rFonts w:ascii="Times New Roman" w:hAnsi="Times New Roman" w:cs="Times New Roman"/>
          <w:sz w:val="24"/>
          <w:szCs w:val="24"/>
        </w:rPr>
        <w:tab/>
      </w:r>
      <w:r w:rsidR="00AE670C">
        <w:rPr>
          <w:rFonts w:ascii="Times New Roman" w:hAnsi="Times New Roman" w:cs="Times New Roman"/>
          <w:sz w:val="24"/>
          <w:szCs w:val="24"/>
        </w:rPr>
        <w:tab/>
      </w:r>
      <w:r w:rsidR="00AE670C">
        <w:rPr>
          <w:rFonts w:ascii="Times New Roman" w:hAnsi="Times New Roman" w:cs="Times New Roman"/>
          <w:sz w:val="24"/>
          <w:szCs w:val="24"/>
        </w:rPr>
        <w:tab/>
      </w:r>
      <w:r w:rsidR="00AE670C">
        <w:rPr>
          <w:rFonts w:ascii="Times New Roman" w:hAnsi="Times New Roman" w:cs="Times New Roman"/>
          <w:sz w:val="24"/>
          <w:szCs w:val="24"/>
        </w:rPr>
        <w:tab/>
      </w:r>
      <w:r w:rsidR="00AE670C">
        <w:rPr>
          <w:rFonts w:ascii="Times New Roman" w:hAnsi="Times New Roman" w:cs="Times New Roman"/>
          <w:sz w:val="24"/>
          <w:szCs w:val="24"/>
        </w:rPr>
        <w:tab/>
      </w:r>
      <w:r w:rsidR="00AE670C">
        <w:rPr>
          <w:rFonts w:ascii="Times New Roman" w:hAnsi="Times New Roman" w:cs="Times New Roman"/>
          <w:sz w:val="24"/>
          <w:szCs w:val="24"/>
        </w:rPr>
        <w:tab/>
      </w:r>
      <w:r w:rsidR="00AE670C">
        <w:rPr>
          <w:rFonts w:ascii="Times New Roman" w:hAnsi="Times New Roman" w:cs="Times New Roman"/>
          <w:sz w:val="24"/>
          <w:szCs w:val="24"/>
        </w:rPr>
        <w:tab/>
        <w:t xml:space="preserve">      R.Muciņš</w:t>
      </w:r>
    </w:p>
    <w:p w14:paraId="61A236A6" w14:textId="77777777" w:rsidR="00074487" w:rsidRDefault="00074487" w:rsidP="00074487">
      <w:pPr>
        <w:spacing w:after="120" w:line="240" w:lineRule="auto"/>
        <w:jc w:val="both"/>
        <w:rPr>
          <w:rFonts w:ascii="Times New Roman" w:hAnsi="Times New Roman" w:cs="Times New Roman"/>
          <w:sz w:val="24"/>
          <w:szCs w:val="24"/>
        </w:rPr>
      </w:pPr>
    </w:p>
    <w:p w14:paraId="24FA8C91" w14:textId="77777777" w:rsidR="00570741" w:rsidRDefault="00570741" w:rsidP="00074487">
      <w:pPr>
        <w:spacing w:after="120" w:line="240" w:lineRule="auto"/>
        <w:jc w:val="both"/>
        <w:rPr>
          <w:rFonts w:ascii="Times New Roman" w:hAnsi="Times New Roman" w:cs="Times New Roman"/>
          <w:sz w:val="24"/>
          <w:szCs w:val="24"/>
        </w:rPr>
      </w:pPr>
    </w:p>
    <w:p w14:paraId="2DDF429A" w14:textId="2110D4C7" w:rsidR="00074487" w:rsidRDefault="00131AB8" w:rsidP="00074487">
      <w:pPr>
        <w:spacing w:after="0" w:line="240" w:lineRule="auto"/>
        <w:jc w:val="both"/>
        <w:rPr>
          <w:rFonts w:ascii="Times New Roman" w:hAnsi="Times New Roman" w:cs="Times New Roman"/>
          <w:sz w:val="20"/>
          <w:szCs w:val="24"/>
        </w:rPr>
      </w:pPr>
      <w:bookmarkStart w:id="9" w:name="336686"/>
      <w:bookmarkEnd w:id="9"/>
      <w:r>
        <w:rPr>
          <w:rFonts w:ascii="Times New Roman" w:hAnsi="Times New Roman" w:cs="Times New Roman"/>
          <w:sz w:val="20"/>
          <w:szCs w:val="24"/>
        </w:rPr>
        <w:t>30</w:t>
      </w:r>
      <w:r w:rsidR="00074487">
        <w:rPr>
          <w:rFonts w:ascii="Times New Roman" w:hAnsi="Times New Roman" w:cs="Times New Roman"/>
          <w:sz w:val="20"/>
          <w:szCs w:val="24"/>
        </w:rPr>
        <w:t>.</w:t>
      </w:r>
      <w:r w:rsidR="00604802">
        <w:rPr>
          <w:rFonts w:ascii="Times New Roman" w:hAnsi="Times New Roman" w:cs="Times New Roman"/>
          <w:sz w:val="20"/>
          <w:szCs w:val="24"/>
        </w:rPr>
        <w:t>0</w:t>
      </w:r>
      <w:r w:rsidR="00685ACB">
        <w:rPr>
          <w:rFonts w:ascii="Times New Roman" w:hAnsi="Times New Roman" w:cs="Times New Roman"/>
          <w:sz w:val="20"/>
          <w:szCs w:val="24"/>
        </w:rPr>
        <w:t>3</w:t>
      </w:r>
      <w:r w:rsidR="00074487">
        <w:rPr>
          <w:rFonts w:ascii="Times New Roman" w:hAnsi="Times New Roman" w:cs="Times New Roman"/>
          <w:sz w:val="20"/>
          <w:szCs w:val="24"/>
        </w:rPr>
        <w:t>.201</w:t>
      </w:r>
      <w:r w:rsidR="00604802">
        <w:rPr>
          <w:rFonts w:ascii="Times New Roman" w:hAnsi="Times New Roman" w:cs="Times New Roman"/>
          <w:sz w:val="20"/>
          <w:szCs w:val="24"/>
        </w:rPr>
        <w:t>6</w:t>
      </w:r>
      <w:r w:rsidR="00074487">
        <w:rPr>
          <w:rFonts w:ascii="Times New Roman" w:hAnsi="Times New Roman" w:cs="Times New Roman"/>
          <w:sz w:val="20"/>
          <w:szCs w:val="24"/>
        </w:rPr>
        <w:t xml:space="preserve"> </w:t>
      </w:r>
      <w:r>
        <w:rPr>
          <w:rFonts w:ascii="Times New Roman" w:hAnsi="Times New Roman" w:cs="Times New Roman"/>
          <w:sz w:val="20"/>
          <w:szCs w:val="24"/>
        </w:rPr>
        <w:t>17</w:t>
      </w:r>
      <w:r w:rsidR="00074487">
        <w:rPr>
          <w:rFonts w:ascii="Times New Roman" w:hAnsi="Times New Roman" w:cs="Times New Roman"/>
          <w:sz w:val="20"/>
          <w:szCs w:val="24"/>
        </w:rPr>
        <w:t>:</w:t>
      </w:r>
      <w:r>
        <w:rPr>
          <w:rFonts w:ascii="Times New Roman" w:hAnsi="Times New Roman" w:cs="Times New Roman"/>
          <w:sz w:val="20"/>
          <w:szCs w:val="24"/>
        </w:rPr>
        <w:t>54</w:t>
      </w:r>
    </w:p>
    <w:p w14:paraId="690AE6E2" w14:textId="4AC0F36E" w:rsidR="00074487" w:rsidRPr="00571742" w:rsidRDefault="00570741" w:rsidP="00074487">
      <w:pPr>
        <w:spacing w:after="0" w:line="240" w:lineRule="auto"/>
        <w:jc w:val="both"/>
        <w:rPr>
          <w:rFonts w:ascii="Times New Roman" w:hAnsi="Times New Roman" w:cs="Times New Roman"/>
          <w:sz w:val="20"/>
          <w:szCs w:val="24"/>
        </w:rPr>
      </w:pPr>
      <w:r>
        <w:rPr>
          <w:rFonts w:ascii="Times New Roman" w:hAnsi="Times New Roman" w:cs="Times New Roman"/>
          <w:sz w:val="20"/>
          <w:szCs w:val="24"/>
        </w:rPr>
        <w:t>3090</w:t>
      </w:r>
    </w:p>
    <w:p w14:paraId="62485D3E" w14:textId="77777777" w:rsidR="00074487" w:rsidRPr="00571742" w:rsidRDefault="00074487" w:rsidP="00074487">
      <w:pPr>
        <w:spacing w:after="0" w:line="240" w:lineRule="auto"/>
        <w:jc w:val="both"/>
        <w:rPr>
          <w:rFonts w:ascii="Times New Roman" w:hAnsi="Times New Roman" w:cs="Times New Roman"/>
          <w:sz w:val="20"/>
          <w:szCs w:val="24"/>
        </w:rPr>
      </w:pPr>
      <w:r>
        <w:rPr>
          <w:rFonts w:ascii="Times New Roman" w:hAnsi="Times New Roman" w:cs="Times New Roman"/>
          <w:sz w:val="20"/>
          <w:szCs w:val="24"/>
        </w:rPr>
        <w:t>Austra Auziņa</w:t>
      </w:r>
    </w:p>
    <w:p w14:paraId="0D2DF801" w14:textId="77777777" w:rsidR="00074487" w:rsidRPr="00571742" w:rsidRDefault="00074487" w:rsidP="00074487">
      <w:pPr>
        <w:spacing w:after="0" w:line="240" w:lineRule="auto"/>
        <w:jc w:val="both"/>
        <w:rPr>
          <w:rFonts w:ascii="Times New Roman" w:hAnsi="Times New Roman" w:cs="Times New Roman"/>
          <w:sz w:val="20"/>
          <w:szCs w:val="24"/>
        </w:rPr>
      </w:pPr>
      <w:r>
        <w:rPr>
          <w:rFonts w:ascii="Times New Roman" w:hAnsi="Times New Roman" w:cs="Times New Roman"/>
          <w:sz w:val="20"/>
          <w:szCs w:val="24"/>
        </w:rPr>
        <w:t>Tel.: 66016701</w:t>
      </w:r>
    </w:p>
    <w:p w14:paraId="440FFB5B" w14:textId="59A91C99" w:rsidR="00A323A8" w:rsidRPr="0072402E" w:rsidRDefault="00074487" w:rsidP="0072402E">
      <w:pPr>
        <w:spacing w:after="0" w:line="240" w:lineRule="auto"/>
        <w:jc w:val="both"/>
        <w:rPr>
          <w:rFonts w:ascii="Times New Roman" w:hAnsi="Times New Roman" w:cs="Times New Roman"/>
          <w:sz w:val="20"/>
          <w:szCs w:val="24"/>
        </w:rPr>
      </w:pPr>
      <w:r w:rsidRPr="00571742">
        <w:rPr>
          <w:rFonts w:ascii="Times New Roman" w:hAnsi="Times New Roman" w:cs="Times New Roman"/>
          <w:sz w:val="20"/>
          <w:szCs w:val="24"/>
        </w:rPr>
        <w:t xml:space="preserve">e-pasts: </w:t>
      </w:r>
      <w:r>
        <w:rPr>
          <w:rFonts w:ascii="Times New Roman" w:hAnsi="Times New Roman" w:cs="Times New Roman"/>
          <w:sz w:val="20"/>
          <w:szCs w:val="24"/>
        </w:rPr>
        <w:t>austra</w:t>
      </w:r>
      <w:r w:rsidRPr="00571742">
        <w:rPr>
          <w:rFonts w:ascii="Times New Roman" w:hAnsi="Times New Roman" w:cs="Times New Roman"/>
          <w:sz w:val="20"/>
          <w:szCs w:val="24"/>
        </w:rPr>
        <w:t>.</w:t>
      </w:r>
      <w:r>
        <w:rPr>
          <w:rFonts w:ascii="Times New Roman" w:hAnsi="Times New Roman" w:cs="Times New Roman"/>
          <w:sz w:val="20"/>
          <w:szCs w:val="24"/>
        </w:rPr>
        <w:t>auzina</w:t>
      </w:r>
      <w:r w:rsidRPr="00571742">
        <w:rPr>
          <w:rFonts w:ascii="Times New Roman" w:hAnsi="Times New Roman" w:cs="Times New Roman"/>
          <w:sz w:val="20"/>
          <w:szCs w:val="24"/>
        </w:rPr>
        <w:t>@</w:t>
      </w:r>
      <w:r>
        <w:rPr>
          <w:rFonts w:ascii="Times New Roman" w:hAnsi="Times New Roman" w:cs="Times New Roman"/>
          <w:sz w:val="20"/>
          <w:szCs w:val="24"/>
        </w:rPr>
        <w:t>varam</w:t>
      </w:r>
      <w:r w:rsidRPr="00571742">
        <w:rPr>
          <w:rFonts w:ascii="Times New Roman" w:hAnsi="Times New Roman" w:cs="Times New Roman"/>
          <w:sz w:val="20"/>
          <w:szCs w:val="24"/>
        </w:rPr>
        <w:t>.g</w:t>
      </w:r>
      <w:bookmarkStart w:id="10" w:name="_GoBack"/>
      <w:bookmarkEnd w:id="10"/>
      <w:r w:rsidRPr="00571742">
        <w:rPr>
          <w:rFonts w:ascii="Times New Roman" w:hAnsi="Times New Roman" w:cs="Times New Roman"/>
          <w:sz w:val="20"/>
          <w:szCs w:val="24"/>
        </w:rPr>
        <w:t>ov.lv</w:t>
      </w:r>
    </w:p>
    <w:sectPr w:rsidR="00A323A8" w:rsidRPr="0072402E" w:rsidSect="00074487">
      <w:footerReference w:type="default" r:id="rId19"/>
      <w:pgSz w:w="11906" w:h="16838"/>
      <w:pgMar w:top="851" w:right="1558" w:bottom="1440" w:left="1800" w:header="708" w:footer="4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3605F" w14:textId="77777777" w:rsidR="00385000" w:rsidRDefault="00385000" w:rsidP="00074487">
      <w:pPr>
        <w:spacing w:after="0" w:line="240" w:lineRule="auto"/>
      </w:pPr>
      <w:r>
        <w:separator/>
      </w:r>
    </w:p>
  </w:endnote>
  <w:endnote w:type="continuationSeparator" w:id="0">
    <w:p w14:paraId="1449B4DA" w14:textId="77777777" w:rsidR="00385000" w:rsidRDefault="00385000" w:rsidP="00074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5243A" w14:textId="4DE37890" w:rsidR="00126171" w:rsidRDefault="00126171" w:rsidP="00074487">
    <w:pPr>
      <w:pStyle w:val="Footer"/>
      <w:jc w:val="both"/>
    </w:pPr>
    <w:r w:rsidRPr="00C16015">
      <w:rPr>
        <w:rFonts w:ascii="Times New Roman" w:hAnsi="Times New Roman"/>
        <w:sz w:val="20"/>
        <w:szCs w:val="20"/>
      </w:rPr>
      <w:fldChar w:fldCharType="begin"/>
    </w:r>
    <w:r w:rsidRPr="00C16015">
      <w:rPr>
        <w:rFonts w:ascii="Times New Roman" w:hAnsi="Times New Roman"/>
        <w:sz w:val="20"/>
        <w:szCs w:val="20"/>
      </w:rPr>
      <w:instrText xml:space="preserve"> FILENAME   \* MERGEFORMAT </w:instrText>
    </w:r>
    <w:r w:rsidRPr="00C16015">
      <w:rPr>
        <w:rFonts w:ascii="Times New Roman" w:hAnsi="Times New Roman"/>
        <w:sz w:val="20"/>
        <w:szCs w:val="20"/>
      </w:rPr>
      <w:fldChar w:fldCharType="separate"/>
    </w:r>
    <w:r>
      <w:rPr>
        <w:rFonts w:ascii="Times New Roman" w:hAnsi="Times New Roman"/>
        <w:noProof/>
        <w:sz w:val="20"/>
        <w:szCs w:val="20"/>
      </w:rPr>
      <w:t>MKN_5211_dalītā vākšana_</w:t>
    </w:r>
    <w:r w:rsidR="00131AB8">
      <w:rPr>
        <w:rFonts w:ascii="Times New Roman" w:hAnsi="Times New Roman"/>
        <w:noProof/>
        <w:sz w:val="20"/>
        <w:szCs w:val="20"/>
      </w:rPr>
      <w:t>30</w:t>
    </w:r>
    <w:r w:rsidR="00E7084C">
      <w:rPr>
        <w:rFonts w:ascii="Times New Roman" w:hAnsi="Times New Roman"/>
        <w:noProof/>
        <w:sz w:val="20"/>
        <w:szCs w:val="20"/>
      </w:rPr>
      <w:t>03</w:t>
    </w:r>
    <w:r>
      <w:rPr>
        <w:rFonts w:ascii="Times New Roman" w:hAnsi="Times New Roman"/>
        <w:noProof/>
        <w:sz w:val="20"/>
        <w:szCs w:val="20"/>
      </w:rPr>
      <w:t>16</w:t>
    </w:r>
    <w:r w:rsidRPr="00C16015">
      <w:rPr>
        <w:rFonts w:ascii="Times New Roman" w:hAnsi="Times New Roman"/>
        <w:sz w:val="20"/>
        <w:szCs w:val="20"/>
      </w:rPr>
      <w:fldChar w:fldCharType="end"/>
    </w:r>
    <w:r>
      <w:rPr>
        <w:rFonts w:ascii="Times New Roman" w:hAnsi="Times New Roman"/>
        <w:sz w:val="20"/>
        <w:szCs w:val="20"/>
      </w:rPr>
      <w:t>; Darbības programmas “</w:t>
    </w:r>
    <w:r w:rsidRPr="00C16015">
      <w:rPr>
        <w:rFonts w:ascii="Times New Roman" w:hAnsi="Times New Roman"/>
        <w:sz w:val="20"/>
        <w:szCs w:val="20"/>
      </w:rPr>
      <w:t xml:space="preserve">Izaugsme un nodarbinātība” </w:t>
    </w:r>
    <w:r>
      <w:rPr>
        <w:rFonts w:ascii="Times New Roman" w:hAnsi="Times New Roman"/>
        <w:sz w:val="20"/>
        <w:szCs w:val="20"/>
      </w:rPr>
      <w:t>5.2.1.</w:t>
    </w:r>
    <w:r w:rsidRPr="00C16015">
      <w:rPr>
        <w:rFonts w:ascii="Times New Roman" w:hAnsi="Times New Roman"/>
        <w:sz w:val="20"/>
        <w:szCs w:val="20"/>
      </w:rPr>
      <w:t xml:space="preserve"> specifiskā atbalsta </w:t>
    </w:r>
    <w:r>
      <w:rPr>
        <w:rFonts w:ascii="Times New Roman" w:hAnsi="Times New Roman"/>
        <w:sz w:val="20"/>
        <w:szCs w:val="20"/>
      </w:rPr>
      <w:t>mērķa “Veicināt dažāda veida atkritumu atkārtotu izmantošanu, pārstrādi un reģenerāciju</w:t>
    </w:r>
    <w:r w:rsidRPr="00C16015">
      <w:rPr>
        <w:rFonts w:ascii="Times New Roman" w:hAnsi="Times New Roman"/>
        <w:sz w:val="20"/>
        <w:szCs w:val="20"/>
      </w:rPr>
      <w:t xml:space="preserve">” </w:t>
    </w:r>
    <w:r>
      <w:rPr>
        <w:rFonts w:ascii="Times New Roman" w:hAnsi="Times New Roman"/>
        <w:sz w:val="20"/>
        <w:szCs w:val="20"/>
      </w:rPr>
      <w:t>5.2.1.1. pasākuma “Atkritumu dalītas savākšanas sistēmas attīstība</w:t>
    </w:r>
    <w:r w:rsidRPr="00C16015">
      <w:rPr>
        <w:rFonts w:ascii="Times New Roman" w:hAnsi="Times New Roman"/>
        <w:sz w:val="20"/>
        <w:szCs w:val="20"/>
      </w:rPr>
      <w:t>” īstenošanas noteikumi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A0F64" w14:textId="77777777" w:rsidR="00385000" w:rsidRDefault="00385000" w:rsidP="00074487">
      <w:pPr>
        <w:spacing w:after="0" w:line="240" w:lineRule="auto"/>
      </w:pPr>
      <w:r>
        <w:separator/>
      </w:r>
    </w:p>
  </w:footnote>
  <w:footnote w:type="continuationSeparator" w:id="0">
    <w:p w14:paraId="6FC7E033" w14:textId="77777777" w:rsidR="00385000" w:rsidRDefault="00385000" w:rsidP="000744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26D49"/>
    <w:multiLevelType w:val="hybridMultilevel"/>
    <w:tmpl w:val="97947D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7C4BCC"/>
    <w:multiLevelType w:val="hybridMultilevel"/>
    <w:tmpl w:val="9D7AECD0"/>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13F73030"/>
    <w:multiLevelType w:val="multilevel"/>
    <w:tmpl w:val="09902FC4"/>
    <w:lvl w:ilvl="0">
      <w:start w:val="1"/>
      <w:numFmt w:val="decimal"/>
      <w:lvlText w:val="%1."/>
      <w:lvlJc w:val="left"/>
      <w:pPr>
        <w:ind w:left="0" w:firstLine="142"/>
      </w:pPr>
      <w:rPr>
        <w:b w:val="0"/>
      </w:rPr>
    </w:lvl>
    <w:lvl w:ilvl="1">
      <w:start w:val="1"/>
      <w:numFmt w:val="decimal"/>
      <w:lvlText w:val="%1.%2."/>
      <w:lvlJc w:val="left"/>
      <w:pPr>
        <w:ind w:left="716" w:firstLine="283"/>
      </w:pPr>
    </w:lvl>
    <w:lvl w:ilvl="2">
      <w:start w:val="1"/>
      <w:numFmt w:val="decimal"/>
      <w:lvlText w:val="%1.%2.%3."/>
      <w:lvlJc w:val="left"/>
      <w:pPr>
        <w:ind w:left="1224" w:firstLine="720"/>
      </w:pPr>
      <w:rPr>
        <w:b w:val="0"/>
      </w:r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3" w15:restartNumberingAfterBreak="0">
    <w:nsid w:val="17430E9E"/>
    <w:multiLevelType w:val="multilevel"/>
    <w:tmpl w:val="C8588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F576E3"/>
    <w:multiLevelType w:val="multilevel"/>
    <w:tmpl w:val="96A01408"/>
    <w:lvl w:ilvl="0">
      <w:start w:val="1"/>
      <w:numFmt w:val="decimal"/>
      <w:lvlText w:val="%1."/>
      <w:lvlJc w:val="left"/>
      <w:pPr>
        <w:ind w:left="540" w:hanging="540"/>
      </w:pPr>
      <w:rPr>
        <w:rFonts w:hint="default"/>
      </w:rPr>
    </w:lvl>
    <w:lvl w:ilvl="1">
      <w:start w:val="1"/>
      <w:numFmt w:val="decimal"/>
      <w:lvlText w:val="%1.%2."/>
      <w:lvlJc w:val="left"/>
      <w:pPr>
        <w:ind w:left="1675"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B8D2209"/>
    <w:multiLevelType w:val="hybridMultilevel"/>
    <w:tmpl w:val="C1846FF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67809F8"/>
    <w:multiLevelType w:val="multilevel"/>
    <w:tmpl w:val="ADA060B6"/>
    <w:lvl w:ilvl="0">
      <w:start w:val="1"/>
      <w:numFmt w:val="decimal"/>
      <w:lvlText w:val="%1."/>
      <w:lvlJc w:val="left"/>
      <w:pPr>
        <w:ind w:left="360" w:hanging="360"/>
      </w:pPr>
      <w:rPr>
        <w:rFonts w:hint="default"/>
        <w:b w:val="0"/>
        <w:color w:val="auto"/>
      </w:rPr>
    </w:lvl>
    <w:lvl w:ilvl="1">
      <w:start w:val="1"/>
      <w:numFmt w:val="decimal"/>
      <w:lvlText w:val="%1.%2."/>
      <w:lvlJc w:val="left"/>
      <w:pPr>
        <w:ind w:left="574" w:hanging="432"/>
      </w:pPr>
      <w:rPr>
        <w:rFonts w:hint="default"/>
        <w:b w:val="0"/>
      </w:rPr>
    </w:lvl>
    <w:lvl w:ilvl="2">
      <w:start w:val="1"/>
      <w:numFmt w:val="decimal"/>
      <w:lvlText w:val="%1.%2.%3."/>
      <w:lvlJc w:val="left"/>
      <w:pPr>
        <w:ind w:left="121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0"/>
  </w:num>
  <w:num w:numId="3">
    <w:abstractNumId w:val="4"/>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487"/>
    <w:rsid w:val="0000057A"/>
    <w:rsid w:val="000009BE"/>
    <w:rsid w:val="00000ABA"/>
    <w:rsid w:val="00000D47"/>
    <w:rsid w:val="00001249"/>
    <w:rsid w:val="00001F92"/>
    <w:rsid w:val="00006E6B"/>
    <w:rsid w:val="00007EC6"/>
    <w:rsid w:val="00012E0B"/>
    <w:rsid w:val="0001395F"/>
    <w:rsid w:val="00015354"/>
    <w:rsid w:val="00016304"/>
    <w:rsid w:val="0001724E"/>
    <w:rsid w:val="000173A5"/>
    <w:rsid w:val="00017526"/>
    <w:rsid w:val="0002097F"/>
    <w:rsid w:val="00021356"/>
    <w:rsid w:val="00021401"/>
    <w:rsid w:val="0002249F"/>
    <w:rsid w:val="00023331"/>
    <w:rsid w:val="000240A9"/>
    <w:rsid w:val="00024BA9"/>
    <w:rsid w:val="00026123"/>
    <w:rsid w:val="00027426"/>
    <w:rsid w:val="0002755F"/>
    <w:rsid w:val="0002765E"/>
    <w:rsid w:val="0002789C"/>
    <w:rsid w:val="00027CF1"/>
    <w:rsid w:val="00031A41"/>
    <w:rsid w:val="00032CF1"/>
    <w:rsid w:val="00033009"/>
    <w:rsid w:val="00033590"/>
    <w:rsid w:val="000344FB"/>
    <w:rsid w:val="00034DA8"/>
    <w:rsid w:val="00035F47"/>
    <w:rsid w:val="0003633D"/>
    <w:rsid w:val="00036429"/>
    <w:rsid w:val="0003732B"/>
    <w:rsid w:val="0004437A"/>
    <w:rsid w:val="000445B8"/>
    <w:rsid w:val="00044CB8"/>
    <w:rsid w:val="00045A47"/>
    <w:rsid w:val="000462AB"/>
    <w:rsid w:val="00047A2B"/>
    <w:rsid w:val="000516BC"/>
    <w:rsid w:val="00051A31"/>
    <w:rsid w:val="00051AF5"/>
    <w:rsid w:val="00051CEB"/>
    <w:rsid w:val="0005240E"/>
    <w:rsid w:val="0005442F"/>
    <w:rsid w:val="000548E5"/>
    <w:rsid w:val="00054DCD"/>
    <w:rsid w:val="0005552D"/>
    <w:rsid w:val="00056347"/>
    <w:rsid w:val="00056C1D"/>
    <w:rsid w:val="0005792C"/>
    <w:rsid w:val="000579AF"/>
    <w:rsid w:val="00062710"/>
    <w:rsid w:val="000637AD"/>
    <w:rsid w:val="000642C0"/>
    <w:rsid w:val="00064506"/>
    <w:rsid w:val="0006679C"/>
    <w:rsid w:val="000671E1"/>
    <w:rsid w:val="00067895"/>
    <w:rsid w:val="000715AE"/>
    <w:rsid w:val="00071E1A"/>
    <w:rsid w:val="00073C46"/>
    <w:rsid w:val="00073CBA"/>
    <w:rsid w:val="00074487"/>
    <w:rsid w:val="000763A9"/>
    <w:rsid w:val="00076658"/>
    <w:rsid w:val="0007789C"/>
    <w:rsid w:val="00080093"/>
    <w:rsid w:val="00080111"/>
    <w:rsid w:val="0008042C"/>
    <w:rsid w:val="00080564"/>
    <w:rsid w:val="00082508"/>
    <w:rsid w:val="00083E88"/>
    <w:rsid w:val="00084777"/>
    <w:rsid w:val="00086298"/>
    <w:rsid w:val="00087975"/>
    <w:rsid w:val="00087A83"/>
    <w:rsid w:val="00090155"/>
    <w:rsid w:val="000902C9"/>
    <w:rsid w:val="00090509"/>
    <w:rsid w:val="00090E64"/>
    <w:rsid w:val="000918EB"/>
    <w:rsid w:val="00092FF2"/>
    <w:rsid w:val="000943EA"/>
    <w:rsid w:val="0009580C"/>
    <w:rsid w:val="00096593"/>
    <w:rsid w:val="000A0178"/>
    <w:rsid w:val="000A0504"/>
    <w:rsid w:val="000A0BFE"/>
    <w:rsid w:val="000A0F7F"/>
    <w:rsid w:val="000A296E"/>
    <w:rsid w:val="000A3474"/>
    <w:rsid w:val="000A38E1"/>
    <w:rsid w:val="000A3BD5"/>
    <w:rsid w:val="000A408F"/>
    <w:rsid w:val="000A45C8"/>
    <w:rsid w:val="000A4644"/>
    <w:rsid w:val="000A4899"/>
    <w:rsid w:val="000A557E"/>
    <w:rsid w:val="000A56CE"/>
    <w:rsid w:val="000A5A25"/>
    <w:rsid w:val="000B0F4F"/>
    <w:rsid w:val="000B303D"/>
    <w:rsid w:val="000B3DE6"/>
    <w:rsid w:val="000B6B61"/>
    <w:rsid w:val="000B6CE8"/>
    <w:rsid w:val="000B70D9"/>
    <w:rsid w:val="000C07FF"/>
    <w:rsid w:val="000C1CFE"/>
    <w:rsid w:val="000C3EB6"/>
    <w:rsid w:val="000C5350"/>
    <w:rsid w:val="000C5F31"/>
    <w:rsid w:val="000C6537"/>
    <w:rsid w:val="000C6FD9"/>
    <w:rsid w:val="000C789D"/>
    <w:rsid w:val="000D01C2"/>
    <w:rsid w:val="000D06B8"/>
    <w:rsid w:val="000D274B"/>
    <w:rsid w:val="000D346D"/>
    <w:rsid w:val="000D3D95"/>
    <w:rsid w:val="000D4127"/>
    <w:rsid w:val="000D6374"/>
    <w:rsid w:val="000D727A"/>
    <w:rsid w:val="000E19CD"/>
    <w:rsid w:val="000E2996"/>
    <w:rsid w:val="000E2E94"/>
    <w:rsid w:val="000E40F2"/>
    <w:rsid w:val="000E53B2"/>
    <w:rsid w:val="000E5911"/>
    <w:rsid w:val="000E5C39"/>
    <w:rsid w:val="000E6586"/>
    <w:rsid w:val="000E76C4"/>
    <w:rsid w:val="000E7970"/>
    <w:rsid w:val="000F1CE6"/>
    <w:rsid w:val="000F2964"/>
    <w:rsid w:val="000F368C"/>
    <w:rsid w:val="000F5E14"/>
    <w:rsid w:val="000F6296"/>
    <w:rsid w:val="000F6794"/>
    <w:rsid w:val="000F6FC4"/>
    <w:rsid w:val="00100E07"/>
    <w:rsid w:val="001012CF"/>
    <w:rsid w:val="00101B6E"/>
    <w:rsid w:val="0010267C"/>
    <w:rsid w:val="00103094"/>
    <w:rsid w:val="00103D97"/>
    <w:rsid w:val="0010453D"/>
    <w:rsid w:val="00104A1D"/>
    <w:rsid w:val="0010529C"/>
    <w:rsid w:val="001052A6"/>
    <w:rsid w:val="00105423"/>
    <w:rsid w:val="00105AF9"/>
    <w:rsid w:val="00105C9D"/>
    <w:rsid w:val="00106038"/>
    <w:rsid w:val="0010604B"/>
    <w:rsid w:val="00107311"/>
    <w:rsid w:val="00107DBB"/>
    <w:rsid w:val="00111498"/>
    <w:rsid w:val="001117F1"/>
    <w:rsid w:val="00112A7A"/>
    <w:rsid w:val="00113C16"/>
    <w:rsid w:val="0011403D"/>
    <w:rsid w:val="001165FD"/>
    <w:rsid w:val="00116955"/>
    <w:rsid w:val="00117C97"/>
    <w:rsid w:val="00120305"/>
    <w:rsid w:val="00120C45"/>
    <w:rsid w:val="001217AC"/>
    <w:rsid w:val="00121F51"/>
    <w:rsid w:val="00122339"/>
    <w:rsid w:val="00122504"/>
    <w:rsid w:val="00123E0F"/>
    <w:rsid w:val="00125261"/>
    <w:rsid w:val="0012537D"/>
    <w:rsid w:val="00126171"/>
    <w:rsid w:val="00126E35"/>
    <w:rsid w:val="0012771D"/>
    <w:rsid w:val="001302A0"/>
    <w:rsid w:val="00130CCF"/>
    <w:rsid w:val="001319D0"/>
    <w:rsid w:val="00131AB8"/>
    <w:rsid w:val="0013210C"/>
    <w:rsid w:val="00132A0A"/>
    <w:rsid w:val="00132A56"/>
    <w:rsid w:val="001332C0"/>
    <w:rsid w:val="00133FA5"/>
    <w:rsid w:val="001346E3"/>
    <w:rsid w:val="0013487B"/>
    <w:rsid w:val="00134F79"/>
    <w:rsid w:val="00135B7E"/>
    <w:rsid w:val="001368FF"/>
    <w:rsid w:val="00137071"/>
    <w:rsid w:val="001374BB"/>
    <w:rsid w:val="0013750E"/>
    <w:rsid w:val="0013752A"/>
    <w:rsid w:val="001379F0"/>
    <w:rsid w:val="00137EA6"/>
    <w:rsid w:val="00140D47"/>
    <w:rsid w:val="001421CC"/>
    <w:rsid w:val="001422D2"/>
    <w:rsid w:val="00143D06"/>
    <w:rsid w:val="0014441C"/>
    <w:rsid w:val="001456A7"/>
    <w:rsid w:val="0014579D"/>
    <w:rsid w:val="00145CDE"/>
    <w:rsid w:val="00146730"/>
    <w:rsid w:val="00147697"/>
    <w:rsid w:val="00150CCD"/>
    <w:rsid w:val="00151F3F"/>
    <w:rsid w:val="00152CB8"/>
    <w:rsid w:val="00153D5C"/>
    <w:rsid w:val="00154441"/>
    <w:rsid w:val="001549C0"/>
    <w:rsid w:val="00154CD7"/>
    <w:rsid w:val="001552E2"/>
    <w:rsid w:val="00155681"/>
    <w:rsid w:val="00155C3D"/>
    <w:rsid w:val="00156030"/>
    <w:rsid w:val="001560FF"/>
    <w:rsid w:val="00156FA0"/>
    <w:rsid w:val="001570C1"/>
    <w:rsid w:val="0015789A"/>
    <w:rsid w:val="001603AE"/>
    <w:rsid w:val="00160AD5"/>
    <w:rsid w:val="00160B28"/>
    <w:rsid w:val="00160B6F"/>
    <w:rsid w:val="00163457"/>
    <w:rsid w:val="00163B3B"/>
    <w:rsid w:val="00164386"/>
    <w:rsid w:val="00164F4C"/>
    <w:rsid w:val="001654D5"/>
    <w:rsid w:val="00166017"/>
    <w:rsid w:val="001675A4"/>
    <w:rsid w:val="00167FB5"/>
    <w:rsid w:val="001707A6"/>
    <w:rsid w:val="00171643"/>
    <w:rsid w:val="0017193F"/>
    <w:rsid w:val="00172FEC"/>
    <w:rsid w:val="001734E9"/>
    <w:rsid w:val="00175065"/>
    <w:rsid w:val="001751EE"/>
    <w:rsid w:val="0017661A"/>
    <w:rsid w:val="00180202"/>
    <w:rsid w:val="001817EF"/>
    <w:rsid w:val="0018185C"/>
    <w:rsid w:val="00181DF6"/>
    <w:rsid w:val="00184AA2"/>
    <w:rsid w:val="00184C78"/>
    <w:rsid w:val="00186C97"/>
    <w:rsid w:val="00187DED"/>
    <w:rsid w:val="0019095A"/>
    <w:rsid w:val="00190F2D"/>
    <w:rsid w:val="00191429"/>
    <w:rsid w:val="00191C55"/>
    <w:rsid w:val="001922A1"/>
    <w:rsid w:val="0019364E"/>
    <w:rsid w:val="001939DD"/>
    <w:rsid w:val="001942A2"/>
    <w:rsid w:val="00196183"/>
    <w:rsid w:val="001A1961"/>
    <w:rsid w:val="001A24E5"/>
    <w:rsid w:val="001A4164"/>
    <w:rsid w:val="001A4728"/>
    <w:rsid w:val="001A5032"/>
    <w:rsid w:val="001A5395"/>
    <w:rsid w:val="001A5410"/>
    <w:rsid w:val="001A66B2"/>
    <w:rsid w:val="001A6C5E"/>
    <w:rsid w:val="001A71AB"/>
    <w:rsid w:val="001B0AB8"/>
    <w:rsid w:val="001B0C53"/>
    <w:rsid w:val="001B0CDD"/>
    <w:rsid w:val="001B1985"/>
    <w:rsid w:val="001B1E5D"/>
    <w:rsid w:val="001B3385"/>
    <w:rsid w:val="001B35E4"/>
    <w:rsid w:val="001B38F1"/>
    <w:rsid w:val="001B4AC0"/>
    <w:rsid w:val="001B562A"/>
    <w:rsid w:val="001B77A0"/>
    <w:rsid w:val="001B7931"/>
    <w:rsid w:val="001B7C46"/>
    <w:rsid w:val="001C0881"/>
    <w:rsid w:val="001C15B8"/>
    <w:rsid w:val="001C1878"/>
    <w:rsid w:val="001C1EED"/>
    <w:rsid w:val="001C2316"/>
    <w:rsid w:val="001C2924"/>
    <w:rsid w:val="001C2AB0"/>
    <w:rsid w:val="001C3E90"/>
    <w:rsid w:val="001C56BB"/>
    <w:rsid w:val="001C5ED8"/>
    <w:rsid w:val="001C7B3C"/>
    <w:rsid w:val="001C7CE2"/>
    <w:rsid w:val="001D1F96"/>
    <w:rsid w:val="001D32E3"/>
    <w:rsid w:val="001D3473"/>
    <w:rsid w:val="001D3B72"/>
    <w:rsid w:val="001D4531"/>
    <w:rsid w:val="001D4CAF"/>
    <w:rsid w:val="001D50DE"/>
    <w:rsid w:val="001D5C7A"/>
    <w:rsid w:val="001D7177"/>
    <w:rsid w:val="001D7632"/>
    <w:rsid w:val="001D7891"/>
    <w:rsid w:val="001E08DA"/>
    <w:rsid w:val="001E0BAA"/>
    <w:rsid w:val="001E1A4F"/>
    <w:rsid w:val="001E2678"/>
    <w:rsid w:val="001E3B5C"/>
    <w:rsid w:val="001E3B9F"/>
    <w:rsid w:val="001E4DCC"/>
    <w:rsid w:val="001E5ADF"/>
    <w:rsid w:val="001E6C6D"/>
    <w:rsid w:val="001E6CB6"/>
    <w:rsid w:val="001E7A42"/>
    <w:rsid w:val="001F161B"/>
    <w:rsid w:val="001F18EA"/>
    <w:rsid w:val="001F387B"/>
    <w:rsid w:val="001F43CE"/>
    <w:rsid w:val="001F4A8B"/>
    <w:rsid w:val="001F53D5"/>
    <w:rsid w:val="001F5785"/>
    <w:rsid w:val="001F6B50"/>
    <w:rsid w:val="002005C3"/>
    <w:rsid w:val="0020158F"/>
    <w:rsid w:val="0020171F"/>
    <w:rsid w:val="002045D7"/>
    <w:rsid w:val="002071AD"/>
    <w:rsid w:val="00207699"/>
    <w:rsid w:val="002104EF"/>
    <w:rsid w:val="00211BFB"/>
    <w:rsid w:val="00211D6A"/>
    <w:rsid w:val="00212100"/>
    <w:rsid w:val="00213154"/>
    <w:rsid w:val="00213919"/>
    <w:rsid w:val="00213A20"/>
    <w:rsid w:val="00213D8C"/>
    <w:rsid w:val="00214F55"/>
    <w:rsid w:val="0021583B"/>
    <w:rsid w:val="00216915"/>
    <w:rsid w:val="00217966"/>
    <w:rsid w:val="00220657"/>
    <w:rsid w:val="00220B26"/>
    <w:rsid w:val="00220F74"/>
    <w:rsid w:val="00221A91"/>
    <w:rsid w:val="00222B38"/>
    <w:rsid w:val="002241E8"/>
    <w:rsid w:val="0022448A"/>
    <w:rsid w:val="002246C0"/>
    <w:rsid w:val="00225000"/>
    <w:rsid w:val="00225114"/>
    <w:rsid w:val="0022528F"/>
    <w:rsid w:val="0022602B"/>
    <w:rsid w:val="00226C59"/>
    <w:rsid w:val="002275BE"/>
    <w:rsid w:val="00227809"/>
    <w:rsid w:val="002302A7"/>
    <w:rsid w:val="002314E5"/>
    <w:rsid w:val="002317BB"/>
    <w:rsid w:val="00232BB6"/>
    <w:rsid w:val="00232E33"/>
    <w:rsid w:val="0023308E"/>
    <w:rsid w:val="00233181"/>
    <w:rsid w:val="0023477F"/>
    <w:rsid w:val="00234CDC"/>
    <w:rsid w:val="00235229"/>
    <w:rsid w:val="00235A68"/>
    <w:rsid w:val="002366B8"/>
    <w:rsid w:val="00237409"/>
    <w:rsid w:val="002410F7"/>
    <w:rsid w:val="002423D7"/>
    <w:rsid w:val="0024333C"/>
    <w:rsid w:val="00245A01"/>
    <w:rsid w:val="00246F84"/>
    <w:rsid w:val="002510FD"/>
    <w:rsid w:val="00251C04"/>
    <w:rsid w:val="00251E23"/>
    <w:rsid w:val="00253AE7"/>
    <w:rsid w:val="0025454A"/>
    <w:rsid w:val="002546CC"/>
    <w:rsid w:val="0025473D"/>
    <w:rsid w:val="002548B7"/>
    <w:rsid w:val="00255E5D"/>
    <w:rsid w:val="002562F4"/>
    <w:rsid w:val="00256714"/>
    <w:rsid w:val="00257AEF"/>
    <w:rsid w:val="00257B31"/>
    <w:rsid w:val="00257F64"/>
    <w:rsid w:val="002605A1"/>
    <w:rsid w:val="00261141"/>
    <w:rsid w:val="00261154"/>
    <w:rsid w:val="0026172F"/>
    <w:rsid w:val="00262132"/>
    <w:rsid w:val="002670A6"/>
    <w:rsid w:val="00272AF2"/>
    <w:rsid w:val="0027548D"/>
    <w:rsid w:val="002761D3"/>
    <w:rsid w:val="002767EA"/>
    <w:rsid w:val="002801A3"/>
    <w:rsid w:val="00280BCF"/>
    <w:rsid w:val="00281DAA"/>
    <w:rsid w:val="002830CB"/>
    <w:rsid w:val="002837F7"/>
    <w:rsid w:val="002847EC"/>
    <w:rsid w:val="00284E0F"/>
    <w:rsid w:val="0028636A"/>
    <w:rsid w:val="0029161B"/>
    <w:rsid w:val="00291F05"/>
    <w:rsid w:val="00293CA5"/>
    <w:rsid w:val="00294312"/>
    <w:rsid w:val="002943AA"/>
    <w:rsid w:val="00295FD4"/>
    <w:rsid w:val="00297667"/>
    <w:rsid w:val="002A0596"/>
    <w:rsid w:val="002A0BF5"/>
    <w:rsid w:val="002A206F"/>
    <w:rsid w:val="002A27DD"/>
    <w:rsid w:val="002A338B"/>
    <w:rsid w:val="002A3EC8"/>
    <w:rsid w:val="002A5402"/>
    <w:rsid w:val="002B07C0"/>
    <w:rsid w:val="002B0993"/>
    <w:rsid w:val="002B0CF2"/>
    <w:rsid w:val="002B1400"/>
    <w:rsid w:val="002B16B7"/>
    <w:rsid w:val="002B31BA"/>
    <w:rsid w:val="002B60D1"/>
    <w:rsid w:val="002B60FE"/>
    <w:rsid w:val="002B6152"/>
    <w:rsid w:val="002B7CC4"/>
    <w:rsid w:val="002C00CE"/>
    <w:rsid w:val="002C22BB"/>
    <w:rsid w:val="002C3718"/>
    <w:rsid w:val="002C404C"/>
    <w:rsid w:val="002C5AA8"/>
    <w:rsid w:val="002C6602"/>
    <w:rsid w:val="002C76DA"/>
    <w:rsid w:val="002C77D9"/>
    <w:rsid w:val="002C7F49"/>
    <w:rsid w:val="002D0E20"/>
    <w:rsid w:val="002D0EF9"/>
    <w:rsid w:val="002D117B"/>
    <w:rsid w:val="002D12F1"/>
    <w:rsid w:val="002D34DC"/>
    <w:rsid w:val="002D5209"/>
    <w:rsid w:val="002D5572"/>
    <w:rsid w:val="002D6986"/>
    <w:rsid w:val="002D6E31"/>
    <w:rsid w:val="002D72A6"/>
    <w:rsid w:val="002D7735"/>
    <w:rsid w:val="002E164E"/>
    <w:rsid w:val="002E17E4"/>
    <w:rsid w:val="002E2864"/>
    <w:rsid w:val="002E3281"/>
    <w:rsid w:val="002E36A6"/>
    <w:rsid w:val="002E4A35"/>
    <w:rsid w:val="002E556F"/>
    <w:rsid w:val="002E59F8"/>
    <w:rsid w:val="002E6C1F"/>
    <w:rsid w:val="002E7351"/>
    <w:rsid w:val="002F0D43"/>
    <w:rsid w:val="002F10CC"/>
    <w:rsid w:val="002F1FE7"/>
    <w:rsid w:val="002F3C0E"/>
    <w:rsid w:val="002F4425"/>
    <w:rsid w:val="002F46C4"/>
    <w:rsid w:val="002F46E4"/>
    <w:rsid w:val="002F5C50"/>
    <w:rsid w:val="002F5D84"/>
    <w:rsid w:val="002F72E1"/>
    <w:rsid w:val="002F77F2"/>
    <w:rsid w:val="002F7CF5"/>
    <w:rsid w:val="00300F19"/>
    <w:rsid w:val="003013BB"/>
    <w:rsid w:val="00301772"/>
    <w:rsid w:val="00301CBF"/>
    <w:rsid w:val="003025B4"/>
    <w:rsid w:val="00302FFA"/>
    <w:rsid w:val="003030BE"/>
    <w:rsid w:val="00303174"/>
    <w:rsid w:val="003043B3"/>
    <w:rsid w:val="0030514D"/>
    <w:rsid w:val="00305B9F"/>
    <w:rsid w:val="00306DDF"/>
    <w:rsid w:val="0030759A"/>
    <w:rsid w:val="00310D1B"/>
    <w:rsid w:val="00311549"/>
    <w:rsid w:val="00312889"/>
    <w:rsid w:val="003136FC"/>
    <w:rsid w:val="00313BD1"/>
    <w:rsid w:val="003145B8"/>
    <w:rsid w:val="00314FDE"/>
    <w:rsid w:val="003152C3"/>
    <w:rsid w:val="00315F13"/>
    <w:rsid w:val="003207D8"/>
    <w:rsid w:val="0032133A"/>
    <w:rsid w:val="0032135B"/>
    <w:rsid w:val="003216A7"/>
    <w:rsid w:val="0032324A"/>
    <w:rsid w:val="00326A4F"/>
    <w:rsid w:val="003300FE"/>
    <w:rsid w:val="00330FDB"/>
    <w:rsid w:val="00332DC9"/>
    <w:rsid w:val="003330E7"/>
    <w:rsid w:val="003335A1"/>
    <w:rsid w:val="00333FF3"/>
    <w:rsid w:val="0033421E"/>
    <w:rsid w:val="0033481F"/>
    <w:rsid w:val="0033492C"/>
    <w:rsid w:val="00336BA6"/>
    <w:rsid w:val="00337ACE"/>
    <w:rsid w:val="003401D3"/>
    <w:rsid w:val="00340987"/>
    <w:rsid w:val="00340A77"/>
    <w:rsid w:val="0034134C"/>
    <w:rsid w:val="003419A7"/>
    <w:rsid w:val="00343176"/>
    <w:rsid w:val="00343C92"/>
    <w:rsid w:val="0034412A"/>
    <w:rsid w:val="003444D0"/>
    <w:rsid w:val="00344E66"/>
    <w:rsid w:val="00346D66"/>
    <w:rsid w:val="0035122B"/>
    <w:rsid w:val="00352133"/>
    <w:rsid w:val="00352195"/>
    <w:rsid w:val="00352D4B"/>
    <w:rsid w:val="00353E67"/>
    <w:rsid w:val="00355E63"/>
    <w:rsid w:val="003564B1"/>
    <w:rsid w:val="003617AA"/>
    <w:rsid w:val="00362DA9"/>
    <w:rsid w:val="00363B3E"/>
    <w:rsid w:val="00364AB9"/>
    <w:rsid w:val="00364D37"/>
    <w:rsid w:val="00365CEE"/>
    <w:rsid w:val="00366B81"/>
    <w:rsid w:val="003705CF"/>
    <w:rsid w:val="0037152E"/>
    <w:rsid w:val="00371829"/>
    <w:rsid w:val="00371FAB"/>
    <w:rsid w:val="003727A8"/>
    <w:rsid w:val="00373B28"/>
    <w:rsid w:val="003751EC"/>
    <w:rsid w:val="00375F12"/>
    <w:rsid w:val="00376ABF"/>
    <w:rsid w:val="0038098C"/>
    <w:rsid w:val="00382379"/>
    <w:rsid w:val="00382F26"/>
    <w:rsid w:val="00382F3D"/>
    <w:rsid w:val="003836B0"/>
    <w:rsid w:val="00383972"/>
    <w:rsid w:val="00385000"/>
    <w:rsid w:val="003852B5"/>
    <w:rsid w:val="003853B8"/>
    <w:rsid w:val="003909DD"/>
    <w:rsid w:val="0039155A"/>
    <w:rsid w:val="00392544"/>
    <w:rsid w:val="0039262C"/>
    <w:rsid w:val="003931A0"/>
    <w:rsid w:val="0039359F"/>
    <w:rsid w:val="003938E0"/>
    <w:rsid w:val="00393A25"/>
    <w:rsid w:val="00397303"/>
    <w:rsid w:val="00397EB4"/>
    <w:rsid w:val="003A0162"/>
    <w:rsid w:val="003A02E5"/>
    <w:rsid w:val="003A093A"/>
    <w:rsid w:val="003A2316"/>
    <w:rsid w:val="003A2333"/>
    <w:rsid w:val="003A2DFF"/>
    <w:rsid w:val="003A3079"/>
    <w:rsid w:val="003A3465"/>
    <w:rsid w:val="003A39CB"/>
    <w:rsid w:val="003A44AA"/>
    <w:rsid w:val="003A57BF"/>
    <w:rsid w:val="003A6ADF"/>
    <w:rsid w:val="003A7097"/>
    <w:rsid w:val="003A7A6E"/>
    <w:rsid w:val="003A7EF5"/>
    <w:rsid w:val="003B0B7D"/>
    <w:rsid w:val="003B165D"/>
    <w:rsid w:val="003B1CD7"/>
    <w:rsid w:val="003B2290"/>
    <w:rsid w:val="003B25A2"/>
    <w:rsid w:val="003B4A5B"/>
    <w:rsid w:val="003B4C4A"/>
    <w:rsid w:val="003B62C6"/>
    <w:rsid w:val="003B645D"/>
    <w:rsid w:val="003B781A"/>
    <w:rsid w:val="003B7946"/>
    <w:rsid w:val="003C0C3F"/>
    <w:rsid w:val="003C2784"/>
    <w:rsid w:val="003C302E"/>
    <w:rsid w:val="003C3A8F"/>
    <w:rsid w:val="003C3CA5"/>
    <w:rsid w:val="003C40C6"/>
    <w:rsid w:val="003C43CF"/>
    <w:rsid w:val="003C451D"/>
    <w:rsid w:val="003C4ED3"/>
    <w:rsid w:val="003C5A53"/>
    <w:rsid w:val="003C68EF"/>
    <w:rsid w:val="003C7759"/>
    <w:rsid w:val="003C78EE"/>
    <w:rsid w:val="003D07C2"/>
    <w:rsid w:val="003D1ACA"/>
    <w:rsid w:val="003D2BFF"/>
    <w:rsid w:val="003D40E9"/>
    <w:rsid w:val="003D42BC"/>
    <w:rsid w:val="003D624B"/>
    <w:rsid w:val="003D6DA6"/>
    <w:rsid w:val="003D7BE4"/>
    <w:rsid w:val="003D7E3E"/>
    <w:rsid w:val="003E2050"/>
    <w:rsid w:val="003E2269"/>
    <w:rsid w:val="003E267A"/>
    <w:rsid w:val="003E3FA1"/>
    <w:rsid w:val="003E43EB"/>
    <w:rsid w:val="003E4716"/>
    <w:rsid w:val="003E58AA"/>
    <w:rsid w:val="003E6306"/>
    <w:rsid w:val="003E6DDA"/>
    <w:rsid w:val="003F0D07"/>
    <w:rsid w:val="003F253E"/>
    <w:rsid w:val="003F26D0"/>
    <w:rsid w:val="003F406A"/>
    <w:rsid w:val="003F4558"/>
    <w:rsid w:val="003F5534"/>
    <w:rsid w:val="003F57E5"/>
    <w:rsid w:val="003F6B08"/>
    <w:rsid w:val="0040032F"/>
    <w:rsid w:val="0040058A"/>
    <w:rsid w:val="00400ED6"/>
    <w:rsid w:val="004010EA"/>
    <w:rsid w:val="00405FD9"/>
    <w:rsid w:val="0040629C"/>
    <w:rsid w:val="00406842"/>
    <w:rsid w:val="00406F08"/>
    <w:rsid w:val="004072F4"/>
    <w:rsid w:val="00407F76"/>
    <w:rsid w:val="004111E5"/>
    <w:rsid w:val="00413170"/>
    <w:rsid w:val="0041334A"/>
    <w:rsid w:val="00413CEF"/>
    <w:rsid w:val="004141FE"/>
    <w:rsid w:val="00414759"/>
    <w:rsid w:val="004159B1"/>
    <w:rsid w:val="00415CFF"/>
    <w:rsid w:val="004171D7"/>
    <w:rsid w:val="00417BC7"/>
    <w:rsid w:val="00420910"/>
    <w:rsid w:val="004213FB"/>
    <w:rsid w:val="00424626"/>
    <w:rsid w:val="00424B15"/>
    <w:rsid w:val="00426AF8"/>
    <w:rsid w:val="00426F1E"/>
    <w:rsid w:val="00427DD9"/>
    <w:rsid w:val="00427F33"/>
    <w:rsid w:val="00430A60"/>
    <w:rsid w:val="00430C75"/>
    <w:rsid w:val="0043271A"/>
    <w:rsid w:val="0043293A"/>
    <w:rsid w:val="00433202"/>
    <w:rsid w:val="00433261"/>
    <w:rsid w:val="00433918"/>
    <w:rsid w:val="00436720"/>
    <w:rsid w:val="00436985"/>
    <w:rsid w:val="00440FA3"/>
    <w:rsid w:val="00442B2F"/>
    <w:rsid w:val="00443B7B"/>
    <w:rsid w:val="00444A7C"/>
    <w:rsid w:val="00444BE2"/>
    <w:rsid w:val="00445102"/>
    <w:rsid w:val="0044539E"/>
    <w:rsid w:val="00445665"/>
    <w:rsid w:val="0044591E"/>
    <w:rsid w:val="00445BBF"/>
    <w:rsid w:val="004465A0"/>
    <w:rsid w:val="00446BDD"/>
    <w:rsid w:val="0044745F"/>
    <w:rsid w:val="00447C93"/>
    <w:rsid w:val="004509CA"/>
    <w:rsid w:val="0045111B"/>
    <w:rsid w:val="004511AF"/>
    <w:rsid w:val="00452B8F"/>
    <w:rsid w:val="00454BB0"/>
    <w:rsid w:val="004557EC"/>
    <w:rsid w:val="00455F40"/>
    <w:rsid w:val="00455F8D"/>
    <w:rsid w:val="00456152"/>
    <w:rsid w:val="00456E5E"/>
    <w:rsid w:val="00460AAF"/>
    <w:rsid w:val="0046113F"/>
    <w:rsid w:val="00461163"/>
    <w:rsid w:val="004614D8"/>
    <w:rsid w:val="0046184B"/>
    <w:rsid w:val="00463FF8"/>
    <w:rsid w:val="00464113"/>
    <w:rsid w:val="0046422B"/>
    <w:rsid w:val="00464E09"/>
    <w:rsid w:val="00471710"/>
    <w:rsid w:val="0047205E"/>
    <w:rsid w:val="004725B5"/>
    <w:rsid w:val="00472F1D"/>
    <w:rsid w:val="00474160"/>
    <w:rsid w:val="004748F4"/>
    <w:rsid w:val="00474BE1"/>
    <w:rsid w:val="00475365"/>
    <w:rsid w:val="00475BCB"/>
    <w:rsid w:val="00477380"/>
    <w:rsid w:val="00480094"/>
    <w:rsid w:val="00480305"/>
    <w:rsid w:val="00481804"/>
    <w:rsid w:val="00481D34"/>
    <w:rsid w:val="00482456"/>
    <w:rsid w:val="00482DBB"/>
    <w:rsid w:val="00483B44"/>
    <w:rsid w:val="004853E3"/>
    <w:rsid w:val="00486FB9"/>
    <w:rsid w:val="0048770D"/>
    <w:rsid w:val="00490B7F"/>
    <w:rsid w:val="00491837"/>
    <w:rsid w:val="004922FF"/>
    <w:rsid w:val="0049445E"/>
    <w:rsid w:val="00494E53"/>
    <w:rsid w:val="004970A3"/>
    <w:rsid w:val="00497969"/>
    <w:rsid w:val="004A2830"/>
    <w:rsid w:val="004A2E4C"/>
    <w:rsid w:val="004A455F"/>
    <w:rsid w:val="004A5CD6"/>
    <w:rsid w:val="004A7EDC"/>
    <w:rsid w:val="004B00C5"/>
    <w:rsid w:val="004B048B"/>
    <w:rsid w:val="004B0BF6"/>
    <w:rsid w:val="004B1317"/>
    <w:rsid w:val="004B13A7"/>
    <w:rsid w:val="004B14D3"/>
    <w:rsid w:val="004B14E2"/>
    <w:rsid w:val="004B1D16"/>
    <w:rsid w:val="004B3173"/>
    <w:rsid w:val="004B373F"/>
    <w:rsid w:val="004B3755"/>
    <w:rsid w:val="004B4778"/>
    <w:rsid w:val="004B4EC8"/>
    <w:rsid w:val="004B5E8A"/>
    <w:rsid w:val="004B66DB"/>
    <w:rsid w:val="004B7AAB"/>
    <w:rsid w:val="004B7B2F"/>
    <w:rsid w:val="004C0156"/>
    <w:rsid w:val="004C0FE5"/>
    <w:rsid w:val="004C1802"/>
    <w:rsid w:val="004C1C39"/>
    <w:rsid w:val="004C331A"/>
    <w:rsid w:val="004C41BF"/>
    <w:rsid w:val="004C4860"/>
    <w:rsid w:val="004C4A2E"/>
    <w:rsid w:val="004C5484"/>
    <w:rsid w:val="004C5504"/>
    <w:rsid w:val="004C6B04"/>
    <w:rsid w:val="004C74C5"/>
    <w:rsid w:val="004D10ED"/>
    <w:rsid w:val="004D152C"/>
    <w:rsid w:val="004D218B"/>
    <w:rsid w:val="004D259B"/>
    <w:rsid w:val="004D29AC"/>
    <w:rsid w:val="004D2EF0"/>
    <w:rsid w:val="004D413D"/>
    <w:rsid w:val="004D4C60"/>
    <w:rsid w:val="004D4FA0"/>
    <w:rsid w:val="004D5DA0"/>
    <w:rsid w:val="004D65B1"/>
    <w:rsid w:val="004D7A11"/>
    <w:rsid w:val="004E09ED"/>
    <w:rsid w:val="004E0AC9"/>
    <w:rsid w:val="004E11BA"/>
    <w:rsid w:val="004E28CB"/>
    <w:rsid w:val="004E2FE9"/>
    <w:rsid w:val="004E3DBA"/>
    <w:rsid w:val="004E3F8B"/>
    <w:rsid w:val="004E47D1"/>
    <w:rsid w:val="004E5FEF"/>
    <w:rsid w:val="004E6E34"/>
    <w:rsid w:val="004E7822"/>
    <w:rsid w:val="004E7B37"/>
    <w:rsid w:val="004F2909"/>
    <w:rsid w:val="004F2CCF"/>
    <w:rsid w:val="004F376D"/>
    <w:rsid w:val="004F382B"/>
    <w:rsid w:val="004F3ABD"/>
    <w:rsid w:val="004F455B"/>
    <w:rsid w:val="004F4614"/>
    <w:rsid w:val="004F4E8F"/>
    <w:rsid w:val="004F6D7B"/>
    <w:rsid w:val="004F6E85"/>
    <w:rsid w:val="004F73A4"/>
    <w:rsid w:val="004F7532"/>
    <w:rsid w:val="00502183"/>
    <w:rsid w:val="005033B7"/>
    <w:rsid w:val="00504B5C"/>
    <w:rsid w:val="0050579F"/>
    <w:rsid w:val="00506073"/>
    <w:rsid w:val="00507330"/>
    <w:rsid w:val="00510110"/>
    <w:rsid w:val="00510669"/>
    <w:rsid w:val="00510793"/>
    <w:rsid w:val="00510915"/>
    <w:rsid w:val="00511099"/>
    <w:rsid w:val="005113C5"/>
    <w:rsid w:val="005115AA"/>
    <w:rsid w:val="00511FDB"/>
    <w:rsid w:val="00512FEC"/>
    <w:rsid w:val="005132D5"/>
    <w:rsid w:val="00514B1C"/>
    <w:rsid w:val="0051584C"/>
    <w:rsid w:val="00515E7C"/>
    <w:rsid w:val="00515ED6"/>
    <w:rsid w:val="0051620E"/>
    <w:rsid w:val="005168F0"/>
    <w:rsid w:val="00516E1B"/>
    <w:rsid w:val="00516FA6"/>
    <w:rsid w:val="00517635"/>
    <w:rsid w:val="005203D6"/>
    <w:rsid w:val="00520677"/>
    <w:rsid w:val="00521E73"/>
    <w:rsid w:val="00522736"/>
    <w:rsid w:val="005227CE"/>
    <w:rsid w:val="00523193"/>
    <w:rsid w:val="005232E9"/>
    <w:rsid w:val="00524307"/>
    <w:rsid w:val="0052513B"/>
    <w:rsid w:val="005252B4"/>
    <w:rsid w:val="005274F1"/>
    <w:rsid w:val="00531A6A"/>
    <w:rsid w:val="005333ED"/>
    <w:rsid w:val="00536286"/>
    <w:rsid w:val="00537F7E"/>
    <w:rsid w:val="0054043D"/>
    <w:rsid w:val="005412A3"/>
    <w:rsid w:val="00542305"/>
    <w:rsid w:val="0054368F"/>
    <w:rsid w:val="005437A7"/>
    <w:rsid w:val="00544331"/>
    <w:rsid w:val="005447DA"/>
    <w:rsid w:val="00544DE5"/>
    <w:rsid w:val="00545B2C"/>
    <w:rsid w:val="00546AB2"/>
    <w:rsid w:val="0054754D"/>
    <w:rsid w:val="005479E4"/>
    <w:rsid w:val="00551A66"/>
    <w:rsid w:val="00553DCD"/>
    <w:rsid w:val="00554F37"/>
    <w:rsid w:val="005553A9"/>
    <w:rsid w:val="00555D05"/>
    <w:rsid w:val="00557671"/>
    <w:rsid w:val="00561AA9"/>
    <w:rsid w:val="0056203A"/>
    <w:rsid w:val="00564221"/>
    <w:rsid w:val="00564D0D"/>
    <w:rsid w:val="00564DA1"/>
    <w:rsid w:val="00565059"/>
    <w:rsid w:val="00566317"/>
    <w:rsid w:val="0056755F"/>
    <w:rsid w:val="00567707"/>
    <w:rsid w:val="00570741"/>
    <w:rsid w:val="00570940"/>
    <w:rsid w:val="00570B2A"/>
    <w:rsid w:val="00570C1A"/>
    <w:rsid w:val="00570FC9"/>
    <w:rsid w:val="00571856"/>
    <w:rsid w:val="005719CD"/>
    <w:rsid w:val="005721E8"/>
    <w:rsid w:val="00572B9C"/>
    <w:rsid w:val="0057389A"/>
    <w:rsid w:val="00573C1C"/>
    <w:rsid w:val="0057438E"/>
    <w:rsid w:val="00575FB3"/>
    <w:rsid w:val="0057707F"/>
    <w:rsid w:val="00577165"/>
    <w:rsid w:val="0058046A"/>
    <w:rsid w:val="00581788"/>
    <w:rsid w:val="00581AAB"/>
    <w:rsid w:val="00582824"/>
    <w:rsid w:val="00582C92"/>
    <w:rsid w:val="005832FE"/>
    <w:rsid w:val="005837F5"/>
    <w:rsid w:val="00583C18"/>
    <w:rsid w:val="00583C63"/>
    <w:rsid w:val="005841E3"/>
    <w:rsid w:val="005842A1"/>
    <w:rsid w:val="0058600C"/>
    <w:rsid w:val="00586280"/>
    <w:rsid w:val="00586C51"/>
    <w:rsid w:val="00587A7F"/>
    <w:rsid w:val="00587FF6"/>
    <w:rsid w:val="005901A3"/>
    <w:rsid w:val="00590BA5"/>
    <w:rsid w:val="00591FAC"/>
    <w:rsid w:val="00592106"/>
    <w:rsid w:val="005937A1"/>
    <w:rsid w:val="00594075"/>
    <w:rsid w:val="00594B5B"/>
    <w:rsid w:val="005956AA"/>
    <w:rsid w:val="005963F3"/>
    <w:rsid w:val="00596866"/>
    <w:rsid w:val="005974CC"/>
    <w:rsid w:val="005A0810"/>
    <w:rsid w:val="005A1733"/>
    <w:rsid w:val="005A1C00"/>
    <w:rsid w:val="005A3321"/>
    <w:rsid w:val="005A3ADD"/>
    <w:rsid w:val="005A411B"/>
    <w:rsid w:val="005A4758"/>
    <w:rsid w:val="005A5D46"/>
    <w:rsid w:val="005A61D4"/>
    <w:rsid w:val="005A68F3"/>
    <w:rsid w:val="005B0101"/>
    <w:rsid w:val="005B0D53"/>
    <w:rsid w:val="005B1353"/>
    <w:rsid w:val="005B17C7"/>
    <w:rsid w:val="005B3171"/>
    <w:rsid w:val="005B5A3D"/>
    <w:rsid w:val="005B6705"/>
    <w:rsid w:val="005B6FB3"/>
    <w:rsid w:val="005B7610"/>
    <w:rsid w:val="005C05E7"/>
    <w:rsid w:val="005C0CCB"/>
    <w:rsid w:val="005C25E5"/>
    <w:rsid w:val="005C30C9"/>
    <w:rsid w:val="005C3A45"/>
    <w:rsid w:val="005C47E0"/>
    <w:rsid w:val="005C4CB0"/>
    <w:rsid w:val="005C4DAC"/>
    <w:rsid w:val="005C5228"/>
    <w:rsid w:val="005C53C9"/>
    <w:rsid w:val="005C6D76"/>
    <w:rsid w:val="005C7DFA"/>
    <w:rsid w:val="005D000E"/>
    <w:rsid w:val="005D06EB"/>
    <w:rsid w:val="005D1CA1"/>
    <w:rsid w:val="005D3B33"/>
    <w:rsid w:val="005D6BA4"/>
    <w:rsid w:val="005D7EAB"/>
    <w:rsid w:val="005E051C"/>
    <w:rsid w:val="005E0B9C"/>
    <w:rsid w:val="005E1ACE"/>
    <w:rsid w:val="005E1C23"/>
    <w:rsid w:val="005E2E54"/>
    <w:rsid w:val="005E4105"/>
    <w:rsid w:val="005E47B4"/>
    <w:rsid w:val="005E6642"/>
    <w:rsid w:val="005E6E8E"/>
    <w:rsid w:val="005E7522"/>
    <w:rsid w:val="005F0BDB"/>
    <w:rsid w:val="005F106E"/>
    <w:rsid w:val="005F17EE"/>
    <w:rsid w:val="005F232E"/>
    <w:rsid w:val="005F2E10"/>
    <w:rsid w:val="005F4040"/>
    <w:rsid w:val="005F46FA"/>
    <w:rsid w:val="005F4B3A"/>
    <w:rsid w:val="005F589A"/>
    <w:rsid w:val="005F74FA"/>
    <w:rsid w:val="00600DF8"/>
    <w:rsid w:val="00601D89"/>
    <w:rsid w:val="00601E53"/>
    <w:rsid w:val="00601E7E"/>
    <w:rsid w:val="0060255B"/>
    <w:rsid w:val="00602AAE"/>
    <w:rsid w:val="00603093"/>
    <w:rsid w:val="006042B9"/>
    <w:rsid w:val="00604802"/>
    <w:rsid w:val="006052DC"/>
    <w:rsid w:val="00605883"/>
    <w:rsid w:val="00605EF6"/>
    <w:rsid w:val="0061077E"/>
    <w:rsid w:val="006109F7"/>
    <w:rsid w:val="006121ED"/>
    <w:rsid w:val="00612C88"/>
    <w:rsid w:val="00613020"/>
    <w:rsid w:val="00613DE9"/>
    <w:rsid w:val="006142F9"/>
    <w:rsid w:val="00615446"/>
    <w:rsid w:val="00615C0D"/>
    <w:rsid w:val="00616327"/>
    <w:rsid w:val="0061683E"/>
    <w:rsid w:val="0061720A"/>
    <w:rsid w:val="006202F2"/>
    <w:rsid w:val="0062258E"/>
    <w:rsid w:val="00622ACD"/>
    <w:rsid w:val="006231E2"/>
    <w:rsid w:val="0062568E"/>
    <w:rsid w:val="006263FF"/>
    <w:rsid w:val="00626D1D"/>
    <w:rsid w:val="00627BD5"/>
    <w:rsid w:val="006300D3"/>
    <w:rsid w:val="006304EC"/>
    <w:rsid w:val="00631150"/>
    <w:rsid w:val="00631DA6"/>
    <w:rsid w:val="00632727"/>
    <w:rsid w:val="0063347B"/>
    <w:rsid w:val="0063349A"/>
    <w:rsid w:val="00633537"/>
    <w:rsid w:val="006339EF"/>
    <w:rsid w:val="0063487F"/>
    <w:rsid w:val="00635FC7"/>
    <w:rsid w:val="006365E2"/>
    <w:rsid w:val="00636856"/>
    <w:rsid w:val="00637588"/>
    <w:rsid w:val="00640A40"/>
    <w:rsid w:val="00640BD7"/>
    <w:rsid w:val="00641008"/>
    <w:rsid w:val="0064129C"/>
    <w:rsid w:val="0064158E"/>
    <w:rsid w:val="0064259F"/>
    <w:rsid w:val="00642733"/>
    <w:rsid w:val="00645727"/>
    <w:rsid w:val="00646490"/>
    <w:rsid w:val="0064664E"/>
    <w:rsid w:val="00646C42"/>
    <w:rsid w:val="00646F31"/>
    <w:rsid w:val="0064711E"/>
    <w:rsid w:val="00650845"/>
    <w:rsid w:val="00650DFB"/>
    <w:rsid w:val="006512D1"/>
    <w:rsid w:val="006514E6"/>
    <w:rsid w:val="00651FEA"/>
    <w:rsid w:val="006520BD"/>
    <w:rsid w:val="0065224C"/>
    <w:rsid w:val="0065246C"/>
    <w:rsid w:val="006525F5"/>
    <w:rsid w:val="0065354E"/>
    <w:rsid w:val="00653B58"/>
    <w:rsid w:val="00655739"/>
    <w:rsid w:val="0065582B"/>
    <w:rsid w:val="00655A79"/>
    <w:rsid w:val="00656658"/>
    <w:rsid w:val="00657CB5"/>
    <w:rsid w:val="00662033"/>
    <w:rsid w:val="006631ED"/>
    <w:rsid w:val="00663928"/>
    <w:rsid w:val="0066480F"/>
    <w:rsid w:val="006649DF"/>
    <w:rsid w:val="0066544D"/>
    <w:rsid w:val="00665D45"/>
    <w:rsid w:val="00670504"/>
    <w:rsid w:val="00671801"/>
    <w:rsid w:val="00671FDE"/>
    <w:rsid w:val="00672174"/>
    <w:rsid w:val="00672B51"/>
    <w:rsid w:val="00672CD2"/>
    <w:rsid w:val="00672FB6"/>
    <w:rsid w:val="00673250"/>
    <w:rsid w:val="0067329F"/>
    <w:rsid w:val="00673CA5"/>
    <w:rsid w:val="00673F2A"/>
    <w:rsid w:val="00674A0E"/>
    <w:rsid w:val="00674C27"/>
    <w:rsid w:val="00675E99"/>
    <w:rsid w:val="006801F3"/>
    <w:rsid w:val="006807B9"/>
    <w:rsid w:val="0068309C"/>
    <w:rsid w:val="0068327D"/>
    <w:rsid w:val="006839AE"/>
    <w:rsid w:val="006844AA"/>
    <w:rsid w:val="00684712"/>
    <w:rsid w:val="006851CC"/>
    <w:rsid w:val="0068579C"/>
    <w:rsid w:val="006859E2"/>
    <w:rsid w:val="00685ACB"/>
    <w:rsid w:val="00686828"/>
    <w:rsid w:val="00686F84"/>
    <w:rsid w:val="00690592"/>
    <w:rsid w:val="00690D4E"/>
    <w:rsid w:val="006929F9"/>
    <w:rsid w:val="00692F4F"/>
    <w:rsid w:val="00694270"/>
    <w:rsid w:val="00694496"/>
    <w:rsid w:val="00695B84"/>
    <w:rsid w:val="006A158C"/>
    <w:rsid w:val="006A3358"/>
    <w:rsid w:val="006A557D"/>
    <w:rsid w:val="006A5921"/>
    <w:rsid w:val="006A7EEE"/>
    <w:rsid w:val="006B07B6"/>
    <w:rsid w:val="006B0A70"/>
    <w:rsid w:val="006B0B05"/>
    <w:rsid w:val="006B1CC4"/>
    <w:rsid w:val="006B2753"/>
    <w:rsid w:val="006B2A0C"/>
    <w:rsid w:val="006B336D"/>
    <w:rsid w:val="006B35ED"/>
    <w:rsid w:val="006B3C15"/>
    <w:rsid w:val="006B4184"/>
    <w:rsid w:val="006B4499"/>
    <w:rsid w:val="006B4B2D"/>
    <w:rsid w:val="006B5130"/>
    <w:rsid w:val="006B5740"/>
    <w:rsid w:val="006B58E1"/>
    <w:rsid w:val="006B73A9"/>
    <w:rsid w:val="006B7D6E"/>
    <w:rsid w:val="006B7FEF"/>
    <w:rsid w:val="006C06E4"/>
    <w:rsid w:val="006C124A"/>
    <w:rsid w:val="006C20F5"/>
    <w:rsid w:val="006C34FB"/>
    <w:rsid w:val="006C3C29"/>
    <w:rsid w:val="006C443A"/>
    <w:rsid w:val="006C544A"/>
    <w:rsid w:val="006C5FF3"/>
    <w:rsid w:val="006C65D5"/>
    <w:rsid w:val="006C6618"/>
    <w:rsid w:val="006C6789"/>
    <w:rsid w:val="006D01A5"/>
    <w:rsid w:val="006D0579"/>
    <w:rsid w:val="006D2C94"/>
    <w:rsid w:val="006D3746"/>
    <w:rsid w:val="006D3932"/>
    <w:rsid w:val="006D3D26"/>
    <w:rsid w:val="006D443D"/>
    <w:rsid w:val="006D4D6C"/>
    <w:rsid w:val="006E084B"/>
    <w:rsid w:val="006E1D0B"/>
    <w:rsid w:val="006E2FF0"/>
    <w:rsid w:val="006E36F7"/>
    <w:rsid w:val="006E3790"/>
    <w:rsid w:val="006E38F4"/>
    <w:rsid w:val="006E540E"/>
    <w:rsid w:val="006E712C"/>
    <w:rsid w:val="006E75E8"/>
    <w:rsid w:val="006E7659"/>
    <w:rsid w:val="006E7978"/>
    <w:rsid w:val="006E7A9E"/>
    <w:rsid w:val="006F06E9"/>
    <w:rsid w:val="006F13A1"/>
    <w:rsid w:val="006F2B53"/>
    <w:rsid w:val="006F4601"/>
    <w:rsid w:val="006F686C"/>
    <w:rsid w:val="0070009A"/>
    <w:rsid w:val="00700421"/>
    <w:rsid w:val="00702AF1"/>
    <w:rsid w:val="00702E7B"/>
    <w:rsid w:val="0070365F"/>
    <w:rsid w:val="0070370B"/>
    <w:rsid w:val="00703CF4"/>
    <w:rsid w:val="00704C23"/>
    <w:rsid w:val="007064EC"/>
    <w:rsid w:val="007075DA"/>
    <w:rsid w:val="00707BF3"/>
    <w:rsid w:val="00707BF7"/>
    <w:rsid w:val="00707E78"/>
    <w:rsid w:val="00710189"/>
    <w:rsid w:val="0071022D"/>
    <w:rsid w:val="0071055A"/>
    <w:rsid w:val="00711492"/>
    <w:rsid w:val="0071151B"/>
    <w:rsid w:val="00711BEB"/>
    <w:rsid w:val="007128AF"/>
    <w:rsid w:val="007134CD"/>
    <w:rsid w:val="00713CE7"/>
    <w:rsid w:val="0071429D"/>
    <w:rsid w:val="00714522"/>
    <w:rsid w:val="00714AE5"/>
    <w:rsid w:val="00717D71"/>
    <w:rsid w:val="00721556"/>
    <w:rsid w:val="007224F7"/>
    <w:rsid w:val="00722E8A"/>
    <w:rsid w:val="007230E9"/>
    <w:rsid w:val="0072402E"/>
    <w:rsid w:val="00725FA7"/>
    <w:rsid w:val="007271FE"/>
    <w:rsid w:val="00727771"/>
    <w:rsid w:val="00727934"/>
    <w:rsid w:val="007309E8"/>
    <w:rsid w:val="00730A43"/>
    <w:rsid w:val="0073278C"/>
    <w:rsid w:val="00732E35"/>
    <w:rsid w:val="00732F81"/>
    <w:rsid w:val="00735CE8"/>
    <w:rsid w:val="00736001"/>
    <w:rsid w:val="00736AC6"/>
    <w:rsid w:val="00736BF1"/>
    <w:rsid w:val="00737148"/>
    <w:rsid w:val="007371A7"/>
    <w:rsid w:val="00737980"/>
    <w:rsid w:val="00737B2A"/>
    <w:rsid w:val="00737F28"/>
    <w:rsid w:val="00741A9A"/>
    <w:rsid w:val="0074240B"/>
    <w:rsid w:val="00742A3A"/>
    <w:rsid w:val="00744027"/>
    <w:rsid w:val="0074403B"/>
    <w:rsid w:val="00744730"/>
    <w:rsid w:val="00744DE7"/>
    <w:rsid w:val="00746B0D"/>
    <w:rsid w:val="00746F4A"/>
    <w:rsid w:val="00750D78"/>
    <w:rsid w:val="0075109C"/>
    <w:rsid w:val="007510BD"/>
    <w:rsid w:val="007526A9"/>
    <w:rsid w:val="00752BA0"/>
    <w:rsid w:val="00753260"/>
    <w:rsid w:val="00754C71"/>
    <w:rsid w:val="00754F05"/>
    <w:rsid w:val="00754F06"/>
    <w:rsid w:val="007555D8"/>
    <w:rsid w:val="00755CEF"/>
    <w:rsid w:val="0075655F"/>
    <w:rsid w:val="00756A41"/>
    <w:rsid w:val="007573C5"/>
    <w:rsid w:val="007576F4"/>
    <w:rsid w:val="0076001A"/>
    <w:rsid w:val="007618C6"/>
    <w:rsid w:val="00761988"/>
    <w:rsid w:val="007621AC"/>
    <w:rsid w:val="0076237D"/>
    <w:rsid w:val="00762FDD"/>
    <w:rsid w:val="007636C9"/>
    <w:rsid w:val="007642A6"/>
    <w:rsid w:val="0076500B"/>
    <w:rsid w:val="00766358"/>
    <w:rsid w:val="00766441"/>
    <w:rsid w:val="00771DBB"/>
    <w:rsid w:val="00772E5F"/>
    <w:rsid w:val="00773651"/>
    <w:rsid w:val="00774B15"/>
    <w:rsid w:val="00775498"/>
    <w:rsid w:val="007756E2"/>
    <w:rsid w:val="0077683A"/>
    <w:rsid w:val="007776C2"/>
    <w:rsid w:val="0078096C"/>
    <w:rsid w:val="00780AAE"/>
    <w:rsid w:val="00780EFA"/>
    <w:rsid w:val="00782915"/>
    <w:rsid w:val="00783DE9"/>
    <w:rsid w:val="00786A24"/>
    <w:rsid w:val="00786D45"/>
    <w:rsid w:val="00787212"/>
    <w:rsid w:val="00787E72"/>
    <w:rsid w:val="00790422"/>
    <w:rsid w:val="007904EA"/>
    <w:rsid w:val="00790536"/>
    <w:rsid w:val="00790D4C"/>
    <w:rsid w:val="00790E96"/>
    <w:rsid w:val="0079110F"/>
    <w:rsid w:val="00791A85"/>
    <w:rsid w:val="007921C7"/>
    <w:rsid w:val="007922E1"/>
    <w:rsid w:val="007923AD"/>
    <w:rsid w:val="007924A4"/>
    <w:rsid w:val="00792E87"/>
    <w:rsid w:val="007941A2"/>
    <w:rsid w:val="00794D71"/>
    <w:rsid w:val="00794F4C"/>
    <w:rsid w:val="00796587"/>
    <w:rsid w:val="00796668"/>
    <w:rsid w:val="0079688F"/>
    <w:rsid w:val="00796DCE"/>
    <w:rsid w:val="007975D6"/>
    <w:rsid w:val="00797777"/>
    <w:rsid w:val="00797BFD"/>
    <w:rsid w:val="007A0157"/>
    <w:rsid w:val="007A046D"/>
    <w:rsid w:val="007A0639"/>
    <w:rsid w:val="007A1627"/>
    <w:rsid w:val="007A2282"/>
    <w:rsid w:val="007A253B"/>
    <w:rsid w:val="007A4566"/>
    <w:rsid w:val="007A5EE6"/>
    <w:rsid w:val="007A6FB5"/>
    <w:rsid w:val="007A7D83"/>
    <w:rsid w:val="007B1A6F"/>
    <w:rsid w:val="007B261C"/>
    <w:rsid w:val="007B2C9D"/>
    <w:rsid w:val="007B2E09"/>
    <w:rsid w:val="007B4D04"/>
    <w:rsid w:val="007B4F4F"/>
    <w:rsid w:val="007B5D52"/>
    <w:rsid w:val="007B6B71"/>
    <w:rsid w:val="007B722A"/>
    <w:rsid w:val="007B74B4"/>
    <w:rsid w:val="007C0DE4"/>
    <w:rsid w:val="007C119A"/>
    <w:rsid w:val="007C156B"/>
    <w:rsid w:val="007C2653"/>
    <w:rsid w:val="007C2992"/>
    <w:rsid w:val="007C319A"/>
    <w:rsid w:val="007C37CC"/>
    <w:rsid w:val="007C3E74"/>
    <w:rsid w:val="007C4E2C"/>
    <w:rsid w:val="007C5377"/>
    <w:rsid w:val="007C5868"/>
    <w:rsid w:val="007C5C8A"/>
    <w:rsid w:val="007C625A"/>
    <w:rsid w:val="007C7167"/>
    <w:rsid w:val="007D08E7"/>
    <w:rsid w:val="007D1018"/>
    <w:rsid w:val="007D1B66"/>
    <w:rsid w:val="007D1DE5"/>
    <w:rsid w:val="007D2DF7"/>
    <w:rsid w:val="007D3CA8"/>
    <w:rsid w:val="007D403D"/>
    <w:rsid w:val="007D4066"/>
    <w:rsid w:val="007D4919"/>
    <w:rsid w:val="007D49E8"/>
    <w:rsid w:val="007D531D"/>
    <w:rsid w:val="007D66E9"/>
    <w:rsid w:val="007E0BD8"/>
    <w:rsid w:val="007E0E37"/>
    <w:rsid w:val="007E20C7"/>
    <w:rsid w:val="007E2318"/>
    <w:rsid w:val="007E260D"/>
    <w:rsid w:val="007E54AE"/>
    <w:rsid w:val="007E64A2"/>
    <w:rsid w:val="007E6C80"/>
    <w:rsid w:val="007E7404"/>
    <w:rsid w:val="007F06BE"/>
    <w:rsid w:val="007F13E7"/>
    <w:rsid w:val="007F1929"/>
    <w:rsid w:val="007F1B26"/>
    <w:rsid w:val="007F2773"/>
    <w:rsid w:val="007F2EBB"/>
    <w:rsid w:val="007F50BA"/>
    <w:rsid w:val="007F5DDD"/>
    <w:rsid w:val="007F69E4"/>
    <w:rsid w:val="007F7CF6"/>
    <w:rsid w:val="008002C6"/>
    <w:rsid w:val="00801C04"/>
    <w:rsid w:val="00803328"/>
    <w:rsid w:val="008040CD"/>
    <w:rsid w:val="008074F5"/>
    <w:rsid w:val="00807A84"/>
    <w:rsid w:val="00813095"/>
    <w:rsid w:val="008133FC"/>
    <w:rsid w:val="00814B1D"/>
    <w:rsid w:val="0081502B"/>
    <w:rsid w:val="008161E4"/>
    <w:rsid w:val="00816294"/>
    <w:rsid w:val="0081647C"/>
    <w:rsid w:val="00816495"/>
    <w:rsid w:val="00816BA3"/>
    <w:rsid w:val="00822134"/>
    <w:rsid w:val="008223CF"/>
    <w:rsid w:val="00822989"/>
    <w:rsid w:val="00824E0E"/>
    <w:rsid w:val="0082721E"/>
    <w:rsid w:val="0083020A"/>
    <w:rsid w:val="00830835"/>
    <w:rsid w:val="00830A73"/>
    <w:rsid w:val="008316B2"/>
    <w:rsid w:val="00831AB7"/>
    <w:rsid w:val="00832BB2"/>
    <w:rsid w:val="008335A1"/>
    <w:rsid w:val="008338D4"/>
    <w:rsid w:val="00833FE0"/>
    <w:rsid w:val="0083422C"/>
    <w:rsid w:val="00834BE9"/>
    <w:rsid w:val="008363D1"/>
    <w:rsid w:val="00836B00"/>
    <w:rsid w:val="0083765A"/>
    <w:rsid w:val="0084062F"/>
    <w:rsid w:val="00841780"/>
    <w:rsid w:val="0084217A"/>
    <w:rsid w:val="00843C0B"/>
    <w:rsid w:val="0084425D"/>
    <w:rsid w:val="00844404"/>
    <w:rsid w:val="00845D02"/>
    <w:rsid w:val="00845D5E"/>
    <w:rsid w:val="008468AE"/>
    <w:rsid w:val="00847578"/>
    <w:rsid w:val="00850378"/>
    <w:rsid w:val="00850E17"/>
    <w:rsid w:val="00851305"/>
    <w:rsid w:val="008513B8"/>
    <w:rsid w:val="00851415"/>
    <w:rsid w:val="00852956"/>
    <w:rsid w:val="00853827"/>
    <w:rsid w:val="008541C3"/>
    <w:rsid w:val="00855BFB"/>
    <w:rsid w:val="008561CC"/>
    <w:rsid w:val="00860010"/>
    <w:rsid w:val="00860195"/>
    <w:rsid w:val="008627ED"/>
    <w:rsid w:val="00863C34"/>
    <w:rsid w:val="00863E21"/>
    <w:rsid w:val="00864875"/>
    <w:rsid w:val="00865AD2"/>
    <w:rsid w:val="00866A3E"/>
    <w:rsid w:val="00866F6B"/>
    <w:rsid w:val="00870838"/>
    <w:rsid w:val="0087093C"/>
    <w:rsid w:val="008729D1"/>
    <w:rsid w:val="00872BF8"/>
    <w:rsid w:val="00873C5C"/>
    <w:rsid w:val="00874664"/>
    <w:rsid w:val="0087621A"/>
    <w:rsid w:val="008766BF"/>
    <w:rsid w:val="0087712A"/>
    <w:rsid w:val="008801E2"/>
    <w:rsid w:val="00881524"/>
    <w:rsid w:val="008841BE"/>
    <w:rsid w:val="008842A7"/>
    <w:rsid w:val="00884EE4"/>
    <w:rsid w:val="008852F4"/>
    <w:rsid w:val="00886564"/>
    <w:rsid w:val="00886A89"/>
    <w:rsid w:val="00891F9B"/>
    <w:rsid w:val="0089325F"/>
    <w:rsid w:val="0089354D"/>
    <w:rsid w:val="00895CC2"/>
    <w:rsid w:val="0089738D"/>
    <w:rsid w:val="00897579"/>
    <w:rsid w:val="008A0B92"/>
    <w:rsid w:val="008A2FC5"/>
    <w:rsid w:val="008A45D7"/>
    <w:rsid w:val="008A6A4F"/>
    <w:rsid w:val="008A6CE0"/>
    <w:rsid w:val="008A78EA"/>
    <w:rsid w:val="008A7AE8"/>
    <w:rsid w:val="008A7EE7"/>
    <w:rsid w:val="008B0ED2"/>
    <w:rsid w:val="008B2891"/>
    <w:rsid w:val="008B30B8"/>
    <w:rsid w:val="008B324A"/>
    <w:rsid w:val="008B3275"/>
    <w:rsid w:val="008B3AAB"/>
    <w:rsid w:val="008B3D0F"/>
    <w:rsid w:val="008B6DBB"/>
    <w:rsid w:val="008B7ADD"/>
    <w:rsid w:val="008B7FD6"/>
    <w:rsid w:val="008C0A95"/>
    <w:rsid w:val="008C1175"/>
    <w:rsid w:val="008C1D93"/>
    <w:rsid w:val="008C2659"/>
    <w:rsid w:val="008C2CE7"/>
    <w:rsid w:val="008C2EA1"/>
    <w:rsid w:val="008C4B40"/>
    <w:rsid w:val="008C5998"/>
    <w:rsid w:val="008C5B16"/>
    <w:rsid w:val="008D0878"/>
    <w:rsid w:val="008D217D"/>
    <w:rsid w:val="008D3182"/>
    <w:rsid w:val="008D49CA"/>
    <w:rsid w:val="008D4E23"/>
    <w:rsid w:val="008D53B8"/>
    <w:rsid w:val="008D5B21"/>
    <w:rsid w:val="008D5DA5"/>
    <w:rsid w:val="008D6264"/>
    <w:rsid w:val="008D6AAB"/>
    <w:rsid w:val="008D7243"/>
    <w:rsid w:val="008E1299"/>
    <w:rsid w:val="008E1619"/>
    <w:rsid w:val="008E2098"/>
    <w:rsid w:val="008E28A8"/>
    <w:rsid w:val="008E2CBA"/>
    <w:rsid w:val="008E33DF"/>
    <w:rsid w:val="008E5ED6"/>
    <w:rsid w:val="008E6A74"/>
    <w:rsid w:val="008E6C98"/>
    <w:rsid w:val="008E6CE0"/>
    <w:rsid w:val="008F078B"/>
    <w:rsid w:val="008F140C"/>
    <w:rsid w:val="008F1FA0"/>
    <w:rsid w:val="008F20D0"/>
    <w:rsid w:val="008F3F18"/>
    <w:rsid w:val="008F4106"/>
    <w:rsid w:val="008F4652"/>
    <w:rsid w:val="008F4CEA"/>
    <w:rsid w:val="008F55EE"/>
    <w:rsid w:val="008F56D0"/>
    <w:rsid w:val="008F6E4E"/>
    <w:rsid w:val="008F7333"/>
    <w:rsid w:val="008F79B9"/>
    <w:rsid w:val="009013F5"/>
    <w:rsid w:val="00901616"/>
    <w:rsid w:val="00902704"/>
    <w:rsid w:val="009028DC"/>
    <w:rsid w:val="00903883"/>
    <w:rsid w:val="00903F68"/>
    <w:rsid w:val="00904B2E"/>
    <w:rsid w:val="00906D8E"/>
    <w:rsid w:val="0090768C"/>
    <w:rsid w:val="009079BE"/>
    <w:rsid w:val="00907D51"/>
    <w:rsid w:val="00907DA6"/>
    <w:rsid w:val="00911218"/>
    <w:rsid w:val="00914994"/>
    <w:rsid w:val="00914C8C"/>
    <w:rsid w:val="00914D08"/>
    <w:rsid w:val="0091617A"/>
    <w:rsid w:val="00916744"/>
    <w:rsid w:val="009171DA"/>
    <w:rsid w:val="00917787"/>
    <w:rsid w:val="009202CD"/>
    <w:rsid w:val="00920AA4"/>
    <w:rsid w:val="0092118A"/>
    <w:rsid w:val="00922078"/>
    <w:rsid w:val="009231B2"/>
    <w:rsid w:val="0092486D"/>
    <w:rsid w:val="009251B2"/>
    <w:rsid w:val="0092547A"/>
    <w:rsid w:val="00925A77"/>
    <w:rsid w:val="0092652A"/>
    <w:rsid w:val="00927547"/>
    <w:rsid w:val="0092775E"/>
    <w:rsid w:val="00927941"/>
    <w:rsid w:val="00930623"/>
    <w:rsid w:val="0093127C"/>
    <w:rsid w:val="00931477"/>
    <w:rsid w:val="0093206F"/>
    <w:rsid w:val="00932122"/>
    <w:rsid w:val="009321B8"/>
    <w:rsid w:val="00936292"/>
    <w:rsid w:val="00936299"/>
    <w:rsid w:val="00937D9C"/>
    <w:rsid w:val="009405C3"/>
    <w:rsid w:val="00940A70"/>
    <w:rsid w:val="009417F7"/>
    <w:rsid w:val="009419BF"/>
    <w:rsid w:val="0094225F"/>
    <w:rsid w:val="00942267"/>
    <w:rsid w:val="00942FFB"/>
    <w:rsid w:val="009438EC"/>
    <w:rsid w:val="00944995"/>
    <w:rsid w:val="009449FB"/>
    <w:rsid w:val="0094546A"/>
    <w:rsid w:val="009469B1"/>
    <w:rsid w:val="00946A58"/>
    <w:rsid w:val="00947732"/>
    <w:rsid w:val="00950857"/>
    <w:rsid w:val="00950C91"/>
    <w:rsid w:val="00951153"/>
    <w:rsid w:val="00951BF2"/>
    <w:rsid w:val="00951C70"/>
    <w:rsid w:val="009525B0"/>
    <w:rsid w:val="00952D01"/>
    <w:rsid w:val="00953704"/>
    <w:rsid w:val="00953BA4"/>
    <w:rsid w:val="00954A5D"/>
    <w:rsid w:val="009554E0"/>
    <w:rsid w:val="00956C83"/>
    <w:rsid w:val="009627B8"/>
    <w:rsid w:val="0096381D"/>
    <w:rsid w:val="00963CC4"/>
    <w:rsid w:val="009656E6"/>
    <w:rsid w:val="00965D25"/>
    <w:rsid w:val="00966054"/>
    <w:rsid w:val="00971B48"/>
    <w:rsid w:val="009733DA"/>
    <w:rsid w:val="00973846"/>
    <w:rsid w:val="00973900"/>
    <w:rsid w:val="00973E08"/>
    <w:rsid w:val="009741B4"/>
    <w:rsid w:val="009753A3"/>
    <w:rsid w:val="0097557F"/>
    <w:rsid w:val="00975E4D"/>
    <w:rsid w:val="0097653B"/>
    <w:rsid w:val="00976BE1"/>
    <w:rsid w:val="00977B83"/>
    <w:rsid w:val="00977BF9"/>
    <w:rsid w:val="00981703"/>
    <w:rsid w:val="009837FD"/>
    <w:rsid w:val="009838FB"/>
    <w:rsid w:val="0098393D"/>
    <w:rsid w:val="00983F0A"/>
    <w:rsid w:val="0098418F"/>
    <w:rsid w:val="009844F5"/>
    <w:rsid w:val="009849AA"/>
    <w:rsid w:val="00984B3C"/>
    <w:rsid w:val="00985520"/>
    <w:rsid w:val="00986B8D"/>
    <w:rsid w:val="0098704F"/>
    <w:rsid w:val="0098718A"/>
    <w:rsid w:val="00987CB2"/>
    <w:rsid w:val="009906DE"/>
    <w:rsid w:val="00991E75"/>
    <w:rsid w:val="0099329E"/>
    <w:rsid w:val="00993DC6"/>
    <w:rsid w:val="00995244"/>
    <w:rsid w:val="0099608B"/>
    <w:rsid w:val="00996DD2"/>
    <w:rsid w:val="00997B71"/>
    <w:rsid w:val="009A0721"/>
    <w:rsid w:val="009A0869"/>
    <w:rsid w:val="009A0E22"/>
    <w:rsid w:val="009A0EF8"/>
    <w:rsid w:val="009A11CC"/>
    <w:rsid w:val="009A2201"/>
    <w:rsid w:val="009A30EF"/>
    <w:rsid w:val="009A4112"/>
    <w:rsid w:val="009A4269"/>
    <w:rsid w:val="009A5DB0"/>
    <w:rsid w:val="009A6600"/>
    <w:rsid w:val="009A739C"/>
    <w:rsid w:val="009A77FB"/>
    <w:rsid w:val="009B00B6"/>
    <w:rsid w:val="009B3D64"/>
    <w:rsid w:val="009B4AD3"/>
    <w:rsid w:val="009B4CC3"/>
    <w:rsid w:val="009B5823"/>
    <w:rsid w:val="009C090C"/>
    <w:rsid w:val="009C0DF4"/>
    <w:rsid w:val="009C28DA"/>
    <w:rsid w:val="009C3523"/>
    <w:rsid w:val="009C3DE4"/>
    <w:rsid w:val="009C4632"/>
    <w:rsid w:val="009C4B35"/>
    <w:rsid w:val="009C5091"/>
    <w:rsid w:val="009C7D26"/>
    <w:rsid w:val="009D3A68"/>
    <w:rsid w:val="009D3C10"/>
    <w:rsid w:val="009D44BF"/>
    <w:rsid w:val="009D5FDE"/>
    <w:rsid w:val="009D6022"/>
    <w:rsid w:val="009D6416"/>
    <w:rsid w:val="009D75E6"/>
    <w:rsid w:val="009D7616"/>
    <w:rsid w:val="009E0ADD"/>
    <w:rsid w:val="009E249F"/>
    <w:rsid w:val="009E25F5"/>
    <w:rsid w:val="009E2FA6"/>
    <w:rsid w:val="009E30AB"/>
    <w:rsid w:val="009E3B00"/>
    <w:rsid w:val="009E4749"/>
    <w:rsid w:val="009E6825"/>
    <w:rsid w:val="009E6944"/>
    <w:rsid w:val="009E7DC8"/>
    <w:rsid w:val="009F090B"/>
    <w:rsid w:val="009F2A56"/>
    <w:rsid w:val="009F38D4"/>
    <w:rsid w:val="009F3A4F"/>
    <w:rsid w:val="009F3C34"/>
    <w:rsid w:val="009F4731"/>
    <w:rsid w:val="009F50AA"/>
    <w:rsid w:val="00A0040B"/>
    <w:rsid w:val="00A0195F"/>
    <w:rsid w:val="00A01DB0"/>
    <w:rsid w:val="00A03578"/>
    <w:rsid w:val="00A039AC"/>
    <w:rsid w:val="00A05312"/>
    <w:rsid w:val="00A05B32"/>
    <w:rsid w:val="00A06252"/>
    <w:rsid w:val="00A06B63"/>
    <w:rsid w:val="00A06F38"/>
    <w:rsid w:val="00A10B71"/>
    <w:rsid w:val="00A10F45"/>
    <w:rsid w:val="00A11526"/>
    <w:rsid w:val="00A11ECE"/>
    <w:rsid w:val="00A12123"/>
    <w:rsid w:val="00A12592"/>
    <w:rsid w:val="00A136DF"/>
    <w:rsid w:val="00A14365"/>
    <w:rsid w:val="00A15D59"/>
    <w:rsid w:val="00A1613C"/>
    <w:rsid w:val="00A171A7"/>
    <w:rsid w:val="00A211C2"/>
    <w:rsid w:val="00A215F4"/>
    <w:rsid w:val="00A2218C"/>
    <w:rsid w:val="00A22D80"/>
    <w:rsid w:val="00A23849"/>
    <w:rsid w:val="00A256E5"/>
    <w:rsid w:val="00A25AF8"/>
    <w:rsid w:val="00A25FC5"/>
    <w:rsid w:val="00A27287"/>
    <w:rsid w:val="00A27BDF"/>
    <w:rsid w:val="00A27D66"/>
    <w:rsid w:val="00A30D5D"/>
    <w:rsid w:val="00A30DA6"/>
    <w:rsid w:val="00A323A8"/>
    <w:rsid w:val="00A33915"/>
    <w:rsid w:val="00A33C86"/>
    <w:rsid w:val="00A36562"/>
    <w:rsid w:val="00A368CC"/>
    <w:rsid w:val="00A37094"/>
    <w:rsid w:val="00A374AF"/>
    <w:rsid w:val="00A37B45"/>
    <w:rsid w:val="00A40036"/>
    <w:rsid w:val="00A41B76"/>
    <w:rsid w:val="00A420B4"/>
    <w:rsid w:val="00A421BE"/>
    <w:rsid w:val="00A423C3"/>
    <w:rsid w:val="00A42EF0"/>
    <w:rsid w:val="00A43179"/>
    <w:rsid w:val="00A44515"/>
    <w:rsid w:val="00A44896"/>
    <w:rsid w:val="00A4565E"/>
    <w:rsid w:val="00A4581B"/>
    <w:rsid w:val="00A45FD1"/>
    <w:rsid w:val="00A46FB6"/>
    <w:rsid w:val="00A50392"/>
    <w:rsid w:val="00A512EE"/>
    <w:rsid w:val="00A5267E"/>
    <w:rsid w:val="00A52BCF"/>
    <w:rsid w:val="00A53DC8"/>
    <w:rsid w:val="00A54AD7"/>
    <w:rsid w:val="00A54C23"/>
    <w:rsid w:val="00A55594"/>
    <w:rsid w:val="00A55D77"/>
    <w:rsid w:val="00A568E1"/>
    <w:rsid w:val="00A57079"/>
    <w:rsid w:val="00A57309"/>
    <w:rsid w:val="00A57594"/>
    <w:rsid w:val="00A57B7C"/>
    <w:rsid w:val="00A60453"/>
    <w:rsid w:val="00A60C7F"/>
    <w:rsid w:val="00A60D8A"/>
    <w:rsid w:val="00A61908"/>
    <w:rsid w:val="00A61964"/>
    <w:rsid w:val="00A61E1A"/>
    <w:rsid w:val="00A61E85"/>
    <w:rsid w:val="00A624CD"/>
    <w:rsid w:val="00A62A13"/>
    <w:rsid w:val="00A64213"/>
    <w:rsid w:val="00A655F2"/>
    <w:rsid w:val="00A658E7"/>
    <w:rsid w:val="00A6622D"/>
    <w:rsid w:val="00A6665D"/>
    <w:rsid w:val="00A66D3D"/>
    <w:rsid w:val="00A72189"/>
    <w:rsid w:val="00A729E0"/>
    <w:rsid w:val="00A74FF5"/>
    <w:rsid w:val="00A752AE"/>
    <w:rsid w:val="00A7570F"/>
    <w:rsid w:val="00A7702D"/>
    <w:rsid w:val="00A777FD"/>
    <w:rsid w:val="00A77F75"/>
    <w:rsid w:val="00A8376E"/>
    <w:rsid w:val="00A83859"/>
    <w:rsid w:val="00A843B8"/>
    <w:rsid w:val="00A849F2"/>
    <w:rsid w:val="00A84D29"/>
    <w:rsid w:val="00A853D0"/>
    <w:rsid w:val="00A85E19"/>
    <w:rsid w:val="00A86D68"/>
    <w:rsid w:val="00A8701E"/>
    <w:rsid w:val="00A8797D"/>
    <w:rsid w:val="00A9024C"/>
    <w:rsid w:val="00A91D48"/>
    <w:rsid w:val="00A91E79"/>
    <w:rsid w:val="00A92568"/>
    <w:rsid w:val="00A92875"/>
    <w:rsid w:val="00A9306B"/>
    <w:rsid w:val="00A93AAD"/>
    <w:rsid w:val="00A94EB2"/>
    <w:rsid w:val="00A95B90"/>
    <w:rsid w:val="00A9606B"/>
    <w:rsid w:val="00A96E10"/>
    <w:rsid w:val="00A97A94"/>
    <w:rsid w:val="00A97E97"/>
    <w:rsid w:val="00AA1E76"/>
    <w:rsid w:val="00AA30DA"/>
    <w:rsid w:val="00AA31C9"/>
    <w:rsid w:val="00AA60FA"/>
    <w:rsid w:val="00AA6174"/>
    <w:rsid w:val="00AA64D4"/>
    <w:rsid w:val="00AA6CCE"/>
    <w:rsid w:val="00AA7A22"/>
    <w:rsid w:val="00AB1E15"/>
    <w:rsid w:val="00AB21E0"/>
    <w:rsid w:val="00AB2306"/>
    <w:rsid w:val="00AB2650"/>
    <w:rsid w:val="00AB3171"/>
    <w:rsid w:val="00AB3B25"/>
    <w:rsid w:val="00AB3E59"/>
    <w:rsid w:val="00AB532E"/>
    <w:rsid w:val="00AB5C83"/>
    <w:rsid w:val="00AB5EBF"/>
    <w:rsid w:val="00AB626F"/>
    <w:rsid w:val="00AC014A"/>
    <w:rsid w:val="00AC0B86"/>
    <w:rsid w:val="00AC1200"/>
    <w:rsid w:val="00AC1525"/>
    <w:rsid w:val="00AC24CE"/>
    <w:rsid w:val="00AC263E"/>
    <w:rsid w:val="00AC2B77"/>
    <w:rsid w:val="00AC3820"/>
    <w:rsid w:val="00AC39D6"/>
    <w:rsid w:val="00AC45CA"/>
    <w:rsid w:val="00AC4838"/>
    <w:rsid w:val="00AC490D"/>
    <w:rsid w:val="00AC531D"/>
    <w:rsid w:val="00AC5BEC"/>
    <w:rsid w:val="00AC5FA6"/>
    <w:rsid w:val="00AC708A"/>
    <w:rsid w:val="00AC7783"/>
    <w:rsid w:val="00AC7A23"/>
    <w:rsid w:val="00AD0318"/>
    <w:rsid w:val="00AD0A2E"/>
    <w:rsid w:val="00AD4529"/>
    <w:rsid w:val="00AD578C"/>
    <w:rsid w:val="00AD58B9"/>
    <w:rsid w:val="00AD614B"/>
    <w:rsid w:val="00AD6FE2"/>
    <w:rsid w:val="00AD72DC"/>
    <w:rsid w:val="00AD77FA"/>
    <w:rsid w:val="00AD784A"/>
    <w:rsid w:val="00AD7C61"/>
    <w:rsid w:val="00AE09C6"/>
    <w:rsid w:val="00AE0F4E"/>
    <w:rsid w:val="00AE1FD6"/>
    <w:rsid w:val="00AE27F7"/>
    <w:rsid w:val="00AE356C"/>
    <w:rsid w:val="00AE5545"/>
    <w:rsid w:val="00AE5E3E"/>
    <w:rsid w:val="00AE5F0C"/>
    <w:rsid w:val="00AE6294"/>
    <w:rsid w:val="00AE670C"/>
    <w:rsid w:val="00AF00CB"/>
    <w:rsid w:val="00AF19BE"/>
    <w:rsid w:val="00AF25C1"/>
    <w:rsid w:val="00AF27CC"/>
    <w:rsid w:val="00AF2963"/>
    <w:rsid w:val="00AF3E2C"/>
    <w:rsid w:val="00AF4BC5"/>
    <w:rsid w:val="00AF6273"/>
    <w:rsid w:val="00AF6946"/>
    <w:rsid w:val="00B00065"/>
    <w:rsid w:val="00B005A8"/>
    <w:rsid w:val="00B0076A"/>
    <w:rsid w:val="00B00A0A"/>
    <w:rsid w:val="00B01812"/>
    <w:rsid w:val="00B03550"/>
    <w:rsid w:val="00B039D5"/>
    <w:rsid w:val="00B0459A"/>
    <w:rsid w:val="00B0493A"/>
    <w:rsid w:val="00B04CF3"/>
    <w:rsid w:val="00B05019"/>
    <w:rsid w:val="00B058D2"/>
    <w:rsid w:val="00B05A87"/>
    <w:rsid w:val="00B05D9E"/>
    <w:rsid w:val="00B07605"/>
    <w:rsid w:val="00B07B4E"/>
    <w:rsid w:val="00B10B5E"/>
    <w:rsid w:val="00B12780"/>
    <w:rsid w:val="00B12F21"/>
    <w:rsid w:val="00B13287"/>
    <w:rsid w:val="00B14689"/>
    <w:rsid w:val="00B17B48"/>
    <w:rsid w:val="00B210D6"/>
    <w:rsid w:val="00B232ED"/>
    <w:rsid w:val="00B23BB1"/>
    <w:rsid w:val="00B2483C"/>
    <w:rsid w:val="00B24A1E"/>
    <w:rsid w:val="00B26147"/>
    <w:rsid w:val="00B26A7F"/>
    <w:rsid w:val="00B307D0"/>
    <w:rsid w:val="00B30BBC"/>
    <w:rsid w:val="00B33F13"/>
    <w:rsid w:val="00B3428C"/>
    <w:rsid w:val="00B344A1"/>
    <w:rsid w:val="00B34E9E"/>
    <w:rsid w:val="00B351B0"/>
    <w:rsid w:val="00B37976"/>
    <w:rsid w:val="00B40A3D"/>
    <w:rsid w:val="00B42FF6"/>
    <w:rsid w:val="00B46034"/>
    <w:rsid w:val="00B462E5"/>
    <w:rsid w:val="00B463B9"/>
    <w:rsid w:val="00B46AB5"/>
    <w:rsid w:val="00B47869"/>
    <w:rsid w:val="00B47EFC"/>
    <w:rsid w:val="00B50B4A"/>
    <w:rsid w:val="00B52CA4"/>
    <w:rsid w:val="00B54170"/>
    <w:rsid w:val="00B5585C"/>
    <w:rsid w:val="00B56463"/>
    <w:rsid w:val="00B57C59"/>
    <w:rsid w:val="00B57F54"/>
    <w:rsid w:val="00B6041A"/>
    <w:rsid w:val="00B6078E"/>
    <w:rsid w:val="00B62278"/>
    <w:rsid w:val="00B62883"/>
    <w:rsid w:val="00B62FA7"/>
    <w:rsid w:val="00B63F56"/>
    <w:rsid w:val="00B64839"/>
    <w:rsid w:val="00B648DA"/>
    <w:rsid w:val="00B65906"/>
    <w:rsid w:val="00B65B59"/>
    <w:rsid w:val="00B65C1C"/>
    <w:rsid w:val="00B6669C"/>
    <w:rsid w:val="00B669EE"/>
    <w:rsid w:val="00B671D5"/>
    <w:rsid w:val="00B707BD"/>
    <w:rsid w:val="00B70B8B"/>
    <w:rsid w:val="00B718DA"/>
    <w:rsid w:val="00B71969"/>
    <w:rsid w:val="00B71E6E"/>
    <w:rsid w:val="00B73775"/>
    <w:rsid w:val="00B7490B"/>
    <w:rsid w:val="00B75C43"/>
    <w:rsid w:val="00B76AB8"/>
    <w:rsid w:val="00B81187"/>
    <w:rsid w:val="00B81768"/>
    <w:rsid w:val="00B81842"/>
    <w:rsid w:val="00B82176"/>
    <w:rsid w:val="00B823B7"/>
    <w:rsid w:val="00B82B55"/>
    <w:rsid w:val="00B83C1C"/>
    <w:rsid w:val="00B83F00"/>
    <w:rsid w:val="00B84B9E"/>
    <w:rsid w:val="00B84F28"/>
    <w:rsid w:val="00B8560C"/>
    <w:rsid w:val="00B86576"/>
    <w:rsid w:val="00B86FA0"/>
    <w:rsid w:val="00B877ED"/>
    <w:rsid w:val="00B90061"/>
    <w:rsid w:val="00B9037A"/>
    <w:rsid w:val="00B914B6"/>
    <w:rsid w:val="00B929E1"/>
    <w:rsid w:val="00B943BF"/>
    <w:rsid w:val="00B95644"/>
    <w:rsid w:val="00B96503"/>
    <w:rsid w:val="00B972BF"/>
    <w:rsid w:val="00B9737C"/>
    <w:rsid w:val="00BA0636"/>
    <w:rsid w:val="00BA1AAE"/>
    <w:rsid w:val="00BA1DE9"/>
    <w:rsid w:val="00BA4A66"/>
    <w:rsid w:val="00BA5DB1"/>
    <w:rsid w:val="00BA68A5"/>
    <w:rsid w:val="00BA6970"/>
    <w:rsid w:val="00BA7A8E"/>
    <w:rsid w:val="00BA7D69"/>
    <w:rsid w:val="00BB0ED8"/>
    <w:rsid w:val="00BB1E95"/>
    <w:rsid w:val="00BB5478"/>
    <w:rsid w:val="00BB7D9B"/>
    <w:rsid w:val="00BC0453"/>
    <w:rsid w:val="00BC1033"/>
    <w:rsid w:val="00BC336E"/>
    <w:rsid w:val="00BC38CA"/>
    <w:rsid w:val="00BC4957"/>
    <w:rsid w:val="00BC4F2D"/>
    <w:rsid w:val="00BC5687"/>
    <w:rsid w:val="00BD0560"/>
    <w:rsid w:val="00BD0E93"/>
    <w:rsid w:val="00BD12FC"/>
    <w:rsid w:val="00BD1ACC"/>
    <w:rsid w:val="00BD1D76"/>
    <w:rsid w:val="00BD3528"/>
    <w:rsid w:val="00BD4993"/>
    <w:rsid w:val="00BD4BEF"/>
    <w:rsid w:val="00BD586F"/>
    <w:rsid w:val="00BD5BCF"/>
    <w:rsid w:val="00BD6993"/>
    <w:rsid w:val="00BD6A31"/>
    <w:rsid w:val="00BD73C9"/>
    <w:rsid w:val="00BD77DC"/>
    <w:rsid w:val="00BE019A"/>
    <w:rsid w:val="00BE0ADB"/>
    <w:rsid w:val="00BE0C87"/>
    <w:rsid w:val="00BE183C"/>
    <w:rsid w:val="00BE3C71"/>
    <w:rsid w:val="00BE462A"/>
    <w:rsid w:val="00BE64CE"/>
    <w:rsid w:val="00BE7704"/>
    <w:rsid w:val="00BF0C88"/>
    <w:rsid w:val="00BF10AE"/>
    <w:rsid w:val="00BF1106"/>
    <w:rsid w:val="00BF12AA"/>
    <w:rsid w:val="00BF1423"/>
    <w:rsid w:val="00BF171B"/>
    <w:rsid w:val="00BF2EAE"/>
    <w:rsid w:val="00BF5211"/>
    <w:rsid w:val="00BF57DE"/>
    <w:rsid w:val="00BF7738"/>
    <w:rsid w:val="00BF7759"/>
    <w:rsid w:val="00C001B5"/>
    <w:rsid w:val="00C00225"/>
    <w:rsid w:val="00C00697"/>
    <w:rsid w:val="00C00B4B"/>
    <w:rsid w:val="00C01B12"/>
    <w:rsid w:val="00C02126"/>
    <w:rsid w:val="00C02211"/>
    <w:rsid w:val="00C03AD5"/>
    <w:rsid w:val="00C04273"/>
    <w:rsid w:val="00C04CD5"/>
    <w:rsid w:val="00C06FAE"/>
    <w:rsid w:val="00C07425"/>
    <w:rsid w:val="00C07453"/>
    <w:rsid w:val="00C074BB"/>
    <w:rsid w:val="00C07AF1"/>
    <w:rsid w:val="00C07EB4"/>
    <w:rsid w:val="00C10345"/>
    <w:rsid w:val="00C1041C"/>
    <w:rsid w:val="00C10805"/>
    <w:rsid w:val="00C11E67"/>
    <w:rsid w:val="00C12A40"/>
    <w:rsid w:val="00C131ED"/>
    <w:rsid w:val="00C144E4"/>
    <w:rsid w:val="00C14E74"/>
    <w:rsid w:val="00C15055"/>
    <w:rsid w:val="00C1505C"/>
    <w:rsid w:val="00C15ABF"/>
    <w:rsid w:val="00C168C4"/>
    <w:rsid w:val="00C16A2C"/>
    <w:rsid w:val="00C16DF2"/>
    <w:rsid w:val="00C20B43"/>
    <w:rsid w:val="00C21544"/>
    <w:rsid w:val="00C21C33"/>
    <w:rsid w:val="00C21F22"/>
    <w:rsid w:val="00C22363"/>
    <w:rsid w:val="00C2320F"/>
    <w:rsid w:val="00C25C48"/>
    <w:rsid w:val="00C2608C"/>
    <w:rsid w:val="00C27689"/>
    <w:rsid w:val="00C27BBF"/>
    <w:rsid w:val="00C31015"/>
    <w:rsid w:val="00C329D5"/>
    <w:rsid w:val="00C33D5A"/>
    <w:rsid w:val="00C34496"/>
    <w:rsid w:val="00C34CE9"/>
    <w:rsid w:val="00C3691C"/>
    <w:rsid w:val="00C37328"/>
    <w:rsid w:val="00C37404"/>
    <w:rsid w:val="00C3769B"/>
    <w:rsid w:val="00C3797A"/>
    <w:rsid w:val="00C4091D"/>
    <w:rsid w:val="00C4242E"/>
    <w:rsid w:val="00C428FE"/>
    <w:rsid w:val="00C4298D"/>
    <w:rsid w:val="00C42B40"/>
    <w:rsid w:val="00C42EB3"/>
    <w:rsid w:val="00C432D9"/>
    <w:rsid w:val="00C44175"/>
    <w:rsid w:val="00C444B8"/>
    <w:rsid w:val="00C45A85"/>
    <w:rsid w:val="00C46E68"/>
    <w:rsid w:val="00C4723F"/>
    <w:rsid w:val="00C47FB0"/>
    <w:rsid w:val="00C504A6"/>
    <w:rsid w:val="00C50606"/>
    <w:rsid w:val="00C50AFF"/>
    <w:rsid w:val="00C50B0E"/>
    <w:rsid w:val="00C523DE"/>
    <w:rsid w:val="00C53FCD"/>
    <w:rsid w:val="00C541D4"/>
    <w:rsid w:val="00C543A8"/>
    <w:rsid w:val="00C54B30"/>
    <w:rsid w:val="00C54F1E"/>
    <w:rsid w:val="00C55B7E"/>
    <w:rsid w:val="00C562A4"/>
    <w:rsid w:val="00C57FF2"/>
    <w:rsid w:val="00C600F0"/>
    <w:rsid w:val="00C60169"/>
    <w:rsid w:val="00C61242"/>
    <w:rsid w:val="00C615D3"/>
    <w:rsid w:val="00C63358"/>
    <w:rsid w:val="00C638B1"/>
    <w:rsid w:val="00C639BB"/>
    <w:rsid w:val="00C6434F"/>
    <w:rsid w:val="00C652B0"/>
    <w:rsid w:val="00C6580D"/>
    <w:rsid w:val="00C66598"/>
    <w:rsid w:val="00C66675"/>
    <w:rsid w:val="00C6734B"/>
    <w:rsid w:val="00C67A94"/>
    <w:rsid w:val="00C70852"/>
    <w:rsid w:val="00C726BE"/>
    <w:rsid w:val="00C72BA3"/>
    <w:rsid w:val="00C76270"/>
    <w:rsid w:val="00C770E9"/>
    <w:rsid w:val="00C773DE"/>
    <w:rsid w:val="00C809FD"/>
    <w:rsid w:val="00C80BB1"/>
    <w:rsid w:val="00C81735"/>
    <w:rsid w:val="00C8407C"/>
    <w:rsid w:val="00C84E66"/>
    <w:rsid w:val="00C85067"/>
    <w:rsid w:val="00C8509E"/>
    <w:rsid w:val="00C85E5A"/>
    <w:rsid w:val="00C86A3B"/>
    <w:rsid w:val="00C87A54"/>
    <w:rsid w:val="00C904BD"/>
    <w:rsid w:val="00C90799"/>
    <w:rsid w:val="00C922D4"/>
    <w:rsid w:val="00C9396C"/>
    <w:rsid w:val="00C93EBA"/>
    <w:rsid w:val="00C963DA"/>
    <w:rsid w:val="00CA0306"/>
    <w:rsid w:val="00CA0725"/>
    <w:rsid w:val="00CA0AE9"/>
    <w:rsid w:val="00CA220E"/>
    <w:rsid w:val="00CA2382"/>
    <w:rsid w:val="00CA23C2"/>
    <w:rsid w:val="00CA369E"/>
    <w:rsid w:val="00CA4AA3"/>
    <w:rsid w:val="00CA4FF8"/>
    <w:rsid w:val="00CA56C0"/>
    <w:rsid w:val="00CA65FC"/>
    <w:rsid w:val="00CA6B24"/>
    <w:rsid w:val="00CB0015"/>
    <w:rsid w:val="00CB0367"/>
    <w:rsid w:val="00CB190C"/>
    <w:rsid w:val="00CB3F24"/>
    <w:rsid w:val="00CB5B7E"/>
    <w:rsid w:val="00CB7060"/>
    <w:rsid w:val="00CB7308"/>
    <w:rsid w:val="00CB7580"/>
    <w:rsid w:val="00CC00B8"/>
    <w:rsid w:val="00CC0C0D"/>
    <w:rsid w:val="00CC155D"/>
    <w:rsid w:val="00CC15CB"/>
    <w:rsid w:val="00CC3612"/>
    <w:rsid w:val="00CC3D12"/>
    <w:rsid w:val="00CC4090"/>
    <w:rsid w:val="00CC45F3"/>
    <w:rsid w:val="00CC6698"/>
    <w:rsid w:val="00CC725E"/>
    <w:rsid w:val="00CC7C7A"/>
    <w:rsid w:val="00CD0D0A"/>
    <w:rsid w:val="00CD1065"/>
    <w:rsid w:val="00CD26B2"/>
    <w:rsid w:val="00CD5182"/>
    <w:rsid w:val="00CD51C2"/>
    <w:rsid w:val="00CD6667"/>
    <w:rsid w:val="00CD68F5"/>
    <w:rsid w:val="00CD6F9D"/>
    <w:rsid w:val="00CE0A2E"/>
    <w:rsid w:val="00CE2B84"/>
    <w:rsid w:val="00CE4619"/>
    <w:rsid w:val="00CE6C61"/>
    <w:rsid w:val="00CE734E"/>
    <w:rsid w:val="00CF0FA2"/>
    <w:rsid w:val="00CF13E6"/>
    <w:rsid w:val="00CF1AF4"/>
    <w:rsid w:val="00CF1DA6"/>
    <w:rsid w:val="00CF362C"/>
    <w:rsid w:val="00CF3A28"/>
    <w:rsid w:val="00CF4A8A"/>
    <w:rsid w:val="00CF5A33"/>
    <w:rsid w:val="00CF7D5E"/>
    <w:rsid w:val="00D00715"/>
    <w:rsid w:val="00D02017"/>
    <w:rsid w:val="00D023E8"/>
    <w:rsid w:val="00D03906"/>
    <w:rsid w:val="00D03A97"/>
    <w:rsid w:val="00D04905"/>
    <w:rsid w:val="00D054A1"/>
    <w:rsid w:val="00D054F9"/>
    <w:rsid w:val="00D05C48"/>
    <w:rsid w:val="00D05D2F"/>
    <w:rsid w:val="00D068A6"/>
    <w:rsid w:val="00D06C49"/>
    <w:rsid w:val="00D07000"/>
    <w:rsid w:val="00D07A3A"/>
    <w:rsid w:val="00D1021A"/>
    <w:rsid w:val="00D1056D"/>
    <w:rsid w:val="00D107BB"/>
    <w:rsid w:val="00D111B5"/>
    <w:rsid w:val="00D1356A"/>
    <w:rsid w:val="00D14E8C"/>
    <w:rsid w:val="00D14EBC"/>
    <w:rsid w:val="00D1517E"/>
    <w:rsid w:val="00D17A29"/>
    <w:rsid w:val="00D17DB1"/>
    <w:rsid w:val="00D201FB"/>
    <w:rsid w:val="00D21B03"/>
    <w:rsid w:val="00D22C5A"/>
    <w:rsid w:val="00D2306F"/>
    <w:rsid w:val="00D240FA"/>
    <w:rsid w:val="00D2459B"/>
    <w:rsid w:val="00D24724"/>
    <w:rsid w:val="00D24A95"/>
    <w:rsid w:val="00D25565"/>
    <w:rsid w:val="00D25856"/>
    <w:rsid w:val="00D25B9A"/>
    <w:rsid w:val="00D30075"/>
    <w:rsid w:val="00D30206"/>
    <w:rsid w:val="00D30EB3"/>
    <w:rsid w:val="00D31F80"/>
    <w:rsid w:val="00D33013"/>
    <w:rsid w:val="00D33D6D"/>
    <w:rsid w:val="00D3532F"/>
    <w:rsid w:val="00D35970"/>
    <w:rsid w:val="00D36881"/>
    <w:rsid w:val="00D370B4"/>
    <w:rsid w:val="00D404D6"/>
    <w:rsid w:val="00D4058F"/>
    <w:rsid w:val="00D41074"/>
    <w:rsid w:val="00D41C23"/>
    <w:rsid w:val="00D41C30"/>
    <w:rsid w:val="00D4255D"/>
    <w:rsid w:val="00D4302C"/>
    <w:rsid w:val="00D437E7"/>
    <w:rsid w:val="00D448A4"/>
    <w:rsid w:val="00D4524F"/>
    <w:rsid w:val="00D47032"/>
    <w:rsid w:val="00D47AC1"/>
    <w:rsid w:val="00D511D6"/>
    <w:rsid w:val="00D519B2"/>
    <w:rsid w:val="00D525E2"/>
    <w:rsid w:val="00D5312F"/>
    <w:rsid w:val="00D53D78"/>
    <w:rsid w:val="00D54E73"/>
    <w:rsid w:val="00D55C70"/>
    <w:rsid w:val="00D56895"/>
    <w:rsid w:val="00D574A1"/>
    <w:rsid w:val="00D6032E"/>
    <w:rsid w:val="00D607A9"/>
    <w:rsid w:val="00D61450"/>
    <w:rsid w:val="00D617E2"/>
    <w:rsid w:val="00D618F1"/>
    <w:rsid w:val="00D6191A"/>
    <w:rsid w:val="00D61DBC"/>
    <w:rsid w:val="00D62749"/>
    <w:rsid w:val="00D62D02"/>
    <w:rsid w:val="00D63D8F"/>
    <w:rsid w:val="00D65FBB"/>
    <w:rsid w:val="00D66A2D"/>
    <w:rsid w:val="00D66F24"/>
    <w:rsid w:val="00D67A3E"/>
    <w:rsid w:val="00D711DD"/>
    <w:rsid w:val="00D72BB8"/>
    <w:rsid w:val="00D730A6"/>
    <w:rsid w:val="00D73785"/>
    <w:rsid w:val="00D73818"/>
    <w:rsid w:val="00D73AAD"/>
    <w:rsid w:val="00D74484"/>
    <w:rsid w:val="00D74F56"/>
    <w:rsid w:val="00D7508E"/>
    <w:rsid w:val="00D756FB"/>
    <w:rsid w:val="00D757DC"/>
    <w:rsid w:val="00D76FFB"/>
    <w:rsid w:val="00D775CF"/>
    <w:rsid w:val="00D80231"/>
    <w:rsid w:val="00D80832"/>
    <w:rsid w:val="00D80DC1"/>
    <w:rsid w:val="00D81541"/>
    <w:rsid w:val="00D826ED"/>
    <w:rsid w:val="00D85AC9"/>
    <w:rsid w:val="00D86F49"/>
    <w:rsid w:val="00D8793E"/>
    <w:rsid w:val="00D87B79"/>
    <w:rsid w:val="00D87BB1"/>
    <w:rsid w:val="00D904CA"/>
    <w:rsid w:val="00D909E2"/>
    <w:rsid w:val="00D91142"/>
    <w:rsid w:val="00D9274D"/>
    <w:rsid w:val="00D92EC5"/>
    <w:rsid w:val="00D9393E"/>
    <w:rsid w:val="00D940C5"/>
    <w:rsid w:val="00D94507"/>
    <w:rsid w:val="00D9469B"/>
    <w:rsid w:val="00D958C8"/>
    <w:rsid w:val="00D95D6A"/>
    <w:rsid w:val="00D9669B"/>
    <w:rsid w:val="00D97B09"/>
    <w:rsid w:val="00DA06AC"/>
    <w:rsid w:val="00DA0FB0"/>
    <w:rsid w:val="00DA1D1E"/>
    <w:rsid w:val="00DA37BC"/>
    <w:rsid w:val="00DA4E08"/>
    <w:rsid w:val="00DA5BFD"/>
    <w:rsid w:val="00DA6D0D"/>
    <w:rsid w:val="00DA75D0"/>
    <w:rsid w:val="00DB0323"/>
    <w:rsid w:val="00DB08D8"/>
    <w:rsid w:val="00DB0C59"/>
    <w:rsid w:val="00DB1596"/>
    <w:rsid w:val="00DB177C"/>
    <w:rsid w:val="00DB282F"/>
    <w:rsid w:val="00DB325A"/>
    <w:rsid w:val="00DB3F2F"/>
    <w:rsid w:val="00DB48A3"/>
    <w:rsid w:val="00DB6424"/>
    <w:rsid w:val="00DB734B"/>
    <w:rsid w:val="00DB796D"/>
    <w:rsid w:val="00DC0DF2"/>
    <w:rsid w:val="00DC0E44"/>
    <w:rsid w:val="00DC0FEA"/>
    <w:rsid w:val="00DC1165"/>
    <w:rsid w:val="00DC350D"/>
    <w:rsid w:val="00DC36A9"/>
    <w:rsid w:val="00DC3750"/>
    <w:rsid w:val="00DC5748"/>
    <w:rsid w:val="00DC6C21"/>
    <w:rsid w:val="00DC753A"/>
    <w:rsid w:val="00DD083C"/>
    <w:rsid w:val="00DD0D6A"/>
    <w:rsid w:val="00DD0EC0"/>
    <w:rsid w:val="00DD108E"/>
    <w:rsid w:val="00DD15BA"/>
    <w:rsid w:val="00DD3881"/>
    <w:rsid w:val="00DD3CD7"/>
    <w:rsid w:val="00DD444A"/>
    <w:rsid w:val="00DD5BCB"/>
    <w:rsid w:val="00DD64DE"/>
    <w:rsid w:val="00DD716B"/>
    <w:rsid w:val="00DE0760"/>
    <w:rsid w:val="00DE0F08"/>
    <w:rsid w:val="00DE11BD"/>
    <w:rsid w:val="00DE12DF"/>
    <w:rsid w:val="00DE347B"/>
    <w:rsid w:val="00DE4531"/>
    <w:rsid w:val="00DE49E5"/>
    <w:rsid w:val="00DE57D8"/>
    <w:rsid w:val="00DF290D"/>
    <w:rsid w:val="00DF2BB3"/>
    <w:rsid w:val="00DF2D70"/>
    <w:rsid w:val="00DF360A"/>
    <w:rsid w:val="00DF4BC5"/>
    <w:rsid w:val="00DF5026"/>
    <w:rsid w:val="00DF5737"/>
    <w:rsid w:val="00DF6344"/>
    <w:rsid w:val="00DF77B9"/>
    <w:rsid w:val="00DF790C"/>
    <w:rsid w:val="00E01740"/>
    <w:rsid w:val="00E01BA3"/>
    <w:rsid w:val="00E01BE1"/>
    <w:rsid w:val="00E022CA"/>
    <w:rsid w:val="00E022DE"/>
    <w:rsid w:val="00E023D0"/>
    <w:rsid w:val="00E029A5"/>
    <w:rsid w:val="00E02A53"/>
    <w:rsid w:val="00E02C86"/>
    <w:rsid w:val="00E0455C"/>
    <w:rsid w:val="00E06B68"/>
    <w:rsid w:val="00E0763B"/>
    <w:rsid w:val="00E10918"/>
    <w:rsid w:val="00E11478"/>
    <w:rsid w:val="00E11B02"/>
    <w:rsid w:val="00E11D5C"/>
    <w:rsid w:val="00E13607"/>
    <w:rsid w:val="00E14C83"/>
    <w:rsid w:val="00E17960"/>
    <w:rsid w:val="00E20347"/>
    <w:rsid w:val="00E2207B"/>
    <w:rsid w:val="00E24173"/>
    <w:rsid w:val="00E241B3"/>
    <w:rsid w:val="00E256BA"/>
    <w:rsid w:val="00E26A2A"/>
    <w:rsid w:val="00E278D5"/>
    <w:rsid w:val="00E30F99"/>
    <w:rsid w:val="00E326A0"/>
    <w:rsid w:val="00E32738"/>
    <w:rsid w:val="00E32EC7"/>
    <w:rsid w:val="00E34325"/>
    <w:rsid w:val="00E3460A"/>
    <w:rsid w:val="00E350F2"/>
    <w:rsid w:val="00E35199"/>
    <w:rsid w:val="00E35D80"/>
    <w:rsid w:val="00E3704D"/>
    <w:rsid w:val="00E4159B"/>
    <w:rsid w:val="00E41806"/>
    <w:rsid w:val="00E43450"/>
    <w:rsid w:val="00E43A0E"/>
    <w:rsid w:val="00E464B1"/>
    <w:rsid w:val="00E465DD"/>
    <w:rsid w:val="00E471CA"/>
    <w:rsid w:val="00E4749C"/>
    <w:rsid w:val="00E5049D"/>
    <w:rsid w:val="00E505AA"/>
    <w:rsid w:val="00E5121B"/>
    <w:rsid w:val="00E51B19"/>
    <w:rsid w:val="00E52090"/>
    <w:rsid w:val="00E52BA6"/>
    <w:rsid w:val="00E55694"/>
    <w:rsid w:val="00E60FF2"/>
    <w:rsid w:val="00E61A9F"/>
    <w:rsid w:val="00E61F1E"/>
    <w:rsid w:val="00E620DB"/>
    <w:rsid w:val="00E6246C"/>
    <w:rsid w:val="00E624EC"/>
    <w:rsid w:val="00E63AFB"/>
    <w:rsid w:val="00E64513"/>
    <w:rsid w:val="00E664EA"/>
    <w:rsid w:val="00E67416"/>
    <w:rsid w:val="00E703D4"/>
    <w:rsid w:val="00E7084C"/>
    <w:rsid w:val="00E70D9A"/>
    <w:rsid w:val="00E710D2"/>
    <w:rsid w:val="00E747F3"/>
    <w:rsid w:val="00E74AE1"/>
    <w:rsid w:val="00E7504B"/>
    <w:rsid w:val="00E765E2"/>
    <w:rsid w:val="00E768AA"/>
    <w:rsid w:val="00E76C28"/>
    <w:rsid w:val="00E77A98"/>
    <w:rsid w:val="00E77D49"/>
    <w:rsid w:val="00E80039"/>
    <w:rsid w:val="00E803E7"/>
    <w:rsid w:val="00E806EA"/>
    <w:rsid w:val="00E81F1D"/>
    <w:rsid w:val="00E83425"/>
    <w:rsid w:val="00E83C13"/>
    <w:rsid w:val="00E84C60"/>
    <w:rsid w:val="00E851C0"/>
    <w:rsid w:val="00E861E2"/>
    <w:rsid w:val="00E86382"/>
    <w:rsid w:val="00E904CB"/>
    <w:rsid w:val="00E915AA"/>
    <w:rsid w:val="00E91D19"/>
    <w:rsid w:val="00E91F95"/>
    <w:rsid w:val="00E9374B"/>
    <w:rsid w:val="00E94004"/>
    <w:rsid w:val="00E956C5"/>
    <w:rsid w:val="00E956CE"/>
    <w:rsid w:val="00E95B23"/>
    <w:rsid w:val="00E96404"/>
    <w:rsid w:val="00EA0D61"/>
    <w:rsid w:val="00EA16FA"/>
    <w:rsid w:val="00EA2163"/>
    <w:rsid w:val="00EA223A"/>
    <w:rsid w:val="00EA29E5"/>
    <w:rsid w:val="00EA3520"/>
    <w:rsid w:val="00EA3FC1"/>
    <w:rsid w:val="00EA42B7"/>
    <w:rsid w:val="00EA46DC"/>
    <w:rsid w:val="00EA56C7"/>
    <w:rsid w:val="00EA5F3C"/>
    <w:rsid w:val="00EA60E2"/>
    <w:rsid w:val="00EA61C5"/>
    <w:rsid w:val="00EA6376"/>
    <w:rsid w:val="00EA694E"/>
    <w:rsid w:val="00EA7E13"/>
    <w:rsid w:val="00EB19A2"/>
    <w:rsid w:val="00EB1B03"/>
    <w:rsid w:val="00EB1DFD"/>
    <w:rsid w:val="00EB272B"/>
    <w:rsid w:val="00EB30D6"/>
    <w:rsid w:val="00EB3A71"/>
    <w:rsid w:val="00EB57AC"/>
    <w:rsid w:val="00EB7451"/>
    <w:rsid w:val="00EB7A06"/>
    <w:rsid w:val="00EC084D"/>
    <w:rsid w:val="00EC1EBA"/>
    <w:rsid w:val="00EC2FC4"/>
    <w:rsid w:val="00EC32C5"/>
    <w:rsid w:val="00EC58E6"/>
    <w:rsid w:val="00EC6899"/>
    <w:rsid w:val="00ED03DA"/>
    <w:rsid w:val="00ED15F2"/>
    <w:rsid w:val="00ED1C57"/>
    <w:rsid w:val="00ED2546"/>
    <w:rsid w:val="00ED28CE"/>
    <w:rsid w:val="00ED2A12"/>
    <w:rsid w:val="00ED2A34"/>
    <w:rsid w:val="00ED2D31"/>
    <w:rsid w:val="00ED3F9E"/>
    <w:rsid w:val="00ED420E"/>
    <w:rsid w:val="00ED5374"/>
    <w:rsid w:val="00ED5F81"/>
    <w:rsid w:val="00ED60B2"/>
    <w:rsid w:val="00EE0DF6"/>
    <w:rsid w:val="00EE3CB2"/>
    <w:rsid w:val="00EE3D4D"/>
    <w:rsid w:val="00EE3DF3"/>
    <w:rsid w:val="00EE6B51"/>
    <w:rsid w:val="00EE72AA"/>
    <w:rsid w:val="00EF346B"/>
    <w:rsid w:val="00EF36D1"/>
    <w:rsid w:val="00EF542B"/>
    <w:rsid w:val="00EF580B"/>
    <w:rsid w:val="00EF5B41"/>
    <w:rsid w:val="00EF5B5C"/>
    <w:rsid w:val="00EF5C13"/>
    <w:rsid w:val="00F00E94"/>
    <w:rsid w:val="00F0158C"/>
    <w:rsid w:val="00F01CB0"/>
    <w:rsid w:val="00F01E13"/>
    <w:rsid w:val="00F02729"/>
    <w:rsid w:val="00F039D9"/>
    <w:rsid w:val="00F048FF"/>
    <w:rsid w:val="00F04F18"/>
    <w:rsid w:val="00F0568B"/>
    <w:rsid w:val="00F105AB"/>
    <w:rsid w:val="00F119C0"/>
    <w:rsid w:val="00F119E7"/>
    <w:rsid w:val="00F1257F"/>
    <w:rsid w:val="00F140EA"/>
    <w:rsid w:val="00F15419"/>
    <w:rsid w:val="00F1555A"/>
    <w:rsid w:val="00F15DD6"/>
    <w:rsid w:val="00F167F8"/>
    <w:rsid w:val="00F1743B"/>
    <w:rsid w:val="00F20E7D"/>
    <w:rsid w:val="00F21E71"/>
    <w:rsid w:val="00F22D9F"/>
    <w:rsid w:val="00F23881"/>
    <w:rsid w:val="00F23FA5"/>
    <w:rsid w:val="00F24405"/>
    <w:rsid w:val="00F24698"/>
    <w:rsid w:val="00F259D9"/>
    <w:rsid w:val="00F267A7"/>
    <w:rsid w:val="00F26EAE"/>
    <w:rsid w:val="00F270B9"/>
    <w:rsid w:val="00F27E3D"/>
    <w:rsid w:val="00F3007E"/>
    <w:rsid w:val="00F304E8"/>
    <w:rsid w:val="00F30640"/>
    <w:rsid w:val="00F31F3F"/>
    <w:rsid w:val="00F31FBB"/>
    <w:rsid w:val="00F34D3F"/>
    <w:rsid w:val="00F35678"/>
    <w:rsid w:val="00F35FB9"/>
    <w:rsid w:val="00F37171"/>
    <w:rsid w:val="00F41134"/>
    <w:rsid w:val="00F412A6"/>
    <w:rsid w:val="00F417B0"/>
    <w:rsid w:val="00F424D7"/>
    <w:rsid w:val="00F44166"/>
    <w:rsid w:val="00F44C64"/>
    <w:rsid w:val="00F451FD"/>
    <w:rsid w:val="00F45263"/>
    <w:rsid w:val="00F46618"/>
    <w:rsid w:val="00F47222"/>
    <w:rsid w:val="00F47816"/>
    <w:rsid w:val="00F50622"/>
    <w:rsid w:val="00F50644"/>
    <w:rsid w:val="00F5095B"/>
    <w:rsid w:val="00F50C0A"/>
    <w:rsid w:val="00F51188"/>
    <w:rsid w:val="00F521EE"/>
    <w:rsid w:val="00F53477"/>
    <w:rsid w:val="00F534EF"/>
    <w:rsid w:val="00F53CE4"/>
    <w:rsid w:val="00F53DB6"/>
    <w:rsid w:val="00F53E7F"/>
    <w:rsid w:val="00F563A0"/>
    <w:rsid w:val="00F564A4"/>
    <w:rsid w:val="00F61FEA"/>
    <w:rsid w:val="00F63A24"/>
    <w:rsid w:val="00F63D74"/>
    <w:rsid w:val="00F643E8"/>
    <w:rsid w:val="00F661D2"/>
    <w:rsid w:val="00F67714"/>
    <w:rsid w:val="00F67C60"/>
    <w:rsid w:val="00F7015A"/>
    <w:rsid w:val="00F70D36"/>
    <w:rsid w:val="00F710D1"/>
    <w:rsid w:val="00F7127D"/>
    <w:rsid w:val="00F721ED"/>
    <w:rsid w:val="00F72593"/>
    <w:rsid w:val="00F72E78"/>
    <w:rsid w:val="00F7429A"/>
    <w:rsid w:val="00F7517E"/>
    <w:rsid w:val="00F765FE"/>
    <w:rsid w:val="00F7670F"/>
    <w:rsid w:val="00F772B9"/>
    <w:rsid w:val="00F774A1"/>
    <w:rsid w:val="00F819AE"/>
    <w:rsid w:val="00F81BBD"/>
    <w:rsid w:val="00F82B4A"/>
    <w:rsid w:val="00F82C4E"/>
    <w:rsid w:val="00F8424B"/>
    <w:rsid w:val="00F84A63"/>
    <w:rsid w:val="00F84DD4"/>
    <w:rsid w:val="00F85EA5"/>
    <w:rsid w:val="00F86752"/>
    <w:rsid w:val="00F868C2"/>
    <w:rsid w:val="00F86D58"/>
    <w:rsid w:val="00F90FA3"/>
    <w:rsid w:val="00F914CD"/>
    <w:rsid w:val="00F9285D"/>
    <w:rsid w:val="00F9342B"/>
    <w:rsid w:val="00F942A6"/>
    <w:rsid w:val="00F961AB"/>
    <w:rsid w:val="00F97023"/>
    <w:rsid w:val="00F97481"/>
    <w:rsid w:val="00F97F60"/>
    <w:rsid w:val="00FA01DF"/>
    <w:rsid w:val="00FA19E1"/>
    <w:rsid w:val="00FA1C0A"/>
    <w:rsid w:val="00FA1C74"/>
    <w:rsid w:val="00FA223F"/>
    <w:rsid w:val="00FA3153"/>
    <w:rsid w:val="00FA33DF"/>
    <w:rsid w:val="00FA4B2A"/>
    <w:rsid w:val="00FA52E7"/>
    <w:rsid w:val="00FA5A8C"/>
    <w:rsid w:val="00FA5E90"/>
    <w:rsid w:val="00FA7190"/>
    <w:rsid w:val="00FB1D40"/>
    <w:rsid w:val="00FB27F1"/>
    <w:rsid w:val="00FB2894"/>
    <w:rsid w:val="00FB2F52"/>
    <w:rsid w:val="00FB4005"/>
    <w:rsid w:val="00FB4DD4"/>
    <w:rsid w:val="00FB5BD8"/>
    <w:rsid w:val="00FB645A"/>
    <w:rsid w:val="00FB73F9"/>
    <w:rsid w:val="00FC026A"/>
    <w:rsid w:val="00FC0565"/>
    <w:rsid w:val="00FC0AA5"/>
    <w:rsid w:val="00FC10A0"/>
    <w:rsid w:val="00FC1179"/>
    <w:rsid w:val="00FC1244"/>
    <w:rsid w:val="00FC39A8"/>
    <w:rsid w:val="00FC5D7C"/>
    <w:rsid w:val="00FC66CB"/>
    <w:rsid w:val="00FC67E1"/>
    <w:rsid w:val="00FC7D2E"/>
    <w:rsid w:val="00FD0A69"/>
    <w:rsid w:val="00FD1452"/>
    <w:rsid w:val="00FD2CA8"/>
    <w:rsid w:val="00FD2F0B"/>
    <w:rsid w:val="00FD3336"/>
    <w:rsid w:val="00FD3E1B"/>
    <w:rsid w:val="00FD484A"/>
    <w:rsid w:val="00FD4D22"/>
    <w:rsid w:val="00FD5F24"/>
    <w:rsid w:val="00FD72C7"/>
    <w:rsid w:val="00FE0995"/>
    <w:rsid w:val="00FE15FA"/>
    <w:rsid w:val="00FE2919"/>
    <w:rsid w:val="00FE4517"/>
    <w:rsid w:val="00FE4E74"/>
    <w:rsid w:val="00FE57EB"/>
    <w:rsid w:val="00FE5A1A"/>
    <w:rsid w:val="00FE6072"/>
    <w:rsid w:val="00FE7AE3"/>
    <w:rsid w:val="00FF1291"/>
    <w:rsid w:val="00FF322E"/>
    <w:rsid w:val="00FF3401"/>
    <w:rsid w:val="00FF4109"/>
    <w:rsid w:val="00FF48C9"/>
    <w:rsid w:val="00FF4AB5"/>
    <w:rsid w:val="00FF59DB"/>
    <w:rsid w:val="00FF62C6"/>
    <w:rsid w:val="00FF68F1"/>
    <w:rsid w:val="00FF6AF9"/>
    <w:rsid w:val="00FF6CC4"/>
    <w:rsid w:val="00FF7E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3DD5C"/>
  <w15:chartTrackingRefBased/>
  <w15:docId w15:val="{067E3750-CA34-4A1E-B521-297D2DA4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48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
    <w:basedOn w:val="Normal"/>
    <w:link w:val="ListParagraphChar"/>
    <w:uiPriority w:val="34"/>
    <w:qFormat/>
    <w:rsid w:val="00074487"/>
    <w:pPr>
      <w:ind w:left="720"/>
      <w:contextualSpacing/>
    </w:pPr>
    <w:rPr>
      <w:rFonts w:ascii="Calibri" w:eastAsia="Calibri" w:hAnsi="Calibri" w:cs="Times New Roman"/>
    </w:rPr>
  </w:style>
  <w:style w:type="paragraph" w:customStyle="1" w:styleId="Normal1">
    <w:name w:val="Normal1"/>
    <w:basedOn w:val="Normal"/>
    <w:rsid w:val="0007448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ListParagraphChar">
    <w:name w:val="List Paragraph Char"/>
    <w:aliases w:val="2 Char"/>
    <w:link w:val="ListParagraph"/>
    <w:rsid w:val="00074487"/>
    <w:rPr>
      <w:rFonts w:ascii="Calibri" w:eastAsia="Calibri" w:hAnsi="Calibri" w:cs="Times New Roman"/>
    </w:rPr>
  </w:style>
  <w:style w:type="paragraph" w:styleId="Header">
    <w:name w:val="header"/>
    <w:basedOn w:val="Normal"/>
    <w:link w:val="HeaderChar"/>
    <w:uiPriority w:val="99"/>
    <w:unhideWhenUsed/>
    <w:rsid w:val="00074487"/>
    <w:pPr>
      <w:tabs>
        <w:tab w:val="center" w:pos="4153"/>
        <w:tab w:val="right" w:pos="8306"/>
      </w:tabs>
      <w:spacing w:after="0" w:line="240" w:lineRule="auto"/>
    </w:pPr>
  </w:style>
  <w:style w:type="character" w:customStyle="1" w:styleId="HeaderChar">
    <w:name w:val="Header Char"/>
    <w:basedOn w:val="DefaultParagraphFont"/>
    <w:link w:val="Header"/>
    <w:uiPriority w:val="99"/>
    <w:rsid w:val="00074487"/>
  </w:style>
  <w:style w:type="paragraph" w:styleId="Footer">
    <w:name w:val="footer"/>
    <w:basedOn w:val="Normal"/>
    <w:link w:val="FooterChar"/>
    <w:uiPriority w:val="99"/>
    <w:unhideWhenUsed/>
    <w:rsid w:val="00074487"/>
    <w:pPr>
      <w:tabs>
        <w:tab w:val="center" w:pos="4153"/>
        <w:tab w:val="right" w:pos="8306"/>
      </w:tabs>
      <w:spacing w:after="0" w:line="240" w:lineRule="auto"/>
    </w:pPr>
  </w:style>
  <w:style w:type="character" w:customStyle="1" w:styleId="FooterChar">
    <w:name w:val="Footer Char"/>
    <w:basedOn w:val="DefaultParagraphFont"/>
    <w:link w:val="Footer"/>
    <w:uiPriority w:val="99"/>
    <w:rsid w:val="00074487"/>
  </w:style>
  <w:style w:type="paragraph" w:customStyle="1" w:styleId="tv213">
    <w:name w:val="tv213"/>
    <w:basedOn w:val="Normal"/>
    <w:rsid w:val="00481D3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C45A85"/>
  </w:style>
  <w:style w:type="character" w:styleId="Hyperlink">
    <w:name w:val="Hyperlink"/>
    <w:basedOn w:val="DefaultParagraphFont"/>
    <w:uiPriority w:val="99"/>
    <w:semiHidden/>
    <w:unhideWhenUsed/>
    <w:rsid w:val="00C45A85"/>
    <w:rPr>
      <w:color w:val="0000FF"/>
      <w:u w:val="single"/>
    </w:rPr>
  </w:style>
  <w:style w:type="paragraph" w:styleId="BalloonText">
    <w:name w:val="Balloon Text"/>
    <w:basedOn w:val="Normal"/>
    <w:link w:val="BalloonTextChar"/>
    <w:uiPriority w:val="99"/>
    <w:semiHidden/>
    <w:unhideWhenUsed/>
    <w:rsid w:val="007922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2E1"/>
    <w:rPr>
      <w:rFonts w:ascii="Segoe UI" w:hAnsi="Segoe UI" w:cs="Segoe UI"/>
      <w:sz w:val="18"/>
      <w:szCs w:val="18"/>
    </w:rPr>
  </w:style>
  <w:style w:type="character" w:styleId="CommentReference">
    <w:name w:val="annotation reference"/>
    <w:basedOn w:val="DefaultParagraphFont"/>
    <w:uiPriority w:val="99"/>
    <w:unhideWhenUsed/>
    <w:rsid w:val="00D1056D"/>
    <w:rPr>
      <w:sz w:val="16"/>
      <w:szCs w:val="16"/>
    </w:rPr>
  </w:style>
  <w:style w:type="paragraph" w:styleId="CommentText">
    <w:name w:val="annotation text"/>
    <w:basedOn w:val="Normal"/>
    <w:link w:val="CommentTextChar"/>
    <w:unhideWhenUsed/>
    <w:rsid w:val="00D1056D"/>
    <w:pPr>
      <w:spacing w:line="240" w:lineRule="auto"/>
    </w:pPr>
    <w:rPr>
      <w:sz w:val="20"/>
      <w:szCs w:val="20"/>
    </w:rPr>
  </w:style>
  <w:style w:type="character" w:customStyle="1" w:styleId="CommentTextChar">
    <w:name w:val="Comment Text Char"/>
    <w:basedOn w:val="DefaultParagraphFont"/>
    <w:link w:val="CommentText"/>
    <w:rsid w:val="00D1056D"/>
    <w:rPr>
      <w:sz w:val="20"/>
      <w:szCs w:val="20"/>
    </w:rPr>
  </w:style>
  <w:style w:type="paragraph" w:styleId="CommentSubject">
    <w:name w:val="annotation subject"/>
    <w:basedOn w:val="CommentText"/>
    <w:next w:val="CommentText"/>
    <w:link w:val="CommentSubjectChar"/>
    <w:uiPriority w:val="99"/>
    <w:semiHidden/>
    <w:unhideWhenUsed/>
    <w:rsid w:val="00D1056D"/>
    <w:rPr>
      <w:b/>
      <w:bCs/>
    </w:rPr>
  </w:style>
  <w:style w:type="character" w:customStyle="1" w:styleId="CommentSubjectChar">
    <w:name w:val="Comment Subject Char"/>
    <w:basedOn w:val="CommentTextChar"/>
    <w:link w:val="CommentSubject"/>
    <w:uiPriority w:val="99"/>
    <w:semiHidden/>
    <w:rsid w:val="00D105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89976">
      <w:bodyDiv w:val="1"/>
      <w:marLeft w:val="0"/>
      <w:marRight w:val="0"/>
      <w:marTop w:val="0"/>
      <w:marBottom w:val="0"/>
      <w:divBdr>
        <w:top w:val="none" w:sz="0" w:space="0" w:color="auto"/>
        <w:left w:val="none" w:sz="0" w:space="0" w:color="auto"/>
        <w:bottom w:val="none" w:sz="0" w:space="0" w:color="auto"/>
        <w:right w:val="none" w:sz="0" w:space="0" w:color="auto"/>
      </w:divBdr>
    </w:div>
    <w:div w:id="349338080">
      <w:bodyDiv w:val="1"/>
      <w:marLeft w:val="0"/>
      <w:marRight w:val="0"/>
      <w:marTop w:val="0"/>
      <w:marBottom w:val="0"/>
      <w:divBdr>
        <w:top w:val="none" w:sz="0" w:space="0" w:color="auto"/>
        <w:left w:val="none" w:sz="0" w:space="0" w:color="auto"/>
        <w:bottom w:val="none" w:sz="0" w:space="0" w:color="auto"/>
        <w:right w:val="none" w:sz="0" w:space="0" w:color="auto"/>
      </w:divBdr>
    </w:div>
    <w:div w:id="1591354461">
      <w:bodyDiv w:val="1"/>
      <w:marLeft w:val="0"/>
      <w:marRight w:val="0"/>
      <w:marTop w:val="0"/>
      <w:marBottom w:val="0"/>
      <w:divBdr>
        <w:top w:val="none" w:sz="0" w:space="0" w:color="auto"/>
        <w:left w:val="none" w:sz="0" w:space="0" w:color="auto"/>
        <w:bottom w:val="none" w:sz="0" w:space="0" w:color="auto"/>
        <w:right w:val="none" w:sz="0" w:space="0" w:color="auto"/>
      </w:divBdr>
    </w:div>
    <w:div w:id="184316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06/1083?locale=LV" TargetMode="External"/><Relationship Id="rId13" Type="http://schemas.openxmlformats.org/officeDocument/2006/relationships/hyperlink" Target="http://likumi.lv/ta/id/277959-darbibas-programmas-izaugsme-un-nodarbinatiba-3-3-1-specifiska-atbalsta-merka-palielinat-privato-investiciju-apjomu-regionos" TargetMode="External"/><Relationship Id="rId18" Type="http://schemas.openxmlformats.org/officeDocument/2006/relationships/hyperlink" Target="http://eur-lex.europa.eu/eli/reg/2013/1407?locale=L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eur-lex.europa.eu/eli/reg/2013/1303?locale=LV" TargetMode="External"/><Relationship Id="rId12" Type="http://schemas.openxmlformats.org/officeDocument/2006/relationships/hyperlink" Target="http://likumi.lv/ta/id/277959-darbibas-programmas-izaugsme-un-nodarbinatiba-3-3-1-specifiska-atbalsta-merka-palielinat-privato-investiciju-apjomu-regionos" TargetMode="External"/><Relationship Id="rId17" Type="http://schemas.openxmlformats.org/officeDocument/2006/relationships/hyperlink" Target="http://eur-lex.europa.eu/eli/reg/2013/1407?locale=LV" TargetMode="External"/><Relationship Id="rId2" Type="http://schemas.openxmlformats.org/officeDocument/2006/relationships/styles" Target="styles.xml"/><Relationship Id="rId16" Type="http://schemas.openxmlformats.org/officeDocument/2006/relationships/hyperlink" Target="http://eur-lex.europa.eu/eli/reg/2013/1407?locale=L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ur-lex.europa.eu/eli/reg/2013/1407?locale=LV" TargetMode="External"/><Relationship Id="rId5" Type="http://schemas.openxmlformats.org/officeDocument/2006/relationships/footnotes" Target="footnotes.xml"/><Relationship Id="rId15" Type="http://schemas.openxmlformats.org/officeDocument/2006/relationships/hyperlink" Target="http://eur-lex.europa.eu/eli/reg/2013/1407?locale=LV" TargetMode="External"/><Relationship Id="rId10" Type="http://schemas.openxmlformats.org/officeDocument/2006/relationships/hyperlink" Target="http://eur-lex.europa.eu/eli/reg/2013/1303?locale=L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ur-lex.europa.eu/eli/reg/2014/480?locale=LV" TargetMode="External"/><Relationship Id="rId14" Type="http://schemas.openxmlformats.org/officeDocument/2006/relationships/hyperlink" Target="http://eur-lex.europa.eu/eli/reg/2013/1407?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9</Pages>
  <Words>16328</Words>
  <Characters>9307</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Auziņa</dc:creator>
  <cp:keywords/>
  <dc:description/>
  <cp:lastModifiedBy>Austra Auziņa</cp:lastModifiedBy>
  <cp:revision>33</cp:revision>
  <cp:lastPrinted>2016-01-18T07:38:00Z</cp:lastPrinted>
  <dcterms:created xsi:type="dcterms:W3CDTF">2016-03-29T13:14:00Z</dcterms:created>
  <dcterms:modified xsi:type="dcterms:W3CDTF">2016-03-30T15:01:00Z</dcterms:modified>
</cp:coreProperties>
</file>