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E25E" w14:textId="77777777" w:rsidR="00AF753F" w:rsidRPr="00D8311B" w:rsidRDefault="00AF753F" w:rsidP="00AF753F"/>
    <w:p w14:paraId="3614FCBA" w14:textId="77777777" w:rsidR="00AF753F" w:rsidRPr="00615C4A" w:rsidRDefault="00AF753F" w:rsidP="00AF753F">
      <w:pPr>
        <w:pStyle w:val="Title"/>
        <w:rPr>
          <w:color w:val="27093C"/>
        </w:rPr>
      </w:pPr>
      <w:r w:rsidRPr="00220793">
        <w:rPr>
          <w:rFonts w:ascii="Segoe UI" w:hAnsi="Segoe UI"/>
          <w:noProof/>
          <w:sz w:val="22"/>
          <w:szCs w:val="22"/>
          <w:lang w:val="en-US" w:eastAsia="en-US"/>
        </w:rPr>
        <w:drawing>
          <wp:inline distT="0" distB="0" distL="0" distR="0" wp14:anchorId="1251B735" wp14:editId="63EE2EB7">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5E303779" w14:textId="77777777" w:rsidR="00AF753F" w:rsidRPr="00615C4A" w:rsidRDefault="00AF753F" w:rsidP="00AF753F">
      <w:pPr>
        <w:rPr>
          <w:rFonts w:ascii="Segoe UI" w:hAnsi="Segoe UI"/>
        </w:rPr>
      </w:pPr>
    </w:p>
    <w:p w14:paraId="7ACCF6DE" w14:textId="77777777" w:rsidR="00AF753F" w:rsidRPr="00615C4A" w:rsidRDefault="00AF753F" w:rsidP="00AF753F">
      <w:pPr>
        <w:rPr>
          <w:rFonts w:ascii="Segoe UI" w:hAnsi="Segoe UI"/>
        </w:rPr>
      </w:pPr>
      <w:bookmarkStart w:id="0" w:name="_Hlk478377403"/>
      <w:bookmarkEnd w:id="0"/>
      <w:r>
        <w:rPr>
          <w:noProof/>
          <w:lang w:val="en-US"/>
        </w:rPr>
        <w:drawing>
          <wp:anchor distT="0" distB="0" distL="114300" distR="114300" simplePos="0" relativeHeight="251659264" behindDoc="1" locked="0" layoutInCell="1" allowOverlap="1" wp14:anchorId="438300BE" wp14:editId="13C03FD5">
            <wp:simplePos x="0" y="0"/>
            <wp:positionH relativeFrom="margin">
              <wp:posOffset>1973030</wp:posOffset>
            </wp:positionH>
            <wp:positionV relativeFrom="paragraph">
              <wp:posOffset>5921</wp:posOffset>
            </wp:positionV>
            <wp:extent cx="3346704"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6704" cy="246888"/>
                    </a:xfrm>
                    <a:prstGeom prst="rect">
                      <a:avLst/>
                    </a:prstGeom>
                  </pic:spPr>
                </pic:pic>
              </a:graphicData>
            </a:graphic>
            <wp14:sizeRelH relativeFrom="margin">
              <wp14:pctWidth>0</wp14:pctWidth>
            </wp14:sizeRelH>
            <wp14:sizeRelV relativeFrom="margin">
              <wp14:pctHeight>0</wp14:pctHeight>
            </wp14:sizeRelV>
          </wp:anchor>
        </w:drawing>
      </w:r>
    </w:p>
    <w:p w14:paraId="2427A1A7" w14:textId="77777777" w:rsidR="00AF753F" w:rsidRPr="00615C4A" w:rsidRDefault="00AF753F" w:rsidP="00AF753F">
      <w:pPr>
        <w:rPr>
          <w:rFonts w:ascii="Segoe UI" w:hAnsi="Segoe UI"/>
        </w:rPr>
      </w:pPr>
    </w:p>
    <w:p w14:paraId="1F715903" w14:textId="77777777" w:rsidR="00AF753F" w:rsidRPr="00615C4A" w:rsidRDefault="00AF753F" w:rsidP="00AF753F">
      <w:pPr>
        <w:jc w:val="right"/>
        <w:rPr>
          <w:rFonts w:ascii="Segoe UI" w:hAnsi="Segoe UI"/>
        </w:rPr>
      </w:pPr>
    </w:p>
    <w:p w14:paraId="5A709DA8" w14:textId="77777777" w:rsidR="00AF753F" w:rsidRPr="00615C4A" w:rsidRDefault="00AF753F" w:rsidP="00AF753F">
      <w:pPr>
        <w:rPr>
          <w:rFonts w:ascii="Segoe UI" w:hAnsi="Segoe UI"/>
        </w:rPr>
      </w:pPr>
    </w:p>
    <w:p w14:paraId="2D5D2081" w14:textId="77777777" w:rsidR="00AF753F" w:rsidRPr="00615C4A" w:rsidRDefault="00AF753F" w:rsidP="00AF753F">
      <w:pPr>
        <w:pStyle w:val="Oswald"/>
      </w:pPr>
    </w:p>
    <w:p w14:paraId="68B4D2F9" w14:textId="77777777" w:rsidR="00AF753F" w:rsidRPr="00004408" w:rsidRDefault="00AF753F" w:rsidP="00AF753F">
      <w:pPr>
        <w:pStyle w:val="Oswald"/>
        <w:rPr>
          <w:rFonts w:ascii="Segoe UI" w:hAnsi="Segoe UI" w:cs="Segoe UI"/>
        </w:rPr>
      </w:pPr>
    </w:p>
    <w:p w14:paraId="7C0E79B0" w14:textId="77777777" w:rsidR="00AF753F" w:rsidRPr="00004408" w:rsidRDefault="00AF753F" w:rsidP="00AF753F">
      <w:pPr>
        <w:pStyle w:val="Oswald"/>
        <w:rPr>
          <w:rFonts w:ascii="Segoe UI" w:hAnsi="Segoe UI" w:cs="Segoe UI"/>
        </w:rPr>
      </w:pPr>
      <w:r w:rsidRPr="00004408">
        <w:rPr>
          <w:rFonts w:ascii="Segoe UI" w:hAnsi="Segoe UI" w:cs="Segoe UI"/>
        </w:rPr>
        <w:t>IKT arhitektūras vadlīnijas -</w:t>
      </w:r>
    </w:p>
    <w:p w14:paraId="525F4FF8" w14:textId="7B66728E" w:rsidR="00AF753F" w:rsidRPr="00004408" w:rsidRDefault="00AF753F" w:rsidP="00AF753F">
      <w:pPr>
        <w:pStyle w:val="Oswald"/>
        <w:rPr>
          <w:rFonts w:ascii="Segoe UI" w:hAnsi="Segoe UI" w:cs="Segoe UI"/>
        </w:rPr>
      </w:pPr>
      <w:r w:rsidRPr="00AF753F">
        <w:rPr>
          <w:rFonts w:ascii="Segoe UI" w:hAnsi="Segoe UI" w:cs="Segoe UI"/>
        </w:rPr>
        <w:t>IT risinājumu sadarbspējas projektējuma pārbaudes vadlīni</w:t>
      </w:r>
      <w:bookmarkStart w:id="1" w:name="_GoBack"/>
      <w:bookmarkEnd w:id="1"/>
      <w:r w:rsidRPr="00AF753F">
        <w:rPr>
          <w:rFonts w:ascii="Segoe UI" w:hAnsi="Segoe UI" w:cs="Segoe UI"/>
        </w:rPr>
        <w:t>jas</w:t>
      </w:r>
      <w:r w:rsidRPr="00F5745C" w:rsidDel="00F5745C">
        <w:rPr>
          <w:rFonts w:ascii="Segoe UI" w:hAnsi="Segoe UI" w:cs="Segoe UI"/>
        </w:rPr>
        <w:t xml:space="preserve"> </w:t>
      </w:r>
      <w:r w:rsidRPr="00004408">
        <w:rPr>
          <w:rFonts w:ascii="Segoe UI" w:hAnsi="Segoe UI" w:cs="Segoe UI"/>
        </w:rPr>
        <w:t xml:space="preserve"> </w:t>
      </w:r>
    </w:p>
    <w:p w14:paraId="2D8BC0D3" w14:textId="77777777" w:rsidR="00AF753F" w:rsidRPr="00004408" w:rsidRDefault="00AF753F" w:rsidP="00AF753F">
      <w:pPr>
        <w:pStyle w:val="Oswald"/>
        <w:rPr>
          <w:rFonts w:ascii="Segoe UI" w:hAnsi="Segoe UI" w:cs="Segoe UI"/>
          <w:b w:val="0"/>
          <w:sz w:val="24"/>
          <w:szCs w:val="24"/>
        </w:rPr>
      </w:pPr>
    </w:p>
    <w:p w14:paraId="65712F6C" w14:textId="77777777" w:rsidR="00AF753F" w:rsidRPr="00004408" w:rsidRDefault="00AF753F" w:rsidP="00AF753F">
      <w:pPr>
        <w:pStyle w:val="Oswald"/>
        <w:rPr>
          <w:rFonts w:ascii="Segoe UI" w:hAnsi="Segoe UI" w:cs="Segoe UI"/>
          <w:sz w:val="24"/>
          <w:szCs w:val="24"/>
        </w:rPr>
      </w:pPr>
      <w:r>
        <w:rPr>
          <w:rFonts w:ascii="Segoe UI" w:hAnsi="Segoe UI" w:cs="Segoe UI"/>
          <w:sz w:val="24"/>
          <w:szCs w:val="24"/>
        </w:rPr>
        <w:t>1.0.0</w:t>
      </w:r>
      <w:r w:rsidRPr="00004408">
        <w:rPr>
          <w:rFonts w:ascii="Segoe UI" w:hAnsi="Segoe UI" w:cs="Segoe UI"/>
          <w:sz w:val="24"/>
          <w:szCs w:val="24"/>
        </w:rPr>
        <w:t xml:space="preserve"> versija</w:t>
      </w:r>
    </w:p>
    <w:p w14:paraId="42353B18" w14:textId="77777777" w:rsidR="00AF753F" w:rsidRPr="00004408" w:rsidRDefault="00AF753F" w:rsidP="00AF753F">
      <w:pPr>
        <w:rPr>
          <w:rFonts w:ascii="Segoe UI" w:hAnsi="Segoe UI" w:cs="Segoe UI"/>
        </w:rPr>
      </w:pPr>
    </w:p>
    <w:p w14:paraId="0F28E109" w14:textId="77777777" w:rsidR="00AF753F" w:rsidRDefault="00AF753F" w:rsidP="00AF753F">
      <w:pPr>
        <w:pStyle w:val="Subtitle"/>
        <w:rPr>
          <w:rFonts w:ascii="Segoe UI" w:hAnsi="Segoe UI" w:cs="Segoe UI"/>
          <w:sz w:val="32"/>
          <w:szCs w:val="32"/>
        </w:rPr>
      </w:pPr>
    </w:p>
    <w:p w14:paraId="2E4DDD87" w14:textId="77777777" w:rsidR="00AF753F" w:rsidRPr="00F5745C" w:rsidRDefault="00AF753F" w:rsidP="00AF753F">
      <w:pPr>
        <w:pStyle w:val="BodyText"/>
        <w:rPr>
          <w:lang w:eastAsia="ar-SA"/>
        </w:rPr>
      </w:pPr>
    </w:p>
    <w:p w14:paraId="7C3853EA" w14:textId="77777777" w:rsidR="00AF753F" w:rsidRPr="00004408" w:rsidRDefault="00AF753F" w:rsidP="00AF753F">
      <w:pPr>
        <w:pStyle w:val="Subtitle"/>
        <w:rPr>
          <w:rFonts w:ascii="Segoe UI" w:hAnsi="Segoe UI" w:cs="Segoe UI"/>
          <w:sz w:val="32"/>
          <w:szCs w:val="32"/>
        </w:rPr>
      </w:pPr>
    </w:p>
    <w:p w14:paraId="17F829FA" w14:textId="77777777" w:rsidR="00AF753F" w:rsidRPr="00004408" w:rsidRDefault="00AF753F" w:rsidP="00AF753F">
      <w:pPr>
        <w:pStyle w:val="Subtitle"/>
        <w:rPr>
          <w:rFonts w:ascii="Segoe UI" w:hAnsi="Segoe UI" w:cs="Segoe UI"/>
          <w:b/>
          <w:szCs w:val="24"/>
        </w:rPr>
      </w:pPr>
      <w:r w:rsidRPr="00004408">
        <w:rPr>
          <w:rFonts w:ascii="Segoe UI" w:hAnsi="Segoe UI" w:cs="Segoe UI"/>
          <w:szCs w:val="24"/>
        </w:rPr>
        <w:t>Iepirkuma identifikācijas numurs VARAM/2017/6</w:t>
      </w:r>
    </w:p>
    <w:p w14:paraId="266F19F0" w14:textId="77777777" w:rsidR="00AF753F" w:rsidRPr="00615C4A" w:rsidRDefault="00AF753F" w:rsidP="00AF753F">
      <w:pPr>
        <w:rPr>
          <w:rFonts w:ascii="Segoe UI" w:hAnsi="Segoe UI" w:cs="Segoe UI"/>
        </w:rPr>
      </w:pPr>
    </w:p>
    <w:p w14:paraId="0F42D5EC" w14:textId="77777777" w:rsidR="00AF753F" w:rsidRPr="00615C4A" w:rsidRDefault="00AF753F" w:rsidP="00AF753F">
      <w:pPr>
        <w:pStyle w:val="CCBodyText"/>
        <w:jc w:val="center"/>
        <w:rPr>
          <w:rFonts w:cs="Segoe UI"/>
        </w:rPr>
      </w:pPr>
    </w:p>
    <w:p w14:paraId="12156806" w14:textId="77777777" w:rsidR="00AF753F" w:rsidRPr="00615C4A" w:rsidRDefault="00AF753F" w:rsidP="00AF753F">
      <w:pPr>
        <w:pStyle w:val="CCBodyText"/>
        <w:jc w:val="center"/>
        <w:rPr>
          <w:rFonts w:cs="Segoe UI"/>
        </w:rPr>
      </w:pPr>
    </w:p>
    <w:p w14:paraId="5A4464E0" w14:textId="77777777" w:rsidR="00AF753F" w:rsidRPr="00615C4A" w:rsidRDefault="00AF753F" w:rsidP="00AF753F">
      <w:pPr>
        <w:pStyle w:val="CCBodyText"/>
        <w:jc w:val="center"/>
        <w:rPr>
          <w:rFonts w:cs="Segoe UI"/>
        </w:rPr>
      </w:pPr>
    </w:p>
    <w:p w14:paraId="0CDED625" w14:textId="77777777" w:rsidR="00AF753F" w:rsidRDefault="00AF753F" w:rsidP="00AF753F">
      <w:pPr>
        <w:pStyle w:val="CCBodyText"/>
        <w:jc w:val="center"/>
        <w:rPr>
          <w:rFonts w:cs="Segoe UI"/>
        </w:rPr>
      </w:pPr>
    </w:p>
    <w:p w14:paraId="5BCA0B14" w14:textId="77777777" w:rsidR="00AF753F" w:rsidRPr="00615C4A" w:rsidRDefault="00AF753F" w:rsidP="00AF753F">
      <w:pPr>
        <w:pStyle w:val="CCBodyText"/>
        <w:jc w:val="center"/>
        <w:rPr>
          <w:rFonts w:cs="Segoe UI"/>
        </w:rPr>
      </w:pPr>
    </w:p>
    <w:p w14:paraId="7117DC99" w14:textId="496559BB" w:rsidR="00AF753F" w:rsidRPr="00615C4A" w:rsidRDefault="00AF753F" w:rsidP="00AF753F">
      <w:pPr>
        <w:pStyle w:val="CCBodyText"/>
        <w:jc w:val="center"/>
        <w:rPr>
          <w:rFonts w:cs="Segoe UI"/>
        </w:rPr>
      </w:pPr>
      <w:r w:rsidRPr="00615C4A">
        <w:rPr>
          <w:rFonts w:cs="Segoe UI"/>
        </w:rPr>
        <w:t>2017. gada</w:t>
      </w:r>
      <w:r w:rsidRPr="00004408">
        <w:rPr>
          <w:rFonts w:cs="Segoe UI"/>
        </w:rPr>
        <w:t xml:space="preserve"> </w:t>
      </w:r>
      <w:r w:rsidR="001B46E6">
        <w:rPr>
          <w:rFonts w:cs="Segoe UI"/>
        </w:rPr>
        <w:t>01</w:t>
      </w:r>
      <w:r w:rsidRPr="00615C4A">
        <w:rPr>
          <w:rFonts w:cs="Segoe UI"/>
        </w:rPr>
        <w:t xml:space="preserve">. </w:t>
      </w:r>
      <w:r w:rsidR="001B46E6">
        <w:rPr>
          <w:rFonts w:cs="Segoe UI"/>
        </w:rPr>
        <w:t>decembris</w:t>
      </w:r>
    </w:p>
    <w:p w14:paraId="3B76CDB9" w14:textId="77777777" w:rsidR="00AF753F" w:rsidRPr="00615C4A" w:rsidRDefault="00AF753F" w:rsidP="00AF753F">
      <w:pPr>
        <w:rPr>
          <w:rFonts w:ascii="Segoe UI" w:hAnsi="Segoe UI" w:cs="Segoe UI"/>
        </w:rPr>
      </w:pPr>
    </w:p>
    <w:p w14:paraId="57BEFAA9" w14:textId="77777777" w:rsidR="00AF753F" w:rsidRDefault="00AF753F" w:rsidP="00AF753F">
      <w:pPr>
        <w:rPr>
          <w:rFonts w:ascii="Segoe UI" w:hAnsi="Segoe UI" w:cs="Segoe UI"/>
        </w:rPr>
      </w:pPr>
      <w:r>
        <w:rPr>
          <w:rFonts w:cs="Segoe UI"/>
        </w:rPr>
        <w:br w:type="page"/>
      </w:r>
    </w:p>
    <w:p w14:paraId="54A31809" w14:textId="77777777" w:rsidR="00AF753F" w:rsidRPr="00004408" w:rsidRDefault="00AF753F" w:rsidP="00AF753F">
      <w:pPr>
        <w:rPr>
          <w:rStyle w:val="Strong"/>
        </w:rPr>
      </w:pPr>
      <w:r w:rsidRPr="00004408">
        <w:rPr>
          <w:rStyle w:val="Strong"/>
        </w:rPr>
        <w:lastRenderedPageBreak/>
        <w:t>Apstiprinājumi</w:t>
      </w:r>
    </w:p>
    <w:p w14:paraId="0FDDE7AA" w14:textId="77777777" w:rsidR="00AF753F" w:rsidRPr="00004408" w:rsidRDefault="00AF753F" w:rsidP="00AF753F">
      <w:pPr>
        <w:rPr>
          <w:rStyle w:val="Strong"/>
          <w:b w:val="0"/>
        </w:rPr>
      </w:pPr>
      <w:r w:rsidRPr="00004408">
        <w:rPr>
          <w:rStyle w:val="Strong"/>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5016"/>
      </w:tblGrid>
      <w:tr w:rsidR="00AF753F" w:rsidRPr="00046D7F" w14:paraId="590E6D5E" w14:textId="77777777" w:rsidTr="003708F0">
        <w:trPr>
          <w:trHeight w:val="1227"/>
        </w:trPr>
        <w:tc>
          <w:tcPr>
            <w:tcW w:w="2441" w:type="pct"/>
          </w:tcPr>
          <w:p w14:paraId="4F0D28CB" w14:textId="77777777" w:rsidR="00AF753F" w:rsidRPr="00004408" w:rsidRDefault="00AF753F" w:rsidP="003708F0"/>
          <w:p w14:paraId="46E2CAE3" w14:textId="77777777" w:rsidR="00AF753F" w:rsidRPr="00004408" w:rsidRDefault="00AF753F" w:rsidP="003708F0">
            <w:r w:rsidRPr="00004408">
              <w:t>Saskaņots:</w:t>
            </w:r>
          </w:p>
          <w:p w14:paraId="058E49D3" w14:textId="77777777" w:rsidR="00AF753F" w:rsidRPr="00004408" w:rsidRDefault="00AF753F" w:rsidP="003708F0">
            <w:r w:rsidRPr="00004408">
              <w:t>_____________ / ..........   ................ /</w:t>
            </w:r>
          </w:p>
          <w:p w14:paraId="3EB2D195" w14:textId="77777777" w:rsidR="00AF753F" w:rsidRPr="00004408" w:rsidRDefault="00AF753F" w:rsidP="003708F0">
            <w:pPr>
              <w:pStyle w:val="BodyTextIndent3"/>
            </w:pPr>
          </w:p>
        </w:tc>
        <w:tc>
          <w:tcPr>
            <w:tcW w:w="2559" w:type="pct"/>
          </w:tcPr>
          <w:p w14:paraId="6D1F283A" w14:textId="77777777" w:rsidR="00AF753F" w:rsidRPr="00004408" w:rsidRDefault="00AF753F" w:rsidP="003708F0"/>
          <w:p w14:paraId="5F5736E0" w14:textId="77777777" w:rsidR="00AF753F" w:rsidRPr="00004408" w:rsidRDefault="00AF753F" w:rsidP="003708F0">
            <w:r w:rsidRPr="00004408">
              <w:t>Saskaņots:</w:t>
            </w:r>
          </w:p>
          <w:p w14:paraId="2FE10851" w14:textId="77777777" w:rsidR="00AF753F" w:rsidRPr="00004408" w:rsidRDefault="00AF753F" w:rsidP="003708F0">
            <w:r w:rsidRPr="00004408">
              <w:t>_____________ / ..........   ................ /</w:t>
            </w:r>
          </w:p>
          <w:p w14:paraId="6708D634" w14:textId="77777777" w:rsidR="00AF753F" w:rsidRPr="00004408" w:rsidRDefault="00AF753F" w:rsidP="003708F0">
            <w:pPr>
              <w:pStyle w:val="BodyTextIndent3"/>
            </w:pPr>
          </w:p>
        </w:tc>
      </w:tr>
      <w:tr w:rsidR="00AF753F" w:rsidRPr="00046D7F" w14:paraId="490CBE0C" w14:textId="77777777" w:rsidTr="003708F0">
        <w:tc>
          <w:tcPr>
            <w:tcW w:w="2441" w:type="pct"/>
          </w:tcPr>
          <w:p w14:paraId="19869F3E" w14:textId="77777777" w:rsidR="00AF753F" w:rsidRPr="00004408" w:rsidRDefault="00AF753F" w:rsidP="003708F0">
            <w:r w:rsidRPr="00004408">
              <w:t>Lauris Linabergs</w:t>
            </w:r>
          </w:p>
        </w:tc>
        <w:tc>
          <w:tcPr>
            <w:tcW w:w="2559" w:type="pct"/>
          </w:tcPr>
          <w:p w14:paraId="5C97DD2C" w14:textId="77777777" w:rsidR="00AF753F" w:rsidRPr="00004408" w:rsidRDefault="00AF753F" w:rsidP="003708F0">
            <w:r w:rsidRPr="00004408">
              <w:t>Uģis Bisenieks</w:t>
            </w:r>
          </w:p>
        </w:tc>
      </w:tr>
      <w:tr w:rsidR="00AF753F" w:rsidRPr="00046D7F" w14:paraId="15C4A969" w14:textId="77777777" w:rsidTr="003708F0">
        <w:trPr>
          <w:trHeight w:val="742"/>
        </w:trPr>
        <w:tc>
          <w:tcPr>
            <w:tcW w:w="2441" w:type="pct"/>
          </w:tcPr>
          <w:p w14:paraId="08E39CC4" w14:textId="77777777" w:rsidR="00AF753F" w:rsidRPr="00004408" w:rsidRDefault="00AF753F" w:rsidP="003708F0"/>
          <w:p w14:paraId="1F01CCD8" w14:textId="77777777" w:rsidR="00AF753F" w:rsidRPr="00004408" w:rsidRDefault="00AF753F" w:rsidP="003708F0">
            <w:r w:rsidRPr="00004408">
              <w:t xml:space="preserve">2017. gada ____ . ____________ </w:t>
            </w:r>
          </w:p>
          <w:p w14:paraId="231C3271" w14:textId="77777777" w:rsidR="00AF753F" w:rsidRPr="00004408" w:rsidRDefault="00AF753F" w:rsidP="003708F0"/>
        </w:tc>
        <w:tc>
          <w:tcPr>
            <w:tcW w:w="2559" w:type="pct"/>
          </w:tcPr>
          <w:p w14:paraId="0BC7E6D4" w14:textId="77777777" w:rsidR="00AF753F" w:rsidRPr="00004408" w:rsidRDefault="00AF753F" w:rsidP="003708F0"/>
          <w:p w14:paraId="0EEF1B53" w14:textId="77777777" w:rsidR="00AF753F" w:rsidRPr="00004408" w:rsidRDefault="00AF753F" w:rsidP="003708F0">
            <w:r w:rsidRPr="00004408">
              <w:t xml:space="preserve">2017. gada ____ . ____________ </w:t>
            </w:r>
          </w:p>
          <w:p w14:paraId="05F7FD7F" w14:textId="77777777" w:rsidR="00AF753F" w:rsidRPr="00004408" w:rsidRDefault="00AF753F" w:rsidP="003708F0"/>
        </w:tc>
      </w:tr>
      <w:tr w:rsidR="00AF753F" w:rsidRPr="00046D7F" w14:paraId="05520BC4" w14:textId="77777777" w:rsidTr="003708F0">
        <w:tc>
          <w:tcPr>
            <w:tcW w:w="2441" w:type="pct"/>
            <w:tcBorders>
              <w:top w:val="single" w:sz="4" w:space="0" w:color="000000"/>
              <w:left w:val="single" w:sz="4" w:space="0" w:color="000000"/>
              <w:bottom w:val="single" w:sz="4" w:space="0" w:color="000000"/>
              <w:right w:val="single" w:sz="4" w:space="0" w:color="000000"/>
            </w:tcBorders>
          </w:tcPr>
          <w:p w14:paraId="34A3E46E" w14:textId="77777777" w:rsidR="00AF753F" w:rsidRPr="00004408" w:rsidRDefault="00AF753F" w:rsidP="003708F0"/>
          <w:p w14:paraId="0E7F2E26" w14:textId="77777777" w:rsidR="00AF753F" w:rsidRPr="00004408" w:rsidRDefault="00AF753F" w:rsidP="003708F0">
            <w:r w:rsidRPr="00004408">
              <w:t>Saskaņots:</w:t>
            </w:r>
          </w:p>
          <w:p w14:paraId="401A27A5" w14:textId="77777777" w:rsidR="00AF753F" w:rsidRPr="00004408" w:rsidRDefault="00AF753F" w:rsidP="003708F0">
            <w:r w:rsidRPr="00004408">
              <w:t>_____________ / ..........   ................ /</w:t>
            </w:r>
          </w:p>
          <w:p w14:paraId="466FB57D" w14:textId="77777777" w:rsidR="00AF753F" w:rsidRPr="00004408" w:rsidRDefault="00AF753F" w:rsidP="003708F0"/>
        </w:tc>
        <w:tc>
          <w:tcPr>
            <w:tcW w:w="2559" w:type="pct"/>
            <w:tcBorders>
              <w:top w:val="single" w:sz="4" w:space="0" w:color="000000"/>
              <w:left w:val="single" w:sz="4" w:space="0" w:color="000000"/>
              <w:bottom w:val="single" w:sz="4" w:space="0" w:color="000000"/>
              <w:right w:val="single" w:sz="4" w:space="0" w:color="000000"/>
            </w:tcBorders>
          </w:tcPr>
          <w:p w14:paraId="4692605D" w14:textId="77777777" w:rsidR="00AF753F" w:rsidRPr="00004408" w:rsidRDefault="00AF753F" w:rsidP="003708F0"/>
          <w:p w14:paraId="7887B576" w14:textId="77777777" w:rsidR="00AF753F" w:rsidRPr="00004408" w:rsidRDefault="00AF753F" w:rsidP="003708F0">
            <w:r w:rsidRPr="00004408">
              <w:t>Saskaņots:</w:t>
            </w:r>
          </w:p>
          <w:p w14:paraId="09495C5E" w14:textId="77777777" w:rsidR="00AF753F" w:rsidRPr="00004408" w:rsidRDefault="00AF753F" w:rsidP="003708F0">
            <w:r w:rsidRPr="00004408">
              <w:t>_____________ / ..........   ................ /</w:t>
            </w:r>
          </w:p>
          <w:p w14:paraId="5E693639" w14:textId="77777777" w:rsidR="00AF753F" w:rsidRPr="00004408" w:rsidRDefault="00AF753F" w:rsidP="003708F0"/>
        </w:tc>
      </w:tr>
      <w:tr w:rsidR="00AF753F" w:rsidRPr="00046D7F" w14:paraId="41D33146" w14:textId="77777777" w:rsidTr="003708F0">
        <w:tc>
          <w:tcPr>
            <w:tcW w:w="2441" w:type="pct"/>
            <w:tcBorders>
              <w:top w:val="single" w:sz="4" w:space="0" w:color="000000"/>
              <w:left w:val="single" w:sz="4" w:space="0" w:color="000000"/>
              <w:bottom w:val="single" w:sz="4" w:space="0" w:color="000000"/>
              <w:right w:val="single" w:sz="4" w:space="0" w:color="000000"/>
            </w:tcBorders>
          </w:tcPr>
          <w:p w14:paraId="379A16A0" w14:textId="77777777" w:rsidR="00AF753F" w:rsidRPr="00004408" w:rsidRDefault="00AF753F" w:rsidP="003708F0">
            <w:r w:rsidRPr="00004408">
              <w:t>Gints Šakarnis</w:t>
            </w:r>
          </w:p>
        </w:tc>
        <w:tc>
          <w:tcPr>
            <w:tcW w:w="2559" w:type="pct"/>
            <w:tcBorders>
              <w:top w:val="single" w:sz="4" w:space="0" w:color="000000"/>
              <w:left w:val="single" w:sz="4" w:space="0" w:color="000000"/>
              <w:bottom w:val="single" w:sz="4" w:space="0" w:color="000000"/>
              <w:right w:val="single" w:sz="4" w:space="0" w:color="000000"/>
            </w:tcBorders>
          </w:tcPr>
          <w:p w14:paraId="2D62C959" w14:textId="77777777" w:rsidR="00AF753F" w:rsidRPr="00004408" w:rsidRDefault="00AF753F" w:rsidP="003708F0">
            <w:r w:rsidRPr="00004408">
              <w:t>Renārs Felcis</w:t>
            </w:r>
          </w:p>
        </w:tc>
      </w:tr>
      <w:tr w:rsidR="00AF753F" w:rsidRPr="00046D7F" w14:paraId="507CFE03" w14:textId="77777777" w:rsidTr="003708F0">
        <w:tc>
          <w:tcPr>
            <w:tcW w:w="2441" w:type="pct"/>
            <w:tcBorders>
              <w:top w:val="single" w:sz="4" w:space="0" w:color="000000"/>
              <w:left w:val="single" w:sz="4" w:space="0" w:color="000000"/>
              <w:bottom w:val="single" w:sz="4" w:space="0" w:color="000000"/>
              <w:right w:val="single" w:sz="4" w:space="0" w:color="000000"/>
            </w:tcBorders>
          </w:tcPr>
          <w:p w14:paraId="5E163161" w14:textId="77777777" w:rsidR="00AF753F" w:rsidRPr="00004408" w:rsidRDefault="00AF753F" w:rsidP="003708F0"/>
          <w:p w14:paraId="1471461C" w14:textId="77777777" w:rsidR="00AF753F" w:rsidRPr="00004408" w:rsidRDefault="00AF753F" w:rsidP="003708F0">
            <w:r w:rsidRPr="00004408">
              <w:t xml:space="preserve">2017. gada ____ . ____________ </w:t>
            </w:r>
          </w:p>
          <w:p w14:paraId="589B5AEA" w14:textId="77777777" w:rsidR="00AF753F" w:rsidRPr="00004408" w:rsidRDefault="00AF753F" w:rsidP="003708F0"/>
        </w:tc>
        <w:tc>
          <w:tcPr>
            <w:tcW w:w="2559" w:type="pct"/>
            <w:tcBorders>
              <w:top w:val="single" w:sz="4" w:space="0" w:color="000000"/>
              <w:left w:val="single" w:sz="4" w:space="0" w:color="000000"/>
              <w:bottom w:val="single" w:sz="4" w:space="0" w:color="000000"/>
              <w:right w:val="single" w:sz="4" w:space="0" w:color="000000"/>
            </w:tcBorders>
          </w:tcPr>
          <w:p w14:paraId="5AFBAC6E" w14:textId="77777777" w:rsidR="00AF753F" w:rsidRPr="00004408" w:rsidRDefault="00AF753F" w:rsidP="003708F0"/>
          <w:p w14:paraId="0412E79C" w14:textId="77777777" w:rsidR="00AF753F" w:rsidRPr="00004408" w:rsidRDefault="00AF753F" w:rsidP="003708F0">
            <w:r w:rsidRPr="00004408">
              <w:t xml:space="preserve">2017. gada ____ . ____________ </w:t>
            </w:r>
          </w:p>
          <w:p w14:paraId="644BF182" w14:textId="77777777" w:rsidR="00AF753F" w:rsidRPr="00004408" w:rsidRDefault="00AF753F" w:rsidP="003708F0"/>
        </w:tc>
      </w:tr>
    </w:tbl>
    <w:p w14:paraId="6629A79B" w14:textId="77777777" w:rsidR="00AF753F" w:rsidRDefault="00AF753F" w:rsidP="00AF753F">
      <w:pPr>
        <w:pStyle w:val="CCBodyText"/>
        <w:jc w:val="left"/>
        <w:rPr>
          <w:rFonts w:cs="Segoe UI"/>
        </w:rPr>
      </w:pPr>
    </w:p>
    <w:p w14:paraId="670FE270" w14:textId="77777777" w:rsidR="00AF753F" w:rsidRDefault="00AF753F" w:rsidP="00AF753F">
      <w:pPr>
        <w:rPr>
          <w:rStyle w:val="Strong"/>
        </w:rPr>
      </w:pPr>
      <w:r>
        <w:rPr>
          <w:rStyle w:val="Strong"/>
        </w:rPr>
        <w:br w:type="page"/>
      </w:r>
    </w:p>
    <w:p w14:paraId="676EC990" w14:textId="77777777" w:rsidR="00AF753F" w:rsidRPr="00004408" w:rsidRDefault="00AF753F" w:rsidP="00AF753F">
      <w:pPr>
        <w:rPr>
          <w:rStyle w:val="Strong"/>
          <w:b w:val="0"/>
        </w:rPr>
      </w:pPr>
      <w:r w:rsidRPr="00004408">
        <w:rPr>
          <w:rStyle w:val="Strong"/>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5016"/>
      </w:tblGrid>
      <w:tr w:rsidR="00AF753F" w:rsidRPr="00004408" w14:paraId="5C98450E" w14:textId="77777777" w:rsidTr="003708F0">
        <w:trPr>
          <w:trHeight w:val="1227"/>
        </w:trPr>
        <w:tc>
          <w:tcPr>
            <w:tcW w:w="2441" w:type="pct"/>
          </w:tcPr>
          <w:p w14:paraId="20378237" w14:textId="77777777" w:rsidR="00AF753F" w:rsidRPr="00004408" w:rsidRDefault="00AF753F" w:rsidP="003708F0"/>
          <w:p w14:paraId="0C8B36D9" w14:textId="77777777" w:rsidR="00AF753F" w:rsidRPr="00004408" w:rsidRDefault="00AF753F" w:rsidP="003708F0">
            <w:r w:rsidRPr="00004408">
              <w:t>Saskaņots:</w:t>
            </w:r>
          </w:p>
          <w:p w14:paraId="53C3E584" w14:textId="77777777" w:rsidR="00AF753F" w:rsidRPr="00004408" w:rsidRDefault="00AF753F" w:rsidP="003708F0">
            <w:r w:rsidRPr="00004408">
              <w:t>_____________ / ..........   ................ /</w:t>
            </w:r>
          </w:p>
          <w:p w14:paraId="1D48EC1F" w14:textId="77777777" w:rsidR="00AF753F" w:rsidRPr="00004408" w:rsidRDefault="00AF753F" w:rsidP="003708F0">
            <w:pPr>
              <w:pStyle w:val="BodyTextIndent3"/>
            </w:pPr>
          </w:p>
        </w:tc>
        <w:tc>
          <w:tcPr>
            <w:tcW w:w="2559" w:type="pct"/>
          </w:tcPr>
          <w:p w14:paraId="11971BB5" w14:textId="77777777" w:rsidR="00AF753F" w:rsidRPr="00004408" w:rsidRDefault="00AF753F" w:rsidP="003708F0"/>
          <w:p w14:paraId="6D0EBC4D" w14:textId="77777777" w:rsidR="00AF753F" w:rsidRPr="00004408" w:rsidRDefault="00AF753F" w:rsidP="003708F0">
            <w:r w:rsidRPr="00004408">
              <w:t>Saskaņots:</w:t>
            </w:r>
          </w:p>
          <w:p w14:paraId="695AD619" w14:textId="77777777" w:rsidR="00AF753F" w:rsidRPr="00004408" w:rsidRDefault="00AF753F" w:rsidP="003708F0">
            <w:r w:rsidRPr="00004408">
              <w:t>_____________ / ..........   ................ /</w:t>
            </w:r>
          </w:p>
          <w:p w14:paraId="5CD46E4C" w14:textId="77777777" w:rsidR="00AF753F" w:rsidRPr="00004408" w:rsidRDefault="00AF753F" w:rsidP="003708F0">
            <w:pPr>
              <w:pStyle w:val="BodyTextIndent3"/>
            </w:pPr>
          </w:p>
        </w:tc>
      </w:tr>
      <w:tr w:rsidR="00AF753F" w:rsidRPr="00004408" w14:paraId="602EB47F" w14:textId="77777777" w:rsidTr="003708F0">
        <w:tc>
          <w:tcPr>
            <w:tcW w:w="2441" w:type="pct"/>
          </w:tcPr>
          <w:p w14:paraId="589E160E" w14:textId="77777777" w:rsidR="00AF753F" w:rsidRPr="00004408" w:rsidRDefault="00AF753F" w:rsidP="003708F0">
            <w:r w:rsidRPr="00004408">
              <w:t>Sergejs Ņesterovs</w:t>
            </w:r>
          </w:p>
        </w:tc>
        <w:tc>
          <w:tcPr>
            <w:tcW w:w="2559" w:type="pct"/>
          </w:tcPr>
          <w:p w14:paraId="43C10D79" w14:textId="77777777" w:rsidR="00AF753F" w:rsidRPr="00004408" w:rsidRDefault="00AF753F" w:rsidP="003708F0">
            <w:r w:rsidRPr="00004408">
              <w:t>Dita Gabaliņa</w:t>
            </w:r>
          </w:p>
        </w:tc>
      </w:tr>
      <w:tr w:rsidR="00AF753F" w:rsidRPr="00004408" w14:paraId="173E6A06" w14:textId="77777777" w:rsidTr="003708F0">
        <w:trPr>
          <w:trHeight w:val="742"/>
        </w:trPr>
        <w:tc>
          <w:tcPr>
            <w:tcW w:w="2441" w:type="pct"/>
          </w:tcPr>
          <w:p w14:paraId="7ACF484C" w14:textId="77777777" w:rsidR="00AF753F" w:rsidRPr="00004408" w:rsidRDefault="00AF753F" w:rsidP="003708F0"/>
          <w:p w14:paraId="7D15757B" w14:textId="77777777" w:rsidR="00AF753F" w:rsidRPr="00004408" w:rsidRDefault="00AF753F" w:rsidP="003708F0">
            <w:r w:rsidRPr="00004408">
              <w:t xml:space="preserve">2017. gada ____ . ____________ </w:t>
            </w:r>
          </w:p>
          <w:p w14:paraId="3B48E2D9" w14:textId="77777777" w:rsidR="00AF753F" w:rsidRPr="00004408" w:rsidRDefault="00AF753F" w:rsidP="003708F0"/>
        </w:tc>
        <w:tc>
          <w:tcPr>
            <w:tcW w:w="2559" w:type="pct"/>
          </w:tcPr>
          <w:p w14:paraId="76337FB6" w14:textId="77777777" w:rsidR="00AF753F" w:rsidRPr="00004408" w:rsidRDefault="00AF753F" w:rsidP="003708F0"/>
          <w:p w14:paraId="30B76400" w14:textId="77777777" w:rsidR="00AF753F" w:rsidRPr="00004408" w:rsidRDefault="00AF753F" w:rsidP="003708F0">
            <w:r w:rsidRPr="00004408">
              <w:t xml:space="preserve">2017. gada ____ . ____________ </w:t>
            </w:r>
          </w:p>
          <w:p w14:paraId="068429A6" w14:textId="77777777" w:rsidR="00AF753F" w:rsidRPr="00004408" w:rsidRDefault="00AF753F" w:rsidP="003708F0"/>
        </w:tc>
      </w:tr>
    </w:tbl>
    <w:p w14:paraId="50761BCE" w14:textId="77777777" w:rsidR="00AF753F" w:rsidRDefault="00AF753F" w:rsidP="00AF753F">
      <w:pPr>
        <w:pStyle w:val="CCBodyText"/>
        <w:jc w:val="left"/>
        <w:rPr>
          <w:rFonts w:cs="Segoe UI"/>
        </w:rPr>
      </w:pPr>
    </w:p>
    <w:p w14:paraId="5E158D71" w14:textId="77777777" w:rsidR="00AF753F" w:rsidRPr="007B7513" w:rsidRDefault="00AF753F" w:rsidP="00AF753F">
      <w:r w:rsidRPr="007B7513">
        <w:rPr>
          <w:rStyle w:val="Strong"/>
        </w:rPr>
        <w:t>Izmaiņu</w:t>
      </w:r>
      <w:r w:rsidRPr="007B7513">
        <w:t xml:space="preserve"> </w:t>
      </w:r>
      <w:r w:rsidRPr="007B7513">
        <w:rPr>
          <w:rStyle w:val="Strong"/>
        </w:rPr>
        <w:t>lapa</w:t>
      </w:r>
    </w:p>
    <w:tbl>
      <w:tblPr>
        <w:tblStyle w:val="GridTable4-Accent3"/>
        <w:tblW w:w="9893" w:type="dxa"/>
        <w:tblInd w:w="-95" w:type="dxa"/>
        <w:tblLayout w:type="fixed"/>
        <w:tblLook w:val="04A0" w:firstRow="1" w:lastRow="0" w:firstColumn="1" w:lastColumn="0" w:noHBand="0" w:noVBand="1"/>
      </w:tblPr>
      <w:tblGrid>
        <w:gridCol w:w="1170"/>
        <w:gridCol w:w="990"/>
        <w:gridCol w:w="7733"/>
      </w:tblGrid>
      <w:tr w:rsidR="00AF753F" w:rsidRPr="007B7513" w14:paraId="1C053518" w14:textId="77777777" w:rsidTr="00C4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BE01F8F" w14:textId="77777777" w:rsidR="00AF753F" w:rsidRPr="007B7513" w:rsidRDefault="00AF753F" w:rsidP="003708F0">
            <w:pPr>
              <w:pStyle w:val="CCBodyText"/>
              <w:jc w:val="left"/>
              <w:rPr>
                <w:rFonts w:ascii="Times New Roman" w:hAnsi="Times New Roman"/>
                <w:sz w:val="20"/>
                <w:szCs w:val="18"/>
              </w:rPr>
            </w:pPr>
            <w:r w:rsidRPr="007B7513">
              <w:rPr>
                <w:rFonts w:ascii="Times New Roman" w:hAnsi="Times New Roman"/>
                <w:sz w:val="20"/>
              </w:rPr>
              <w:t>Datums</w:t>
            </w:r>
          </w:p>
        </w:tc>
        <w:tc>
          <w:tcPr>
            <w:tcW w:w="990" w:type="dxa"/>
          </w:tcPr>
          <w:p w14:paraId="6027A649" w14:textId="77777777" w:rsidR="00AF753F" w:rsidRPr="007B7513" w:rsidRDefault="00AF753F" w:rsidP="003708F0">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Versija</w:t>
            </w:r>
          </w:p>
        </w:tc>
        <w:tc>
          <w:tcPr>
            <w:tcW w:w="7733" w:type="dxa"/>
          </w:tcPr>
          <w:p w14:paraId="6C2329BD" w14:textId="77777777" w:rsidR="00AF753F" w:rsidRPr="007B7513" w:rsidRDefault="00AF753F" w:rsidP="003708F0">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Apraksts</w:t>
            </w:r>
          </w:p>
        </w:tc>
      </w:tr>
      <w:tr w:rsidR="00AF753F" w:rsidRPr="007B7513" w14:paraId="4D8A54E0" w14:textId="77777777" w:rsidTr="00C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ED28FE5" w14:textId="2148BC7D" w:rsidR="00AF753F" w:rsidRPr="007B7513" w:rsidRDefault="00AF753F" w:rsidP="00C406AE">
            <w:pPr>
              <w:pStyle w:val="CCBodyText"/>
              <w:spacing w:before="60" w:after="60"/>
              <w:jc w:val="left"/>
              <w:rPr>
                <w:rFonts w:ascii="Times New Roman" w:hAnsi="Times New Roman"/>
                <w:sz w:val="20"/>
                <w:szCs w:val="18"/>
              </w:rPr>
            </w:pPr>
            <w:r>
              <w:rPr>
                <w:rFonts w:ascii="Times New Roman" w:hAnsi="Times New Roman"/>
                <w:sz w:val="20"/>
                <w:szCs w:val="18"/>
              </w:rPr>
              <w:t>2017.0</w:t>
            </w:r>
            <w:r w:rsidR="0074547D">
              <w:rPr>
                <w:rFonts w:ascii="Times New Roman" w:hAnsi="Times New Roman"/>
                <w:sz w:val="20"/>
                <w:szCs w:val="18"/>
              </w:rPr>
              <w:t>6</w:t>
            </w:r>
            <w:r>
              <w:rPr>
                <w:rFonts w:ascii="Times New Roman" w:hAnsi="Times New Roman"/>
                <w:sz w:val="20"/>
                <w:szCs w:val="18"/>
              </w:rPr>
              <w:t>.07</w:t>
            </w:r>
          </w:p>
        </w:tc>
        <w:tc>
          <w:tcPr>
            <w:tcW w:w="990" w:type="dxa"/>
          </w:tcPr>
          <w:p w14:paraId="3EE7042E" w14:textId="77777777" w:rsidR="00AF753F" w:rsidRPr="007B7513" w:rsidRDefault="00AF753F"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0.</w:t>
            </w:r>
            <w:r>
              <w:rPr>
                <w:rFonts w:ascii="Times New Roman" w:hAnsi="Times New Roman"/>
                <w:sz w:val="20"/>
              </w:rPr>
              <w:t>1.0</w:t>
            </w:r>
          </w:p>
        </w:tc>
        <w:tc>
          <w:tcPr>
            <w:tcW w:w="7733" w:type="dxa"/>
          </w:tcPr>
          <w:p w14:paraId="3F983732" w14:textId="77777777" w:rsidR="00AF753F" w:rsidRPr="007B7513" w:rsidRDefault="00AF753F"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Dokumenta sākotnējā versija</w:t>
            </w:r>
          </w:p>
        </w:tc>
      </w:tr>
      <w:tr w:rsidR="00A16477" w:rsidRPr="007B7513" w14:paraId="33FC81BD" w14:textId="77777777" w:rsidTr="00C406AE">
        <w:tc>
          <w:tcPr>
            <w:cnfStyle w:val="001000000000" w:firstRow="0" w:lastRow="0" w:firstColumn="1" w:lastColumn="0" w:oddVBand="0" w:evenVBand="0" w:oddHBand="0" w:evenHBand="0" w:firstRowFirstColumn="0" w:firstRowLastColumn="0" w:lastRowFirstColumn="0" w:lastRowLastColumn="0"/>
            <w:tcW w:w="1170" w:type="dxa"/>
          </w:tcPr>
          <w:p w14:paraId="4EE6FBCD" w14:textId="5B4B6FC3" w:rsidR="00A16477" w:rsidRPr="007B7513" w:rsidRDefault="00A16477" w:rsidP="00C406AE">
            <w:pPr>
              <w:pStyle w:val="CCBodyText"/>
              <w:spacing w:before="60" w:after="60"/>
              <w:jc w:val="left"/>
              <w:rPr>
                <w:rFonts w:ascii="Times New Roman" w:hAnsi="Times New Roman"/>
                <w:sz w:val="20"/>
                <w:szCs w:val="18"/>
              </w:rPr>
            </w:pPr>
            <w:r>
              <w:rPr>
                <w:rFonts w:ascii="Times New Roman" w:hAnsi="Times New Roman"/>
                <w:sz w:val="20"/>
                <w:szCs w:val="18"/>
              </w:rPr>
              <w:t>2017.06.16</w:t>
            </w:r>
          </w:p>
        </w:tc>
        <w:tc>
          <w:tcPr>
            <w:tcW w:w="990" w:type="dxa"/>
          </w:tcPr>
          <w:p w14:paraId="0E56CCEE" w14:textId="780B63CD" w:rsidR="00A16477" w:rsidRPr="007B7513" w:rsidRDefault="00A16477"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0.1.1</w:t>
            </w:r>
          </w:p>
        </w:tc>
        <w:tc>
          <w:tcPr>
            <w:tcW w:w="7733" w:type="dxa"/>
          </w:tcPr>
          <w:p w14:paraId="330077B1" w14:textId="08219983" w:rsidR="00A16477" w:rsidRPr="007B7513" w:rsidRDefault="00A16477"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pārskatīts atbilstoši dokumentā “</w:t>
            </w:r>
            <w:r w:rsidRPr="000F4FC3">
              <w:rPr>
                <w:rFonts w:ascii="Times New Roman" w:hAnsi="Times New Roman"/>
                <w:sz w:val="20"/>
                <w:szCs w:val="18"/>
              </w:rPr>
              <w:t>IKT arhitektūras vadlīnijas</w:t>
            </w:r>
            <w:r>
              <w:rPr>
                <w:rFonts w:ascii="Times New Roman" w:hAnsi="Times New Roman"/>
                <w:sz w:val="20"/>
                <w:szCs w:val="18"/>
              </w:rPr>
              <w:t xml:space="preserve"> – </w:t>
            </w:r>
            <w:r w:rsidRPr="00A16477">
              <w:rPr>
                <w:rFonts w:ascii="Times New Roman" w:hAnsi="Times New Roman"/>
                <w:sz w:val="20"/>
                <w:szCs w:val="18"/>
              </w:rPr>
              <w:t>IT risinājumu sadarb</w:t>
            </w:r>
            <w:r w:rsidR="00350DE6">
              <w:rPr>
                <w:rFonts w:ascii="Times New Roman" w:hAnsi="Times New Roman"/>
                <w:sz w:val="20"/>
                <w:szCs w:val="18"/>
              </w:rPr>
              <w:t>spējas projektējuma vadlīnijas</w:t>
            </w:r>
            <w:r>
              <w:rPr>
                <w:rFonts w:ascii="Times New Roman" w:hAnsi="Times New Roman"/>
                <w:sz w:val="20"/>
                <w:szCs w:val="18"/>
              </w:rPr>
              <w:t>” veiktajām izmaiņām</w:t>
            </w:r>
          </w:p>
        </w:tc>
      </w:tr>
      <w:tr w:rsidR="00A16477" w:rsidRPr="007B7513" w14:paraId="75E42CED" w14:textId="77777777" w:rsidTr="00C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1CE1A85" w14:textId="7ECA814C" w:rsidR="00A16477" w:rsidRDefault="00A16477" w:rsidP="00C406AE">
            <w:pPr>
              <w:pStyle w:val="CCBodyText"/>
              <w:spacing w:before="60" w:after="60"/>
              <w:jc w:val="left"/>
              <w:rPr>
                <w:rFonts w:ascii="Times New Roman" w:hAnsi="Times New Roman"/>
                <w:sz w:val="20"/>
                <w:szCs w:val="18"/>
              </w:rPr>
            </w:pPr>
            <w:r>
              <w:rPr>
                <w:rFonts w:ascii="Times New Roman" w:hAnsi="Times New Roman"/>
                <w:sz w:val="20"/>
                <w:szCs w:val="18"/>
              </w:rPr>
              <w:t>2017.06.30</w:t>
            </w:r>
          </w:p>
        </w:tc>
        <w:tc>
          <w:tcPr>
            <w:tcW w:w="990" w:type="dxa"/>
          </w:tcPr>
          <w:p w14:paraId="6ADC3189" w14:textId="39CF32CD" w:rsidR="00A16477" w:rsidRPr="007B7513" w:rsidRDefault="00A16477"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0.2.0</w:t>
            </w:r>
          </w:p>
        </w:tc>
        <w:tc>
          <w:tcPr>
            <w:tcW w:w="7733" w:type="dxa"/>
          </w:tcPr>
          <w:p w14:paraId="1C655114" w14:textId="5CDCB56B" w:rsidR="00A16477" w:rsidRDefault="00A16477"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 xml:space="preserve">Mainīta pašvērtējuma jautājumu tabulas forma </w:t>
            </w:r>
          </w:p>
        </w:tc>
      </w:tr>
      <w:tr w:rsidR="00A16477" w:rsidRPr="007B7513" w14:paraId="3A388F8A" w14:textId="77777777" w:rsidTr="00C406AE">
        <w:tc>
          <w:tcPr>
            <w:cnfStyle w:val="001000000000" w:firstRow="0" w:lastRow="0" w:firstColumn="1" w:lastColumn="0" w:oddVBand="0" w:evenVBand="0" w:oddHBand="0" w:evenHBand="0" w:firstRowFirstColumn="0" w:firstRowLastColumn="0" w:lastRowFirstColumn="0" w:lastRowLastColumn="0"/>
            <w:tcW w:w="1170" w:type="dxa"/>
          </w:tcPr>
          <w:p w14:paraId="4D9C76EF" w14:textId="1A28A6A3" w:rsidR="00A16477" w:rsidRDefault="00A16477" w:rsidP="00C406AE">
            <w:pPr>
              <w:pStyle w:val="CCBodyText"/>
              <w:spacing w:before="60" w:after="60"/>
              <w:jc w:val="left"/>
              <w:rPr>
                <w:rFonts w:ascii="Times New Roman" w:hAnsi="Times New Roman"/>
                <w:sz w:val="20"/>
                <w:szCs w:val="18"/>
              </w:rPr>
            </w:pPr>
            <w:r>
              <w:rPr>
                <w:rFonts w:ascii="Times New Roman" w:hAnsi="Times New Roman"/>
                <w:sz w:val="20"/>
                <w:szCs w:val="18"/>
              </w:rPr>
              <w:t>2017.07.14</w:t>
            </w:r>
          </w:p>
        </w:tc>
        <w:tc>
          <w:tcPr>
            <w:tcW w:w="990" w:type="dxa"/>
          </w:tcPr>
          <w:p w14:paraId="068B8BF7" w14:textId="248D69BF" w:rsidR="00A16477" w:rsidRPr="007B7513" w:rsidRDefault="00A16477"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0.3.0</w:t>
            </w:r>
          </w:p>
        </w:tc>
        <w:tc>
          <w:tcPr>
            <w:tcW w:w="7733" w:type="dxa"/>
          </w:tcPr>
          <w:p w14:paraId="32852DBE" w14:textId="362247E7" w:rsidR="00A16477" w:rsidRDefault="00350DE6"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Kopējo prasību vadlīnijas”</w:t>
            </w:r>
          </w:p>
        </w:tc>
      </w:tr>
      <w:tr w:rsidR="00A16477" w:rsidRPr="007B7513" w14:paraId="1BFA249B" w14:textId="77777777" w:rsidTr="00C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E6087A5" w14:textId="1080D611" w:rsidR="00A16477" w:rsidRDefault="00A16477" w:rsidP="00C406AE">
            <w:pPr>
              <w:pStyle w:val="CCBodyText"/>
              <w:spacing w:before="60" w:after="60"/>
              <w:jc w:val="left"/>
              <w:rPr>
                <w:rFonts w:ascii="Times New Roman" w:hAnsi="Times New Roman"/>
                <w:sz w:val="20"/>
                <w:szCs w:val="18"/>
              </w:rPr>
            </w:pPr>
            <w:r>
              <w:rPr>
                <w:rFonts w:ascii="Times New Roman" w:hAnsi="Times New Roman"/>
                <w:sz w:val="20"/>
                <w:szCs w:val="18"/>
              </w:rPr>
              <w:t>2017.07.28</w:t>
            </w:r>
          </w:p>
        </w:tc>
        <w:tc>
          <w:tcPr>
            <w:tcW w:w="990" w:type="dxa"/>
          </w:tcPr>
          <w:p w14:paraId="684091F7" w14:textId="39A0FFAD" w:rsidR="00A16477" w:rsidRPr="007B7513" w:rsidRDefault="00A16477"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0.3.1</w:t>
            </w:r>
          </w:p>
        </w:tc>
        <w:tc>
          <w:tcPr>
            <w:tcW w:w="7733" w:type="dxa"/>
          </w:tcPr>
          <w:p w14:paraId="102CA672" w14:textId="707D5DD8" w:rsidR="00A16477" w:rsidRDefault="00A16477"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kvalitātes nodrošināšanas plāna sagatave</w:t>
            </w:r>
            <w:r>
              <w:rPr>
                <w:rFonts w:ascii="Times New Roman" w:hAnsi="Times New Roman"/>
                <w:sz w:val="20"/>
                <w:szCs w:val="18"/>
              </w:rPr>
              <w:t>”</w:t>
            </w:r>
          </w:p>
        </w:tc>
      </w:tr>
      <w:tr w:rsidR="00A16477" w:rsidRPr="007B7513" w14:paraId="0230AF5E" w14:textId="77777777" w:rsidTr="00C406AE">
        <w:tc>
          <w:tcPr>
            <w:cnfStyle w:val="001000000000" w:firstRow="0" w:lastRow="0" w:firstColumn="1" w:lastColumn="0" w:oddVBand="0" w:evenVBand="0" w:oddHBand="0" w:evenHBand="0" w:firstRowFirstColumn="0" w:firstRowLastColumn="0" w:lastRowFirstColumn="0" w:lastRowLastColumn="0"/>
            <w:tcW w:w="1170" w:type="dxa"/>
          </w:tcPr>
          <w:p w14:paraId="665B02D5" w14:textId="14862B0C" w:rsidR="00A16477" w:rsidRDefault="00A16477" w:rsidP="00C406AE">
            <w:pPr>
              <w:pStyle w:val="CCBodyText"/>
              <w:spacing w:before="60" w:after="60"/>
              <w:jc w:val="left"/>
              <w:rPr>
                <w:rFonts w:ascii="Times New Roman" w:hAnsi="Times New Roman"/>
                <w:sz w:val="20"/>
                <w:szCs w:val="18"/>
              </w:rPr>
            </w:pPr>
            <w:r>
              <w:rPr>
                <w:rFonts w:ascii="Times New Roman" w:hAnsi="Times New Roman"/>
                <w:sz w:val="20"/>
                <w:szCs w:val="18"/>
              </w:rPr>
              <w:t>2017.08.04</w:t>
            </w:r>
          </w:p>
        </w:tc>
        <w:tc>
          <w:tcPr>
            <w:tcW w:w="990" w:type="dxa"/>
          </w:tcPr>
          <w:p w14:paraId="4C888BE1" w14:textId="7A2E1D55" w:rsidR="00A16477" w:rsidRPr="007B7513" w:rsidRDefault="00A16477"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0.3.2</w:t>
            </w:r>
          </w:p>
        </w:tc>
        <w:tc>
          <w:tcPr>
            <w:tcW w:w="7733" w:type="dxa"/>
          </w:tcPr>
          <w:p w14:paraId="2D6B2329" w14:textId="56284C00" w:rsidR="00A16477" w:rsidRDefault="00A16477"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specificēšanas vadlīnijas</w:t>
            </w:r>
            <w:r>
              <w:rPr>
                <w:rFonts w:ascii="Times New Roman" w:hAnsi="Times New Roman"/>
                <w:sz w:val="20"/>
                <w:szCs w:val="18"/>
              </w:rPr>
              <w:t>”</w:t>
            </w:r>
          </w:p>
        </w:tc>
      </w:tr>
      <w:tr w:rsidR="00A16477" w:rsidRPr="007B7513" w14:paraId="08C2471E" w14:textId="77777777" w:rsidTr="00C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20C469F7" w14:textId="62F87B3B" w:rsidR="00A16477" w:rsidRDefault="00A16477" w:rsidP="00C406AE">
            <w:pPr>
              <w:pStyle w:val="CCBodyText"/>
              <w:spacing w:before="60" w:after="60"/>
              <w:jc w:val="left"/>
              <w:rPr>
                <w:rFonts w:ascii="Times New Roman" w:hAnsi="Times New Roman"/>
                <w:sz w:val="20"/>
                <w:szCs w:val="18"/>
              </w:rPr>
            </w:pPr>
            <w:r>
              <w:rPr>
                <w:rFonts w:ascii="Times New Roman" w:hAnsi="Times New Roman"/>
                <w:sz w:val="20"/>
                <w:szCs w:val="18"/>
              </w:rPr>
              <w:t>2017.08.18</w:t>
            </w:r>
          </w:p>
        </w:tc>
        <w:tc>
          <w:tcPr>
            <w:tcW w:w="990" w:type="dxa"/>
          </w:tcPr>
          <w:p w14:paraId="2A21E0C8" w14:textId="719C8177" w:rsidR="00A16477" w:rsidRPr="007B7513" w:rsidRDefault="00A16477"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0.4.1</w:t>
            </w:r>
          </w:p>
        </w:tc>
        <w:tc>
          <w:tcPr>
            <w:tcW w:w="7733" w:type="dxa"/>
          </w:tcPr>
          <w:p w14:paraId="70B91E0A" w14:textId="1C48F66C" w:rsidR="00A16477" w:rsidRDefault="00350DE6"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IT pārvaldības procesu novērtējuma sagatave</w:t>
            </w:r>
            <w:r>
              <w:rPr>
                <w:rFonts w:ascii="Times New Roman" w:hAnsi="Times New Roman"/>
                <w:sz w:val="20"/>
                <w:szCs w:val="18"/>
              </w:rPr>
              <w:t>”</w:t>
            </w:r>
          </w:p>
        </w:tc>
      </w:tr>
      <w:tr w:rsidR="00A16477" w:rsidRPr="007B7513" w14:paraId="1975EF53" w14:textId="77777777" w:rsidTr="00C406AE">
        <w:tc>
          <w:tcPr>
            <w:cnfStyle w:val="001000000000" w:firstRow="0" w:lastRow="0" w:firstColumn="1" w:lastColumn="0" w:oddVBand="0" w:evenVBand="0" w:oddHBand="0" w:evenHBand="0" w:firstRowFirstColumn="0" w:firstRowLastColumn="0" w:lastRowFirstColumn="0" w:lastRowLastColumn="0"/>
            <w:tcW w:w="1170" w:type="dxa"/>
          </w:tcPr>
          <w:p w14:paraId="202F0984" w14:textId="02C30F7A" w:rsidR="00A16477" w:rsidRDefault="00A16477" w:rsidP="00C406AE">
            <w:pPr>
              <w:pStyle w:val="CCBodyText"/>
              <w:spacing w:before="60" w:after="60"/>
              <w:jc w:val="left"/>
              <w:rPr>
                <w:rFonts w:ascii="Times New Roman" w:hAnsi="Times New Roman"/>
                <w:sz w:val="20"/>
                <w:szCs w:val="18"/>
              </w:rPr>
            </w:pPr>
            <w:r>
              <w:rPr>
                <w:rFonts w:ascii="Times New Roman" w:hAnsi="Times New Roman"/>
                <w:sz w:val="20"/>
                <w:szCs w:val="18"/>
              </w:rPr>
              <w:t>2017.09.01</w:t>
            </w:r>
          </w:p>
        </w:tc>
        <w:tc>
          <w:tcPr>
            <w:tcW w:w="990" w:type="dxa"/>
          </w:tcPr>
          <w:p w14:paraId="478CC899" w14:textId="103576AB" w:rsidR="00A16477" w:rsidRPr="007B7513" w:rsidRDefault="00A16477"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0.4.2</w:t>
            </w:r>
          </w:p>
        </w:tc>
        <w:tc>
          <w:tcPr>
            <w:tcW w:w="7733" w:type="dxa"/>
          </w:tcPr>
          <w:p w14:paraId="7EF85F88" w14:textId="6E162C34" w:rsidR="00A16477" w:rsidRDefault="00A16477"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izstrādes vadlīnijas</w:t>
            </w:r>
            <w:r>
              <w:rPr>
                <w:rFonts w:ascii="Times New Roman" w:hAnsi="Times New Roman"/>
                <w:sz w:val="20"/>
                <w:szCs w:val="18"/>
              </w:rPr>
              <w:t>”</w:t>
            </w:r>
          </w:p>
        </w:tc>
      </w:tr>
      <w:tr w:rsidR="00A16477" w:rsidRPr="007B7513" w14:paraId="00132AAB" w14:textId="77777777" w:rsidTr="00C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47FA43B" w14:textId="63AAAC91" w:rsidR="00A16477" w:rsidRDefault="00A16477" w:rsidP="00C406AE">
            <w:pPr>
              <w:pStyle w:val="CCBodyText"/>
              <w:spacing w:before="60" w:after="60"/>
              <w:jc w:val="left"/>
              <w:rPr>
                <w:rFonts w:ascii="Times New Roman" w:hAnsi="Times New Roman"/>
                <w:sz w:val="20"/>
                <w:szCs w:val="18"/>
              </w:rPr>
            </w:pPr>
            <w:r>
              <w:rPr>
                <w:rFonts w:ascii="Times New Roman" w:hAnsi="Times New Roman"/>
                <w:sz w:val="20"/>
                <w:szCs w:val="18"/>
              </w:rPr>
              <w:t>2017.09.15</w:t>
            </w:r>
          </w:p>
        </w:tc>
        <w:tc>
          <w:tcPr>
            <w:tcW w:w="990" w:type="dxa"/>
          </w:tcPr>
          <w:p w14:paraId="7FCC37C8" w14:textId="25AB2340" w:rsidR="00A16477" w:rsidRPr="007B7513" w:rsidRDefault="00A16477"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0.4.3</w:t>
            </w:r>
          </w:p>
        </w:tc>
        <w:tc>
          <w:tcPr>
            <w:tcW w:w="7733" w:type="dxa"/>
          </w:tcPr>
          <w:p w14:paraId="5884F761" w14:textId="3174094B" w:rsidR="00A16477" w:rsidRDefault="00A16477"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ieviešanas vadlīnijas</w:t>
            </w:r>
            <w:r>
              <w:rPr>
                <w:rFonts w:ascii="Times New Roman" w:hAnsi="Times New Roman"/>
                <w:sz w:val="20"/>
                <w:szCs w:val="18"/>
              </w:rPr>
              <w:t>”</w:t>
            </w:r>
          </w:p>
        </w:tc>
      </w:tr>
      <w:tr w:rsidR="00A16477" w:rsidRPr="007B7513" w14:paraId="69254759" w14:textId="77777777" w:rsidTr="00C406AE">
        <w:tc>
          <w:tcPr>
            <w:cnfStyle w:val="001000000000" w:firstRow="0" w:lastRow="0" w:firstColumn="1" w:lastColumn="0" w:oddVBand="0" w:evenVBand="0" w:oddHBand="0" w:evenHBand="0" w:firstRowFirstColumn="0" w:firstRowLastColumn="0" w:lastRowFirstColumn="0" w:lastRowLastColumn="0"/>
            <w:tcW w:w="1170" w:type="dxa"/>
          </w:tcPr>
          <w:p w14:paraId="7A58A135" w14:textId="4B95612E" w:rsidR="00A16477" w:rsidRDefault="00A16477" w:rsidP="00C406AE">
            <w:pPr>
              <w:pStyle w:val="CCBodyText"/>
              <w:spacing w:before="60" w:after="60"/>
              <w:jc w:val="left"/>
              <w:rPr>
                <w:rFonts w:ascii="Times New Roman" w:hAnsi="Times New Roman"/>
                <w:sz w:val="20"/>
                <w:szCs w:val="18"/>
              </w:rPr>
            </w:pPr>
            <w:r>
              <w:rPr>
                <w:rFonts w:ascii="Times New Roman" w:hAnsi="Times New Roman"/>
                <w:sz w:val="20"/>
                <w:szCs w:val="18"/>
              </w:rPr>
              <w:t>2017.09.29</w:t>
            </w:r>
          </w:p>
        </w:tc>
        <w:tc>
          <w:tcPr>
            <w:tcW w:w="990" w:type="dxa"/>
          </w:tcPr>
          <w:p w14:paraId="352D6C36" w14:textId="3CBE00DF" w:rsidR="00A16477" w:rsidRPr="007B7513" w:rsidRDefault="00A16477"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0.4.4</w:t>
            </w:r>
          </w:p>
        </w:tc>
        <w:tc>
          <w:tcPr>
            <w:tcW w:w="7733" w:type="dxa"/>
          </w:tcPr>
          <w:p w14:paraId="2A9D21C5" w14:textId="603438B6" w:rsidR="00A16477" w:rsidRDefault="00A16477"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A16477" w:rsidRPr="007B7513" w14:paraId="3A7630EB" w14:textId="77777777" w:rsidTr="00C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62F17CB" w14:textId="4E7085D1" w:rsidR="00A16477" w:rsidRDefault="00A16477" w:rsidP="00C406AE">
            <w:pPr>
              <w:pStyle w:val="CCBodyText"/>
              <w:spacing w:before="60" w:after="60"/>
              <w:jc w:val="left"/>
              <w:rPr>
                <w:rFonts w:ascii="Times New Roman" w:hAnsi="Times New Roman"/>
                <w:sz w:val="20"/>
                <w:szCs w:val="18"/>
              </w:rPr>
            </w:pPr>
            <w:r>
              <w:rPr>
                <w:rFonts w:ascii="Times New Roman" w:hAnsi="Times New Roman"/>
                <w:sz w:val="20"/>
                <w:szCs w:val="18"/>
              </w:rPr>
              <w:t>2017.10.13</w:t>
            </w:r>
          </w:p>
        </w:tc>
        <w:tc>
          <w:tcPr>
            <w:tcW w:w="990" w:type="dxa"/>
          </w:tcPr>
          <w:p w14:paraId="67B0A740" w14:textId="4DCA8BC0" w:rsidR="00A16477" w:rsidRPr="007B7513" w:rsidRDefault="00A16477"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0.4.5</w:t>
            </w:r>
          </w:p>
        </w:tc>
        <w:tc>
          <w:tcPr>
            <w:tcW w:w="7733" w:type="dxa"/>
          </w:tcPr>
          <w:p w14:paraId="7F0D40A7" w14:textId="6E602302" w:rsidR="00A16477" w:rsidRDefault="00A16477"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veikti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BA636D" w:rsidRPr="007B7513" w14:paraId="154A050D" w14:textId="77777777" w:rsidTr="00C406AE">
        <w:tc>
          <w:tcPr>
            <w:cnfStyle w:val="001000000000" w:firstRow="0" w:lastRow="0" w:firstColumn="1" w:lastColumn="0" w:oddVBand="0" w:evenVBand="0" w:oddHBand="0" w:evenHBand="0" w:firstRowFirstColumn="0" w:firstRowLastColumn="0" w:lastRowFirstColumn="0" w:lastRowLastColumn="0"/>
            <w:tcW w:w="1170" w:type="dxa"/>
          </w:tcPr>
          <w:p w14:paraId="633F70B9" w14:textId="2E23EDD6" w:rsidR="00BA636D" w:rsidRDefault="00BA636D" w:rsidP="00C406AE">
            <w:pPr>
              <w:pStyle w:val="CCBodyText"/>
              <w:spacing w:before="60" w:after="60"/>
              <w:jc w:val="left"/>
              <w:rPr>
                <w:rFonts w:ascii="Times New Roman" w:hAnsi="Times New Roman"/>
                <w:sz w:val="20"/>
                <w:szCs w:val="18"/>
              </w:rPr>
            </w:pPr>
            <w:r>
              <w:rPr>
                <w:rFonts w:ascii="Times New Roman" w:hAnsi="Times New Roman"/>
                <w:sz w:val="20"/>
                <w:szCs w:val="18"/>
              </w:rPr>
              <w:t>2017.10.27</w:t>
            </w:r>
          </w:p>
        </w:tc>
        <w:tc>
          <w:tcPr>
            <w:tcW w:w="990" w:type="dxa"/>
          </w:tcPr>
          <w:p w14:paraId="13D462BE" w14:textId="37F20066" w:rsidR="00BA636D" w:rsidRPr="007B7513" w:rsidRDefault="00BA636D"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0.9.0</w:t>
            </w:r>
          </w:p>
        </w:tc>
        <w:tc>
          <w:tcPr>
            <w:tcW w:w="7733" w:type="dxa"/>
          </w:tcPr>
          <w:p w14:paraId="55DCDE53" w14:textId="5A060E70" w:rsidR="00BA636D" w:rsidRDefault="00BA636D"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saskaņots darba pakas virziena “IKT arhitektūras vadlīniju izstrāde un ieviešana” komandā</w:t>
            </w:r>
          </w:p>
        </w:tc>
      </w:tr>
      <w:tr w:rsidR="00BA636D" w:rsidRPr="007B7513" w14:paraId="1349682B" w14:textId="77777777" w:rsidTr="00C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9D2339C" w14:textId="404C5B8B" w:rsidR="00BA636D" w:rsidRDefault="00BA636D" w:rsidP="00C406AE">
            <w:pPr>
              <w:pStyle w:val="CCBodyText"/>
              <w:spacing w:before="60" w:after="60"/>
              <w:jc w:val="left"/>
              <w:rPr>
                <w:rFonts w:ascii="Times New Roman" w:hAnsi="Times New Roman"/>
                <w:sz w:val="20"/>
                <w:szCs w:val="18"/>
              </w:rPr>
            </w:pPr>
            <w:r>
              <w:rPr>
                <w:rFonts w:ascii="Times New Roman" w:hAnsi="Times New Roman"/>
                <w:sz w:val="20"/>
                <w:szCs w:val="18"/>
              </w:rPr>
              <w:t>2017.11.09</w:t>
            </w:r>
          </w:p>
        </w:tc>
        <w:tc>
          <w:tcPr>
            <w:tcW w:w="990" w:type="dxa"/>
          </w:tcPr>
          <w:p w14:paraId="7012C2A2" w14:textId="4C60B637" w:rsidR="00BA636D" w:rsidRPr="007B7513" w:rsidRDefault="00BA636D"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7733" w:type="dxa"/>
          </w:tcPr>
          <w:p w14:paraId="1AC1AE53" w14:textId="353B4A33" w:rsidR="00BA636D" w:rsidRDefault="00BA636D"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BA636D" w:rsidRPr="007B7513" w14:paraId="04C98EBB" w14:textId="77777777" w:rsidTr="00C406AE">
        <w:tc>
          <w:tcPr>
            <w:cnfStyle w:val="001000000000" w:firstRow="0" w:lastRow="0" w:firstColumn="1" w:lastColumn="0" w:oddVBand="0" w:evenVBand="0" w:oddHBand="0" w:evenHBand="0" w:firstRowFirstColumn="0" w:firstRowLastColumn="0" w:lastRowFirstColumn="0" w:lastRowLastColumn="0"/>
            <w:tcW w:w="1170" w:type="dxa"/>
          </w:tcPr>
          <w:p w14:paraId="022DEE13" w14:textId="3E9A67C9" w:rsidR="00BA636D" w:rsidRDefault="00BA636D" w:rsidP="00C406AE">
            <w:pPr>
              <w:pStyle w:val="CCBodyText"/>
              <w:spacing w:before="60" w:after="60"/>
              <w:jc w:val="left"/>
              <w:rPr>
                <w:rFonts w:ascii="Times New Roman" w:hAnsi="Times New Roman"/>
                <w:sz w:val="20"/>
                <w:szCs w:val="18"/>
              </w:rPr>
            </w:pPr>
            <w:r>
              <w:rPr>
                <w:rFonts w:ascii="Times New Roman" w:hAnsi="Times New Roman"/>
                <w:sz w:val="20"/>
                <w:szCs w:val="18"/>
              </w:rPr>
              <w:t>2017.11.23</w:t>
            </w:r>
          </w:p>
        </w:tc>
        <w:tc>
          <w:tcPr>
            <w:tcW w:w="990" w:type="dxa"/>
          </w:tcPr>
          <w:p w14:paraId="37130813" w14:textId="448C5B04" w:rsidR="00BA636D" w:rsidRPr="007B7513" w:rsidRDefault="00BA636D"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7733" w:type="dxa"/>
          </w:tcPr>
          <w:p w14:paraId="70298B15" w14:textId="578C8FDA" w:rsidR="00BA636D" w:rsidRDefault="00BA636D" w:rsidP="00C406AE">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atbilstoši VRAA komentāriem</w:t>
            </w:r>
          </w:p>
        </w:tc>
      </w:tr>
      <w:tr w:rsidR="00BA636D" w:rsidRPr="007B7513" w14:paraId="040D65BE" w14:textId="77777777" w:rsidTr="00C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3755734" w14:textId="46779183" w:rsidR="00BA636D" w:rsidRDefault="00BA636D" w:rsidP="00C406AE">
            <w:pPr>
              <w:pStyle w:val="CCBodyText"/>
              <w:spacing w:before="60" w:after="60"/>
              <w:jc w:val="left"/>
              <w:rPr>
                <w:rFonts w:ascii="Times New Roman" w:hAnsi="Times New Roman"/>
                <w:sz w:val="20"/>
                <w:szCs w:val="18"/>
              </w:rPr>
            </w:pPr>
            <w:r>
              <w:rPr>
                <w:rFonts w:ascii="Times New Roman" w:hAnsi="Times New Roman"/>
                <w:sz w:val="20"/>
                <w:szCs w:val="18"/>
              </w:rPr>
              <w:t>2017.12.01</w:t>
            </w:r>
          </w:p>
        </w:tc>
        <w:tc>
          <w:tcPr>
            <w:tcW w:w="990" w:type="dxa"/>
          </w:tcPr>
          <w:p w14:paraId="079F335F" w14:textId="741616F8" w:rsidR="00BA636D" w:rsidRPr="007B7513" w:rsidRDefault="00BA636D"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7733" w:type="dxa"/>
          </w:tcPr>
          <w:p w14:paraId="01826FF3" w14:textId="0E7C13C5" w:rsidR="00BA636D" w:rsidRDefault="00BA636D" w:rsidP="00C406AE">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Dokumenta apstiprinātā versija</w:t>
            </w:r>
          </w:p>
        </w:tc>
      </w:tr>
    </w:tbl>
    <w:p w14:paraId="790A1197" w14:textId="77777777" w:rsidR="00AF753F" w:rsidRDefault="00AF753F" w:rsidP="00AF753F">
      <w:pPr>
        <w:pStyle w:val="Saturavirsraksts"/>
      </w:pPr>
    </w:p>
    <w:p w14:paraId="0F08B52B" w14:textId="77777777" w:rsidR="00AF753F" w:rsidRDefault="00AF753F">
      <w:pPr>
        <w:jc w:val="left"/>
        <w:rPr>
          <w:rFonts w:ascii="Cambria" w:hAnsi="Cambria"/>
          <w:b/>
          <w:bCs/>
          <w:kern w:val="32"/>
          <w:sz w:val="32"/>
          <w:szCs w:val="29"/>
        </w:rPr>
      </w:pPr>
      <w:r>
        <w:br w:type="page"/>
      </w:r>
    </w:p>
    <w:p w14:paraId="613F86E4" w14:textId="515D9ACE" w:rsidR="00EA7331" w:rsidRDefault="00EA7331" w:rsidP="00AC1CF2">
      <w:pPr>
        <w:pStyle w:val="Saturavirsraksts"/>
      </w:pPr>
      <w:r>
        <w:lastRenderedPageBreak/>
        <w:t>Saturs</w:t>
      </w:r>
    </w:p>
    <w:p w14:paraId="613F86E5" w14:textId="77777777" w:rsidR="001C0596" w:rsidRDefault="001C0596" w:rsidP="00AC1CF2"/>
    <w:p w14:paraId="37DD4047" w14:textId="77777777" w:rsidR="00BA2C32" w:rsidRDefault="001C0596">
      <w:pPr>
        <w:pStyle w:val="TOC1"/>
        <w:tabs>
          <w:tab w:val="left" w:pos="480"/>
          <w:tab w:val="right" w:leader="dot" w:pos="9798"/>
        </w:tabs>
        <w:rPr>
          <w:rFonts w:asciiTheme="minorHAnsi" w:eastAsiaTheme="minorEastAsia" w:hAnsiTheme="minorHAnsi" w:cstheme="minorBidi"/>
          <w:noProof/>
          <w:sz w:val="22"/>
          <w:szCs w:val="22"/>
          <w:lang w:eastAsia="lv-LV"/>
        </w:rPr>
      </w:pPr>
      <w:r>
        <w:fldChar w:fldCharType="begin"/>
      </w:r>
      <w:r>
        <w:instrText xml:space="preserve"> TOC \o "2-3" \h \z \t "Heading 1;1" </w:instrText>
      </w:r>
      <w:r>
        <w:fldChar w:fldCharType="separate"/>
      </w:r>
      <w:hyperlink w:anchor="_Toc479315626" w:history="1">
        <w:r w:rsidR="00BA2C32" w:rsidRPr="00181297">
          <w:rPr>
            <w:rStyle w:val="Hyperlink"/>
            <w:noProof/>
          </w:rPr>
          <w:t>1.</w:t>
        </w:r>
        <w:r w:rsidR="00BA2C32">
          <w:rPr>
            <w:rFonts w:asciiTheme="minorHAnsi" w:eastAsiaTheme="minorEastAsia" w:hAnsiTheme="minorHAnsi" w:cstheme="minorBidi"/>
            <w:noProof/>
            <w:sz w:val="22"/>
            <w:szCs w:val="22"/>
            <w:lang w:eastAsia="lv-LV"/>
          </w:rPr>
          <w:tab/>
        </w:r>
        <w:r w:rsidR="00BA2C32" w:rsidRPr="00181297">
          <w:rPr>
            <w:rStyle w:val="Hyperlink"/>
            <w:noProof/>
          </w:rPr>
          <w:t>Ievads</w:t>
        </w:r>
        <w:r w:rsidR="00BA2C32">
          <w:rPr>
            <w:noProof/>
            <w:webHidden/>
          </w:rPr>
          <w:tab/>
        </w:r>
        <w:r w:rsidR="00BA2C32">
          <w:rPr>
            <w:noProof/>
            <w:webHidden/>
          </w:rPr>
          <w:fldChar w:fldCharType="begin"/>
        </w:r>
        <w:r w:rsidR="00BA2C32">
          <w:rPr>
            <w:noProof/>
            <w:webHidden/>
          </w:rPr>
          <w:instrText xml:space="preserve"> PAGEREF _Toc479315626 \h </w:instrText>
        </w:r>
        <w:r w:rsidR="00BA2C32">
          <w:rPr>
            <w:noProof/>
            <w:webHidden/>
          </w:rPr>
        </w:r>
        <w:r w:rsidR="00BA2C32">
          <w:rPr>
            <w:noProof/>
            <w:webHidden/>
          </w:rPr>
          <w:fldChar w:fldCharType="separate"/>
        </w:r>
        <w:r w:rsidR="00BA2C32">
          <w:rPr>
            <w:noProof/>
            <w:webHidden/>
          </w:rPr>
          <w:t>3</w:t>
        </w:r>
        <w:r w:rsidR="00BA2C32">
          <w:rPr>
            <w:noProof/>
            <w:webHidden/>
          </w:rPr>
          <w:fldChar w:fldCharType="end"/>
        </w:r>
      </w:hyperlink>
    </w:p>
    <w:p w14:paraId="3DF7B398" w14:textId="77777777" w:rsidR="00BA2C32" w:rsidRDefault="00863B55">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27" w:history="1">
        <w:r w:rsidR="00BA2C32" w:rsidRPr="00181297">
          <w:rPr>
            <w:rStyle w:val="Hyperlink"/>
            <w:noProof/>
          </w:rPr>
          <w:t>1.1.</w:t>
        </w:r>
        <w:r w:rsidR="00BA2C32">
          <w:rPr>
            <w:rFonts w:asciiTheme="minorHAnsi" w:eastAsiaTheme="minorEastAsia" w:hAnsiTheme="minorHAnsi" w:cstheme="minorBidi"/>
            <w:noProof/>
            <w:sz w:val="22"/>
            <w:szCs w:val="22"/>
            <w:lang w:eastAsia="lv-LV"/>
          </w:rPr>
          <w:tab/>
        </w:r>
        <w:r w:rsidR="00BA2C32" w:rsidRPr="00181297">
          <w:rPr>
            <w:rStyle w:val="Hyperlink"/>
            <w:noProof/>
          </w:rPr>
          <w:t>Dokumenta nolūks</w:t>
        </w:r>
        <w:r w:rsidR="00BA2C32">
          <w:rPr>
            <w:noProof/>
            <w:webHidden/>
          </w:rPr>
          <w:tab/>
        </w:r>
        <w:r w:rsidR="00BA2C32">
          <w:rPr>
            <w:noProof/>
            <w:webHidden/>
          </w:rPr>
          <w:fldChar w:fldCharType="begin"/>
        </w:r>
        <w:r w:rsidR="00BA2C32">
          <w:rPr>
            <w:noProof/>
            <w:webHidden/>
          </w:rPr>
          <w:instrText xml:space="preserve"> PAGEREF _Toc479315627 \h </w:instrText>
        </w:r>
        <w:r w:rsidR="00BA2C32">
          <w:rPr>
            <w:noProof/>
            <w:webHidden/>
          </w:rPr>
        </w:r>
        <w:r w:rsidR="00BA2C32">
          <w:rPr>
            <w:noProof/>
            <w:webHidden/>
          </w:rPr>
          <w:fldChar w:fldCharType="separate"/>
        </w:r>
        <w:r w:rsidR="00BA2C32">
          <w:rPr>
            <w:noProof/>
            <w:webHidden/>
          </w:rPr>
          <w:t>3</w:t>
        </w:r>
        <w:r w:rsidR="00BA2C32">
          <w:rPr>
            <w:noProof/>
            <w:webHidden/>
          </w:rPr>
          <w:fldChar w:fldCharType="end"/>
        </w:r>
      </w:hyperlink>
    </w:p>
    <w:p w14:paraId="62B192DA" w14:textId="77777777" w:rsidR="00BA2C32" w:rsidRDefault="00863B55">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28" w:history="1">
        <w:r w:rsidR="00BA2C32" w:rsidRPr="00181297">
          <w:rPr>
            <w:rStyle w:val="Hyperlink"/>
            <w:noProof/>
          </w:rPr>
          <w:t>1.2.</w:t>
        </w:r>
        <w:r w:rsidR="00BA2C32">
          <w:rPr>
            <w:rFonts w:asciiTheme="minorHAnsi" w:eastAsiaTheme="minorEastAsia" w:hAnsiTheme="minorHAnsi" w:cstheme="minorBidi"/>
            <w:noProof/>
            <w:sz w:val="22"/>
            <w:szCs w:val="22"/>
            <w:lang w:eastAsia="lv-LV"/>
          </w:rPr>
          <w:tab/>
        </w:r>
        <w:r w:rsidR="00BA2C32" w:rsidRPr="00181297">
          <w:rPr>
            <w:rStyle w:val="Hyperlink"/>
            <w:noProof/>
          </w:rPr>
          <w:t>Dokumenta mērķauditorija</w:t>
        </w:r>
        <w:r w:rsidR="00BA2C32">
          <w:rPr>
            <w:noProof/>
            <w:webHidden/>
          </w:rPr>
          <w:tab/>
        </w:r>
        <w:r w:rsidR="00BA2C32">
          <w:rPr>
            <w:noProof/>
            <w:webHidden/>
          </w:rPr>
          <w:fldChar w:fldCharType="begin"/>
        </w:r>
        <w:r w:rsidR="00BA2C32">
          <w:rPr>
            <w:noProof/>
            <w:webHidden/>
          </w:rPr>
          <w:instrText xml:space="preserve"> PAGEREF _Toc479315628 \h </w:instrText>
        </w:r>
        <w:r w:rsidR="00BA2C32">
          <w:rPr>
            <w:noProof/>
            <w:webHidden/>
          </w:rPr>
        </w:r>
        <w:r w:rsidR="00BA2C32">
          <w:rPr>
            <w:noProof/>
            <w:webHidden/>
          </w:rPr>
          <w:fldChar w:fldCharType="separate"/>
        </w:r>
        <w:r w:rsidR="00BA2C32">
          <w:rPr>
            <w:noProof/>
            <w:webHidden/>
          </w:rPr>
          <w:t>3</w:t>
        </w:r>
        <w:r w:rsidR="00BA2C32">
          <w:rPr>
            <w:noProof/>
            <w:webHidden/>
          </w:rPr>
          <w:fldChar w:fldCharType="end"/>
        </w:r>
      </w:hyperlink>
    </w:p>
    <w:p w14:paraId="515B9DB8" w14:textId="77777777" w:rsidR="00BA2C32" w:rsidRDefault="00863B55">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29" w:history="1">
        <w:r w:rsidR="00BA2C32" w:rsidRPr="00181297">
          <w:rPr>
            <w:rStyle w:val="Hyperlink"/>
            <w:noProof/>
          </w:rPr>
          <w:t>1.3.</w:t>
        </w:r>
        <w:r w:rsidR="00BA2C32">
          <w:rPr>
            <w:rFonts w:asciiTheme="minorHAnsi" w:eastAsiaTheme="minorEastAsia" w:hAnsiTheme="minorHAnsi" w:cstheme="minorBidi"/>
            <w:noProof/>
            <w:sz w:val="22"/>
            <w:szCs w:val="22"/>
            <w:lang w:eastAsia="lv-LV"/>
          </w:rPr>
          <w:tab/>
        </w:r>
        <w:r w:rsidR="00BA2C32" w:rsidRPr="00181297">
          <w:rPr>
            <w:rStyle w:val="Hyperlink"/>
            <w:noProof/>
          </w:rPr>
          <w:t>Saīsinājumi</w:t>
        </w:r>
        <w:r w:rsidR="00BA2C32">
          <w:rPr>
            <w:noProof/>
            <w:webHidden/>
          </w:rPr>
          <w:tab/>
        </w:r>
        <w:r w:rsidR="00BA2C32">
          <w:rPr>
            <w:noProof/>
            <w:webHidden/>
          </w:rPr>
          <w:fldChar w:fldCharType="begin"/>
        </w:r>
        <w:r w:rsidR="00BA2C32">
          <w:rPr>
            <w:noProof/>
            <w:webHidden/>
          </w:rPr>
          <w:instrText xml:space="preserve"> PAGEREF _Toc479315629 \h </w:instrText>
        </w:r>
        <w:r w:rsidR="00BA2C32">
          <w:rPr>
            <w:noProof/>
            <w:webHidden/>
          </w:rPr>
        </w:r>
        <w:r w:rsidR="00BA2C32">
          <w:rPr>
            <w:noProof/>
            <w:webHidden/>
          </w:rPr>
          <w:fldChar w:fldCharType="separate"/>
        </w:r>
        <w:r w:rsidR="00BA2C32">
          <w:rPr>
            <w:noProof/>
            <w:webHidden/>
          </w:rPr>
          <w:t>3</w:t>
        </w:r>
        <w:r w:rsidR="00BA2C32">
          <w:rPr>
            <w:noProof/>
            <w:webHidden/>
          </w:rPr>
          <w:fldChar w:fldCharType="end"/>
        </w:r>
      </w:hyperlink>
    </w:p>
    <w:p w14:paraId="42BE8498" w14:textId="77777777" w:rsidR="00BA2C32" w:rsidRDefault="00863B55">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30" w:history="1">
        <w:r w:rsidR="00BA2C32" w:rsidRPr="00181297">
          <w:rPr>
            <w:rStyle w:val="Hyperlink"/>
            <w:noProof/>
          </w:rPr>
          <w:t>1.4.</w:t>
        </w:r>
        <w:r w:rsidR="00BA2C32">
          <w:rPr>
            <w:rFonts w:asciiTheme="minorHAnsi" w:eastAsiaTheme="minorEastAsia" w:hAnsiTheme="minorHAnsi" w:cstheme="minorBidi"/>
            <w:noProof/>
            <w:sz w:val="22"/>
            <w:szCs w:val="22"/>
            <w:lang w:eastAsia="lv-LV"/>
          </w:rPr>
          <w:tab/>
        </w:r>
        <w:r w:rsidR="00BA2C32" w:rsidRPr="00181297">
          <w:rPr>
            <w:rStyle w:val="Hyperlink"/>
            <w:noProof/>
          </w:rPr>
          <w:t>Saistītie dokumenti</w:t>
        </w:r>
        <w:r w:rsidR="00BA2C32">
          <w:rPr>
            <w:noProof/>
            <w:webHidden/>
          </w:rPr>
          <w:tab/>
        </w:r>
        <w:r w:rsidR="00BA2C32">
          <w:rPr>
            <w:noProof/>
            <w:webHidden/>
          </w:rPr>
          <w:fldChar w:fldCharType="begin"/>
        </w:r>
        <w:r w:rsidR="00BA2C32">
          <w:rPr>
            <w:noProof/>
            <w:webHidden/>
          </w:rPr>
          <w:instrText xml:space="preserve"> PAGEREF _Toc479315630 \h </w:instrText>
        </w:r>
        <w:r w:rsidR="00BA2C32">
          <w:rPr>
            <w:noProof/>
            <w:webHidden/>
          </w:rPr>
        </w:r>
        <w:r w:rsidR="00BA2C32">
          <w:rPr>
            <w:noProof/>
            <w:webHidden/>
          </w:rPr>
          <w:fldChar w:fldCharType="separate"/>
        </w:r>
        <w:r w:rsidR="00BA2C32">
          <w:rPr>
            <w:noProof/>
            <w:webHidden/>
          </w:rPr>
          <w:t>3</w:t>
        </w:r>
        <w:r w:rsidR="00BA2C32">
          <w:rPr>
            <w:noProof/>
            <w:webHidden/>
          </w:rPr>
          <w:fldChar w:fldCharType="end"/>
        </w:r>
      </w:hyperlink>
    </w:p>
    <w:p w14:paraId="21F19283" w14:textId="77777777" w:rsidR="00BA2C32" w:rsidRDefault="00863B55">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79315631" w:history="1">
        <w:r w:rsidR="00BA2C32" w:rsidRPr="00181297">
          <w:rPr>
            <w:rStyle w:val="Hyperlink"/>
            <w:noProof/>
          </w:rPr>
          <w:t>2.</w:t>
        </w:r>
        <w:r w:rsidR="00BA2C32">
          <w:rPr>
            <w:rFonts w:asciiTheme="minorHAnsi" w:eastAsiaTheme="minorEastAsia" w:hAnsiTheme="minorHAnsi" w:cstheme="minorBidi"/>
            <w:noProof/>
            <w:sz w:val="22"/>
            <w:szCs w:val="22"/>
            <w:lang w:eastAsia="lv-LV"/>
          </w:rPr>
          <w:tab/>
        </w:r>
        <w:r w:rsidR="00BA2C32" w:rsidRPr="00181297">
          <w:rPr>
            <w:rStyle w:val="Hyperlink"/>
            <w:noProof/>
          </w:rPr>
          <w:t>IT risinājumu sadarbspējas projektējuma novērtējuma kontroljautājumi</w:t>
        </w:r>
        <w:r w:rsidR="00BA2C32">
          <w:rPr>
            <w:noProof/>
            <w:webHidden/>
          </w:rPr>
          <w:tab/>
        </w:r>
        <w:r w:rsidR="00BA2C32">
          <w:rPr>
            <w:noProof/>
            <w:webHidden/>
          </w:rPr>
          <w:fldChar w:fldCharType="begin"/>
        </w:r>
        <w:r w:rsidR="00BA2C32">
          <w:rPr>
            <w:noProof/>
            <w:webHidden/>
          </w:rPr>
          <w:instrText xml:space="preserve"> PAGEREF _Toc479315631 \h </w:instrText>
        </w:r>
        <w:r w:rsidR="00BA2C32">
          <w:rPr>
            <w:noProof/>
            <w:webHidden/>
          </w:rPr>
        </w:r>
        <w:r w:rsidR="00BA2C32">
          <w:rPr>
            <w:noProof/>
            <w:webHidden/>
          </w:rPr>
          <w:fldChar w:fldCharType="separate"/>
        </w:r>
        <w:r w:rsidR="00BA2C32">
          <w:rPr>
            <w:noProof/>
            <w:webHidden/>
          </w:rPr>
          <w:t>4</w:t>
        </w:r>
        <w:r w:rsidR="00BA2C32">
          <w:rPr>
            <w:noProof/>
            <w:webHidden/>
          </w:rPr>
          <w:fldChar w:fldCharType="end"/>
        </w:r>
      </w:hyperlink>
    </w:p>
    <w:p w14:paraId="613F86EC" w14:textId="77777777" w:rsidR="00EA7331" w:rsidRDefault="001C0596" w:rsidP="00AC1CF2">
      <w:r>
        <w:fldChar w:fldCharType="end"/>
      </w:r>
    </w:p>
    <w:p w14:paraId="613F86ED" w14:textId="77777777" w:rsidR="00EA7331" w:rsidRDefault="00EA7331" w:rsidP="00AC1CF2">
      <w:pPr>
        <w:pStyle w:val="Heading1"/>
      </w:pPr>
      <w:r>
        <w:br w:type="page"/>
      </w:r>
      <w:bookmarkStart w:id="2" w:name="_Toc285458781"/>
      <w:bookmarkStart w:id="3" w:name="_Toc285622413"/>
      <w:bookmarkStart w:id="4" w:name="_Toc479315626"/>
      <w:r>
        <w:lastRenderedPageBreak/>
        <w:t>Ievads</w:t>
      </w:r>
      <w:bookmarkEnd w:id="2"/>
      <w:bookmarkEnd w:id="3"/>
      <w:bookmarkEnd w:id="4"/>
    </w:p>
    <w:p w14:paraId="613F86EE" w14:textId="77777777" w:rsidR="004F7C79" w:rsidRDefault="004F7C79" w:rsidP="00AC1CF2">
      <w:pPr>
        <w:pStyle w:val="Heading2"/>
      </w:pPr>
      <w:bookmarkStart w:id="5" w:name="_Toc479315627"/>
      <w:bookmarkStart w:id="6" w:name="_Toc232853442"/>
      <w:bookmarkStart w:id="7" w:name="_Toc285458782"/>
      <w:bookmarkStart w:id="8" w:name="_Toc285622414"/>
      <w:r>
        <w:t>Dokumenta nolūks</w:t>
      </w:r>
      <w:bookmarkEnd w:id="5"/>
    </w:p>
    <w:p w14:paraId="40FF8E03" w14:textId="28FB6C25" w:rsidR="00344153" w:rsidRDefault="00506394" w:rsidP="006D64EC">
      <w:r>
        <w:t xml:space="preserve">Dokuments satur kontroljautājumus, kas dod iespēju veikt IKT attīstības projekta atbilstības </w:t>
      </w:r>
      <w:r w:rsidR="00602E15" w:rsidRPr="00602E15">
        <w:t xml:space="preserve">IT risinājumu sadarbspējas projektējuma </w:t>
      </w:r>
      <w:r w:rsidR="00344153">
        <w:t>prasībām pašvērtējumu.</w:t>
      </w:r>
    </w:p>
    <w:p w14:paraId="613F86F1" w14:textId="77777777" w:rsidR="004F7C79" w:rsidRDefault="004F7C79" w:rsidP="00AC1CF2">
      <w:pPr>
        <w:pStyle w:val="Heading2"/>
      </w:pPr>
      <w:bookmarkStart w:id="9" w:name="_Toc171216335"/>
      <w:bookmarkStart w:id="10" w:name="_Toc232853445"/>
      <w:bookmarkStart w:id="11" w:name="_Toc285458785"/>
      <w:bookmarkStart w:id="12" w:name="_Toc285622417"/>
      <w:bookmarkStart w:id="13" w:name="_Toc479315628"/>
      <w:r>
        <w:t>Dokumenta mērķauditorija</w:t>
      </w:r>
      <w:bookmarkEnd w:id="9"/>
      <w:bookmarkEnd w:id="10"/>
      <w:bookmarkEnd w:id="11"/>
      <w:bookmarkEnd w:id="12"/>
      <w:bookmarkEnd w:id="13"/>
    </w:p>
    <w:p w14:paraId="613F86F2" w14:textId="5FEA5B51" w:rsidR="00AC1CF2" w:rsidRDefault="00506394" w:rsidP="00AC1CF2">
      <w:r w:rsidRPr="00506394">
        <w:t>Personas, kas iesaistītas IKT attīstības projektu plānošanā, pārvaldībā, vadībā, kvalitātes kontrolē vai prasību definēšanā, tai skaitā projektu īstenojošās iestādes darbinieki, piesaistītie konsultāciju pakalpojumu sniedzēju speciālisti un projekta aktivitāšu īstenošanai piesaistīto izpildītāju speciālisti.</w:t>
      </w:r>
      <w:r>
        <w:t xml:space="preserve"> </w:t>
      </w:r>
    </w:p>
    <w:p w14:paraId="613F86F3" w14:textId="682D77E9" w:rsidR="00EA7331" w:rsidRDefault="00106637" w:rsidP="00AC1CF2">
      <w:pPr>
        <w:pStyle w:val="Heading2"/>
      </w:pPr>
      <w:bookmarkStart w:id="14" w:name="_Toc479315629"/>
      <w:bookmarkEnd w:id="6"/>
      <w:bookmarkEnd w:id="7"/>
      <w:bookmarkEnd w:id="8"/>
      <w:r>
        <w:t>S</w:t>
      </w:r>
      <w:r w:rsidR="004F7C79">
        <w:t>aīsinājumi</w:t>
      </w:r>
      <w:bookmarkEnd w:id="14"/>
    </w:p>
    <w:p w14:paraId="3A24CB44" w14:textId="28476A36" w:rsidR="00C83D9D" w:rsidRDefault="00C83D9D" w:rsidP="00C83D9D">
      <w:bookmarkStart w:id="15" w:name="_Toc479315630"/>
      <w:r>
        <w:t>Dokumentā lietotie saīsinājumi ir noteikti dokumentā “VARAM, IKT arhitektūras vadlīnijas. Kopējo prasību vadlīnijas”.</w:t>
      </w:r>
    </w:p>
    <w:p w14:paraId="613F8715" w14:textId="77777777" w:rsidR="00EA7331" w:rsidRDefault="004F7C79" w:rsidP="00AC1CF2">
      <w:pPr>
        <w:pStyle w:val="Heading2"/>
      </w:pPr>
      <w:r>
        <w:t>Saistītie dokumenti</w:t>
      </w:r>
      <w:bookmarkEnd w:id="15"/>
    </w:p>
    <w:tbl>
      <w:tblPr>
        <w:tblW w:w="0" w:type="auto"/>
        <w:tblInd w:w="-5" w:type="dxa"/>
        <w:tblLayout w:type="fixed"/>
        <w:tblLook w:val="0000" w:firstRow="0" w:lastRow="0" w:firstColumn="0" w:lastColumn="0" w:noHBand="0" w:noVBand="0"/>
      </w:tblPr>
      <w:tblGrid>
        <w:gridCol w:w="851"/>
        <w:gridCol w:w="8930"/>
      </w:tblGrid>
      <w:tr w:rsidR="00106637" w14:paraId="31D2349C" w14:textId="77777777" w:rsidTr="00327866">
        <w:trPr>
          <w:cantSplit/>
          <w:tblHeader/>
        </w:trPr>
        <w:tc>
          <w:tcPr>
            <w:tcW w:w="851" w:type="dxa"/>
            <w:tcBorders>
              <w:top w:val="single" w:sz="4" w:space="0" w:color="000000"/>
              <w:left w:val="single" w:sz="4" w:space="0" w:color="000000"/>
              <w:bottom w:val="single" w:sz="4" w:space="0" w:color="000000"/>
            </w:tcBorders>
          </w:tcPr>
          <w:p w14:paraId="558EC49E" w14:textId="77777777" w:rsidR="00106637" w:rsidRPr="00BD3E49" w:rsidRDefault="00106637" w:rsidP="00327866">
            <w:pPr>
              <w:rPr>
                <w:b/>
              </w:rPr>
            </w:pPr>
            <w:r w:rsidRPr="00BD3E49">
              <w:rPr>
                <w:b/>
              </w:rPr>
              <w:t>Nr.</w:t>
            </w:r>
          </w:p>
        </w:tc>
        <w:tc>
          <w:tcPr>
            <w:tcW w:w="8930" w:type="dxa"/>
            <w:tcBorders>
              <w:top w:val="single" w:sz="4" w:space="0" w:color="000000"/>
              <w:left w:val="single" w:sz="4" w:space="0" w:color="000000"/>
              <w:bottom w:val="single" w:sz="4" w:space="0" w:color="000000"/>
              <w:right w:val="single" w:sz="4" w:space="0" w:color="000000"/>
            </w:tcBorders>
          </w:tcPr>
          <w:p w14:paraId="6119B218" w14:textId="77777777" w:rsidR="00106637" w:rsidRPr="00BD3E49" w:rsidRDefault="00106637" w:rsidP="00327866">
            <w:pPr>
              <w:rPr>
                <w:b/>
              </w:rPr>
            </w:pPr>
            <w:r w:rsidRPr="00BD3E49">
              <w:rPr>
                <w:b/>
              </w:rPr>
              <w:t>Nosaukums</w:t>
            </w:r>
          </w:p>
        </w:tc>
      </w:tr>
      <w:tr w:rsidR="00106637" w14:paraId="5625137B" w14:textId="77777777" w:rsidTr="00327866">
        <w:tc>
          <w:tcPr>
            <w:tcW w:w="851" w:type="dxa"/>
            <w:tcBorders>
              <w:top w:val="single" w:sz="4" w:space="0" w:color="000000"/>
              <w:left w:val="single" w:sz="4" w:space="0" w:color="000000"/>
              <w:bottom w:val="single" w:sz="4" w:space="0" w:color="000000"/>
            </w:tcBorders>
          </w:tcPr>
          <w:p w14:paraId="6839221B" w14:textId="77777777" w:rsidR="00106637" w:rsidRPr="00881F42" w:rsidRDefault="00106637" w:rsidP="00327866">
            <w:pPr>
              <w:jc w:val="left"/>
            </w:pPr>
            <w:r>
              <w:t>1.</w:t>
            </w:r>
          </w:p>
        </w:tc>
        <w:tc>
          <w:tcPr>
            <w:tcW w:w="8930" w:type="dxa"/>
            <w:tcBorders>
              <w:top w:val="single" w:sz="4" w:space="0" w:color="000000"/>
              <w:left w:val="single" w:sz="4" w:space="0" w:color="000000"/>
              <w:bottom w:val="single" w:sz="4" w:space="0" w:color="000000"/>
              <w:right w:val="single" w:sz="4" w:space="0" w:color="000000"/>
            </w:tcBorders>
          </w:tcPr>
          <w:p w14:paraId="72DE530D" w14:textId="77777777" w:rsidR="00106637" w:rsidRPr="00881F42" w:rsidRDefault="00106637" w:rsidP="00327866">
            <w:pPr>
              <w:jc w:val="left"/>
            </w:pPr>
            <w:r>
              <w:t>VARAM, IKT arhitektūras vadlīnijas, tai skaitā:</w:t>
            </w:r>
          </w:p>
        </w:tc>
      </w:tr>
      <w:tr w:rsidR="00106637" w14:paraId="4E225DAE" w14:textId="77777777" w:rsidTr="00327866">
        <w:tc>
          <w:tcPr>
            <w:tcW w:w="851" w:type="dxa"/>
            <w:tcBorders>
              <w:top w:val="single" w:sz="4" w:space="0" w:color="000000"/>
              <w:left w:val="single" w:sz="4" w:space="0" w:color="000000"/>
              <w:bottom w:val="single" w:sz="4" w:space="0" w:color="000000"/>
            </w:tcBorders>
          </w:tcPr>
          <w:p w14:paraId="676935F7" w14:textId="77777777" w:rsidR="00106637" w:rsidRPr="00881F42" w:rsidRDefault="00106637" w:rsidP="00327866">
            <w:pPr>
              <w:jc w:val="left"/>
            </w:pPr>
            <w:r w:rsidRPr="00881F42">
              <w:t>1.1A</w:t>
            </w:r>
            <w:r>
              <w:t>.</w:t>
            </w:r>
          </w:p>
        </w:tc>
        <w:tc>
          <w:tcPr>
            <w:tcW w:w="8930" w:type="dxa"/>
            <w:tcBorders>
              <w:top w:val="single" w:sz="4" w:space="0" w:color="000000"/>
              <w:left w:val="single" w:sz="4" w:space="0" w:color="000000"/>
              <w:bottom w:val="single" w:sz="4" w:space="0" w:color="000000"/>
              <w:right w:val="single" w:sz="4" w:space="0" w:color="000000"/>
            </w:tcBorders>
          </w:tcPr>
          <w:p w14:paraId="4A482E3B" w14:textId="716839CF" w:rsidR="00106637" w:rsidRPr="00881F42" w:rsidRDefault="00106637" w:rsidP="00106637">
            <w:pPr>
              <w:jc w:val="left"/>
            </w:pPr>
            <w:r w:rsidRPr="00881F42">
              <w:t>Kopējo prasību vadlīnijas</w:t>
            </w:r>
            <w:r>
              <w:t xml:space="preserve"> </w:t>
            </w:r>
          </w:p>
        </w:tc>
      </w:tr>
      <w:tr w:rsidR="00106637" w14:paraId="7E11D602" w14:textId="77777777" w:rsidTr="00327866">
        <w:tc>
          <w:tcPr>
            <w:tcW w:w="851" w:type="dxa"/>
            <w:tcBorders>
              <w:top w:val="single" w:sz="4" w:space="0" w:color="000000"/>
              <w:left w:val="single" w:sz="4" w:space="0" w:color="000000"/>
              <w:bottom w:val="single" w:sz="4" w:space="0" w:color="000000"/>
            </w:tcBorders>
          </w:tcPr>
          <w:p w14:paraId="1770CAA8" w14:textId="77777777" w:rsidR="00106637" w:rsidRPr="00881F42" w:rsidRDefault="00106637" w:rsidP="00327866">
            <w:pPr>
              <w:pStyle w:val="TableContents"/>
              <w:jc w:val="left"/>
            </w:pPr>
            <w:r w:rsidRPr="00881F42">
              <w:t>1.1B</w:t>
            </w:r>
            <w:r>
              <w:t>.</w:t>
            </w:r>
          </w:p>
        </w:tc>
        <w:tc>
          <w:tcPr>
            <w:tcW w:w="8930" w:type="dxa"/>
            <w:tcBorders>
              <w:top w:val="single" w:sz="4" w:space="0" w:color="000000"/>
              <w:left w:val="single" w:sz="4" w:space="0" w:color="000000"/>
              <w:bottom w:val="single" w:sz="4" w:space="0" w:color="000000"/>
              <w:right w:val="single" w:sz="4" w:space="0" w:color="000000"/>
            </w:tcBorders>
          </w:tcPr>
          <w:p w14:paraId="5D1B5ED4" w14:textId="1F2B4DE8" w:rsidR="00106637" w:rsidRPr="00881F42" w:rsidRDefault="00106637" w:rsidP="00344153">
            <w:pPr>
              <w:jc w:val="left"/>
            </w:pPr>
            <w:r w:rsidRPr="00881F42">
              <w:t>Kopējo prasību novērtējuma sagatave</w:t>
            </w:r>
            <w:r>
              <w:t xml:space="preserve"> </w:t>
            </w:r>
          </w:p>
        </w:tc>
      </w:tr>
      <w:tr w:rsidR="00106637" w14:paraId="2618CA2F" w14:textId="77777777" w:rsidTr="00327866">
        <w:tc>
          <w:tcPr>
            <w:tcW w:w="851" w:type="dxa"/>
            <w:tcBorders>
              <w:top w:val="single" w:sz="4" w:space="0" w:color="000000"/>
              <w:left w:val="single" w:sz="4" w:space="0" w:color="000000"/>
              <w:bottom w:val="single" w:sz="4" w:space="0" w:color="000000"/>
            </w:tcBorders>
          </w:tcPr>
          <w:p w14:paraId="0D4C199E" w14:textId="77777777" w:rsidR="00106637" w:rsidRPr="00881F42" w:rsidRDefault="00106637" w:rsidP="00327866">
            <w:pPr>
              <w:jc w:val="left"/>
            </w:pPr>
            <w:r w:rsidRPr="00881F42">
              <w:t>1.2A</w:t>
            </w:r>
            <w:r>
              <w:t>.</w:t>
            </w:r>
          </w:p>
        </w:tc>
        <w:tc>
          <w:tcPr>
            <w:tcW w:w="8930" w:type="dxa"/>
            <w:tcBorders>
              <w:top w:val="single" w:sz="4" w:space="0" w:color="000000"/>
              <w:left w:val="single" w:sz="4" w:space="0" w:color="000000"/>
              <w:bottom w:val="single" w:sz="4" w:space="0" w:color="000000"/>
              <w:right w:val="single" w:sz="4" w:space="0" w:color="000000"/>
            </w:tcBorders>
          </w:tcPr>
          <w:p w14:paraId="3B7F84DC" w14:textId="77777777" w:rsidR="00106637" w:rsidRPr="00881F42" w:rsidRDefault="00106637" w:rsidP="00327866">
            <w:pPr>
              <w:jc w:val="left"/>
            </w:pPr>
            <w:r w:rsidRPr="00881F42">
              <w:t>IT risinājumu sadarbspējas specificēšanas vadlīnijas</w:t>
            </w:r>
          </w:p>
        </w:tc>
      </w:tr>
      <w:tr w:rsidR="00106637" w14:paraId="5578EC5F" w14:textId="77777777" w:rsidTr="00327866">
        <w:tc>
          <w:tcPr>
            <w:tcW w:w="851" w:type="dxa"/>
            <w:tcBorders>
              <w:top w:val="single" w:sz="4" w:space="0" w:color="000000"/>
              <w:left w:val="single" w:sz="4" w:space="0" w:color="000000"/>
              <w:bottom w:val="single" w:sz="4" w:space="0" w:color="000000"/>
            </w:tcBorders>
          </w:tcPr>
          <w:p w14:paraId="201133E2" w14:textId="77777777" w:rsidR="00106637" w:rsidRPr="00881F42" w:rsidRDefault="00106637" w:rsidP="00327866">
            <w:pPr>
              <w:jc w:val="left"/>
            </w:pPr>
            <w:r w:rsidRPr="00881F42">
              <w:t>1.2B</w:t>
            </w:r>
            <w:r>
              <w:t>.</w:t>
            </w:r>
          </w:p>
        </w:tc>
        <w:tc>
          <w:tcPr>
            <w:tcW w:w="8930" w:type="dxa"/>
            <w:tcBorders>
              <w:top w:val="single" w:sz="4" w:space="0" w:color="000000"/>
              <w:left w:val="single" w:sz="4" w:space="0" w:color="000000"/>
              <w:bottom w:val="single" w:sz="4" w:space="0" w:color="000000"/>
              <w:right w:val="single" w:sz="4" w:space="0" w:color="000000"/>
            </w:tcBorders>
          </w:tcPr>
          <w:p w14:paraId="4F003187" w14:textId="2ED5D753" w:rsidR="00106637" w:rsidRPr="00881F42" w:rsidRDefault="00106637" w:rsidP="008C3CC7">
            <w:pPr>
              <w:jc w:val="left"/>
            </w:pPr>
            <w:r w:rsidRPr="00881F42">
              <w:t>IT risinājumu sadarbspējas specifikāciju pārbaudes sagatave</w:t>
            </w:r>
            <w:r w:rsidR="00344153">
              <w:t xml:space="preserve"> </w:t>
            </w:r>
          </w:p>
        </w:tc>
      </w:tr>
      <w:tr w:rsidR="00106637" w14:paraId="05041168" w14:textId="77777777" w:rsidTr="00327866">
        <w:tc>
          <w:tcPr>
            <w:tcW w:w="851" w:type="dxa"/>
            <w:tcBorders>
              <w:top w:val="single" w:sz="4" w:space="0" w:color="000000"/>
              <w:left w:val="single" w:sz="4" w:space="0" w:color="000000"/>
              <w:bottom w:val="single" w:sz="4" w:space="0" w:color="000000"/>
            </w:tcBorders>
          </w:tcPr>
          <w:p w14:paraId="1B10DAAC" w14:textId="77777777" w:rsidR="00106637" w:rsidRPr="00881F42" w:rsidRDefault="00106637" w:rsidP="00327866">
            <w:pPr>
              <w:jc w:val="left"/>
            </w:pPr>
            <w:r w:rsidRPr="00881F42">
              <w:t>1.3A</w:t>
            </w:r>
            <w:r>
              <w:t>.</w:t>
            </w:r>
          </w:p>
        </w:tc>
        <w:tc>
          <w:tcPr>
            <w:tcW w:w="8930" w:type="dxa"/>
            <w:tcBorders>
              <w:top w:val="single" w:sz="4" w:space="0" w:color="000000"/>
              <w:left w:val="single" w:sz="4" w:space="0" w:color="000000"/>
              <w:bottom w:val="single" w:sz="4" w:space="0" w:color="000000"/>
              <w:right w:val="single" w:sz="4" w:space="0" w:color="000000"/>
            </w:tcBorders>
          </w:tcPr>
          <w:p w14:paraId="70A1AA02" w14:textId="77777777" w:rsidR="00106637" w:rsidRPr="00881F42" w:rsidRDefault="00106637" w:rsidP="00327866">
            <w:pPr>
              <w:tabs>
                <w:tab w:val="left" w:pos="1440"/>
              </w:tabs>
              <w:jc w:val="left"/>
            </w:pPr>
            <w:r w:rsidRPr="00881F42">
              <w:t>IT risinājumu sadarbspējas projektējuma vadlīnijas</w:t>
            </w:r>
            <w:r w:rsidRPr="00881F42">
              <w:tab/>
            </w:r>
          </w:p>
        </w:tc>
      </w:tr>
      <w:tr w:rsidR="00106637" w14:paraId="7DEBCCF0" w14:textId="77777777" w:rsidTr="00327866">
        <w:tc>
          <w:tcPr>
            <w:tcW w:w="851" w:type="dxa"/>
            <w:tcBorders>
              <w:top w:val="single" w:sz="4" w:space="0" w:color="000000"/>
              <w:left w:val="single" w:sz="4" w:space="0" w:color="000000"/>
              <w:bottom w:val="single" w:sz="4" w:space="0" w:color="000000"/>
            </w:tcBorders>
          </w:tcPr>
          <w:p w14:paraId="081C6DDE" w14:textId="77777777" w:rsidR="00106637" w:rsidRPr="00881F42" w:rsidRDefault="00106637" w:rsidP="00327866">
            <w:pPr>
              <w:jc w:val="left"/>
            </w:pPr>
            <w:r w:rsidRPr="00881F42">
              <w:t>1.3B</w:t>
            </w:r>
            <w:r>
              <w:t>.</w:t>
            </w:r>
          </w:p>
        </w:tc>
        <w:tc>
          <w:tcPr>
            <w:tcW w:w="8930" w:type="dxa"/>
            <w:tcBorders>
              <w:top w:val="single" w:sz="4" w:space="0" w:color="000000"/>
              <w:left w:val="single" w:sz="4" w:space="0" w:color="000000"/>
              <w:bottom w:val="single" w:sz="4" w:space="0" w:color="000000"/>
              <w:right w:val="single" w:sz="4" w:space="0" w:color="000000"/>
            </w:tcBorders>
          </w:tcPr>
          <w:p w14:paraId="45AFA222" w14:textId="3F0AC1CA" w:rsidR="00106637" w:rsidRPr="00881F42" w:rsidRDefault="00106637" w:rsidP="00327866">
            <w:pPr>
              <w:jc w:val="left"/>
            </w:pPr>
            <w:r w:rsidRPr="00881F42">
              <w:t>IT risinājumu sadarbspējas projektējuma pārbaudes vadlīnijas</w:t>
            </w:r>
            <w:r w:rsidR="008C3CC7">
              <w:t xml:space="preserve"> (šis dokuments)</w:t>
            </w:r>
          </w:p>
        </w:tc>
      </w:tr>
      <w:tr w:rsidR="00106637" w14:paraId="3CACA296" w14:textId="77777777" w:rsidTr="00327866">
        <w:tc>
          <w:tcPr>
            <w:tcW w:w="851" w:type="dxa"/>
            <w:tcBorders>
              <w:top w:val="single" w:sz="4" w:space="0" w:color="000000"/>
              <w:left w:val="single" w:sz="4" w:space="0" w:color="000000"/>
              <w:bottom w:val="single" w:sz="4" w:space="0" w:color="000000"/>
            </w:tcBorders>
          </w:tcPr>
          <w:p w14:paraId="5A22042E" w14:textId="77777777" w:rsidR="00106637" w:rsidRPr="00881F42" w:rsidRDefault="00106637" w:rsidP="00327866">
            <w:pPr>
              <w:jc w:val="left"/>
            </w:pPr>
            <w:r w:rsidRPr="00881F42">
              <w:t>1.4A</w:t>
            </w:r>
            <w:r>
              <w:t>.</w:t>
            </w:r>
          </w:p>
        </w:tc>
        <w:tc>
          <w:tcPr>
            <w:tcW w:w="8930" w:type="dxa"/>
            <w:tcBorders>
              <w:top w:val="single" w:sz="4" w:space="0" w:color="000000"/>
              <w:left w:val="single" w:sz="4" w:space="0" w:color="000000"/>
              <w:bottom w:val="single" w:sz="4" w:space="0" w:color="000000"/>
              <w:right w:val="single" w:sz="4" w:space="0" w:color="000000"/>
            </w:tcBorders>
          </w:tcPr>
          <w:p w14:paraId="66072F40" w14:textId="77777777" w:rsidR="00106637" w:rsidRPr="00881F42" w:rsidRDefault="00106637" w:rsidP="00327866">
            <w:pPr>
              <w:jc w:val="left"/>
            </w:pPr>
            <w:r w:rsidRPr="00881F42">
              <w:t>IT risinājumu sadarbspējas izstrādes vadlīnijas</w:t>
            </w:r>
          </w:p>
        </w:tc>
      </w:tr>
      <w:tr w:rsidR="00106637" w14:paraId="7E064A92" w14:textId="77777777" w:rsidTr="00327866">
        <w:tc>
          <w:tcPr>
            <w:tcW w:w="851" w:type="dxa"/>
            <w:tcBorders>
              <w:top w:val="single" w:sz="4" w:space="0" w:color="000000"/>
              <w:left w:val="single" w:sz="4" w:space="0" w:color="000000"/>
              <w:bottom w:val="single" w:sz="4" w:space="0" w:color="000000"/>
            </w:tcBorders>
          </w:tcPr>
          <w:p w14:paraId="45E62364" w14:textId="77777777" w:rsidR="00106637" w:rsidRPr="00881F42" w:rsidRDefault="00106637" w:rsidP="00327866">
            <w:pPr>
              <w:jc w:val="left"/>
            </w:pPr>
            <w:r w:rsidRPr="00881F42">
              <w:t>1.4B</w:t>
            </w:r>
            <w:r>
              <w:t>.</w:t>
            </w:r>
          </w:p>
        </w:tc>
        <w:tc>
          <w:tcPr>
            <w:tcW w:w="8930" w:type="dxa"/>
            <w:tcBorders>
              <w:top w:val="single" w:sz="4" w:space="0" w:color="000000"/>
              <w:left w:val="single" w:sz="4" w:space="0" w:color="000000"/>
              <w:bottom w:val="single" w:sz="4" w:space="0" w:color="000000"/>
              <w:right w:val="single" w:sz="4" w:space="0" w:color="000000"/>
            </w:tcBorders>
          </w:tcPr>
          <w:p w14:paraId="28E8976F" w14:textId="77777777" w:rsidR="00106637" w:rsidRPr="00881F42" w:rsidRDefault="00106637" w:rsidP="00327866">
            <w:pPr>
              <w:jc w:val="left"/>
            </w:pPr>
            <w:r w:rsidRPr="00881F42">
              <w:t>IT risinājumu sadarbspējas izstrādes novērtējuma sagatave</w:t>
            </w:r>
          </w:p>
        </w:tc>
      </w:tr>
      <w:tr w:rsidR="00106637" w14:paraId="65F4DD18" w14:textId="77777777" w:rsidTr="00327866">
        <w:tc>
          <w:tcPr>
            <w:tcW w:w="851" w:type="dxa"/>
            <w:tcBorders>
              <w:top w:val="single" w:sz="4" w:space="0" w:color="000000"/>
              <w:left w:val="single" w:sz="4" w:space="0" w:color="000000"/>
              <w:bottom w:val="single" w:sz="4" w:space="0" w:color="000000"/>
            </w:tcBorders>
          </w:tcPr>
          <w:p w14:paraId="5267CDA8" w14:textId="77777777" w:rsidR="00106637" w:rsidRPr="00881F42" w:rsidRDefault="00106637" w:rsidP="00327866">
            <w:pPr>
              <w:jc w:val="left"/>
            </w:pPr>
            <w:r w:rsidRPr="00881F42">
              <w:t>1.5A</w:t>
            </w:r>
            <w:r>
              <w:t>.</w:t>
            </w:r>
          </w:p>
        </w:tc>
        <w:tc>
          <w:tcPr>
            <w:tcW w:w="8930" w:type="dxa"/>
            <w:tcBorders>
              <w:top w:val="single" w:sz="4" w:space="0" w:color="000000"/>
              <w:left w:val="single" w:sz="4" w:space="0" w:color="000000"/>
              <w:bottom w:val="single" w:sz="4" w:space="0" w:color="000000"/>
              <w:right w:val="single" w:sz="4" w:space="0" w:color="000000"/>
            </w:tcBorders>
          </w:tcPr>
          <w:p w14:paraId="7349815E" w14:textId="77777777" w:rsidR="00106637" w:rsidRPr="00881F42" w:rsidRDefault="00106637" w:rsidP="00327866">
            <w:pPr>
              <w:jc w:val="left"/>
            </w:pPr>
            <w:r w:rsidRPr="00881F42">
              <w:t>IT risinājumu ieviešanas vadlīnijas</w:t>
            </w:r>
          </w:p>
        </w:tc>
      </w:tr>
      <w:tr w:rsidR="00106637" w14:paraId="06461412" w14:textId="77777777" w:rsidTr="00327866">
        <w:tc>
          <w:tcPr>
            <w:tcW w:w="851" w:type="dxa"/>
            <w:tcBorders>
              <w:top w:val="single" w:sz="4" w:space="0" w:color="000000"/>
              <w:left w:val="single" w:sz="4" w:space="0" w:color="000000"/>
              <w:bottom w:val="single" w:sz="4" w:space="0" w:color="000000"/>
            </w:tcBorders>
          </w:tcPr>
          <w:p w14:paraId="7DD2DBEC" w14:textId="77777777" w:rsidR="00106637" w:rsidRPr="00881F42" w:rsidRDefault="00106637" w:rsidP="00327866">
            <w:pPr>
              <w:jc w:val="left"/>
            </w:pPr>
            <w:r w:rsidRPr="00881F42">
              <w:t>1.5B</w:t>
            </w:r>
            <w:r>
              <w:t>.</w:t>
            </w:r>
          </w:p>
        </w:tc>
        <w:tc>
          <w:tcPr>
            <w:tcW w:w="8930" w:type="dxa"/>
            <w:tcBorders>
              <w:top w:val="single" w:sz="4" w:space="0" w:color="000000"/>
              <w:left w:val="single" w:sz="4" w:space="0" w:color="000000"/>
              <w:bottom w:val="single" w:sz="4" w:space="0" w:color="000000"/>
              <w:right w:val="single" w:sz="4" w:space="0" w:color="000000"/>
            </w:tcBorders>
          </w:tcPr>
          <w:p w14:paraId="1D4BF6C1" w14:textId="77777777" w:rsidR="00106637" w:rsidRPr="00881F42" w:rsidRDefault="00106637" w:rsidP="00327866">
            <w:pPr>
              <w:jc w:val="left"/>
            </w:pPr>
            <w:r w:rsidRPr="00881F42">
              <w:t>IT risinājumu ieviešanas pārbaudes novērtējuma sagatave</w:t>
            </w:r>
          </w:p>
        </w:tc>
      </w:tr>
      <w:tr w:rsidR="00106637" w14:paraId="188C2462" w14:textId="77777777" w:rsidTr="00327866">
        <w:tc>
          <w:tcPr>
            <w:tcW w:w="851" w:type="dxa"/>
            <w:tcBorders>
              <w:top w:val="single" w:sz="4" w:space="0" w:color="000000"/>
              <w:left w:val="single" w:sz="4" w:space="0" w:color="000000"/>
              <w:bottom w:val="single" w:sz="4" w:space="0" w:color="000000"/>
            </w:tcBorders>
          </w:tcPr>
          <w:p w14:paraId="497CB4BB" w14:textId="77777777" w:rsidR="00106637" w:rsidRPr="00881F42" w:rsidRDefault="00106637" w:rsidP="00327866">
            <w:pPr>
              <w:jc w:val="left"/>
            </w:pPr>
            <w:r w:rsidRPr="00881F42">
              <w:t>1.6</w:t>
            </w:r>
            <w:r>
              <w:t>.</w:t>
            </w:r>
          </w:p>
        </w:tc>
        <w:tc>
          <w:tcPr>
            <w:tcW w:w="8930" w:type="dxa"/>
            <w:tcBorders>
              <w:top w:val="single" w:sz="4" w:space="0" w:color="000000"/>
              <w:left w:val="single" w:sz="4" w:space="0" w:color="000000"/>
              <w:bottom w:val="single" w:sz="4" w:space="0" w:color="000000"/>
              <w:right w:val="single" w:sz="4" w:space="0" w:color="000000"/>
            </w:tcBorders>
          </w:tcPr>
          <w:p w14:paraId="502E3AA1" w14:textId="77777777" w:rsidR="00106637" w:rsidRPr="00881F42" w:rsidRDefault="00106637" w:rsidP="00327866">
            <w:pPr>
              <w:jc w:val="left"/>
            </w:pPr>
            <w:r w:rsidRPr="00881F42">
              <w:t>Projekta IT pārvaldības procesu novērtējuma sagatave</w:t>
            </w:r>
          </w:p>
        </w:tc>
      </w:tr>
      <w:tr w:rsidR="00DF1306" w:rsidRPr="00881F42" w14:paraId="15B52180" w14:textId="77777777" w:rsidTr="00715158">
        <w:tc>
          <w:tcPr>
            <w:tcW w:w="851" w:type="dxa"/>
            <w:tcBorders>
              <w:top w:val="single" w:sz="4" w:space="0" w:color="000000"/>
              <w:left w:val="single" w:sz="4" w:space="0" w:color="000000"/>
              <w:bottom w:val="single" w:sz="4" w:space="0" w:color="000000"/>
            </w:tcBorders>
          </w:tcPr>
          <w:p w14:paraId="3678BBED" w14:textId="77777777" w:rsidR="00DF1306" w:rsidRPr="00881F42" w:rsidRDefault="00DF1306" w:rsidP="00715158">
            <w:pPr>
              <w:jc w:val="left"/>
            </w:pPr>
            <w:r>
              <w:t>1.7.</w:t>
            </w:r>
          </w:p>
        </w:tc>
        <w:tc>
          <w:tcPr>
            <w:tcW w:w="8930" w:type="dxa"/>
            <w:tcBorders>
              <w:top w:val="single" w:sz="4" w:space="0" w:color="000000"/>
              <w:left w:val="single" w:sz="4" w:space="0" w:color="000000"/>
              <w:bottom w:val="single" w:sz="4" w:space="0" w:color="000000"/>
              <w:right w:val="single" w:sz="4" w:space="0" w:color="000000"/>
            </w:tcBorders>
          </w:tcPr>
          <w:p w14:paraId="50CE4EE2" w14:textId="77777777" w:rsidR="00DF1306" w:rsidRPr="00881F42" w:rsidRDefault="00DF1306" w:rsidP="00715158">
            <w:pPr>
              <w:jc w:val="left"/>
            </w:pPr>
            <w:r w:rsidRPr="007A1E39">
              <w:t>Projekta kvalitātes nodrošināšanas plāna sagatave</w:t>
            </w:r>
          </w:p>
        </w:tc>
      </w:tr>
    </w:tbl>
    <w:p w14:paraId="69A62774" w14:textId="77777777" w:rsidR="00506394" w:rsidRDefault="00506394" w:rsidP="00106637"/>
    <w:p w14:paraId="613F8719" w14:textId="77777777" w:rsidR="004F7C79" w:rsidRDefault="004F7C79" w:rsidP="00AC1CF2">
      <w:pPr>
        <w:rPr>
          <w:rFonts w:ascii="Cambria" w:hAnsi="Cambria"/>
          <w:kern w:val="32"/>
          <w:sz w:val="32"/>
          <w:szCs w:val="29"/>
        </w:rPr>
      </w:pPr>
      <w:r>
        <w:br w:type="page"/>
      </w:r>
    </w:p>
    <w:p w14:paraId="613F871A" w14:textId="77777777" w:rsidR="00607DC9" w:rsidRDefault="00607DC9" w:rsidP="005D49E5">
      <w:pPr>
        <w:pStyle w:val="Heading1"/>
        <w:sectPr w:rsidR="00607DC9">
          <w:footerReference w:type="even" r:id="rId14"/>
          <w:footerReference w:type="default" r:id="rId15"/>
          <w:pgSz w:w="11906" w:h="16838" w:code="9"/>
          <w:pgMar w:top="1134" w:right="964" w:bottom="1134" w:left="1134" w:header="709" w:footer="709" w:gutter="0"/>
          <w:cols w:space="708"/>
          <w:docGrid w:linePitch="360"/>
        </w:sectPr>
      </w:pPr>
    </w:p>
    <w:p w14:paraId="613F871B" w14:textId="299E3C96" w:rsidR="005D49E5" w:rsidRPr="005D49E5" w:rsidRDefault="00BA2C32" w:rsidP="00BA2C32">
      <w:pPr>
        <w:pStyle w:val="Heading1"/>
      </w:pPr>
      <w:bookmarkStart w:id="16" w:name="_Toc479315631"/>
      <w:r w:rsidRPr="00BA2C32">
        <w:lastRenderedPageBreak/>
        <w:t xml:space="preserve">IT risinājumu sadarbspējas projektējuma </w:t>
      </w:r>
      <w:r w:rsidR="00607DC9">
        <w:t>novērtējuma kontroljautājumi</w:t>
      </w:r>
      <w:bookmarkEnd w:id="16"/>
    </w:p>
    <w:p w14:paraId="6DABBF1A" w14:textId="5C3DEF21" w:rsidR="00CC54AF" w:rsidRDefault="00CC54AF" w:rsidP="005D49E5">
      <w:pPr>
        <w:rPr>
          <w:color w:val="000000" w:themeColor="text1"/>
        </w:rPr>
      </w:pPr>
      <w:r>
        <w:rPr>
          <w:color w:val="000000" w:themeColor="text1"/>
        </w:rPr>
        <w:t>Ja atbilde uz kontroljautājumu ir “Jā”, tas liecina par IKT attīstības projekta atbilstību konkrētajai IKT arhitektūras vadlīniju prasībai. Ja atbilde ir “Nē”</w:t>
      </w:r>
      <w:r w:rsidR="00715158">
        <w:rPr>
          <w:color w:val="000000" w:themeColor="text1"/>
        </w:rPr>
        <w:t xml:space="preserve"> vai “Daļēji”</w:t>
      </w:r>
      <w:r>
        <w:rPr>
          <w:color w:val="000000" w:themeColor="text1"/>
        </w:rPr>
        <w:t>, tas liecina, ka projekts neatbilst konkrētajai IKT arhitektūras vadlīniju prasībai. Neatbilstību gadījumā jāizvērtē apstākļi un jālemj vai neatbilstību novērst vai pieņemt.</w:t>
      </w:r>
    </w:p>
    <w:p w14:paraId="613F871C" w14:textId="70CF2AAC" w:rsidR="00577CFB" w:rsidRPr="00CC54AF" w:rsidRDefault="00CC54AF" w:rsidP="005D49E5">
      <w:pPr>
        <w:rPr>
          <w:color w:val="000000" w:themeColor="text1"/>
        </w:rPr>
      </w:pPr>
      <w:r w:rsidRPr="00CC54AF">
        <w:rPr>
          <w:color w:val="000000" w:themeColor="text1"/>
        </w:rPr>
        <w:t xml:space="preserve"> </w:t>
      </w:r>
    </w:p>
    <w:tbl>
      <w:tblPr>
        <w:tblStyle w:val="TableGrid"/>
        <w:tblW w:w="14575" w:type="dxa"/>
        <w:tblLayout w:type="fixed"/>
        <w:tblLook w:val="04A0" w:firstRow="1" w:lastRow="0" w:firstColumn="1" w:lastColumn="0" w:noHBand="0" w:noVBand="1"/>
      </w:tblPr>
      <w:tblGrid>
        <w:gridCol w:w="696"/>
        <w:gridCol w:w="1106"/>
        <w:gridCol w:w="7662"/>
        <w:gridCol w:w="560"/>
        <w:gridCol w:w="560"/>
        <w:gridCol w:w="836"/>
        <w:gridCol w:w="725"/>
        <w:gridCol w:w="2430"/>
      </w:tblGrid>
      <w:tr w:rsidR="00715158" w:rsidRPr="008822FF" w14:paraId="613F8722" w14:textId="77777777" w:rsidTr="00715158">
        <w:tc>
          <w:tcPr>
            <w:tcW w:w="696" w:type="dxa"/>
            <w:vMerge w:val="restart"/>
            <w:vAlign w:val="center"/>
          </w:tcPr>
          <w:p w14:paraId="613F871D" w14:textId="4A657F1D" w:rsidR="00715158" w:rsidRPr="008822FF" w:rsidRDefault="00715158" w:rsidP="00F6398D">
            <w:pPr>
              <w:jc w:val="center"/>
              <w:rPr>
                <w:b/>
              </w:rPr>
            </w:pPr>
            <w:r>
              <w:rPr>
                <w:b/>
              </w:rPr>
              <w:t>Nr.</w:t>
            </w:r>
          </w:p>
        </w:tc>
        <w:tc>
          <w:tcPr>
            <w:tcW w:w="1106" w:type="dxa"/>
            <w:vMerge w:val="restart"/>
            <w:vAlign w:val="center"/>
          </w:tcPr>
          <w:p w14:paraId="613F871E" w14:textId="0888454B" w:rsidR="00715158" w:rsidRPr="008822FF" w:rsidRDefault="00715158" w:rsidP="00F6398D">
            <w:pPr>
              <w:jc w:val="center"/>
              <w:rPr>
                <w:b/>
              </w:rPr>
            </w:pPr>
            <w:r>
              <w:rPr>
                <w:b/>
              </w:rPr>
              <w:t>Prasība</w:t>
            </w:r>
          </w:p>
        </w:tc>
        <w:tc>
          <w:tcPr>
            <w:tcW w:w="7662" w:type="dxa"/>
            <w:vMerge w:val="restart"/>
            <w:vAlign w:val="center"/>
          </w:tcPr>
          <w:p w14:paraId="613F871F" w14:textId="77777777" w:rsidR="00715158" w:rsidRPr="008822FF" w:rsidRDefault="00715158" w:rsidP="00327866">
            <w:pPr>
              <w:jc w:val="center"/>
              <w:rPr>
                <w:b/>
              </w:rPr>
            </w:pPr>
            <w:r w:rsidRPr="008822FF">
              <w:rPr>
                <w:b/>
              </w:rPr>
              <w:t>Kontroljautājums</w:t>
            </w:r>
          </w:p>
        </w:tc>
        <w:tc>
          <w:tcPr>
            <w:tcW w:w="2681" w:type="dxa"/>
            <w:gridSpan w:val="4"/>
            <w:vAlign w:val="center"/>
          </w:tcPr>
          <w:p w14:paraId="0CE2DFED" w14:textId="4491BA8E" w:rsidR="00715158" w:rsidRPr="008822FF" w:rsidRDefault="00715158" w:rsidP="00327866">
            <w:pPr>
              <w:jc w:val="center"/>
              <w:rPr>
                <w:b/>
              </w:rPr>
            </w:pPr>
            <w:r w:rsidRPr="008822FF">
              <w:rPr>
                <w:b/>
              </w:rPr>
              <w:t>Atbilde</w:t>
            </w:r>
          </w:p>
        </w:tc>
        <w:tc>
          <w:tcPr>
            <w:tcW w:w="2430" w:type="dxa"/>
            <w:vMerge w:val="restart"/>
            <w:vAlign w:val="center"/>
          </w:tcPr>
          <w:p w14:paraId="613F8721" w14:textId="03F3600C" w:rsidR="00715158" w:rsidRPr="008822FF" w:rsidRDefault="00715158" w:rsidP="00327866">
            <w:pPr>
              <w:jc w:val="center"/>
              <w:rPr>
                <w:b/>
              </w:rPr>
            </w:pPr>
            <w:r w:rsidRPr="008822FF">
              <w:rPr>
                <w:b/>
              </w:rPr>
              <w:t>Komentārs</w:t>
            </w:r>
            <w:r>
              <w:rPr>
                <w:rStyle w:val="FootnoteReference"/>
                <w:b/>
              </w:rPr>
              <w:footnoteReference w:id="1"/>
            </w:r>
          </w:p>
        </w:tc>
      </w:tr>
      <w:tr w:rsidR="00715158" w:rsidRPr="008822FF" w14:paraId="613F872A" w14:textId="77777777" w:rsidTr="00715158">
        <w:tc>
          <w:tcPr>
            <w:tcW w:w="696" w:type="dxa"/>
            <w:vMerge/>
            <w:vAlign w:val="center"/>
          </w:tcPr>
          <w:p w14:paraId="613F8723" w14:textId="77777777" w:rsidR="00715158" w:rsidRPr="008822FF" w:rsidRDefault="00715158" w:rsidP="00327866">
            <w:pPr>
              <w:jc w:val="center"/>
              <w:rPr>
                <w:b/>
              </w:rPr>
            </w:pPr>
          </w:p>
        </w:tc>
        <w:tc>
          <w:tcPr>
            <w:tcW w:w="1106" w:type="dxa"/>
            <w:vMerge/>
            <w:vAlign w:val="center"/>
          </w:tcPr>
          <w:p w14:paraId="613F8724" w14:textId="77777777" w:rsidR="00715158" w:rsidRPr="008822FF" w:rsidRDefault="00715158" w:rsidP="00327866">
            <w:pPr>
              <w:jc w:val="center"/>
              <w:rPr>
                <w:b/>
              </w:rPr>
            </w:pPr>
          </w:p>
        </w:tc>
        <w:tc>
          <w:tcPr>
            <w:tcW w:w="7662" w:type="dxa"/>
            <w:vMerge/>
            <w:vAlign w:val="center"/>
          </w:tcPr>
          <w:p w14:paraId="613F8725" w14:textId="77777777" w:rsidR="00715158" w:rsidRPr="008822FF" w:rsidRDefault="00715158" w:rsidP="00327866">
            <w:pPr>
              <w:jc w:val="center"/>
              <w:rPr>
                <w:b/>
              </w:rPr>
            </w:pPr>
          </w:p>
        </w:tc>
        <w:tc>
          <w:tcPr>
            <w:tcW w:w="560" w:type="dxa"/>
            <w:vAlign w:val="center"/>
          </w:tcPr>
          <w:p w14:paraId="613F8726" w14:textId="77777777" w:rsidR="00715158" w:rsidRPr="008822FF" w:rsidRDefault="00715158" w:rsidP="00327866">
            <w:pPr>
              <w:jc w:val="center"/>
              <w:rPr>
                <w:b/>
              </w:rPr>
            </w:pPr>
            <w:r w:rsidRPr="008822FF">
              <w:rPr>
                <w:b/>
              </w:rPr>
              <w:t>Jā</w:t>
            </w:r>
          </w:p>
        </w:tc>
        <w:tc>
          <w:tcPr>
            <w:tcW w:w="560" w:type="dxa"/>
            <w:vAlign w:val="center"/>
          </w:tcPr>
          <w:p w14:paraId="613F8727" w14:textId="77777777" w:rsidR="00715158" w:rsidRPr="008822FF" w:rsidRDefault="00715158" w:rsidP="00327866">
            <w:pPr>
              <w:jc w:val="center"/>
              <w:rPr>
                <w:b/>
              </w:rPr>
            </w:pPr>
            <w:r w:rsidRPr="008822FF">
              <w:rPr>
                <w:b/>
              </w:rPr>
              <w:t>Nē</w:t>
            </w:r>
          </w:p>
        </w:tc>
        <w:tc>
          <w:tcPr>
            <w:tcW w:w="836" w:type="dxa"/>
            <w:vAlign w:val="center"/>
          </w:tcPr>
          <w:p w14:paraId="613F8728" w14:textId="2EC0B788" w:rsidR="00715158" w:rsidRPr="008822FF" w:rsidRDefault="00715158" w:rsidP="00327866">
            <w:pPr>
              <w:jc w:val="center"/>
              <w:rPr>
                <w:b/>
              </w:rPr>
            </w:pPr>
            <w:r>
              <w:rPr>
                <w:b/>
              </w:rPr>
              <w:t>Daļēji</w:t>
            </w:r>
          </w:p>
        </w:tc>
        <w:tc>
          <w:tcPr>
            <w:tcW w:w="725" w:type="dxa"/>
          </w:tcPr>
          <w:p w14:paraId="21754C80" w14:textId="50087647" w:rsidR="00715158" w:rsidRPr="008822FF" w:rsidRDefault="00715158" w:rsidP="00327866">
            <w:pPr>
              <w:jc w:val="center"/>
              <w:rPr>
                <w:b/>
              </w:rPr>
            </w:pPr>
            <w:r w:rsidRPr="008822FF">
              <w:rPr>
                <w:b/>
              </w:rPr>
              <w:t>NA</w:t>
            </w:r>
            <w:r>
              <w:rPr>
                <w:rStyle w:val="FootnoteReference"/>
                <w:b/>
              </w:rPr>
              <w:footnoteReference w:id="2"/>
            </w:r>
          </w:p>
        </w:tc>
        <w:tc>
          <w:tcPr>
            <w:tcW w:w="2430" w:type="dxa"/>
            <w:vMerge/>
            <w:vAlign w:val="center"/>
          </w:tcPr>
          <w:p w14:paraId="613F8729" w14:textId="76B539BF" w:rsidR="00715158" w:rsidRPr="008822FF" w:rsidRDefault="00715158" w:rsidP="00327866">
            <w:pPr>
              <w:jc w:val="center"/>
              <w:rPr>
                <w:b/>
              </w:rPr>
            </w:pPr>
          </w:p>
        </w:tc>
      </w:tr>
      <w:tr w:rsidR="00715158" w14:paraId="613F8732" w14:textId="77777777" w:rsidTr="00715158">
        <w:tc>
          <w:tcPr>
            <w:tcW w:w="696" w:type="dxa"/>
          </w:tcPr>
          <w:p w14:paraId="613F872B" w14:textId="50EC0D16" w:rsidR="00715158" w:rsidRDefault="00715158" w:rsidP="00327866">
            <w:r>
              <w:t>1.</w:t>
            </w:r>
          </w:p>
        </w:tc>
        <w:tc>
          <w:tcPr>
            <w:tcW w:w="1106" w:type="dxa"/>
          </w:tcPr>
          <w:p w14:paraId="613F872C" w14:textId="216AA949" w:rsidR="00715158" w:rsidRDefault="0026017E" w:rsidP="00327866">
            <w:r>
              <w:t>PP01</w:t>
            </w:r>
          </w:p>
        </w:tc>
        <w:tc>
          <w:tcPr>
            <w:tcW w:w="7662" w:type="dxa"/>
          </w:tcPr>
          <w:p w14:paraId="613F872D" w14:textId="6169EFBF" w:rsidR="00715158" w:rsidRDefault="0026017E" w:rsidP="0026017E">
            <w:r>
              <w:t>Vai IKT attīstības projektā tiek veikta projektēšanas aktivitāte, kuras ietvaros tiek definētas risinājuma komponentes, šo komponenšu funkcijas, šo komponenšu savstarpējās saites un šo komponenšu ārējās saites (saskarnes)?</w:t>
            </w:r>
          </w:p>
        </w:tc>
        <w:tc>
          <w:tcPr>
            <w:tcW w:w="560" w:type="dxa"/>
          </w:tcPr>
          <w:p w14:paraId="613F872E" w14:textId="77777777" w:rsidR="00715158" w:rsidRDefault="00715158" w:rsidP="00327866"/>
        </w:tc>
        <w:tc>
          <w:tcPr>
            <w:tcW w:w="560" w:type="dxa"/>
          </w:tcPr>
          <w:p w14:paraId="613F872F" w14:textId="77777777" w:rsidR="00715158" w:rsidRDefault="00715158" w:rsidP="00327866"/>
        </w:tc>
        <w:tc>
          <w:tcPr>
            <w:tcW w:w="836" w:type="dxa"/>
          </w:tcPr>
          <w:p w14:paraId="613F8730" w14:textId="77777777" w:rsidR="00715158" w:rsidRDefault="00715158" w:rsidP="00327866"/>
        </w:tc>
        <w:tc>
          <w:tcPr>
            <w:tcW w:w="725" w:type="dxa"/>
          </w:tcPr>
          <w:p w14:paraId="445EA61D" w14:textId="77777777" w:rsidR="00715158" w:rsidRDefault="00715158" w:rsidP="00327866"/>
        </w:tc>
        <w:tc>
          <w:tcPr>
            <w:tcW w:w="2430" w:type="dxa"/>
          </w:tcPr>
          <w:p w14:paraId="613F8731" w14:textId="2C048492" w:rsidR="00715158" w:rsidRDefault="00715158" w:rsidP="00327866"/>
        </w:tc>
      </w:tr>
      <w:tr w:rsidR="00715158" w14:paraId="613F873A" w14:textId="77777777" w:rsidTr="00715158">
        <w:tc>
          <w:tcPr>
            <w:tcW w:w="696" w:type="dxa"/>
          </w:tcPr>
          <w:p w14:paraId="613F8733" w14:textId="60EAA0DE" w:rsidR="00715158" w:rsidRDefault="00715158" w:rsidP="00327866">
            <w:r>
              <w:t>2.</w:t>
            </w:r>
          </w:p>
        </w:tc>
        <w:tc>
          <w:tcPr>
            <w:tcW w:w="1106" w:type="dxa"/>
          </w:tcPr>
          <w:p w14:paraId="613F8734" w14:textId="457C32D7" w:rsidR="00715158" w:rsidRDefault="0026017E" w:rsidP="00327866">
            <w:r>
              <w:t>PP01</w:t>
            </w:r>
          </w:p>
        </w:tc>
        <w:tc>
          <w:tcPr>
            <w:tcW w:w="7662" w:type="dxa"/>
          </w:tcPr>
          <w:p w14:paraId="613F8735" w14:textId="0D448615" w:rsidR="00715158" w:rsidRDefault="0026017E" w:rsidP="0026017E">
            <w:r>
              <w:t>Vai projektēšanas aktivitātes ietvaros tiek pārbaudīts, ka katra apzinātā prasība tiks izpildīta (vai pamatoti noraidīta) un ir zināms kura risinājuma komponente katru no prasībām izpildīs?</w:t>
            </w:r>
          </w:p>
        </w:tc>
        <w:tc>
          <w:tcPr>
            <w:tcW w:w="560" w:type="dxa"/>
          </w:tcPr>
          <w:p w14:paraId="613F8736" w14:textId="77777777" w:rsidR="00715158" w:rsidRDefault="00715158" w:rsidP="00327866"/>
        </w:tc>
        <w:tc>
          <w:tcPr>
            <w:tcW w:w="560" w:type="dxa"/>
          </w:tcPr>
          <w:p w14:paraId="613F8737" w14:textId="77777777" w:rsidR="00715158" w:rsidRDefault="00715158" w:rsidP="00327866"/>
        </w:tc>
        <w:tc>
          <w:tcPr>
            <w:tcW w:w="836" w:type="dxa"/>
          </w:tcPr>
          <w:p w14:paraId="613F8738" w14:textId="77777777" w:rsidR="00715158" w:rsidRDefault="00715158" w:rsidP="00327866"/>
        </w:tc>
        <w:tc>
          <w:tcPr>
            <w:tcW w:w="725" w:type="dxa"/>
          </w:tcPr>
          <w:p w14:paraId="63F89353" w14:textId="77777777" w:rsidR="00715158" w:rsidRDefault="00715158" w:rsidP="00327866"/>
        </w:tc>
        <w:tc>
          <w:tcPr>
            <w:tcW w:w="2430" w:type="dxa"/>
          </w:tcPr>
          <w:p w14:paraId="613F8739" w14:textId="7E176E8A" w:rsidR="00715158" w:rsidRDefault="00715158" w:rsidP="00327866"/>
        </w:tc>
      </w:tr>
      <w:tr w:rsidR="00715158" w14:paraId="613F8742" w14:textId="77777777" w:rsidTr="00715158">
        <w:tc>
          <w:tcPr>
            <w:tcW w:w="696" w:type="dxa"/>
          </w:tcPr>
          <w:p w14:paraId="613F873B" w14:textId="075DC88A" w:rsidR="00715158" w:rsidRDefault="00715158" w:rsidP="00327866">
            <w:r>
              <w:t>3.</w:t>
            </w:r>
          </w:p>
        </w:tc>
        <w:tc>
          <w:tcPr>
            <w:tcW w:w="1106" w:type="dxa"/>
          </w:tcPr>
          <w:p w14:paraId="613F873C" w14:textId="24AE719E" w:rsidR="00715158" w:rsidRDefault="0026017E" w:rsidP="00327866">
            <w:r>
              <w:t>PP01</w:t>
            </w:r>
          </w:p>
        </w:tc>
        <w:tc>
          <w:tcPr>
            <w:tcW w:w="7662" w:type="dxa"/>
          </w:tcPr>
          <w:p w14:paraId="613F873D" w14:textId="58A57451" w:rsidR="00715158" w:rsidRDefault="0026017E" w:rsidP="0026017E">
            <w:r>
              <w:t>Vai projektēšanas aktivitātes rezultāti tiek dokumentēti un saskaņoti ar iesaistītajām pusēm?</w:t>
            </w:r>
          </w:p>
        </w:tc>
        <w:tc>
          <w:tcPr>
            <w:tcW w:w="560" w:type="dxa"/>
          </w:tcPr>
          <w:p w14:paraId="613F873E" w14:textId="77777777" w:rsidR="00715158" w:rsidRDefault="00715158" w:rsidP="00327866"/>
        </w:tc>
        <w:tc>
          <w:tcPr>
            <w:tcW w:w="560" w:type="dxa"/>
          </w:tcPr>
          <w:p w14:paraId="613F873F" w14:textId="77777777" w:rsidR="00715158" w:rsidRDefault="00715158" w:rsidP="00327866"/>
        </w:tc>
        <w:tc>
          <w:tcPr>
            <w:tcW w:w="836" w:type="dxa"/>
          </w:tcPr>
          <w:p w14:paraId="613F8740" w14:textId="77777777" w:rsidR="00715158" w:rsidRDefault="00715158" w:rsidP="00327866"/>
        </w:tc>
        <w:tc>
          <w:tcPr>
            <w:tcW w:w="725" w:type="dxa"/>
          </w:tcPr>
          <w:p w14:paraId="671B2D37" w14:textId="77777777" w:rsidR="00715158" w:rsidRDefault="00715158" w:rsidP="00327866"/>
        </w:tc>
        <w:tc>
          <w:tcPr>
            <w:tcW w:w="2430" w:type="dxa"/>
          </w:tcPr>
          <w:p w14:paraId="613F8741" w14:textId="5238C645" w:rsidR="00715158" w:rsidRDefault="00715158" w:rsidP="00327866"/>
        </w:tc>
      </w:tr>
      <w:tr w:rsidR="00715158" w14:paraId="613F874A" w14:textId="77777777" w:rsidTr="00715158">
        <w:tc>
          <w:tcPr>
            <w:tcW w:w="696" w:type="dxa"/>
          </w:tcPr>
          <w:p w14:paraId="613F8743" w14:textId="6B1454B5" w:rsidR="00715158" w:rsidRDefault="00715158" w:rsidP="00327866">
            <w:r>
              <w:t>4.</w:t>
            </w:r>
          </w:p>
        </w:tc>
        <w:tc>
          <w:tcPr>
            <w:tcW w:w="1106" w:type="dxa"/>
          </w:tcPr>
          <w:p w14:paraId="613F8744" w14:textId="5E6C272F" w:rsidR="00715158" w:rsidRDefault="0026017E" w:rsidP="00327866">
            <w:r>
              <w:t>PP10</w:t>
            </w:r>
          </w:p>
        </w:tc>
        <w:tc>
          <w:tcPr>
            <w:tcW w:w="7662" w:type="dxa"/>
          </w:tcPr>
          <w:p w14:paraId="613F8745" w14:textId="6D49D225" w:rsidR="00715158" w:rsidRDefault="0026017E" w:rsidP="00F30863">
            <w:r>
              <w:t xml:space="preserve">Vai pirms uzsākt IKT attīstības projekta realizāciju ir </w:t>
            </w:r>
            <w:r w:rsidR="00777D5A">
              <w:t xml:space="preserve">vai būs </w:t>
            </w:r>
            <w:r>
              <w:t xml:space="preserve">sagatavota risinājuma </w:t>
            </w:r>
            <w:r w:rsidRPr="00F30863">
              <w:rPr>
                <w:b/>
              </w:rPr>
              <w:t>konceptuālā</w:t>
            </w:r>
            <w:r>
              <w:t xml:space="preserve"> arhitektūra, kas </w:t>
            </w:r>
            <w:r w:rsidR="00F30863">
              <w:t>apraksta projekta sasniedzamos mērķus, projekta tvērumu un izveidojamā vai attīstāmā risinājuma vēlamo uzbūvi?</w:t>
            </w:r>
          </w:p>
        </w:tc>
        <w:tc>
          <w:tcPr>
            <w:tcW w:w="560" w:type="dxa"/>
          </w:tcPr>
          <w:p w14:paraId="613F8746" w14:textId="77777777" w:rsidR="00715158" w:rsidRDefault="00715158" w:rsidP="00327866"/>
        </w:tc>
        <w:tc>
          <w:tcPr>
            <w:tcW w:w="560" w:type="dxa"/>
          </w:tcPr>
          <w:p w14:paraId="613F8747" w14:textId="77777777" w:rsidR="00715158" w:rsidRDefault="00715158" w:rsidP="00327866"/>
        </w:tc>
        <w:tc>
          <w:tcPr>
            <w:tcW w:w="836" w:type="dxa"/>
          </w:tcPr>
          <w:p w14:paraId="613F8748" w14:textId="77777777" w:rsidR="00715158" w:rsidRDefault="00715158" w:rsidP="00327866"/>
        </w:tc>
        <w:tc>
          <w:tcPr>
            <w:tcW w:w="725" w:type="dxa"/>
          </w:tcPr>
          <w:p w14:paraId="2D921A26" w14:textId="77777777" w:rsidR="00715158" w:rsidRDefault="00715158" w:rsidP="00327866"/>
        </w:tc>
        <w:tc>
          <w:tcPr>
            <w:tcW w:w="2430" w:type="dxa"/>
          </w:tcPr>
          <w:p w14:paraId="613F8749" w14:textId="18A28341" w:rsidR="00715158" w:rsidRDefault="00715158" w:rsidP="00327866"/>
        </w:tc>
      </w:tr>
      <w:tr w:rsidR="00060515" w14:paraId="0E0F6923" w14:textId="77777777" w:rsidTr="00715158">
        <w:tc>
          <w:tcPr>
            <w:tcW w:w="696" w:type="dxa"/>
          </w:tcPr>
          <w:p w14:paraId="73D421FA" w14:textId="17CD8AA8" w:rsidR="00060515" w:rsidRDefault="00060515" w:rsidP="00327866">
            <w:r>
              <w:t>5.</w:t>
            </w:r>
          </w:p>
        </w:tc>
        <w:tc>
          <w:tcPr>
            <w:tcW w:w="1106" w:type="dxa"/>
          </w:tcPr>
          <w:p w14:paraId="2C2879F2" w14:textId="7DE455B2" w:rsidR="00060515" w:rsidRDefault="00060515" w:rsidP="00327866">
            <w:r>
              <w:t>PP13</w:t>
            </w:r>
          </w:p>
        </w:tc>
        <w:tc>
          <w:tcPr>
            <w:tcW w:w="7662" w:type="dxa"/>
          </w:tcPr>
          <w:p w14:paraId="27DAF1C9" w14:textId="75D315DE" w:rsidR="00060515" w:rsidRDefault="00060515" w:rsidP="00060515">
            <w:r>
              <w:t>Ja projekta ietvaros paredzēts izveidot BAE</w:t>
            </w:r>
            <w:r w:rsidR="00777D5A">
              <w:t>,</w:t>
            </w:r>
            <w:r>
              <w:t xml:space="preserve"> vai risinājuma konceptuālajā arhitektūrā ir </w:t>
            </w:r>
            <w:r w:rsidR="00777D5A">
              <w:t xml:space="preserve">vai būs </w:t>
            </w:r>
            <w:r>
              <w:t>aprakstīti</w:t>
            </w:r>
            <w:r w:rsidR="00777D5A">
              <w:t xml:space="preserve"> </w:t>
            </w:r>
            <w:r w:rsidRPr="00060515">
              <w:t xml:space="preserve"> BAE mērķi, funkcijas un </w:t>
            </w:r>
            <w:r>
              <w:t>BAE paredzētie</w:t>
            </w:r>
            <w:r w:rsidRPr="00060515">
              <w:t xml:space="preserve"> izmantotāji</w:t>
            </w:r>
            <w:r>
              <w:t>?</w:t>
            </w:r>
          </w:p>
        </w:tc>
        <w:tc>
          <w:tcPr>
            <w:tcW w:w="560" w:type="dxa"/>
          </w:tcPr>
          <w:p w14:paraId="157A80B1" w14:textId="77777777" w:rsidR="00060515" w:rsidRDefault="00060515" w:rsidP="00327866"/>
        </w:tc>
        <w:tc>
          <w:tcPr>
            <w:tcW w:w="560" w:type="dxa"/>
          </w:tcPr>
          <w:p w14:paraId="17A7C385" w14:textId="77777777" w:rsidR="00060515" w:rsidRDefault="00060515" w:rsidP="00327866"/>
        </w:tc>
        <w:tc>
          <w:tcPr>
            <w:tcW w:w="836" w:type="dxa"/>
          </w:tcPr>
          <w:p w14:paraId="1A048828" w14:textId="77777777" w:rsidR="00060515" w:rsidRDefault="00060515" w:rsidP="00327866"/>
        </w:tc>
        <w:tc>
          <w:tcPr>
            <w:tcW w:w="725" w:type="dxa"/>
          </w:tcPr>
          <w:p w14:paraId="3AE81AE8" w14:textId="77777777" w:rsidR="00060515" w:rsidRDefault="00060515" w:rsidP="00327866"/>
        </w:tc>
        <w:tc>
          <w:tcPr>
            <w:tcW w:w="2430" w:type="dxa"/>
          </w:tcPr>
          <w:p w14:paraId="755D0ED8" w14:textId="77777777" w:rsidR="00060515" w:rsidRDefault="00060515" w:rsidP="00327866"/>
        </w:tc>
      </w:tr>
      <w:tr w:rsidR="00060515" w14:paraId="7AE2B492" w14:textId="77777777" w:rsidTr="00715158">
        <w:tc>
          <w:tcPr>
            <w:tcW w:w="696" w:type="dxa"/>
          </w:tcPr>
          <w:p w14:paraId="6F974FD1" w14:textId="52B494F2" w:rsidR="00060515" w:rsidRDefault="00060515" w:rsidP="00327866">
            <w:r>
              <w:t>6.</w:t>
            </w:r>
          </w:p>
        </w:tc>
        <w:tc>
          <w:tcPr>
            <w:tcW w:w="1106" w:type="dxa"/>
          </w:tcPr>
          <w:p w14:paraId="1ADE00EF" w14:textId="66363E6C" w:rsidR="00060515" w:rsidRDefault="00060515" w:rsidP="00327866">
            <w:r>
              <w:t>PP14</w:t>
            </w:r>
          </w:p>
        </w:tc>
        <w:tc>
          <w:tcPr>
            <w:tcW w:w="7662" w:type="dxa"/>
          </w:tcPr>
          <w:p w14:paraId="51D69BFA" w14:textId="43CC4B7A" w:rsidR="00060515" w:rsidRDefault="00060515" w:rsidP="00060515">
            <w:r>
              <w:t xml:space="preserve">Vai risinājuma konceptuālajā arhitektūrā ir </w:t>
            </w:r>
            <w:r w:rsidR="00777D5A">
              <w:t xml:space="preserve">vai būs </w:t>
            </w:r>
            <w:r>
              <w:t>uzskaitītas nododamās un saņemamās datu kopas un to saņēmēji vai devēji?</w:t>
            </w:r>
          </w:p>
        </w:tc>
        <w:tc>
          <w:tcPr>
            <w:tcW w:w="560" w:type="dxa"/>
          </w:tcPr>
          <w:p w14:paraId="312AA6C7" w14:textId="77777777" w:rsidR="00060515" w:rsidRDefault="00060515" w:rsidP="00327866"/>
        </w:tc>
        <w:tc>
          <w:tcPr>
            <w:tcW w:w="560" w:type="dxa"/>
          </w:tcPr>
          <w:p w14:paraId="4C4CFBC8" w14:textId="77777777" w:rsidR="00060515" w:rsidRDefault="00060515" w:rsidP="00327866"/>
        </w:tc>
        <w:tc>
          <w:tcPr>
            <w:tcW w:w="836" w:type="dxa"/>
          </w:tcPr>
          <w:p w14:paraId="4063F92E" w14:textId="77777777" w:rsidR="00060515" w:rsidRDefault="00060515" w:rsidP="00327866"/>
        </w:tc>
        <w:tc>
          <w:tcPr>
            <w:tcW w:w="725" w:type="dxa"/>
          </w:tcPr>
          <w:p w14:paraId="565B252A" w14:textId="77777777" w:rsidR="00060515" w:rsidRDefault="00060515" w:rsidP="00327866"/>
        </w:tc>
        <w:tc>
          <w:tcPr>
            <w:tcW w:w="2430" w:type="dxa"/>
          </w:tcPr>
          <w:p w14:paraId="01AD92BB" w14:textId="77777777" w:rsidR="00060515" w:rsidRDefault="00060515" w:rsidP="00327866"/>
        </w:tc>
      </w:tr>
      <w:tr w:rsidR="00B17030" w14:paraId="46577350" w14:textId="77777777" w:rsidTr="00715158">
        <w:tc>
          <w:tcPr>
            <w:tcW w:w="696" w:type="dxa"/>
          </w:tcPr>
          <w:p w14:paraId="1640D531" w14:textId="3C259D20" w:rsidR="00B17030" w:rsidRDefault="00B17030" w:rsidP="00327866">
            <w:r>
              <w:t>7.</w:t>
            </w:r>
          </w:p>
        </w:tc>
        <w:tc>
          <w:tcPr>
            <w:tcW w:w="1106" w:type="dxa"/>
          </w:tcPr>
          <w:p w14:paraId="503F78DD" w14:textId="38EB8B37" w:rsidR="00B17030" w:rsidRDefault="00B17030" w:rsidP="00327866">
            <w:r>
              <w:t>PP15</w:t>
            </w:r>
          </w:p>
        </w:tc>
        <w:tc>
          <w:tcPr>
            <w:tcW w:w="7662" w:type="dxa"/>
          </w:tcPr>
          <w:p w14:paraId="2E0C9BBD" w14:textId="0F784EBB" w:rsidR="00B17030" w:rsidRDefault="00B17030" w:rsidP="00060515">
            <w:r>
              <w:t xml:space="preserve">Vai risinājuma konceptuālajā arhitektūrā ir </w:t>
            </w:r>
            <w:r w:rsidR="00777D5A">
              <w:t xml:space="preserve">vai būs </w:t>
            </w:r>
            <w:r>
              <w:t>iekļauts saraksts ar risinājumā uzturamajiem un apstrādājamajiem informācijas resursiem?</w:t>
            </w:r>
          </w:p>
        </w:tc>
        <w:tc>
          <w:tcPr>
            <w:tcW w:w="560" w:type="dxa"/>
          </w:tcPr>
          <w:p w14:paraId="34BF7941" w14:textId="77777777" w:rsidR="00B17030" w:rsidRDefault="00B17030" w:rsidP="00327866"/>
        </w:tc>
        <w:tc>
          <w:tcPr>
            <w:tcW w:w="560" w:type="dxa"/>
          </w:tcPr>
          <w:p w14:paraId="309B730E" w14:textId="77777777" w:rsidR="00B17030" w:rsidRDefault="00B17030" w:rsidP="00327866"/>
        </w:tc>
        <w:tc>
          <w:tcPr>
            <w:tcW w:w="836" w:type="dxa"/>
          </w:tcPr>
          <w:p w14:paraId="56999BA7" w14:textId="77777777" w:rsidR="00B17030" w:rsidRDefault="00B17030" w:rsidP="00327866"/>
        </w:tc>
        <w:tc>
          <w:tcPr>
            <w:tcW w:w="725" w:type="dxa"/>
          </w:tcPr>
          <w:p w14:paraId="5DF53F04" w14:textId="77777777" w:rsidR="00B17030" w:rsidRDefault="00B17030" w:rsidP="00327866"/>
        </w:tc>
        <w:tc>
          <w:tcPr>
            <w:tcW w:w="2430" w:type="dxa"/>
          </w:tcPr>
          <w:p w14:paraId="247F6521" w14:textId="77777777" w:rsidR="00B17030" w:rsidRDefault="00B17030" w:rsidP="00327866"/>
        </w:tc>
      </w:tr>
      <w:tr w:rsidR="00715158" w14:paraId="613F8752" w14:textId="77777777" w:rsidTr="00715158">
        <w:tc>
          <w:tcPr>
            <w:tcW w:w="696" w:type="dxa"/>
          </w:tcPr>
          <w:p w14:paraId="613F874B" w14:textId="2D382247" w:rsidR="00715158" w:rsidRDefault="00B17030" w:rsidP="00327866">
            <w:r>
              <w:lastRenderedPageBreak/>
              <w:t>8</w:t>
            </w:r>
            <w:r w:rsidR="00715158">
              <w:t>.</w:t>
            </w:r>
          </w:p>
        </w:tc>
        <w:tc>
          <w:tcPr>
            <w:tcW w:w="1106" w:type="dxa"/>
          </w:tcPr>
          <w:p w14:paraId="613F874C" w14:textId="5E8C7D6D" w:rsidR="00715158" w:rsidRDefault="00F30863" w:rsidP="00327866">
            <w:r>
              <w:t>PP10, PP11</w:t>
            </w:r>
          </w:p>
        </w:tc>
        <w:tc>
          <w:tcPr>
            <w:tcW w:w="7662" w:type="dxa"/>
          </w:tcPr>
          <w:p w14:paraId="613F874D" w14:textId="78B47413" w:rsidR="00715158" w:rsidRDefault="00F30863" w:rsidP="000C645F">
            <w:r>
              <w:t>Vai pirms izstrādes uzsākšanas ir paredzēts sagatavot risinājuma arhitektūras aprakstu</w:t>
            </w:r>
            <w:r w:rsidR="000C645F">
              <w:t xml:space="preserve">, kurā definēta risinājuma </w:t>
            </w:r>
            <w:r w:rsidR="000C645F" w:rsidRPr="000C645F">
              <w:rPr>
                <w:b/>
              </w:rPr>
              <w:t>plānotā</w:t>
            </w:r>
            <w:r w:rsidR="000C645F">
              <w:rPr>
                <w:b/>
              </w:rPr>
              <w:t xml:space="preserve"> </w:t>
            </w:r>
            <w:r w:rsidR="000C645F" w:rsidRPr="000C645F">
              <w:t>uzbūve,</w:t>
            </w:r>
            <w:r>
              <w:t xml:space="preserve"> un to saskaņot ar iesaistītajām pusēm?</w:t>
            </w:r>
          </w:p>
        </w:tc>
        <w:tc>
          <w:tcPr>
            <w:tcW w:w="560" w:type="dxa"/>
          </w:tcPr>
          <w:p w14:paraId="613F874E" w14:textId="77777777" w:rsidR="00715158" w:rsidRDefault="00715158" w:rsidP="00327866"/>
        </w:tc>
        <w:tc>
          <w:tcPr>
            <w:tcW w:w="560" w:type="dxa"/>
          </w:tcPr>
          <w:p w14:paraId="613F874F" w14:textId="77777777" w:rsidR="00715158" w:rsidRDefault="00715158" w:rsidP="00327866"/>
        </w:tc>
        <w:tc>
          <w:tcPr>
            <w:tcW w:w="836" w:type="dxa"/>
          </w:tcPr>
          <w:p w14:paraId="613F8750" w14:textId="77777777" w:rsidR="00715158" w:rsidRDefault="00715158" w:rsidP="00327866"/>
        </w:tc>
        <w:tc>
          <w:tcPr>
            <w:tcW w:w="725" w:type="dxa"/>
          </w:tcPr>
          <w:p w14:paraId="39E89195" w14:textId="77777777" w:rsidR="00715158" w:rsidRDefault="00715158" w:rsidP="00327866"/>
        </w:tc>
        <w:tc>
          <w:tcPr>
            <w:tcW w:w="2430" w:type="dxa"/>
          </w:tcPr>
          <w:p w14:paraId="613F8751" w14:textId="5901ECDC" w:rsidR="00715158" w:rsidRDefault="00715158" w:rsidP="00327866"/>
        </w:tc>
      </w:tr>
      <w:tr w:rsidR="00060515" w14:paraId="5798A91C" w14:textId="77777777" w:rsidTr="00715158">
        <w:tc>
          <w:tcPr>
            <w:tcW w:w="696" w:type="dxa"/>
          </w:tcPr>
          <w:p w14:paraId="705B139F" w14:textId="5D87D8E7" w:rsidR="00060515" w:rsidRDefault="00B17030" w:rsidP="00060515">
            <w:r>
              <w:t>9.</w:t>
            </w:r>
          </w:p>
        </w:tc>
        <w:tc>
          <w:tcPr>
            <w:tcW w:w="1106" w:type="dxa"/>
          </w:tcPr>
          <w:p w14:paraId="710CB0FF" w14:textId="15E7A34D" w:rsidR="00060515" w:rsidRDefault="00060515" w:rsidP="00060515">
            <w:r>
              <w:t>PP13</w:t>
            </w:r>
          </w:p>
        </w:tc>
        <w:tc>
          <w:tcPr>
            <w:tcW w:w="7662" w:type="dxa"/>
          </w:tcPr>
          <w:p w14:paraId="0EEF18C1" w14:textId="6E945EC4" w:rsidR="00060515" w:rsidRDefault="00777D5A" w:rsidP="00777D5A">
            <w:r>
              <w:t xml:space="preserve">Vai </w:t>
            </w:r>
            <w:r w:rsidR="0041424A">
              <w:t>izstrādājamiem vai attīstāmiem BAE</w:t>
            </w:r>
            <w:r w:rsidR="00060515">
              <w:t xml:space="preserve"> </w:t>
            </w:r>
            <w:r w:rsidR="0041424A">
              <w:t xml:space="preserve">notiek </w:t>
            </w:r>
            <w:r>
              <w:t xml:space="preserve">vai </w:t>
            </w:r>
            <w:r w:rsidR="0041424A">
              <w:t>ir plānota to projektējuma secīga detalizācija, nodrošinot ieinteresētās puses ar savlaicīgu un pietiekamu informāciju</w:t>
            </w:r>
            <w:r w:rsidR="00060515">
              <w:t xml:space="preserve"> (izmantotāji un tiem pieejamās funkcijas/pakalpojumi, grafiskās un programmatūras saskarnes, mijiedarbības principi)?</w:t>
            </w:r>
          </w:p>
        </w:tc>
        <w:tc>
          <w:tcPr>
            <w:tcW w:w="560" w:type="dxa"/>
          </w:tcPr>
          <w:p w14:paraId="0595702B" w14:textId="77777777" w:rsidR="00060515" w:rsidRDefault="00060515" w:rsidP="00060515"/>
        </w:tc>
        <w:tc>
          <w:tcPr>
            <w:tcW w:w="560" w:type="dxa"/>
          </w:tcPr>
          <w:p w14:paraId="50FCE31C" w14:textId="77777777" w:rsidR="00060515" w:rsidRDefault="00060515" w:rsidP="00060515"/>
        </w:tc>
        <w:tc>
          <w:tcPr>
            <w:tcW w:w="836" w:type="dxa"/>
          </w:tcPr>
          <w:p w14:paraId="10A17993" w14:textId="77777777" w:rsidR="00060515" w:rsidRDefault="00060515" w:rsidP="00060515"/>
        </w:tc>
        <w:tc>
          <w:tcPr>
            <w:tcW w:w="725" w:type="dxa"/>
          </w:tcPr>
          <w:p w14:paraId="1DC1AC0F" w14:textId="77777777" w:rsidR="00060515" w:rsidRDefault="00060515" w:rsidP="00060515"/>
        </w:tc>
        <w:tc>
          <w:tcPr>
            <w:tcW w:w="2430" w:type="dxa"/>
          </w:tcPr>
          <w:p w14:paraId="29F28302" w14:textId="77777777" w:rsidR="00060515" w:rsidRDefault="00060515" w:rsidP="00060515"/>
        </w:tc>
      </w:tr>
      <w:tr w:rsidR="00060515" w14:paraId="01D6EEB2" w14:textId="77777777" w:rsidTr="00715158">
        <w:tc>
          <w:tcPr>
            <w:tcW w:w="696" w:type="dxa"/>
          </w:tcPr>
          <w:p w14:paraId="169C78A8" w14:textId="3F991153" w:rsidR="00060515" w:rsidRDefault="00B17030" w:rsidP="00060515">
            <w:r>
              <w:t>10.</w:t>
            </w:r>
          </w:p>
        </w:tc>
        <w:tc>
          <w:tcPr>
            <w:tcW w:w="1106" w:type="dxa"/>
          </w:tcPr>
          <w:p w14:paraId="0BCD8493" w14:textId="7270914B" w:rsidR="00060515" w:rsidRDefault="00060515" w:rsidP="00060515">
            <w:r>
              <w:t>PP14</w:t>
            </w:r>
          </w:p>
        </w:tc>
        <w:tc>
          <w:tcPr>
            <w:tcW w:w="7662" w:type="dxa"/>
          </w:tcPr>
          <w:p w14:paraId="6663B013" w14:textId="3EBB9858" w:rsidR="00060515" w:rsidRDefault="003F6121" w:rsidP="00DD0516">
            <w:r>
              <w:t xml:space="preserve">Vai risinājuma arhitektūras aprakstā </w:t>
            </w:r>
            <w:r w:rsidR="00DD0516">
              <w:t xml:space="preserve">ir vai būs </w:t>
            </w:r>
            <w:r>
              <w:t>iekļaut</w:t>
            </w:r>
            <w:r w:rsidR="00DD0516">
              <w:t>s</w:t>
            </w:r>
            <w:r>
              <w:t xml:space="preserve"> sarakst</w:t>
            </w:r>
            <w:r w:rsidR="00DD0516">
              <w:t>s</w:t>
            </w:r>
            <w:r>
              <w:t xml:space="preserve"> ar plānotajām datu apmaiņas saskarnēm?</w:t>
            </w:r>
          </w:p>
        </w:tc>
        <w:tc>
          <w:tcPr>
            <w:tcW w:w="560" w:type="dxa"/>
          </w:tcPr>
          <w:p w14:paraId="1966BD58" w14:textId="77777777" w:rsidR="00060515" w:rsidRDefault="00060515" w:rsidP="00060515"/>
        </w:tc>
        <w:tc>
          <w:tcPr>
            <w:tcW w:w="560" w:type="dxa"/>
          </w:tcPr>
          <w:p w14:paraId="157A96CA" w14:textId="77777777" w:rsidR="00060515" w:rsidRDefault="00060515" w:rsidP="00060515"/>
        </w:tc>
        <w:tc>
          <w:tcPr>
            <w:tcW w:w="836" w:type="dxa"/>
          </w:tcPr>
          <w:p w14:paraId="1AF7713E" w14:textId="77777777" w:rsidR="00060515" w:rsidRDefault="00060515" w:rsidP="00060515"/>
        </w:tc>
        <w:tc>
          <w:tcPr>
            <w:tcW w:w="725" w:type="dxa"/>
          </w:tcPr>
          <w:p w14:paraId="21C0114C" w14:textId="77777777" w:rsidR="00060515" w:rsidRDefault="00060515" w:rsidP="00060515"/>
        </w:tc>
        <w:tc>
          <w:tcPr>
            <w:tcW w:w="2430" w:type="dxa"/>
          </w:tcPr>
          <w:p w14:paraId="606445CF" w14:textId="77777777" w:rsidR="00060515" w:rsidRDefault="00060515" w:rsidP="00060515"/>
        </w:tc>
      </w:tr>
      <w:tr w:rsidR="00B17030" w14:paraId="754D834C" w14:textId="77777777" w:rsidTr="00715158">
        <w:tc>
          <w:tcPr>
            <w:tcW w:w="696" w:type="dxa"/>
          </w:tcPr>
          <w:p w14:paraId="3A2CB7AA" w14:textId="6E3A7D35" w:rsidR="00B17030" w:rsidRDefault="00B17030" w:rsidP="00060515">
            <w:r>
              <w:t>11.</w:t>
            </w:r>
          </w:p>
        </w:tc>
        <w:tc>
          <w:tcPr>
            <w:tcW w:w="1106" w:type="dxa"/>
          </w:tcPr>
          <w:p w14:paraId="608EB8B7" w14:textId="285E8650" w:rsidR="00B17030" w:rsidRDefault="00B17030" w:rsidP="00060515">
            <w:r>
              <w:t>PP15</w:t>
            </w:r>
          </w:p>
        </w:tc>
        <w:tc>
          <w:tcPr>
            <w:tcW w:w="7662" w:type="dxa"/>
          </w:tcPr>
          <w:p w14:paraId="5E513B04" w14:textId="77266EA3" w:rsidR="00B17030" w:rsidRDefault="00B17030" w:rsidP="00DD0516">
            <w:r>
              <w:t xml:space="preserve">Vai risinājuma arhitektūras aprakstā </w:t>
            </w:r>
            <w:r w:rsidR="00DD0516">
              <w:t xml:space="preserve">ir vai būs iekļauts </w:t>
            </w:r>
            <w:r>
              <w:t>sistēmas konceptuāl</w:t>
            </w:r>
            <w:r w:rsidR="00DD0516">
              <w:t>ais</w:t>
            </w:r>
            <w:r>
              <w:t xml:space="preserve"> datu modeli</w:t>
            </w:r>
            <w:r w:rsidR="00DD0516">
              <w:t>s</w:t>
            </w:r>
            <w:r>
              <w:t>?</w:t>
            </w:r>
          </w:p>
        </w:tc>
        <w:tc>
          <w:tcPr>
            <w:tcW w:w="560" w:type="dxa"/>
          </w:tcPr>
          <w:p w14:paraId="6D51EFED" w14:textId="77777777" w:rsidR="00B17030" w:rsidRDefault="00B17030" w:rsidP="00060515"/>
        </w:tc>
        <w:tc>
          <w:tcPr>
            <w:tcW w:w="560" w:type="dxa"/>
          </w:tcPr>
          <w:p w14:paraId="7B6E5161" w14:textId="77777777" w:rsidR="00B17030" w:rsidRDefault="00B17030" w:rsidP="00060515"/>
        </w:tc>
        <w:tc>
          <w:tcPr>
            <w:tcW w:w="836" w:type="dxa"/>
          </w:tcPr>
          <w:p w14:paraId="5234E0DC" w14:textId="77777777" w:rsidR="00B17030" w:rsidRDefault="00B17030" w:rsidP="00060515"/>
        </w:tc>
        <w:tc>
          <w:tcPr>
            <w:tcW w:w="725" w:type="dxa"/>
          </w:tcPr>
          <w:p w14:paraId="51A3440B" w14:textId="77777777" w:rsidR="00B17030" w:rsidRDefault="00B17030" w:rsidP="00060515"/>
        </w:tc>
        <w:tc>
          <w:tcPr>
            <w:tcW w:w="2430" w:type="dxa"/>
          </w:tcPr>
          <w:p w14:paraId="7F7637F4" w14:textId="77777777" w:rsidR="00B17030" w:rsidRDefault="00B17030" w:rsidP="00060515"/>
        </w:tc>
      </w:tr>
      <w:tr w:rsidR="00060515" w14:paraId="5230406A" w14:textId="77777777" w:rsidTr="00715158">
        <w:tc>
          <w:tcPr>
            <w:tcW w:w="696" w:type="dxa"/>
          </w:tcPr>
          <w:p w14:paraId="13FA44F8" w14:textId="671BE395" w:rsidR="00060515" w:rsidRDefault="00B17030" w:rsidP="00060515">
            <w:r>
              <w:t>12.</w:t>
            </w:r>
          </w:p>
        </w:tc>
        <w:tc>
          <w:tcPr>
            <w:tcW w:w="1106" w:type="dxa"/>
          </w:tcPr>
          <w:p w14:paraId="4EB4A579" w14:textId="77777777" w:rsidR="00060515" w:rsidRDefault="00060515" w:rsidP="00060515">
            <w:r>
              <w:t>PP10,</w:t>
            </w:r>
          </w:p>
          <w:p w14:paraId="0334AA26" w14:textId="18FA3913" w:rsidR="00060515" w:rsidRDefault="00060515" w:rsidP="00060515">
            <w:r>
              <w:t>PP12</w:t>
            </w:r>
          </w:p>
        </w:tc>
        <w:tc>
          <w:tcPr>
            <w:tcW w:w="7662" w:type="dxa"/>
          </w:tcPr>
          <w:p w14:paraId="1670354B" w14:textId="059062D3" w:rsidR="00060515" w:rsidRDefault="00060515" w:rsidP="0041424A">
            <w:r>
              <w:t xml:space="preserve">Vai risinājuma izstrādes rezultātā ir </w:t>
            </w:r>
            <w:r w:rsidR="00DD0516">
              <w:t xml:space="preserve">vai būs </w:t>
            </w:r>
            <w:r>
              <w:t>sagatavot</w:t>
            </w:r>
            <w:r w:rsidR="00DD0516">
              <w:t>s</w:t>
            </w:r>
            <w:r>
              <w:t xml:space="preserve"> sistēmas/programmatūras projektējuma aprakst</w:t>
            </w:r>
            <w:r w:rsidR="00DD0516">
              <w:t>s</w:t>
            </w:r>
            <w:r>
              <w:t>, kurā aprakstīta risinājuma un tā komponenšu uzbūve?</w:t>
            </w:r>
          </w:p>
        </w:tc>
        <w:tc>
          <w:tcPr>
            <w:tcW w:w="560" w:type="dxa"/>
          </w:tcPr>
          <w:p w14:paraId="69B94EA5" w14:textId="77777777" w:rsidR="00060515" w:rsidRDefault="00060515" w:rsidP="00060515"/>
        </w:tc>
        <w:tc>
          <w:tcPr>
            <w:tcW w:w="560" w:type="dxa"/>
          </w:tcPr>
          <w:p w14:paraId="050AFCF7" w14:textId="77777777" w:rsidR="00060515" w:rsidRDefault="00060515" w:rsidP="00060515"/>
        </w:tc>
        <w:tc>
          <w:tcPr>
            <w:tcW w:w="836" w:type="dxa"/>
          </w:tcPr>
          <w:p w14:paraId="11974E39" w14:textId="77777777" w:rsidR="00060515" w:rsidRDefault="00060515" w:rsidP="00060515"/>
        </w:tc>
        <w:tc>
          <w:tcPr>
            <w:tcW w:w="725" w:type="dxa"/>
          </w:tcPr>
          <w:p w14:paraId="0998EA68" w14:textId="77777777" w:rsidR="00060515" w:rsidRDefault="00060515" w:rsidP="00060515"/>
        </w:tc>
        <w:tc>
          <w:tcPr>
            <w:tcW w:w="2430" w:type="dxa"/>
          </w:tcPr>
          <w:p w14:paraId="74A0A6E9" w14:textId="2A25DCEB" w:rsidR="00060515" w:rsidRDefault="00060515" w:rsidP="00060515"/>
        </w:tc>
      </w:tr>
      <w:tr w:rsidR="00060515" w14:paraId="70C55DDE" w14:textId="77777777" w:rsidTr="00715158">
        <w:tc>
          <w:tcPr>
            <w:tcW w:w="696" w:type="dxa"/>
          </w:tcPr>
          <w:p w14:paraId="075F3C11" w14:textId="18882B3E" w:rsidR="00060515" w:rsidRDefault="00B17030" w:rsidP="00060515">
            <w:r>
              <w:t>13.</w:t>
            </w:r>
          </w:p>
        </w:tc>
        <w:tc>
          <w:tcPr>
            <w:tcW w:w="1106" w:type="dxa"/>
          </w:tcPr>
          <w:p w14:paraId="6B901EFC" w14:textId="517F02EA" w:rsidR="00060515" w:rsidRDefault="003F6121" w:rsidP="00060515">
            <w:r>
              <w:t>PP14</w:t>
            </w:r>
          </w:p>
        </w:tc>
        <w:tc>
          <w:tcPr>
            <w:tcW w:w="7662" w:type="dxa"/>
          </w:tcPr>
          <w:p w14:paraId="13018CF8" w14:textId="230B9FCB" w:rsidR="00060515" w:rsidRDefault="003F6121" w:rsidP="00B17030">
            <w:r>
              <w:t xml:space="preserve">Vai programmatūras projektējuma aprakstā </w:t>
            </w:r>
            <w:r w:rsidR="00DD0516">
              <w:t xml:space="preserve">ir vai būs iekļauts </w:t>
            </w:r>
            <w:r>
              <w:t>katras datu apmaiņas saskarnes specifikācij</w:t>
            </w:r>
            <w:r w:rsidR="00DD0516">
              <w:t>a</w:t>
            </w:r>
            <w:r>
              <w:t xml:space="preserve"> līdz konkrētu datu lauku līmenim?</w:t>
            </w:r>
          </w:p>
        </w:tc>
        <w:tc>
          <w:tcPr>
            <w:tcW w:w="560" w:type="dxa"/>
          </w:tcPr>
          <w:p w14:paraId="3D89D225" w14:textId="77777777" w:rsidR="00060515" w:rsidRDefault="00060515" w:rsidP="00060515"/>
        </w:tc>
        <w:tc>
          <w:tcPr>
            <w:tcW w:w="560" w:type="dxa"/>
          </w:tcPr>
          <w:p w14:paraId="6B4FBD4A" w14:textId="77777777" w:rsidR="00060515" w:rsidRDefault="00060515" w:rsidP="00060515"/>
        </w:tc>
        <w:tc>
          <w:tcPr>
            <w:tcW w:w="836" w:type="dxa"/>
          </w:tcPr>
          <w:p w14:paraId="6D1DB6A4" w14:textId="77777777" w:rsidR="00060515" w:rsidRDefault="00060515" w:rsidP="00060515"/>
        </w:tc>
        <w:tc>
          <w:tcPr>
            <w:tcW w:w="725" w:type="dxa"/>
          </w:tcPr>
          <w:p w14:paraId="5628982A" w14:textId="77777777" w:rsidR="00060515" w:rsidRDefault="00060515" w:rsidP="00060515"/>
        </w:tc>
        <w:tc>
          <w:tcPr>
            <w:tcW w:w="2430" w:type="dxa"/>
          </w:tcPr>
          <w:p w14:paraId="27F4AE09" w14:textId="0BABBAC4" w:rsidR="00060515" w:rsidRDefault="00060515" w:rsidP="00060515"/>
        </w:tc>
      </w:tr>
      <w:tr w:rsidR="00060515" w14:paraId="20708819" w14:textId="77777777" w:rsidTr="00715158">
        <w:tc>
          <w:tcPr>
            <w:tcW w:w="696" w:type="dxa"/>
          </w:tcPr>
          <w:p w14:paraId="5EAEFC3E" w14:textId="16B72B8B" w:rsidR="00060515" w:rsidRDefault="00B17030" w:rsidP="00060515">
            <w:r>
              <w:t>14.</w:t>
            </w:r>
          </w:p>
        </w:tc>
        <w:tc>
          <w:tcPr>
            <w:tcW w:w="1106" w:type="dxa"/>
          </w:tcPr>
          <w:p w14:paraId="7A0FB441" w14:textId="39AFA25C" w:rsidR="00060515" w:rsidRDefault="00B17030" w:rsidP="00060515">
            <w:r>
              <w:t>PP15</w:t>
            </w:r>
          </w:p>
        </w:tc>
        <w:tc>
          <w:tcPr>
            <w:tcW w:w="7662" w:type="dxa"/>
          </w:tcPr>
          <w:p w14:paraId="47832ABB" w14:textId="1A69500B" w:rsidR="00060515" w:rsidRDefault="00B17030" w:rsidP="00060515">
            <w:r>
              <w:t xml:space="preserve">Vai programmatūras projektējuma aprakstā </w:t>
            </w:r>
            <w:r w:rsidR="00DD0516">
              <w:t xml:space="preserve">ir vai būs iekļauts </w:t>
            </w:r>
            <w:r>
              <w:t>sistēmas datu bāzes projektējum</w:t>
            </w:r>
            <w:r w:rsidR="00DD0516">
              <w:t>s</w:t>
            </w:r>
            <w:r>
              <w:t>?</w:t>
            </w:r>
          </w:p>
        </w:tc>
        <w:tc>
          <w:tcPr>
            <w:tcW w:w="560" w:type="dxa"/>
          </w:tcPr>
          <w:p w14:paraId="0E0B315C" w14:textId="77777777" w:rsidR="00060515" w:rsidRDefault="00060515" w:rsidP="00060515"/>
        </w:tc>
        <w:tc>
          <w:tcPr>
            <w:tcW w:w="560" w:type="dxa"/>
          </w:tcPr>
          <w:p w14:paraId="5E715FB3" w14:textId="77777777" w:rsidR="00060515" w:rsidRDefault="00060515" w:rsidP="00060515"/>
        </w:tc>
        <w:tc>
          <w:tcPr>
            <w:tcW w:w="836" w:type="dxa"/>
          </w:tcPr>
          <w:p w14:paraId="3E714898" w14:textId="77777777" w:rsidR="00060515" w:rsidRDefault="00060515" w:rsidP="00060515"/>
        </w:tc>
        <w:tc>
          <w:tcPr>
            <w:tcW w:w="725" w:type="dxa"/>
          </w:tcPr>
          <w:p w14:paraId="51353BC0" w14:textId="77777777" w:rsidR="00060515" w:rsidRDefault="00060515" w:rsidP="00060515"/>
        </w:tc>
        <w:tc>
          <w:tcPr>
            <w:tcW w:w="2430" w:type="dxa"/>
          </w:tcPr>
          <w:p w14:paraId="1AFABEA5" w14:textId="6E626E7A" w:rsidR="00060515" w:rsidRDefault="00060515" w:rsidP="00060515"/>
        </w:tc>
      </w:tr>
      <w:tr w:rsidR="00060515" w14:paraId="04A2FE88" w14:textId="77777777" w:rsidTr="00715158">
        <w:tc>
          <w:tcPr>
            <w:tcW w:w="696" w:type="dxa"/>
          </w:tcPr>
          <w:p w14:paraId="69E0D10F" w14:textId="1863F454" w:rsidR="00060515" w:rsidRDefault="00B17030" w:rsidP="00060515">
            <w:r>
              <w:t>15.</w:t>
            </w:r>
          </w:p>
        </w:tc>
        <w:tc>
          <w:tcPr>
            <w:tcW w:w="1106" w:type="dxa"/>
          </w:tcPr>
          <w:p w14:paraId="70C11C77" w14:textId="1C4BD35F" w:rsidR="00060515" w:rsidRDefault="00E0653A" w:rsidP="00060515">
            <w:r>
              <w:t>PP21</w:t>
            </w:r>
          </w:p>
        </w:tc>
        <w:tc>
          <w:tcPr>
            <w:tcW w:w="7662" w:type="dxa"/>
          </w:tcPr>
          <w:p w14:paraId="165BC864" w14:textId="55308545" w:rsidR="00060515" w:rsidRDefault="00E0653A" w:rsidP="00C83917">
            <w:r>
              <w:t xml:space="preserve">Vai sagatavojot risinājuma projektējumu </w:t>
            </w:r>
            <w:r w:rsidR="00DD0516">
              <w:t xml:space="preserve">ir vai būs </w:t>
            </w:r>
            <w:r w:rsidR="00C83917">
              <w:t>plānots</w:t>
            </w:r>
            <w:r w:rsidR="00DD0516">
              <w:t>,</w:t>
            </w:r>
            <w:r w:rsidR="00C83917">
              <w:t xml:space="preserve"> kā nodrošināt</w:t>
            </w:r>
            <w:r>
              <w:t xml:space="preserve"> </w:t>
            </w:r>
            <w:r w:rsidR="00C83917">
              <w:t>šādus sistēmas kvalitātes atribūtus?</w:t>
            </w:r>
          </w:p>
          <w:p w14:paraId="17236A72" w14:textId="413F0C20" w:rsidR="00C83917" w:rsidRDefault="00C83917" w:rsidP="00C83917">
            <w:pPr>
              <w:pStyle w:val="Bulletlistparagraph"/>
              <w:numPr>
                <w:ilvl w:val="0"/>
                <w:numId w:val="31"/>
              </w:numPr>
            </w:pPr>
            <w:r>
              <w:t>Lietojamību (</w:t>
            </w:r>
            <w:r w:rsidRPr="002824F1">
              <w:rPr>
                <w:i/>
              </w:rPr>
              <w:t>usability</w:t>
            </w:r>
            <w:r>
              <w:t>);</w:t>
            </w:r>
          </w:p>
          <w:p w14:paraId="44B75C6C" w14:textId="2AC11027" w:rsidR="00C83917" w:rsidRDefault="00C83917" w:rsidP="00C83917">
            <w:pPr>
              <w:pStyle w:val="Bulletlistparagraph"/>
              <w:numPr>
                <w:ilvl w:val="0"/>
                <w:numId w:val="31"/>
              </w:numPr>
            </w:pPr>
            <w:r>
              <w:t>Piekļūstamību (</w:t>
            </w:r>
            <w:r w:rsidRPr="002824F1">
              <w:rPr>
                <w:i/>
              </w:rPr>
              <w:t>accessibility</w:t>
            </w:r>
            <w:r>
              <w:t xml:space="preserve">); </w:t>
            </w:r>
          </w:p>
          <w:p w14:paraId="4961803D" w14:textId="4B956A8E" w:rsidR="00C83917" w:rsidRDefault="00C83917" w:rsidP="00C83917">
            <w:pPr>
              <w:pStyle w:val="Bulletlistparagraph"/>
              <w:numPr>
                <w:ilvl w:val="0"/>
                <w:numId w:val="31"/>
              </w:numPr>
            </w:pPr>
            <w:r>
              <w:t>Drošību (</w:t>
            </w:r>
            <w:r w:rsidRPr="002824F1">
              <w:rPr>
                <w:i/>
              </w:rPr>
              <w:t>security</w:t>
            </w:r>
            <w:r>
              <w:t>);</w:t>
            </w:r>
          </w:p>
          <w:p w14:paraId="3C81784E" w14:textId="3E25A0E1" w:rsidR="00C83917" w:rsidRDefault="00C83917" w:rsidP="00C83917">
            <w:pPr>
              <w:pStyle w:val="Bulletlistparagraph"/>
              <w:numPr>
                <w:ilvl w:val="0"/>
                <w:numId w:val="31"/>
              </w:numPr>
            </w:pPr>
            <w:r>
              <w:t>Veiktspēju (</w:t>
            </w:r>
            <w:r w:rsidRPr="002824F1">
              <w:rPr>
                <w:i/>
              </w:rPr>
              <w:t>performance</w:t>
            </w:r>
            <w:r>
              <w:t>);</w:t>
            </w:r>
          </w:p>
          <w:p w14:paraId="4DF12180" w14:textId="4499A2AB" w:rsidR="00C83917" w:rsidRDefault="00C83917" w:rsidP="00C83917">
            <w:pPr>
              <w:pStyle w:val="Bulletlistparagraph"/>
              <w:numPr>
                <w:ilvl w:val="0"/>
                <w:numId w:val="31"/>
              </w:numPr>
            </w:pPr>
            <w:r>
              <w:t>Mērogojamību (scalability);</w:t>
            </w:r>
          </w:p>
          <w:p w14:paraId="369F0B2F" w14:textId="5502462C" w:rsidR="00C83917" w:rsidRDefault="00C83917" w:rsidP="00C83917">
            <w:pPr>
              <w:pStyle w:val="Bulletlistparagraph"/>
              <w:numPr>
                <w:ilvl w:val="0"/>
                <w:numId w:val="31"/>
              </w:numPr>
            </w:pPr>
            <w:r>
              <w:t>Savietojamību (</w:t>
            </w:r>
            <w:r w:rsidRPr="002824F1">
              <w:rPr>
                <w:i/>
              </w:rPr>
              <w:t>interoperability</w:t>
            </w:r>
            <w:r>
              <w:t>);</w:t>
            </w:r>
          </w:p>
          <w:p w14:paraId="0E7CE231" w14:textId="534AEDD6" w:rsidR="00C83917" w:rsidRDefault="00C83917" w:rsidP="00C83917">
            <w:pPr>
              <w:pStyle w:val="Bulletlistparagraph"/>
              <w:numPr>
                <w:ilvl w:val="0"/>
                <w:numId w:val="31"/>
              </w:numPr>
            </w:pPr>
            <w:r>
              <w:t>Kļūdu noturību (</w:t>
            </w:r>
            <w:r>
              <w:rPr>
                <w:i/>
              </w:rPr>
              <w:t>robustness</w:t>
            </w:r>
            <w:r>
              <w:t>);</w:t>
            </w:r>
          </w:p>
          <w:p w14:paraId="67FE3CA7" w14:textId="7C92FB23" w:rsidR="00C83917" w:rsidRDefault="00C83917" w:rsidP="00C83917">
            <w:pPr>
              <w:pStyle w:val="Bulletlistparagraph"/>
              <w:numPr>
                <w:ilvl w:val="0"/>
                <w:numId w:val="31"/>
              </w:numPr>
            </w:pPr>
            <w:r>
              <w:t>Auditējamību (</w:t>
            </w:r>
            <w:r w:rsidRPr="002824F1">
              <w:rPr>
                <w:i/>
              </w:rPr>
              <w:t>auditability</w:t>
            </w:r>
            <w:r>
              <w:t>);</w:t>
            </w:r>
          </w:p>
          <w:p w14:paraId="1F69BE1E" w14:textId="2DB96A19" w:rsidR="00C83917" w:rsidRDefault="00C83917" w:rsidP="00C83917">
            <w:pPr>
              <w:pStyle w:val="Bulletlistparagraph"/>
              <w:numPr>
                <w:ilvl w:val="0"/>
                <w:numId w:val="31"/>
              </w:numPr>
            </w:pPr>
            <w:r>
              <w:t>Uzturamību (</w:t>
            </w:r>
            <w:r w:rsidRPr="002824F1">
              <w:rPr>
                <w:i/>
              </w:rPr>
              <w:t>maintainability</w:t>
            </w:r>
            <w:r>
              <w:t>);</w:t>
            </w:r>
          </w:p>
          <w:p w14:paraId="36AF4A82" w14:textId="3D2808A4" w:rsidR="00C83917" w:rsidRDefault="00C83917" w:rsidP="00C83917">
            <w:pPr>
              <w:pStyle w:val="Bulletlistparagraph"/>
              <w:numPr>
                <w:ilvl w:val="0"/>
                <w:numId w:val="31"/>
              </w:numPr>
            </w:pPr>
            <w:r>
              <w:t>Testējamība (</w:t>
            </w:r>
            <w:r w:rsidRPr="002824F1">
              <w:rPr>
                <w:i/>
              </w:rPr>
              <w:t>testability</w:t>
            </w:r>
            <w:r>
              <w:t>);</w:t>
            </w:r>
          </w:p>
          <w:p w14:paraId="7DCA2D3F" w14:textId="26326C65" w:rsidR="00C83917" w:rsidRDefault="00C83917" w:rsidP="00C83917">
            <w:pPr>
              <w:pStyle w:val="Bulletlistparagraph"/>
              <w:numPr>
                <w:ilvl w:val="0"/>
                <w:numId w:val="31"/>
              </w:numPr>
            </w:pPr>
            <w:r>
              <w:t>Konfigurējamību (</w:t>
            </w:r>
            <w:r w:rsidRPr="002824F1">
              <w:rPr>
                <w:i/>
              </w:rPr>
              <w:t>configurability</w:t>
            </w:r>
            <w:r>
              <w:t>);</w:t>
            </w:r>
          </w:p>
          <w:p w14:paraId="5036C9CA" w14:textId="77752379" w:rsidR="00C83917" w:rsidRPr="002824F1" w:rsidRDefault="00C83917" w:rsidP="00C83917">
            <w:pPr>
              <w:pStyle w:val="Bulletlistparagraph"/>
              <w:numPr>
                <w:ilvl w:val="0"/>
                <w:numId w:val="31"/>
              </w:numPr>
              <w:rPr>
                <w:i/>
              </w:rPr>
            </w:pPr>
            <w:r>
              <w:t>Piemērojamību izmaiņām (</w:t>
            </w:r>
            <w:r w:rsidRPr="00B334BF">
              <w:rPr>
                <w:i/>
              </w:rPr>
              <w:t>customizability</w:t>
            </w:r>
            <w:r>
              <w:t>)</w:t>
            </w:r>
          </w:p>
          <w:p w14:paraId="60E8269E" w14:textId="63DECF6B" w:rsidR="00C83917" w:rsidRDefault="00C83917" w:rsidP="00C83917">
            <w:pPr>
              <w:pStyle w:val="Bulletlistparagraph"/>
              <w:numPr>
                <w:ilvl w:val="0"/>
                <w:numId w:val="31"/>
              </w:numPr>
            </w:pPr>
            <w:r>
              <w:t>Izmaksām (</w:t>
            </w:r>
            <w:r w:rsidRPr="002824F1">
              <w:rPr>
                <w:i/>
              </w:rPr>
              <w:t>affordability</w:t>
            </w:r>
            <w:r>
              <w:t>);</w:t>
            </w:r>
          </w:p>
          <w:p w14:paraId="451E6C3E" w14:textId="0D8030EF" w:rsidR="00C83917" w:rsidRDefault="00C83917" w:rsidP="00C83917">
            <w:pPr>
              <w:pStyle w:val="Bulletlistparagraph"/>
              <w:numPr>
                <w:ilvl w:val="0"/>
                <w:numId w:val="31"/>
              </w:numPr>
            </w:pPr>
            <w:r>
              <w:lastRenderedPageBreak/>
              <w:t>Stabilitāte (</w:t>
            </w:r>
            <w:r w:rsidRPr="002824F1">
              <w:rPr>
                <w:i/>
              </w:rPr>
              <w:t>stability</w:t>
            </w:r>
            <w:r>
              <w:t>);</w:t>
            </w:r>
          </w:p>
          <w:p w14:paraId="3B6DF046" w14:textId="24BE8A96" w:rsidR="00C83917" w:rsidRDefault="00C83917" w:rsidP="00C83917">
            <w:pPr>
              <w:pStyle w:val="Bulletlistparagraph"/>
              <w:numPr>
                <w:ilvl w:val="0"/>
                <w:numId w:val="31"/>
              </w:numPr>
            </w:pPr>
            <w:r>
              <w:t>Caurspīdība (</w:t>
            </w:r>
            <w:r w:rsidRPr="002824F1">
              <w:rPr>
                <w:i/>
              </w:rPr>
              <w:t>transparency</w:t>
            </w:r>
            <w:r>
              <w:t>).</w:t>
            </w:r>
          </w:p>
        </w:tc>
        <w:tc>
          <w:tcPr>
            <w:tcW w:w="560" w:type="dxa"/>
          </w:tcPr>
          <w:p w14:paraId="03A78EC4" w14:textId="77777777" w:rsidR="00060515" w:rsidRDefault="00060515" w:rsidP="00060515"/>
        </w:tc>
        <w:tc>
          <w:tcPr>
            <w:tcW w:w="560" w:type="dxa"/>
          </w:tcPr>
          <w:p w14:paraId="4E1CA6CE" w14:textId="77777777" w:rsidR="00060515" w:rsidRDefault="00060515" w:rsidP="00060515"/>
        </w:tc>
        <w:tc>
          <w:tcPr>
            <w:tcW w:w="836" w:type="dxa"/>
          </w:tcPr>
          <w:p w14:paraId="3C38101E" w14:textId="77777777" w:rsidR="00060515" w:rsidRDefault="00060515" w:rsidP="00060515"/>
        </w:tc>
        <w:tc>
          <w:tcPr>
            <w:tcW w:w="725" w:type="dxa"/>
          </w:tcPr>
          <w:p w14:paraId="4DCF1C39" w14:textId="77777777" w:rsidR="00060515" w:rsidRDefault="00060515" w:rsidP="00060515"/>
        </w:tc>
        <w:tc>
          <w:tcPr>
            <w:tcW w:w="2430" w:type="dxa"/>
          </w:tcPr>
          <w:p w14:paraId="1D7AA1EF" w14:textId="77777777" w:rsidR="00060515" w:rsidRDefault="00060515" w:rsidP="00060515"/>
        </w:tc>
      </w:tr>
      <w:tr w:rsidR="00060515" w14:paraId="4607D06C" w14:textId="77777777" w:rsidTr="00715158">
        <w:tc>
          <w:tcPr>
            <w:tcW w:w="696" w:type="dxa"/>
          </w:tcPr>
          <w:p w14:paraId="7C0B5D6D" w14:textId="3138E20F" w:rsidR="00060515" w:rsidRDefault="00B17030" w:rsidP="00060515">
            <w:r>
              <w:t>16.</w:t>
            </w:r>
          </w:p>
        </w:tc>
        <w:tc>
          <w:tcPr>
            <w:tcW w:w="1106" w:type="dxa"/>
          </w:tcPr>
          <w:p w14:paraId="5B0C1D60" w14:textId="518C95BE" w:rsidR="00060515" w:rsidRDefault="003F6002" w:rsidP="00060515">
            <w:r>
              <w:t>PP23</w:t>
            </w:r>
          </w:p>
        </w:tc>
        <w:tc>
          <w:tcPr>
            <w:tcW w:w="7662" w:type="dxa"/>
          </w:tcPr>
          <w:p w14:paraId="7ACFD299" w14:textId="1E136C51" w:rsidR="00060515" w:rsidRDefault="003F6002" w:rsidP="00DD0516">
            <w:r>
              <w:t>Ja risinājumam ir paredzētas ārējās saskarnes, kuras izmantos citi risinājumi</w:t>
            </w:r>
            <w:r w:rsidR="00DD0516">
              <w:t>,</w:t>
            </w:r>
            <w:r>
              <w:t xml:space="preserve"> vai ir </w:t>
            </w:r>
            <w:r w:rsidR="00DD0516">
              <w:t xml:space="preserve">vai būs </w:t>
            </w:r>
            <w:r>
              <w:t>izstrādāt</w:t>
            </w:r>
            <w:r w:rsidR="00DD0516">
              <w:t>a</w:t>
            </w:r>
            <w:r>
              <w:t xml:space="preserve"> integrācijas veicējiem nepieciešam</w:t>
            </w:r>
            <w:r w:rsidR="00DD0516">
              <w:t>ā</w:t>
            </w:r>
            <w:r>
              <w:t xml:space="preserve"> dokumentācij</w:t>
            </w:r>
            <w:r w:rsidR="00DD0516">
              <w:t>a</w:t>
            </w:r>
            <w:r>
              <w:t>, nodrošināt</w:t>
            </w:r>
            <w:r w:rsidR="00DD0516">
              <w:t>a</w:t>
            </w:r>
            <w:r>
              <w:t xml:space="preserve"> testa vid</w:t>
            </w:r>
            <w:r w:rsidR="00DD0516">
              <w:t>e</w:t>
            </w:r>
            <w:r>
              <w:t xml:space="preserve"> un testa dat</w:t>
            </w:r>
            <w:r w:rsidR="00DD0516">
              <w:t>i</w:t>
            </w:r>
            <w:r>
              <w:t>?</w:t>
            </w:r>
          </w:p>
        </w:tc>
        <w:tc>
          <w:tcPr>
            <w:tcW w:w="560" w:type="dxa"/>
          </w:tcPr>
          <w:p w14:paraId="11CF38E9" w14:textId="77777777" w:rsidR="00060515" w:rsidRDefault="00060515" w:rsidP="00060515"/>
        </w:tc>
        <w:tc>
          <w:tcPr>
            <w:tcW w:w="560" w:type="dxa"/>
          </w:tcPr>
          <w:p w14:paraId="55C709E6" w14:textId="77777777" w:rsidR="00060515" w:rsidRDefault="00060515" w:rsidP="00060515"/>
        </w:tc>
        <w:tc>
          <w:tcPr>
            <w:tcW w:w="836" w:type="dxa"/>
          </w:tcPr>
          <w:p w14:paraId="4FD3B2CA" w14:textId="77777777" w:rsidR="00060515" w:rsidRDefault="00060515" w:rsidP="00060515"/>
        </w:tc>
        <w:tc>
          <w:tcPr>
            <w:tcW w:w="725" w:type="dxa"/>
          </w:tcPr>
          <w:p w14:paraId="077EE15A" w14:textId="77777777" w:rsidR="00060515" w:rsidRDefault="00060515" w:rsidP="00060515"/>
        </w:tc>
        <w:tc>
          <w:tcPr>
            <w:tcW w:w="2430" w:type="dxa"/>
          </w:tcPr>
          <w:p w14:paraId="2997F7BD" w14:textId="77777777" w:rsidR="00060515" w:rsidRDefault="00060515" w:rsidP="00060515"/>
        </w:tc>
      </w:tr>
      <w:tr w:rsidR="00060515" w14:paraId="7F7C5BD2" w14:textId="77777777" w:rsidTr="00715158">
        <w:tc>
          <w:tcPr>
            <w:tcW w:w="696" w:type="dxa"/>
          </w:tcPr>
          <w:p w14:paraId="34D39301" w14:textId="62A987D8" w:rsidR="00060515" w:rsidRDefault="00B17030" w:rsidP="00060515">
            <w:r>
              <w:t>17.</w:t>
            </w:r>
          </w:p>
        </w:tc>
        <w:tc>
          <w:tcPr>
            <w:tcW w:w="1106" w:type="dxa"/>
          </w:tcPr>
          <w:p w14:paraId="33BB6A0D" w14:textId="44339C52" w:rsidR="00060515" w:rsidRDefault="003F6002" w:rsidP="00060515">
            <w:r>
              <w:t>PP24</w:t>
            </w:r>
          </w:p>
        </w:tc>
        <w:tc>
          <w:tcPr>
            <w:tcW w:w="7662" w:type="dxa"/>
          </w:tcPr>
          <w:p w14:paraId="37E042A6" w14:textId="6A2F1E5D" w:rsidR="00060515" w:rsidRDefault="003F6002" w:rsidP="00DD0516">
            <w:r>
              <w:t xml:space="preserve">Vai projektējot risinājuma uzbūvi </w:t>
            </w:r>
            <w:r w:rsidR="00DD0516">
              <w:t>ir vai būs ievērots</w:t>
            </w:r>
            <w:r>
              <w:t xml:space="preserve"> standarts </w:t>
            </w:r>
            <w:r w:rsidRPr="004E2853">
              <w:t>LVS EN 301549:2017 "IKT produktu un pakalpojumu piekļūstamības prasības Eiropas publiskajos iepirkumos"</w:t>
            </w:r>
            <w:r>
              <w:t>?</w:t>
            </w:r>
          </w:p>
        </w:tc>
        <w:tc>
          <w:tcPr>
            <w:tcW w:w="560" w:type="dxa"/>
          </w:tcPr>
          <w:p w14:paraId="3169B08C" w14:textId="77777777" w:rsidR="00060515" w:rsidRDefault="00060515" w:rsidP="00060515"/>
        </w:tc>
        <w:tc>
          <w:tcPr>
            <w:tcW w:w="560" w:type="dxa"/>
          </w:tcPr>
          <w:p w14:paraId="3EA6C752" w14:textId="77777777" w:rsidR="00060515" w:rsidRDefault="00060515" w:rsidP="00060515"/>
        </w:tc>
        <w:tc>
          <w:tcPr>
            <w:tcW w:w="836" w:type="dxa"/>
          </w:tcPr>
          <w:p w14:paraId="1F39742D" w14:textId="77777777" w:rsidR="00060515" w:rsidRDefault="00060515" w:rsidP="00060515"/>
        </w:tc>
        <w:tc>
          <w:tcPr>
            <w:tcW w:w="725" w:type="dxa"/>
          </w:tcPr>
          <w:p w14:paraId="7A2A9E96" w14:textId="77777777" w:rsidR="00060515" w:rsidRDefault="00060515" w:rsidP="00060515"/>
        </w:tc>
        <w:tc>
          <w:tcPr>
            <w:tcW w:w="2430" w:type="dxa"/>
          </w:tcPr>
          <w:p w14:paraId="5012E231" w14:textId="77777777" w:rsidR="00060515" w:rsidRDefault="00060515" w:rsidP="00060515"/>
        </w:tc>
      </w:tr>
      <w:tr w:rsidR="00060515" w14:paraId="115E4409" w14:textId="77777777" w:rsidTr="00715158">
        <w:tc>
          <w:tcPr>
            <w:tcW w:w="696" w:type="dxa"/>
          </w:tcPr>
          <w:p w14:paraId="60DB8850" w14:textId="0BB2A752" w:rsidR="00060515" w:rsidRDefault="00B17030" w:rsidP="00060515">
            <w:r>
              <w:t>18.</w:t>
            </w:r>
          </w:p>
        </w:tc>
        <w:tc>
          <w:tcPr>
            <w:tcW w:w="1106" w:type="dxa"/>
          </w:tcPr>
          <w:p w14:paraId="61095D2C" w14:textId="037D6DF6" w:rsidR="00060515" w:rsidRDefault="003F6002" w:rsidP="00060515">
            <w:r>
              <w:t>PP25</w:t>
            </w:r>
          </w:p>
        </w:tc>
        <w:tc>
          <w:tcPr>
            <w:tcW w:w="7662" w:type="dxa"/>
          </w:tcPr>
          <w:p w14:paraId="3F484158" w14:textId="2CACC5CE" w:rsidR="00060515" w:rsidRDefault="003F6002" w:rsidP="00060515">
            <w:r>
              <w:t xml:space="preserve">Vai projektējot risinājuma uzbūvi </w:t>
            </w:r>
            <w:r w:rsidR="00DD0516">
              <w:t xml:space="preserve">ir vai būs ievērots </w:t>
            </w:r>
            <w:r>
              <w:t>standarts LVS ISO 9241-210 “Cilvēka un sistēmas mijiedarbības ergonomika. 210. daļa: Cilvēkorientēta interaktīvo sistēmu projektēšana”?</w:t>
            </w:r>
          </w:p>
        </w:tc>
        <w:tc>
          <w:tcPr>
            <w:tcW w:w="560" w:type="dxa"/>
          </w:tcPr>
          <w:p w14:paraId="51FF9712" w14:textId="77777777" w:rsidR="00060515" w:rsidRDefault="00060515" w:rsidP="00060515"/>
        </w:tc>
        <w:tc>
          <w:tcPr>
            <w:tcW w:w="560" w:type="dxa"/>
          </w:tcPr>
          <w:p w14:paraId="55538007" w14:textId="77777777" w:rsidR="00060515" w:rsidRDefault="00060515" w:rsidP="00060515"/>
        </w:tc>
        <w:tc>
          <w:tcPr>
            <w:tcW w:w="836" w:type="dxa"/>
          </w:tcPr>
          <w:p w14:paraId="7F637B5C" w14:textId="77777777" w:rsidR="00060515" w:rsidRDefault="00060515" w:rsidP="00060515"/>
        </w:tc>
        <w:tc>
          <w:tcPr>
            <w:tcW w:w="725" w:type="dxa"/>
          </w:tcPr>
          <w:p w14:paraId="26806B10" w14:textId="77777777" w:rsidR="00060515" w:rsidRDefault="00060515" w:rsidP="00060515"/>
        </w:tc>
        <w:tc>
          <w:tcPr>
            <w:tcW w:w="2430" w:type="dxa"/>
          </w:tcPr>
          <w:p w14:paraId="27981B5B" w14:textId="77777777" w:rsidR="00060515" w:rsidRDefault="00060515" w:rsidP="00060515"/>
        </w:tc>
      </w:tr>
      <w:tr w:rsidR="00060515" w14:paraId="0D21C2DD" w14:textId="77777777" w:rsidTr="00715158">
        <w:tc>
          <w:tcPr>
            <w:tcW w:w="696" w:type="dxa"/>
          </w:tcPr>
          <w:p w14:paraId="6864B5CE" w14:textId="043985D5" w:rsidR="00060515" w:rsidRDefault="00B17030" w:rsidP="00060515">
            <w:r>
              <w:t>19.</w:t>
            </w:r>
          </w:p>
        </w:tc>
        <w:tc>
          <w:tcPr>
            <w:tcW w:w="1106" w:type="dxa"/>
          </w:tcPr>
          <w:p w14:paraId="7A9F83F0" w14:textId="4E35336E" w:rsidR="00060515" w:rsidRDefault="003F6002" w:rsidP="00060515">
            <w:r>
              <w:t>PP27</w:t>
            </w:r>
          </w:p>
        </w:tc>
        <w:tc>
          <w:tcPr>
            <w:tcW w:w="7662" w:type="dxa"/>
          </w:tcPr>
          <w:p w14:paraId="549581CD" w14:textId="7B2D3883" w:rsidR="00060515" w:rsidRDefault="003F6002" w:rsidP="00060515">
            <w:r>
              <w:t xml:space="preserve">Vai projektējot risinājuma uzbūvi </w:t>
            </w:r>
            <w:r w:rsidR="00DD0516">
              <w:t xml:space="preserve">ir vai būs ievēroti </w:t>
            </w:r>
            <w:r>
              <w:t>OWASP auditācijas pierakstu veidošanas labās prakses ieteikumi?</w:t>
            </w:r>
          </w:p>
        </w:tc>
        <w:tc>
          <w:tcPr>
            <w:tcW w:w="560" w:type="dxa"/>
          </w:tcPr>
          <w:p w14:paraId="06A179CE" w14:textId="77777777" w:rsidR="00060515" w:rsidRDefault="00060515" w:rsidP="00060515"/>
        </w:tc>
        <w:tc>
          <w:tcPr>
            <w:tcW w:w="560" w:type="dxa"/>
          </w:tcPr>
          <w:p w14:paraId="7BCA8FA0" w14:textId="77777777" w:rsidR="00060515" w:rsidRDefault="00060515" w:rsidP="00060515"/>
        </w:tc>
        <w:tc>
          <w:tcPr>
            <w:tcW w:w="836" w:type="dxa"/>
          </w:tcPr>
          <w:p w14:paraId="24F4EB62" w14:textId="77777777" w:rsidR="00060515" w:rsidRDefault="00060515" w:rsidP="00060515"/>
        </w:tc>
        <w:tc>
          <w:tcPr>
            <w:tcW w:w="725" w:type="dxa"/>
          </w:tcPr>
          <w:p w14:paraId="62F6C4A0" w14:textId="77777777" w:rsidR="00060515" w:rsidRDefault="00060515" w:rsidP="00060515"/>
        </w:tc>
        <w:tc>
          <w:tcPr>
            <w:tcW w:w="2430" w:type="dxa"/>
          </w:tcPr>
          <w:p w14:paraId="2FE2068B" w14:textId="77777777" w:rsidR="00060515" w:rsidRDefault="00060515" w:rsidP="00060515"/>
        </w:tc>
      </w:tr>
      <w:tr w:rsidR="00060515" w14:paraId="775917D1" w14:textId="77777777" w:rsidTr="00715158">
        <w:tc>
          <w:tcPr>
            <w:tcW w:w="696" w:type="dxa"/>
          </w:tcPr>
          <w:p w14:paraId="633D4CE2" w14:textId="1BAD67B1" w:rsidR="00060515" w:rsidRDefault="00B17030" w:rsidP="00060515">
            <w:r>
              <w:t>20.</w:t>
            </w:r>
          </w:p>
        </w:tc>
        <w:tc>
          <w:tcPr>
            <w:tcW w:w="1106" w:type="dxa"/>
          </w:tcPr>
          <w:p w14:paraId="41BB6792" w14:textId="420754D6" w:rsidR="00060515" w:rsidRDefault="003F6002" w:rsidP="00060515">
            <w:r>
              <w:t>PP28</w:t>
            </w:r>
          </w:p>
        </w:tc>
        <w:tc>
          <w:tcPr>
            <w:tcW w:w="7662" w:type="dxa"/>
          </w:tcPr>
          <w:p w14:paraId="4D813457" w14:textId="16D2A678" w:rsidR="00060515" w:rsidRDefault="003F6002" w:rsidP="00060515">
            <w:r>
              <w:t>Vai risinājuma projektējums paredz virtualizācijas starpslāni</w:t>
            </w:r>
            <w:r w:rsidRPr="003F6002">
              <w:t>, lai nodalītu serveru programmatūru no infrastruktūras</w:t>
            </w:r>
            <w:r>
              <w:t>?</w:t>
            </w:r>
          </w:p>
        </w:tc>
        <w:tc>
          <w:tcPr>
            <w:tcW w:w="560" w:type="dxa"/>
          </w:tcPr>
          <w:p w14:paraId="70C1C173" w14:textId="77777777" w:rsidR="00060515" w:rsidRDefault="00060515" w:rsidP="00060515"/>
        </w:tc>
        <w:tc>
          <w:tcPr>
            <w:tcW w:w="560" w:type="dxa"/>
          </w:tcPr>
          <w:p w14:paraId="54273C6E" w14:textId="77777777" w:rsidR="00060515" w:rsidRDefault="00060515" w:rsidP="00060515"/>
        </w:tc>
        <w:tc>
          <w:tcPr>
            <w:tcW w:w="836" w:type="dxa"/>
          </w:tcPr>
          <w:p w14:paraId="00463848" w14:textId="77777777" w:rsidR="00060515" w:rsidRDefault="00060515" w:rsidP="00060515"/>
        </w:tc>
        <w:tc>
          <w:tcPr>
            <w:tcW w:w="725" w:type="dxa"/>
          </w:tcPr>
          <w:p w14:paraId="20E9E059" w14:textId="77777777" w:rsidR="00060515" w:rsidRDefault="00060515" w:rsidP="00060515"/>
        </w:tc>
        <w:tc>
          <w:tcPr>
            <w:tcW w:w="2430" w:type="dxa"/>
          </w:tcPr>
          <w:p w14:paraId="47508708" w14:textId="77777777" w:rsidR="00060515" w:rsidRDefault="00060515" w:rsidP="00060515"/>
        </w:tc>
      </w:tr>
      <w:tr w:rsidR="00E36307" w14:paraId="1787832E" w14:textId="77777777" w:rsidTr="00715158">
        <w:tc>
          <w:tcPr>
            <w:tcW w:w="696" w:type="dxa"/>
          </w:tcPr>
          <w:p w14:paraId="2CE1392C" w14:textId="44C04CA2" w:rsidR="00E36307" w:rsidRDefault="00E36307" w:rsidP="00060515">
            <w:r>
              <w:t>21.</w:t>
            </w:r>
          </w:p>
        </w:tc>
        <w:tc>
          <w:tcPr>
            <w:tcW w:w="1106" w:type="dxa"/>
          </w:tcPr>
          <w:p w14:paraId="575B265F" w14:textId="7BA3AD4D" w:rsidR="00E36307" w:rsidRDefault="00E36307" w:rsidP="00060515">
            <w:r>
              <w:t>PP31</w:t>
            </w:r>
          </w:p>
        </w:tc>
        <w:tc>
          <w:tcPr>
            <w:tcW w:w="7662" w:type="dxa"/>
          </w:tcPr>
          <w:p w14:paraId="5EDBFF19" w14:textId="6228349C" w:rsidR="00E36307" w:rsidRDefault="00E36307" w:rsidP="00060515">
            <w:r>
              <w:t>Ja risinājuma ietvaros paredzēts publicēt atvērtos datus</w:t>
            </w:r>
            <w:r w:rsidR="00FC6E3D">
              <w:t>,</w:t>
            </w:r>
            <w:r>
              <w:t xml:space="preserve"> vai tie būs </w:t>
            </w:r>
            <w:r w:rsidRPr="006A533C">
              <w:t>pieejami tiešsaistē, bez maksas un mašīnlasāmā formā, kas apstrādājama ar brīvi pieejamām lietojumprogrammām</w:t>
            </w:r>
            <w:r>
              <w:t>?</w:t>
            </w:r>
          </w:p>
        </w:tc>
        <w:tc>
          <w:tcPr>
            <w:tcW w:w="560" w:type="dxa"/>
          </w:tcPr>
          <w:p w14:paraId="38D65433" w14:textId="77777777" w:rsidR="00E36307" w:rsidRDefault="00E36307" w:rsidP="00060515"/>
        </w:tc>
        <w:tc>
          <w:tcPr>
            <w:tcW w:w="560" w:type="dxa"/>
          </w:tcPr>
          <w:p w14:paraId="1168F482" w14:textId="77777777" w:rsidR="00E36307" w:rsidRDefault="00E36307" w:rsidP="00060515"/>
        </w:tc>
        <w:tc>
          <w:tcPr>
            <w:tcW w:w="836" w:type="dxa"/>
          </w:tcPr>
          <w:p w14:paraId="0278D9C0" w14:textId="77777777" w:rsidR="00E36307" w:rsidRDefault="00E36307" w:rsidP="00060515"/>
        </w:tc>
        <w:tc>
          <w:tcPr>
            <w:tcW w:w="725" w:type="dxa"/>
          </w:tcPr>
          <w:p w14:paraId="714648E7" w14:textId="77777777" w:rsidR="00E36307" w:rsidRDefault="00E36307" w:rsidP="00060515"/>
        </w:tc>
        <w:tc>
          <w:tcPr>
            <w:tcW w:w="2430" w:type="dxa"/>
          </w:tcPr>
          <w:p w14:paraId="3067C1EE" w14:textId="77777777" w:rsidR="00E36307" w:rsidRDefault="00E36307" w:rsidP="00060515"/>
        </w:tc>
      </w:tr>
      <w:tr w:rsidR="003F6002" w14:paraId="6F54314F" w14:textId="77777777" w:rsidTr="00715158">
        <w:tc>
          <w:tcPr>
            <w:tcW w:w="696" w:type="dxa"/>
          </w:tcPr>
          <w:p w14:paraId="2AE76277" w14:textId="22789898" w:rsidR="003F6002" w:rsidRDefault="00E36307" w:rsidP="00060515">
            <w:r>
              <w:t>22</w:t>
            </w:r>
            <w:r w:rsidR="003F6002">
              <w:t>.</w:t>
            </w:r>
          </w:p>
        </w:tc>
        <w:tc>
          <w:tcPr>
            <w:tcW w:w="1106" w:type="dxa"/>
          </w:tcPr>
          <w:p w14:paraId="09B94986" w14:textId="513C6A71" w:rsidR="003F6002" w:rsidRDefault="00E36307" w:rsidP="00060515">
            <w:r>
              <w:t>PP32</w:t>
            </w:r>
          </w:p>
        </w:tc>
        <w:tc>
          <w:tcPr>
            <w:tcW w:w="7662" w:type="dxa"/>
          </w:tcPr>
          <w:p w14:paraId="24464870" w14:textId="3B77204F" w:rsidR="003F6002" w:rsidRDefault="00E36307" w:rsidP="00060515">
            <w:r>
              <w:t>Ja risinājuma ietvaros paredzēts publicēt atvērtos datus</w:t>
            </w:r>
            <w:r w:rsidR="00FC6E3D">
              <w:t>,</w:t>
            </w:r>
            <w:r>
              <w:t xml:space="preserve"> vai paredzēts mehānisms to automātiskai aktualizācijai?</w:t>
            </w:r>
          </w:p>
        </w:tc>
        <w:tc>
          <w:tcPr>
            <w:tcW w:w="560" w:type="dxa"/>
          </w:tcPr>
          <w:p w14:paraId="3755B15A" w14:textId="77777777" w:rsidR="003F6002" w:rsidRDefault="003F6002" w:rsidP="00060515"/>
        </w:tc>
        <w:tc>
          <w:tcPr>
            <w:tcW w:w="560" w:type="dxa"/>
          </w:tcPr>
          <w:p w14:paraId="6D819A2A" w14:textId="77777777" w:rsidR="003F6002" w:rsidRDefault="003F6002" w:rsidP="00060515"/>
        </w:tc>
        <w:tc>
          <w:tcPr>
            <w:tcW w:w="836" w:type="dxa"/>
          </w:tcPr>
          <w:p w14:paraId="2004409C" w14:textId="77777777" w:rsidR="003F6002" w:rsidRDefault="003F6002" w:rsidP="00060515"/>
        </w:tc>
        <w:tc>
          <w:tcPr>
            <w:tcW w:w="725" w:type="dxa"/>
          </w:tcPr>
          <w:p w14:paraId="5E2F642E" w14:textId="77777777" w:rsidR="003F6002" w:rsidRDefault="003F6002" w:rsidP="00060515"/>
        </w:tc>
        <w:tc>
          <w:tcPr>
            <w:tcW w:w="2430" w:type="dxa"/>
          </w:tcPr>
          <w:p w14:paraId="5B232BCD" w14:textId="77777777" w:rsidR="003F6002" w:rsidRDefault="003F6002" w:rsidP="00060515"/>
        </w:tc>
      </w:tr>
      <w:tr w:rsidR="00E36307" w14:paraId="66E316E4" w14:textId="77777777" w:rsidTr="00715158">
        <w:tc>
          <w:tcPr>
            <w:tcW w:w="696" w:type="dxa"/>
          </w:tcPr>
          <w:p w14:paraId="2F562AD9" w14:textId="5751EBB9" w:rsidR="00E36307" w:rsidRDefault="00E36307" w:rsidP="00060515">
            <w:r>
              <w:t>23.</w:t>
            </w:r>
          </w:p>
        </w:tc>
        <w:tc>
          <w:tcPr>
            <w:tcW w:w="1106" w:type="dxa"/>
          </w:tcPr>
          <w:p w14:paraId="17B689E5" w14:textId="15CC5A7A" w:rsidR="00E36307" w:rsidRDefault="00E36307" w:rsidP="00060515">
            <w:r>
              <w:t>PP33</w:t>
            </w:r>
          </w:p>
        </w:tc>
        <w:tc>
          <w:tcPr>
            <w:tcW w:w="7662" w:type="dxa"/>
          </w:tcPr>
          <w:p w14:paraId="50D4DF78" w14:textId="10DE0123" w:rsidR="00E36307" w:rsidRDefault="00E36307" w:rsidP="00DD0516">
            <w:r>
              <w:t xml:space="preserve">Vai </w:t>
            </w:r>
            <w:r w:rsidR="006B0CAB">
              <w:t xml:space="preserve">risinājuma projektējums </w:t>
            </w:r>
            <w:r w:rsidR="006B2209">
              <w:t>apraksta</w:t>
            </w:r>
            <w:r w:rsidR="006B0CAB">
              <w:t xml:space="preserve"> </w:t>
            </w:r>
            <w:r w:rsidR="006B2209">
              <w:t>risinājuma darbības nepārtrauktības nodrošināšan</w:t>
            </w:r>
            <w:r w:rsidR="00DD0516">
              <w:t>u</w:t>
            </w:r>
            <w:r w:rsidR="006B2209">
              <w:t xml:space="preserve">, tai skaitā </w:t>
            </w:r>
            <w:r w:rsidR="006B0CAB">
              <w:t>kļūdu un neparedzētu situāciju apstrādi?</w:t>
            </w:r>
          </w:p>
        </w:tc>
        <w:tc>
          <w:tcPr>
            <w:tcW w:w="560" w:type="dxa"/>
          </w:tcPr>
          <w:p w14:paraId="118DF12A" w14:textId="77777777" w:rsidR="00E36307" w:rsidRDefault="00E36307" w:rsidP="00060515"/>
        </w:tc>
        <w:tc>
          <w:tcPr>
            <w:tcW w:w="560" w:type="dxa"/>
          </w:tcPr>
          <w:p w14:paraId="0D698152" w14:textId="77777777" w:rsidR="00E36307" w:rsidRDefault="00E36307" w:rsidP="00060515"/>
        </w:tc>
        <w:tc>
          <w:tcPr>
            <w:tcW w:w="836" w:type="dxa"/>
          </w:tcPr>
          <w:p w14:paraId="2392EEF2" w14:textId="77777777" w:rsidR="00E36307" w:rsidRDefault="00E36307" w:rsidP="00060515"/>
        </w:tc>
        <w:tc>
          <w:tcPr>
            <w:tcW w:w="725" w:type="dxa"/>
          </w:tcPr>
          <w:p w14:paraId="56E590AE" w14:textId="77777777" w:rsidR="00E36307" w:rsidRDefault="00E36307" w:rsidP="00060515"/>
        </w:tc>
        <w:tc>
          <w:tcPr>
            <w:tcW w:w="2430" w:type="dxa"/>
          </w:tcPr>
          <w:p w14:paraId="3FEC4A16" w14:textId="77777777" w:rsidR="00E36307" w:rsidRDefault="00E36307" w:rsidP="00060515"/>
        </w:tc>
      </w:tr>
      <w:tr w:rsidR="00E36307" w14:paraId="021A2B3E" w14:textId="77777777" w:rsidTr="00715158">
        <w:tc>
          <w:tcPr>
            <w:tcW w:w="696" w:type="dxa"/>
          </w:tcPr>
          <w:p w14:paraId="30F20E0F" w14:textId="7CCD0B71" w:rsidR="00E36307" w:rsidRDefault="00E36307" w:rsidP="00060515">
            <w:r>
              <w:t>24.</w:t>
            </w:r>
          </w:p>
        </w:tc>
        <w:tc>
          <w:tcPr>
            <w:tcW w:w="1106" w:type="dxa"/>
          </w:tcPr>
          <w:p w14:paraId="51121822" w14:textId="546B8FE4" w:rsidR="00E36307" w:rsidRDefault="006B0CAB" w:rsidP="00060515">
            <w:r>
              <w:t>PP34</w:t>
            </w:r>
          </w:p>
        </w:tc>
        <w:tc>
          <w:tcPr>
            <w:tcW w:w="7662" w:type="dxa"/>
          </w:tcPr>
          <w:p w14:paraId="3E34C384" w14:textId="561B8407" w:rsidR="006B0CAB" w:rsidRDefault="006B0CAB" w:rsidP="000764D7">
            <w:r>
              <w:t xml:space="preserve">Vai </w:t>
            </w:r>
            <w:r w:rsidR="000764D7">
              <w:t xml:space="preserve">visām </w:t>
            </w:r>
            <w:r>
              <w:t xml:space="preserve">sistēmas datu apmaiņas saskarnēm paredzēts izmantot </w:t>
            </w:r>
            <w:r w:rsidR="000764D7">
              <w:t>koplietojamos risinājumus (VISS, DIV, DIT, ĢDS, Atvērto datu portālu, nozares datu integratoru)</w:t>
            </w:r>
            <w:r>
              <w:t>?</w:t>
            </w:r>
          </w:p>
        </w:tc>
        <w:tc>
          <w:tcPr>
            <w:tcW w:w="560" w:type="dxa"/>
          </w:tcPr>
          <w:p w14:paraId="093D7FC4" w14:textId="77777777" w:rsidR="00E36307" w:rsidRDefault="00E36307" w:rsidP="00060515"/>
        </w:tc>
        <w:tc>
          <w:tcPr>
            <w:tcW w:w="560" w:type="dxa"/>
          </w:tcPr>
          <w:p w14:paraId="175B2965" w14:textId="77777777" w:rsidR="00E36307" w:rsidRDefault="00E36307" w:rsidP="00060515"/>
        </w:tc>
        <w:tc>
          <w:tcPr>
            <w:tcW w:w="836" w:type="dxa"/>
          </w:tcPr>
          <w:p w14:paraId="1F4FBB18" w14:textId="77777777" w:rsidR="00E36307" w:rsidRDefault="00E36307" w:rsidP="00060515"/>
        </w:tc>
        <w:tc>
          <w:tcPr>
            <w:tcW w:w="725" w:type="dxa"/>
          </w:tcPr>
          <w:p w14:paraId="50C9526C" w14:textId="77777777" w:rsidR="00E36307" w:rsidRDefault="00E36307" w:rsidP="00060515"/>
        </w:tc>
        <w:tc>
          <w:tcPr>
            <w:tcW w:w="2430" w:type="dxa"/>
          </w:tcPr>
          <w:p w14:paraId="566BD6BE" w14:textId="77777777" w:rsidR="00E36307" w:rsidRDefault="00E36307" w:rsidP="00060515"/>
        </w:tc>
      </w:tr>
      <w:tr w:rsidR="000764D7" w14:paraId="5ACBC7AF" w14:textId="77777777" w:rsidTr="00715158">
        <w:tc>
          <w:tcPr>
            <w:tcW w:w="696" w:type="dxa"/>
          </w:tcPr>
          <w:p w14:paraId="66A95562" w14:textId="4ACADF14" w:rsidR="000764D7" w:rsidRDefault="000764D7" w:rsidP="000764D7">
            <w:r>
              <w:t>25.</w:t>
            </w:r>
          </w:p>
        </w:tc>
        <w:tc>
          <w:tcPr>
            <w:tcW w:w="1106" w:type="dxa"/>
          </w:tcPr>
          <w:p w14:paraId="093D899D" w14:textId="76C476D7" w:rsidR="000764D7" w:rsidRDefault="000764D7" w:rsidP="000764D7">
            <w:r>
              <w:t>PP34</w:t>
            </w:r>
          </w:p>
        </w:tc>
        <w:tc>
          <w:tcPr>
            <w:tcW w:w="7662" w:type="dxa"/>
          </w:tcPr>
          <w:p w14:paraId="18D50CED" w14:textId="13D87AF0" w:rsidR="000764D7" w:rsidRDefault="000764D7" w:rsidP="000764D7">
            <w:r>
              <w:t xml:space="preserve">Ja projekts paredz tiešu datu apmaiņu starp divām informācijas sistēmām, vai tas ir </w:t>
            </w:r>
            <w:r w:rsidR="00DD0516">
              <w:t xml:space="preserve">vai būs </w:t>
            </w:r>
            <w:r>
              <w:t>saskaņots ar VARAM?</w:t>
            </w:r>
          </w:p>
        </w:tc>
        <w:tc>
          <w:tcPr>
            <w:tcW w:w="560" w:type="dxa"/>
          </w:tcPr>
          <w:p w14:paraId="405D9F1D" w14:textId="77777777" w:rsidR="000764D7" w:rsidRDefault="000764D7" w:rsidP="000764D7"/>
        </w:tc>
        <w:tc>
          <w:tcPr>
            <w:tcW w:w="560" w:type="dxa"/>
          </w:tcPr>
          <w:p w14:paraId="62ADEC28" w14:textId="77777777" w:rsidR="000764D7" w:rsidRDefault="000764D7" w:rsidP="000764D7"/>
        </w:tc>
        <w:tc>
          <w:tcPr>
            <w:tcW w:w="836" w:type="dxa"/>
          </w:tcPr>
          <w:p w14:paraId="4549A574" w14:textId="77777777" w:rsidR="000764D7" w:rsidRDefault="000764D7" w:rsidP="000764D7"/>
        </w:tc>
        <w:tc>
          <w:tcPr>
            <w:tcW w:w="725" w:type="dxa"/>
          </w:tcPr>
          <w:p w14:paraId="355D34B3" w14:textId="77777777" w:rsidR="000764D7" w:rsidRDefault="000764D7" w:rsidP="000764D7"/>
        </w:tc>
        <w:tc>
          <w:tcPr>
            <w:tcW w:w="2430" w:type="dxa"/>
          </w:tcPr>
          <w:p w14:paraId="53BB7D89" w14:textId="77777777" w:rsidR="000764D7" w:rsidRDefault="000764D7" w:rsidP="000764D7"/>
        </w:tc>
      </w:tr>
      <w:tr w:rsidR="000764D7" w14:paraId="2B365F5A" w14:textId="77777777" w:rsidTr="00715158">
        <w:tc>
          <w:tcPr>
            <w:tcW w:w="696" w:type="dxa"/>
          </w:tcPr>
          <w:p w14:paraId="40F9926F" w14:textId="2A091416" w:rsidR="000764D7" w:rsidRDefault="000764D7" w:rsidP="000764D7">
            <w:r>
              <w:t>26.</w:t>
            </w:r>
          </w:p>
        </w:tc>
        <w:tc>
          <w:tcPr>
            <w:tcW w:w="1106" w:type="dxa"/>
          </w:tcPr>
          <w:p w14:paraId="41738CE9" w14:textId="6B5048C3" w:rsidR="000764D7" w:rsidRDefault="000764D7" w:rsidP="000764D7">
            <w:r>
              <w:t>PP35</w:t>
            </w:r>
          </w:p>
        </w:tc>
        <w:tc>
          <w:tcPr>
            <w:tcW w:w="7662" w:type="dxa"/>
          </w:tcPr>
          <w:p w14:paraId="08F1964C" w14:textId="211A774D" w:rsidR="000764D7" w:rsidRDefault="000764D7" w:rsidP="00DD0516">
            <w:r>
              <w:t xml:space="preserve">Vai projektējot risinājumu ir </w:t>
            </w:r>
            <w:r w:rsidR="00DD0516">
              <w:t xml:space="preserve">vai būs </w:t>
            </w:r>
            <w:r>
              <w:t>izvērtēta iespēja izmantot atvērtā koda programmatūru?</w:t>
            </w:r>
          </w:p>
        </w:tc>
        <w:tc>
          <w:tcPr>
            <w:tcW w:w="560" w:type="dxa"/>
          </w:tcPr>
          <w:p w14:paraId="371F984F" w14:textId="77777777" w:rsidR="000764D7" w:rsidRDefault="000764D7" w:rsidP="000764D7"/>
        </w:tc>
        <w:tc>
          <w:tcPr>
            <w:tcW w:w="560" w:type="dxa"/>
          </w:tcPr>
          <w:p w14:paraId="5222D91A" w14:textId="77777777" w:rsidR="000764D7" w:rsidRDefault="000764D7" w:rsidP="000764D7"/>
        </w:tc>
        <w:tc>
          <w:tcPr>
            <w:tcW w:w="836" w:type="dxa"/>
          </w:tcPr>
          <w:p w14:paraId="1DEFA273" w14:textId="77777777" w:rsidR="000764D7" w:rsidRDefault="000764D7" w:rsidP="000764D7"/>
        </w:tc>
        <w:tc>
          <w:tcPr>
            <w:tcW w:w="725" w:type="dxa"/>
          </w:tcPr>
          <w:p w14:paraId="0D37CDC1" w14:textId="77777777" w:rsidR="000764D7" w:rsidRDefault="000764D7" w:rsidP="000764D7"/>
        </w:tc>
        <w:tc>
          <w:tcPr>
            <w:tcW w:w="2430" w:type="dxa"/>
          </w:tcPr>
          <w:p w14:paraId="30DD0C87" w14:textId="77777777" w:rsidR="000764D7" w:rsidRDefault="000764D7" w:rsidP="000764D7"/>
        </w:tc>
      </w:tr>
      <w:tr w:rsidR="000764D7" w14:paraId="2906BBC8" w14:textId="77777777" w:rsidTr="00715158">
        <w:tc>
          <w:tcPr>
            <w:tcW w:w="696" w:type="dxa"/>
          </w:tcPr>
          <w:p w14:paraId="5FF4BE09" w14:textId="7541EF7F" w:rsidR="000764D7" w:rsidRDefault="000764D7" w:rsidP="000764D7">
            <w:r>
              <w:t>27.</w:t>
            </w:r>
          </w:p>
        </w:tc>
        <w:tc>
          <w:tcPr>
            <w:tcW w:w="1106" w:type="dxa"/>
          </w:tcPr>
          <w:p w14:paraId="4B2B3DE7" w14:textId="2F5A8917" w:rsidR="000764D7" w:rsidRDefault="000764D7" w:rsidP="000764D7">
            <w:r>
              <w:t>PP36</w:t>
            </w:r>
          </w:p>
        </w:tc>
        <w:tc>
          <w:tcPr>
            <w:tcW w:w="7662" w:type="dxa"/>
          </w:tcPr>
          <w:p w14:paraId="54F2B091" w14:textId="32F018AF" w:rsidR="000764D7" w:rsidRDefault="000764D7" w:rsidP="000764D7">
            <w:r>
              <w:t xml:space="preserve">Vai projektējot risinājumu ir </w:t>
            </w:r>
            <w:r w:rsidR="00DD0516">
              <w:t xml:space="preserve">vai būs </w:t>
            </w:r>
            <w:r>
              <w:t>apskatīti sistēmas darbināšanas scenāriji gadījumā, ja nav pieejams(i) BAE?</w:t>
            </w:r>
          </w:p>
        </w:tc>
        <w:tc>
          <w:tcPr>
            <w:tcW w:w="560" w:type="dxa"/>
          </w:tcPr>
          <w:p w14:paraId="7D6C88DB" w14:textId="77777777" w:rsidR="000764D7" w:rsidRDefault="000764D7" w:rsidP="000764D7"/>
        </w:tc>
        <w:tc>
          <w:tcPr>
            <w:tcW w:w="560" w:type="dxa"/>
          </w:tcPr>
          <w:p w14:paraId="47CB4620" w14:textId="77777777" w:rsidR="000764D7" w:rsidRDefault="000764D7" w:rsidP="000764D7"/>
        </w:tc>
        <w:tc>
          <w:tcPr>
            <w:tcW w:w="836" w:type="dxa"/>
          </w:tcPr>
          <w:p w14:paraId="5C4E0A2C" w14:textId="77777777" w:rsidR="000764D7" w:rsidRDefault="000764D7" w:rsidP="000764D7"/>
        </w:tc>
        <w:tc>
          <w:tcPr>
            <w:tcW w:w="725" w:type="dxa"/>
          </w:tcPr>
          <w:p w14:paraId="38E91DF1" w14:textId="77777777" w:rsidR="000764D7" w:rsidRDefault="000764D7" w:rsidP="000764D7"/>
        </w:tc>
        <w:tc>
          <w:tcPr>
            <w:tcW w:w="2430" w:type="dxa"/>
          </w:tcPr>
          <w:p w14:paraId="622E65DD" w14:textId="77777777" w:rsidR="000764D7" w:rsidRDefault="000764D7" w:rsidP="000764D7"/>
        </w:tc>
      </w:tr>
      <w:tr w:rsidR="000764D7" w14:paraId="58FA1666" w14:textId="77777777" w:rsidTr="00715158">
        <w:tc>
          <w:tcPr>
            <w:tcW w:w="696" w:type="dxa"/>
          </w:tcPr>
          <w:p w14:paraId="025EC219" w14:textId="03DC1815" w:rsidR="000764D7" w:rsidRDefault="000764D7" w:rsidP="000764D7">
            <w:r>
              <w:lastRenderedPageBreak/>
              <w:t>28.</w:t>
            </w:r>
          </w:p>
        </w:tc>
        <w:tc>
          <w:tcPr>
            <w:tcW w:w="1106" w:type="dxa"/>
          </w:tcPr>
          <w:p w14:paraId="0848F5C7" w14:textId="48E13323" w:rsidR="000764D7" w:rsidRDefault="000764D7" w:rsidP="000764D7">
            <w:r>
              <w:t>PP37</w:t>
            </w:r>
          </w:p>
        </w:tc>
        <w:tc>
          <w:tcPr>
            <w:tcW w:w="7662" w:type="dxa"/>
          </w:tcPr>
          <w:p w14:paraId="72098BB7" w14:textId="3FEFC233" w:rsidR="000764D7" w:rsidRDefault="000764D7" w:rsidP="000764D7">
            <w:r>
              <w:t xml:space="preserve">Ja IKT attīstības projekta ietvaros tiek </w:t>
            </w:r>
            <w:r w:rsidR="00DD0516">
              <w:t xml:space="preserve">vai būs </w:t>
            </w:r>
            <w:r>
              <w:t>izstrādāts BAE, vai ir paredzēts mehānisms, kas ļauj uzskaitīt BAE izmantotājus un uzkrāt BAE izmantošanas statistiku?</w:t>
            </w:r>
          </w:p>
        </w:tc>
        <w:tc>
          <w:tcPr>
            <w:tcW w:w="560" w:type="dxa"/>
          </w:tcPr>
          <w:p w14:paraId="7341D3B2" w14:textId="77777777" w:rsidR="000764D7" w:rsidRDefault="000764D7" w:rsidP="000764D7"/>
        </w:tc>
        <w:tc>
          <w:tcPr>
            <w:tcW w:w="560" w:type="dxa"/>
          </w:tcPr>
          <w:p w14:paraId="3F6337B2" w14:textId="77777777" w:rsidR="000764D7" w:rsidRDefault="000764D7" w:rsidP="000764D7"/>
        </w:tc>
        <w:tc>
          <w:tcPr>
            <w:tcW w:w="836" w:type="dxa"/>
          </w:tcPr>
          <w:p w14:paraId="5C5C6E05" w14:textId="77777777" w:rsidR="000764D7" w:rsidRDefault="000764D7" w:rsidP="000764D7"/>
        </w:tc>
        <w:tc>
          <w:tcPr>
            <w:tcW w:w="725" w:type="dxa"/>
          </w:tcPr>
          <w:p w14:paraId="60F5A528" w14:textId="77777777" w:rsidR="000764D7" w:rsidRDefault="000764D7" w:rsidP="000764D7"/>
        </w:tc>
        <w:tc>
          <w:tcPr>
            <w:tcW w:w="2430" w:type="dxa"/>
          </w:tcPr>
          <w:p w14:paraId="4ACDEC96" w14:textId="77777777" w:rsidR="000764D7" w:rsidRDefault="000764D7" w:rsidP="000764D7"/>
        </w:tc>
      </w:tr>
      <w:tr w:rsidR="000A50F2" w14:paraId="04A03158" w14:textId="77777777" w:rsidTr="00715158">
        <w:tc>
          <w:tcPr>
            <w:tcW w:w="696" w:type="dxa"/>
          </w:tcPr>
          <w:p w14:paraId="05F2D27D" w14:textId="1091B1F2" w:rsidR="000A50F2" w:rsidRDefault="000A50F2" w:rsidP="000764D7">
            <w:r>
              <w:t>29.</w:t>
            </w:r>
          </w:p>
        </w:tc>
        <w:tc>
          <w:tcPr>
            <w:tcW w:w="1106" w:type="dxa"/>
          </w:tcPr>
          <w:p w14:paraId="4F81C82C" w14:textId="40645480" w:rsidR="000A50F2" w:rsidRDefault="000A50F2" w:rsidP="000764D7">
            <w:r>
              <w:t>PP38</w:t>
            </w:r>
          </w:p>
        </w:tc>
        <w:tc>
          <w:tcPr>
            <w:tcW w:w="7662" w:type="dxa"/>
          </w:tcPr>
          <w:p w14:paraId="40E913C1" w14:textId="3518D4C1" w:rsidR="000A50F2" w:rsidRDefault="000A50F2">
            <w:r>
              <w:t>Vai risinājuma</w:t>
            </w:r>
            <w:r w:rsidRPr="000A50F2">
              <w:t xml:space="preserve"> projektēšanas stadijā informācijas sistēmā</w:t>
            </w:r>
            <w:r>
              <w:t xml:space="preserve"> iekļaujamie elektroniskie dokumenti un dati, to apjoms un glabāšanas termiņš</w:t>
            </w:r>
            <w:r w:rsidRPr="000A50F2">
              <w:t xml:space="preserve"> </w:t>
            </w:r>
            <w:r>
              <w:t xml:space="preserve">ir </w:t>
            </w:r>
            <w:r w:rsidRPr="000A50F2">
              <w:t>saskaņo</w:t>
            </w:r>
            <w:r>
              <w:t>ts</w:t>
            </w:r>
            <w:r w:rsidRPr="000A50F2">
              <w:t xml:space="preserve"> ar valsts arhīvu</w:t>
            </w:r>
            <w:r>
              <w:t>?</w:t>
            </w:r>
          </w:p>
        </w:tc>
        <w:tc>
          <w:tcPr>
            <w:tcW w:w="560" w:type="dxa"/>
          </w:tcPr>
          <w:p w14:paraId="48A7AFCD" w14:textId="77777777" w:rsidR="000A50F2" w:rsidRDefault="000A50F2" w:rsidP="000764D7"/>
        </w:tc>
        <w:tc>
          <w:tcPr>
            <w:tcW w:w="560" w:type="dxa"/>
          </w:tcPr>
          <w:p w14:paraId="64101965" w14:textId="77777777" w:rsidR="000A50F2" w:rsidRDefault="000A50F2" w:rsidP="000764D7"/>
        </w:tc>
        <w:tc>
          <w:tcPr>
            <w:tcW w:w="836" w:type="dxa"/>
          </w:tcPr>
          <w:p w14:paraId="58AB344C" w14:textId="77777777" w:rsidR="000A50F2" w:rsidRDefault="000A50F2" w:rsidP="000764D7"/>
        </w:tc>
        <w:tc>
          <w:tcPr>
            <w:tcW w:w="725" w:type="dxa"/>
          </w:tcPr>
          <w:p w14:paraId="3B022412" w14:textId="77777777" w:rsidR="000A50F2" w:rsidRDefault="000A50F2" w:rsidP="000764D7"/>
        </w:tc>
        <w:tc>
          <w:tcPr>
            <w:tcW w:w="2430" w:type="dxa"/>
          </w:tcPr>
          <w:p w14:paraId="5C2EA5EC" w14:textId="77777777" w:rsidR="000A50F2" w:rsidRDefault="000A50F2" w:rsidP="000764D7"/>
        </w:tc>
      </w:tr>
    </w:tbl>
    <w:p w14:paraId="613F875B" w14:textId="204DFF85" w:rsidR="00607DC9" w:rsidRPr="005D49E5" w:rsidRDefault="00607DC9" w:rsidP="005D49E5"/>
    <w:sectPr w:rsidR="00607DC9" w:rsidRPr="005D49E5" w:rsidSect="00607DC9">
      <w:pgSz w:w="16838" w:h="11906" w:orient="landscape" w:code="9"/>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4585" w14:textId="77777777" w:rsidR="00863B55" w:rsidRDefault="00863B55" w:rsidP="00AC1CF2">
      <w:r>
        <w:separator/>
      </w:r>
    </w:p>
    <w:p w14:paraId="776EDA34" w14:textId="77777777" w:rsidR="00863B55" w:rsidRDefault="00863B55" w:rsidP="00AC1CF2"/>
  </w:endnote>
  <w:endnote w:type="continuationSeparator" w:id="0">
    <w:p w14:paraId="46E15FC0" w14:textId="77777777" w:rsidR="00863B55" w:rsidRDefault="00863B55" w:rsidP="00AC1CF2">
      <w:r>
        <w:continuationSeparator/>
      </w:r>
    </w:p>
    <w:p w14:paraId="4F231C4B" w14:textId="77777777" w:rsidR="00863B55" w:rsidRDefault="00863B55" w:rsidP="00AC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8764" w14:textId="77777777" w:rsidR="00715158" w:rsidRDefault="00715158"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13F8765" w14:textId="77777777" w:rsidR="00715158" w:rsidRDefault="00715158" w:rsidP="00AC1CF2">
    <w:pPr>
      <w:pStyle w:val="Footer"/>
    </w:pPr>
  </w:p>
  <w:p w14:paraId="613F8766" w14:textId="77777777" w:rsidR="00715158" w:rsidRDefault="00715158" w:rsidP="00AC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8767" w14:textId="01FF4EB3" w:rsidR="00715158" w:rsidRDefault="00715158"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B46E6">
      <w:rPr>
        <w:rStyle w:val="PageNumber"/>
        <w:noProof/>
      </w:rPr>
      <w:t>9</w:t>
    </w:r>
    <w:r>
      <w:rPr>
        <w:rStyle w:val="PageNumber"/>
      </w:rPr>
      <w:fldChar w:fldCharType="end"/>
    </w:r>
  </w:p>
  <w:p w14:paraId="613F8768" w14:textId="77777777" w:rsidR="00715158" w:rsidRDefault="00715158" w:rsidP="00AC1CF2">
    <w:pPr>
      <w:pStyle w:val="Footer"/>
    </w:pPr>
  </w:p>
  <w:p w14:paraId="613F8769" w14:textId="77777777" w:rsidR="00715158" w:rsidRDefault="00715158" w:rsidP="00AC1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5B8B3" w14:textId="77777777" w:rsidR="00863B55" w:rsidRDefault="00863B55" w:rsidP="00AC1CF2">
      <w:r>
        <w:separator/>
      </w:r>
    </w:p>
    <w:p w14:paraId="732B8B3C" w14:textId="77777777" w:rsidR="00863B55" w:rsidRDefault="00863B55" w:rsidP="00AC1CF2"/>
  </w:footnote>
  <w:footnote w:type="continuationSeparator" w:id="0">
    <w:p w14:paraId="791AEDF5" w14:textId="77777777" w:rsidR="00863B55" w:rsidRDefault="00863B55" w:rsidP="00AC1CF2">
      <w:r>
        <w:continuationSeparator/>
      </w:r>
    </w:p>
    <w:p w14:paraId="1927C50B" w14:textId="77777777" w:rsidR="00863B55" w:rsidRDefault="00863B55" w:rsidP="00AC1CF2"/>
  </w:footnote>
  <w:footnote w:id="1">
    <w:p w14:paraId="2AB86515" w14:textId="0746D30D" w:rsidR="00715158" w:rsidRDefault="00715158">
      <w:pPr>
        <w:pStyle w:val="FootnoteText"/>
      </w:pPr>
      <w:r>
        <w:rPr>
          <w:rStyle w:val="FootnoteReference"/>
        </w:rPr>
        <w:footnoteRef/>
      </w:r>
      <w:r>
        <w:t xml:space="preserve"> Komentārs jāpievieno obligāti, ja atbilde ir “Nē” vai “Daļēji”</w:t>
      </w:r>
    </w:p>
  </w:footnote>
  <w:footnote w:id="2">
    <w:p w14:paraId="6FAE5E07" w14:textId="61514EBF" w:rsidR="00715158" w:rsidRDefault="00715158">
      <w:pPr>
        <w:pStyle w:val="FootnoteText"/>
      </w:pPr>
      <w:r>
        <w:rPr>
          <w:rStyle w:val="FootnoteReference"/>
        </w:rPr>
        <w:footnoteRef/>
      </w:r>
      <w:r>
        <w:t xml:space="preserve"> Nav attiecināms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6" w15:restartNumberingAfterBreak="0">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4206474"/>
    <w:multiLevelType w:val="hybridMultilevel"/>
    <w:tmpl w:val="6380A7E2"/>
    <w:lvl w:ilvl="0" w:tplc="F78A002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F38BF"/>
    <w:multiLevelType w:val="hybridMultilevel"/>
    <w:tmpl w:val="1D20DFEE"/>
    <w:lvl w:ilvl="0" w:tplc="5338FC98">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39BA6598"/>
    <w:multiLevelType w:val="hybridMultilevel"/>
    <w:tmpl w:val="11E25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8" w15:restartNumberingAfterBreak="0">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36319C5"/>
    <w:multiLevelType w:val="multilevel"/>
    <w:tmpl w:val="3BA0FAF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6" w15:restartNumberingAfterBreak="0">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D302470"/>
    <w:multiLevelType w:val="multilevel"/>
    <w:tmpl w:val="9C0889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15:restartNumberingAfterBreak="0">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6"/>
  </w:num>
  <w:num w:numId="4">
    <w:abstractNumId w:val="30"/>
  </w:num>
  <w:num w:numId="5">
    <w:abstractNumId w:val="3"/>
  </w:num>
  <w:num w:numId="6">
    <w:abstractNumId w:val="31"/>
  </w:num>
  <w:num w:numId="7">
    <w:abstractNumId w:val="27"/>
  </w:num>
  <w:num w:numId="8">
    <w:abstractNumId w:val="22"/>
  </w:num>
  <w:num w:numId="9">
    <w:abstractNumId w:val="2"/>
  </w:num>
  <w:num w:numId="10">
    <w:abstractNumId w:val="11"/>
  </w:num>
  <w:num w:numId="11">
    <w:abstractNumId w:val="20"/>
  </w:num>
  <w:num w:numId="12">
    <w:abstractNumId w:val="4"/>
  </w:num>
  <w:num w:numId="13">
    <w:abstractNumId w:val="10"/>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
  </w:num>
  <w:num w:numId="18">
    <w:abstractNumId w:val="9"/>
  </w:num>
  <w:num w:numId="19">
    <w:abstractNumId w:val="17"/>
  </w:num>
  <w:num w:numId="20">
    <w:abstractNumId w:val="7"/>
  </w:num>
  <w:num w:numId="21">
    <w:abstractNumId w:val="16"/>
  </w:num>
  <w:num w:numId="22">
    <w:abstractNumId w:val="29"/>
  </w:num>
  <w:num w:numId="23">
    <w:abstractNumId w:val="5"/>
  </w:num>
  <w:num w:numId="24">
    <w:abstractNumId w:val="25"/>
  </w:num>
  <w:num w:numId="25">
    <w:abstractNumId w:val="18"/>
  </w:num>
  <w:num w:numId="26">
    <w:abstractNumId w:val="8"/>
  </w:num>
  <w:num w:numId="27">
    <w:abstractNumId w:val="19"/>
  </w:num>
  <w:num w:numId="28">
    <w:abstractNumId w:val="21"/>
  </w:num>
  <w:num w:numId="29">
    <w:abstractNumId w:val="23"/>
  </w:num>
  <w:num w:numId="30">
    <w:abstractNumId w:val="32"/>
  </w:num>
  <w:num w:numId="31">
    <w:abstractNumId w:val="13"/>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31"/>
    <w:rsid w:val="00001396"/>
    <w:rsid w:val="00002F0B"/>
    <w:rsid w:val="0002270B"/>
    <w:rsid w:val="00024B72"/>
    <w:rsid w:val="00027EE4"/>
    <w:rsid w:val="00031AF2"/>
    <w:rsid w:val="00044D5E"/>
    <w:rsid w:val="00060515"/>
    <w:rsid w:val="000764D7"/>
    <w:rsid w:val="000914E4"/>
    <w:rsid w:val="000917DA"/>
    <w:rsid w:val="0009665E"/>
    <w:rsid w:val="000A50F2"/>
    <w:rsid w:val="000C3F54"/>
    <w:rsid w:val="000C645F"/>
    <w:rsid w:val="000E59E3"/>
    <w:rsid w:val="000E7174"/>
    <w:rsid w:val="00106637"/>
    <w:rsid w:val="0011383F"/>
    <w:rsid w:val="00124DE5"/>
    <w:rsid w:val="0012529A"/>
    <w:rsid w:val="001319AA"/>
    <w:rsid w:val="00132823"/>
    <w:rsid w:val="00134460"/>
    <w:rsid w:val="00141F5F"/>
    <w:rsid w:val="00146067"/>
    <w:rsid w:val="00147C5D"/>
    <w:rsid w:val="00150049"/>
    <w:rsid w:val="00150DD6"/>
    <w:rsid w:val="0016518F"/>
    <w:rsid w:val="00170C0A"/>
    <w:rsid w:val="00171914"/>
    <w:rsid w:val="00172918"/>
    <w:rsid w:val="001846E7"/>
    <w:rsid w:val="001B46E6"/>
    <w:rsid w:val="001B5B78"/>
    <w:rsid w:val="001C0596"/>
    <w:rsid w:val="00203034"/>
    <w:rsid w:val="0020683B"/>
    <w:rsid w:val="0024106B"/>
    <w:rsid w:val="002460C4"/>
    <w:rsid w:val="002500A7"/>
    <w:rsid w:val="00252AB0"/>
    <w:rsid w:val="0026017E"/>
    <w:rsid w:val="00266B24"/>
    <w:rsid w:val="00267F7E"/>
    <w:rsid w:val="00270EE8"/>
    <w:rsid w:val="0028604F"/>
    <w:rsid w:val="00291956"/>
    <w:rsid w:val="002A362E"/>
    <w:rsid w:val="002A5021"/>
    <w:rsid w:val="002A6126"/>
    <w:rsid w:val="002D3DC0"/>
    <w:rsid w:val="002D54BC"/>
    <w:rsid w:val="002E054D"/>
    <w:rsid w:val="002E5739"/>
    <w:rsid w:val="003026F8"/>
    <w:rsid w:val="00310E14"/>
    <w:rsid w:val="003127F8"/>
    <w:rsid w:val="003226D6"/>
    <w:rsid w:val="00324629"/>
    <w:rsid w:val="00327866"/>
    <w:rsid w:val="00327FA0"/>
    <w:rsid w:val="00330C57"/>
    <w:rsid w:val="00334680"/>
    <w:rsid w:val="00344153"/>
    <w:rsid w:val="00350DE6"/>
    <w:rsid w:val="0035377F"/>
    <w:rsid w:val="0036462B"/>
    <w:rsid w:val="00366AF6"/>
    <w:rsid w:val="00377026"/>
    <w:rsid w:val="003970D3"/>
    <w:rsid w:val="00397291"/>
    <w:rsid w:val="003A4850"/>
    <w:rsid w:val="003E5673"/>
    <w:rsid w:val="003F2901"/>
    <w:rsid w:val="003F2B09"/>
    <w:rsid w:val="003F6002"/>
    <w:rsid w:val="003F6121"/>
    <w:rsid w:val="00400B09"/>
    <w:rsid w:val="0040548D"/>
    <w:rsid w:val="004101C9"/>
    <w:rsid w:val="0041424A"/>
    <w:rsid w:val="00416C8B"/>
    <w:rsid w:val="00422422"/>
    <w:rsid w:val="004327A2"/>
    <w:rsid w:val="00433F19"/>
    <w:rsid w:val="00437D70"/>
    <w:rsid w:val="004435CA"/>
    <w:rsid w:val="00462A98"/>
    <w:rsid w:val="00467238"/>
    <w:rsid w:val="00467751"/>
    <w:rsid w:val="004707A5"/>
    <w:rsid w:val="00471FFA"/>
    <w:rsid w:val="00472527"/>
    <w:rsid w:val="00472BC2"/>
    <w:rsid w:val="004811DE"/>
    <w:rsid w:val="00484991"/>
    <w:rsid w:val="00491C87"/>
    <w:rsid w:val="0049728B"/>
    <w:rsid w:val="004A0446"/>
    <w:rsid w:val="004B13D1"/>
    <w:rsid w:val="004B17F6"/>
    <w:rsid w:val="004B5113"/>
    <w:rsid w:val="004C1013"/>
    <w:rsid w:val="004C2925"/>
    <w:rsid w:val="004C71A6"/>
    <w:rsid w:val="004C732C"/>
    <w:rsid w:val="004D1FD3"/>
    <w:rsid w:val="004E32F4"/>
    <w:rsid w:val="004E5103"/>
    <w:rsid w:val="004F558F"/>
    <w:rsid w:val="004F7C79"/>
    <w:rsid w:val="005032C1"/>
    <w:rsid w:val="00506394"/>
    <w:rsid w:val="00506E77"/>
    <w:rsid w:val="0051082A"/>
    <w:rsid w:val="00511020"/>
    <w:rsid w:val="0052057C"/>
    <w:rsid w:val="00522DBB"/>
    <w:rsid w:val="005615AB"/>
    <w:rsid w:val="005710E2"/>
    <w:rsid w:val="00572D6F"/>
    <w:rsid w:val="00577CFB"/>
    <w:rsid w:val="00580670"/>
    <w:rsid w:val="00586969"/>
    <w:rsid w:val="00595C0D"/>
    <w:rsid w:val="00597DA0"/>
    <w:rsid w:val="005A44DA"/>
    <w:rsid w:val="005B1EFE"/>
    <w:rsid w:val="005B5061"/>
    <w:rsid w:val="005C4F0A"/>
    <w:rsid w:val="005D437D"/>
    <w:rsid w:val="005D477E"/>
    <w:rsid w:val="005D49E5"/>
    <w:rsid w:val="005F5D05"/>
    <w:rsid w:val="00602E15"/>
    <w:rsid w:val="00606EBF"/>
    <w:rsid w:val="00607DC9"/>
    <w:rsid w:val="00610FB6"/>
    <w:rsid w:val="00614087"/>
    <w:rsid w:val="00617157"/>
    <w:rsid w:val="006203D0"/>
    <w:rsid w:val="0062081D"/>
    <w:rsid w:val="006208B2"/>
    <w:rsid w:val="00624018"/>
    <w:rsid w:val="0062755B"/>
    <w:rsid w:val="0063696F"/>
    <w:rsid w:val="006422ED"/>
    <w:rsid w:val="00652F2F"/>
    <w:rsid w:val="006541A7"/>
    <w:rsid w:val="00660E7A"/>
    <w:rsid w:val="0069644F"/>
    <w:rsid w:val="00696B1D"/>
    <w:rsid w:val="006A6134"/>
    <w:rsid w:val="006B0CAB"/>
    <w:rsid w:val="006B2209"/>
    <w:rsid w:val="006B515E"/>
    <w:rsid w:val="006C6244"/>
    <w:rsid w:val="006D64EC"/>
    <w:rsid w:val="006D6775"/>
    <w:rsid w:val="006E5859"/>
    <w:rsid w:val="006F3EAF"/>
    <w:rsid w:val="007110B4"/>
    <w:rsid w:val="00715158"/>
    <w:rsid w:val="00716CE0"/>
    <w:rsid w:val="007174BD"/>
    <w:rsid w:val="007316BC"/>
    <w:rsid w:val="0074547D"/>
    <w:rsid w:val="00745DDB"/>
    <w:rsid w:val="007547B9"/>
    <w:rsid w:val="00757A70"/>
    <w:rsid w:val="0076416D"/>
    <w:rsid w:val="0077135D"/>
    <w:rsid w:val="00777AB8"/>
    <w:rsid w:val="00777D5A"/>
    <w:rsid w:val="00785B67"/>
    <w:rsid w:val="007862DC"/>
    <w:rsid w:val="00793CDA"/>
    <w:rsid w:val="00794351"/>
    <w:rsid w:val="007A4FE5"/>
    <w:rsid w:val="007B204C"/>
    <w:rsid w:val="007B4E3D"/>
    <w:rsid w:val="007D6E55"/>
    <w:rsid w:val="007F25B1"/>
    <w:rsid w:val="007F5D08"/>
    <w:rsid w:val="008052CE"/>
    <w:rsid w:val="008227B9"/>
    <w:rsid w:val="00831581"/>
    <w:rsid w:val="00831816"/>
    <w:rsid w:val="008417FD"/>
    <w:rsid w:val="00857C02"/>
    <w:rsid w:val="00863B55"/>
    <w:rsid w:val="00882201"/>
    <w:rsid w:val="00882522"/>
    <w:rsid w:val="0088624F"/>
    <w:rsid w:val="008936AA"/>
    <w:rsid w:val="008A6CC8"/>
    <w:rsid w:val="008C1560"/>
    <w:rsid w:val="008C3CC7"/>
    <w:rsid w:val="008D560D"/>
    <w:rsid w:val="008D5628"/>
    <w:rsid w:val="008D7B3D"/>
    <w:rsid w:val="008E56D7"/>
    <w:rsid w:val="008F6D48"/>
    <w:rsid w:val="008F70AB"/>
    <w:rsid w:val="00903ECA"/>
    <w:rsid w:val="00911C2F"/>
    <w:rsid w:val="0091324E"/>
    <w:rsid w:val="009231D5"/>
    <w:rsid w:val="0093265F"/>
    <w:rsid w:val="009360B7"/>
    <w:rsid w:val="00937820"/>
    <w:rsid w:val="00937B7E"/>
    <w:rsid w:val="00937C0A"/>
    <w:rsid w:val="00952252"/>
    <w:rsid w:val="00955F1B"/>
    <w:rsid w:val="009746A7"/>
    <w:rsid w:val="009824A8"/>
    <w:rsid w:val="00986519"/>
    <w:rsid w:val="009938DC"/>
    <w:rsid w:val="00996FC4"/>
    <w:rsid w:val="0099702F"/>
    <w:rsid w:val="009A265E"/>
    <w:rsid w:val="009A632D"/>
    <w:rsid w:val="009B07AD"/>
    <w:rsid w:val="009C352D"/>
    <w:rsid w:val="009C4D80"/>
    <w:rsid w:val="009C745D"/>
    <w:rsid w:val="009D2702"/>
    <w:rsid w:val="009E2C7C"/>
    <w:rsid w:val="009E7EE0"/>
    <w:rsid w:val="009F3096"/>
    <w:rsid w:val="00A03D33"/>
    <w:rsid w:val="00A06965"/>
    <w:rsid w:val="00A16477"/>
    <w:rsid w:val="00A22021"/>
    <w:rsid w:val="00A22154"/>
    <w:rsid w:val="00A245DA"/>
    <w:rsid w:val="00A31815"/>
    <w:rsid w:val="00A329C5"/>
    <w:rsid w:val="00A463F2"/>
    <w:rsid w:val="00A46661"/>
    <w:rsid w:val="00A50C56"/>
    <w:rsid w:val="00A66BB5"/>
    <w:rsid w:val="00A74DA8"/>
    <w:rsid w:val="00A910FA"/>
    <w:rsid w:val="00AB1C43"/>
    <w:rsid w:val="00AB2567"/>
    <w:rsid w:val="00AB2676"/>
    <w:rsid w:val="00AB7869"/>
    <w:rsid w:val="00AC1CF2"/>
    <w:rsid w:val="00AE49CA"/>
    <w:rsid w:val="00AF682A"/>
    <w:rsid w:val="00AF753F"/>
    <w:rsid w:val="00B11DA4"/>
    <w:rsid w:val="00B17030"/>
    <w:rsid w:val="00B26F00"/>
    <w:rsid w:val="00B3433C"/>
    <w:rsid w:val="00B367A3"/>
    <w:rsid w:val="00B44040"/>
    <w:rsid w:val="00B4487A"/>
    <w:rsid w:val="00B536C5"/>
    <w:rsid w:val="00B71C48"/>
    <w:rsid w:val="00B83C15"/>
    <w:rsid w:val="00B9025D"/>
    <w:rsid w:val="00B97EA0"/>
    <w:rsid w:val="00BA2C32"/>
    <w:rsid w:val="00BA636D"/>
    <w:rsid w:val="00BB49C7"/>
    <w:rsid w:val="00BC37B1"/>
    <w:rsid w:val="00BC4B47"/>
    <w:rsid w:val="00BD02CC"/>
    <w:rsid w:val="00BD52EF"/>
    <w:rsid w:val="00BE10F5"/>
    <w:rsid w:val="00BE7FDD"/>
    <w:rsid w:val="00C0177B"/>
    <w:rsid w:val="00C142BF"/>
    <w:rsid w:val="00C406AE"/>
    <w:rsid w:val="00C4749A"/>
    <w:rsid w:val="00C559CC"/>
    <w:rsid w:val="00C61CDB"/>
    <w:rsid w:val="00C62127"/>
    <w:rsid w:val="00C6417A"/>
    <w:rsid w:val="00C65DE5"/>
    <w:rsid w:val="00C80456"/>
    <w:rsid w:val="00C80FE6"/>
    <w:rsid w:val="00C83917"/>
    <w:rsid w:val="00C83D9D"/>
    <w:rsid w:val="00C848FA"/>
    <w:rsid w:val="00C92663"/>
    <w:rsid w:val="00CC35E5"/>
    <w:rsid w:val="00CC4B9D"/>
    <w:rsid w:val="00CC54AF"/>
    <w:rsid w:val="00CD058A"/>
    <w:rsid w:val="00CD1681"/>
    <w:rsid w:val="00D01264"/>
    <w:rsid w:val="00D13B1A"/>
    <w:rsid w:val="00D15C4A"/>
    <w:rsid w:val="00D1688A"/>
    <w:rsid w:val="00D21739"/>
    <w:rsid w:val="00D2175B"/>
    <w:rsid w:val="00D344A5"/>
    <w:rsid w:val="00D425E0"/>
    <w:rsid w:val="00D52696"/>
    <w:rsid w:val="00D54239"/>
    <w:rsid w:val="00D54345"/>
    <w:rsid w:val="00D638F9"/>
    <w:rsid w:val="00D7708A"/>
    <w:rsid w:val="00D84629"/>
    <w:rsid w:val="00D919B5"/>
    <w:rsid w:val="00D95487"/>
    <w:rsid w:val="00DA2214"/>
    <w:rsid w:val="00DA5104"/>
    <w:rsid w:val="00DB5A6B"/>
    <w:rsid w:val="00DC0A0F"/>
    <w:rsid w:val="00DC394E"/>
    <w:rsid w:val="00DD0516"/>
    <w:rsid w:val="00DD1C68"/>
    <w:rsid w:val="00DE2BE2"/>
    <w:rsid w:val="00DE64BD"/>
    <w:rsid w:val="00DE6E1E"/>
    <w:rsid w:val="00DF1306"/>
    <w:rsid w:val="00DF343C"/>
    <w:rsid w:val="00DF46F9"/>
    <w:rsid w:val="00DF7D63"/>
    <w:rsid w:val="00E0653A"/>
    <w:rsid w:val="00E12616"/>
    <w:rsid w:val="00E36307"/>
    <w:rsid w:val="00E44D7F"/>
    <w:rsid w:val="00E44ED8"/>
    <w:rsid w:val="00E46D18"/>
    <w:rsid w:val="00E602FA"/>
    <w:rsid w:val="00E8378C"/>
    <w:rsid w:val="00E867A4"/>
    <w:rsid w:val="00E87046"/>
    <w:rsid w:val="00E872DD"/>
    <w:rsid w:val="00EA4D02"/>
    <w:rsid w:val="00EA7331"/>
    <w:rsid w:val="00EB0611"/>
    <w:rsid w:val="00EB0C80"/>
    <w:rsid w:val="00EC05CD"/>
    <w:rsid w:val="00EC0D0E"/>
    <w:rsid w:val="00EC0F99"/>
    <w:rsid w:val="00EC4CD6"/>
    <w:rsid w:val="00EC639E"/>
    <w:rsid w:val="00ED02A6"/>
    <w:rsid w:val="00ED3406"/>
    <w:rsid w:val="00ED7141"/>
    <w:rsid w:val="00EF0286"/>
    <w:rsid w:val="00F0157B"/>
    <w:rsid w:val="00F01625"/>
    <w:rsid w:val="00F03EA6"/>
    <w:rsid w:val="00F155E2"/>
    <w:rsid w:val="00F20310"/>
    <w:rsid w:val="00F30863"/>
    <w:rsid w:val="00F31068"/>
    <w:rsid w:val="00F35A27"/>
    <w:rsid w:val="00F4582E"/>
    <w:rsid w:val="00F57A80"/>
    <w:rsid w:val="00F57DB9"/>
    <w:rsid w:val="00F60E59"/>
    <w:rsid w:val="00F629C9"/>
    <w:rsid w:val="00F6398D"/>
    <w:rsid w:val="00F7206B"/>
    <w:rsid w:val="00F74949"/>
    <w:rsid w:val="00F93BBE"/>
    <w:rsid w:val="00F96E08"/>
    <w:rsid w:val="00FA701D"/>
    <w:rsid w:val="00FB5A1C"/>
    <w:rsid w:val="00FC0B08"/>
    <w:rsid w:val="00FC0EE7"/>
    <w:rsid w:val="00FC2ABD"/>
    <w:rsid w:val="00FC35A7"/>
    <w:rsid w:val="00FC58FF"/>
    <w:rsid w:val="00FC6E3D"/>
    <w:rsid w:val="00FD1020"/>
    <w:rsid w:val="00FD3C21"/>
    <w:rsid w:val="00FD5422"/>
    <w:rsid w:val="00FE3EBE"/>
    <w:rsid w:val="00FE65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86BD"/>
  <w15:chartTrackingRefBased/>
  <w15:docId w15:val="{324187C0-89BA-44B3-AFE2-86CB6B6E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ind w:left="709" w:hanging="709"/>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unhideWhenUsed/>
    <w:rsid w:val="00EA7331"/>
    <w:pPr>
      <w:spacing w:after="120"/>
    </w:pPr>
  </w:style>
  <w:style w:type="character" w:customStyle="1" w:styleId="BodyTextChar">
    <w:name w:val="Body Text Char"/>
    <w:link w:val="BodyText"/>
    <w:uiPriority w:val="99"/>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paragraph" w:styleId="IntenseQuote">
    <w:name w:val="Intense Quote"/>
    <w:basedOn w:val="Normal"/>
    <w:next w:val="Normal"/>
    <w:link w:val="IntenseQuoteChar"/>
    <w:uiPriority w:val="30"/>
    <w:qFormat/>
    <w:rsid w:val="009360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60B7"/>
    <w:rPr>
      <w:rFonts w:eastAsia="Times New Roman"/>
      <w:i/>
      <w:iCs/>
      <w:color w:val="5B9BD5" w:themeColor="accent1"/>
      <w:sz w:val="24"/>
      <w:szCs w:val="24"/>
      <w:lang w:eastAsia="en-US"/>
    </w:rPr>
  </w:style>
  <w:style w:type="paragraph" w:styleId="FootnoteText">
    <w:name w:val="footnote text"/>
    <w:basedOn w:val="Normal"/>
    <w:link w:val="FootnoteTextChar"/>
    <w:uiPriority w:val="99"/>
    <w:semiHidden/>
    <w:unhideWhenUsed/>
    <w:rsid w:val="00715158"/>
    <w:rPr>
      <w:sz w:val="20"/>
      <w:szCs w:val="20"/>
    </w:rPr>
  </w:style>
  <w:style w:type="character" w:customStyle="1" w:styleId="FootnoteTextChar">
    <w:name w:val="Footnote Text Char"/>
    <w:basedOn w:val="DefaultParagraphFont"/>
    <w:link w:val="FootnoteText"/>
    <w:uiPriority w:val="99"/>
    <w:semiHidden/>
    <w:rsid w:val="00715158"/>
    <w:rPr>
      <w:rFonts w:eastAsia="Times New Roman"/>
      <w:lang w:eastAsia="en-US"/>
    </w:rPr>
  </w:style>
  <w:style w:type="character" w:styleId="FootnoteReference">
    <w:name w:val="footnote reference"/>
    <w:basedOn w:val="DefaultParagraphFont"/>
    <w:uiPriority w:val="99"/>
    <w:semiHidden/>
    <w:unhideWhenUsed/>
    <w:rsid w:val="00715158"/>
    <w:rPr>
      <w:vertAlign w:val="superscript"/>
    </w:rPr>
  </w:style>
  <w:style w:type="paragraph" w:customStyle="1" w:styleId="Bulletlistparagraph">
    <w:name w:val="Bullet list paragraph"/>
    <w:basedOn w:val="ListParagraph"/>
    <w:uiPriority w:val="99"/>
    <w:qFormat/>
    <w:rsid w:val="00C83917"/>
    <w:pPr>
      <w:numPr>
        <w:numId w:val="32"/>
      </w:numPr>
      <w:spacing w:after="120"/>
      <w:ind w:left="777" w:hanging="357"/>
    </w:pPr>
  </w:style>
  <w:style w:type="paragraph" w:styleId="BodyTextIndent3">
    <w:name w:val="Body Text Indent 3"/>
    <w:basedOn w:val="Normal"/>
    <w:link w:val="BodyTextIndent3Char"/>
    <w:uiPriority w:val="99"/>
    <w:semiHidden/>
    <w:unhideWhenUsed/>
    <w:rsid w:val="00AF75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753F"/>
    <w:rPr>
      <w:rFonts w:eastAsia="Times New Roman"/>
      <w:sz w:val="16"/>
      <w:szCs w:val="16"/>
      <w:lang w:eastAsia="en-US"/>
    </w:rPr>
  </w:style>
  <w:style w:type="paragraph" w:customStyle="1" w:styleId="CCBodyText">
    <w:name w:val="CC Body Text"/>
    <w:basedOn w:val="Normal"/>
    <w:link w:val="CCBodyTextChar"/>
    <w:qFormat/>
    <w:rsid w:val="00AF753F"/>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AF753F"/>
    <w:rPr>
      <w:rFonts w:ascii="Segoe UI" w:eastAsiaTheme="minorEastAsia" w:hAnsi="Segoe UI"/>
      <w:sz w:val="22"/>
      <w:szCs w:val="22"/>
      <w:lang w:eastAsia="en-US"/>
    </w:rPr>
  </w:style>
  <w:style w:type="character" w:customStyle="1" w:styleId="OswaldRakstz">
    <w:name w:val="Oswald Rakstz."/>
    <w:basedOn w:val="TitleChar"/>
    <w:link w:val="Oswald"/>
    <w:locked/>
    <w:rsid w:val="00AF753F"/>
    <w:rPr>
      <w:rFonts w:eastAsia="Times New Roman" w:cs="Calibri"/>
      <w:b/>
      <w:sz w:val="36"/>
      <w:szCs w:val="36"/>
      <w:lang w:eastAsia="ar-SA"/>
    </w:rPr>
  </w:style>
  <w:style w:type="paragraph" w:customStyle="1" w:styleId="Oswald">
    <w:name w:val="Oswald"/>
    <w:basedOn w:val="Title"/>
    <w:link w:val="OswaldRakstz"/>
    <w:qFormat/>
    <w:rsid w:val="00AF753F"/>
    <w:pPr>
      <w:suppressAutoHyphens w:val="0"/>
      <w:contextualSpacing/>
    </w:pPr>
  </w:style>
  <w:style w:type="table" w:styleId="GridTable4-Accent3">
    <w:name w:val="Grid Table 4 Accent 3"/>
    <w:basedOn w:val="TableNormal"/>
    <w:uiPriority w:val="49"/>
    <w:rsid w:val="00AF753F"/>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414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4A"/>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FC6E3D"/>
    <w:rPr>
      <w:sz w:val="16"/>
      <w:szCs w:val="16"/>
    </w:rPr>
  </w:style>
  <w:style w:type="paragraph" w:styleId="CommentText">
    <w:name w:val="annotation text"/>
    <w:basedOn w:val="Normal"/>
    <w:link w:val="CommentTextChar"/>
    <w:uiPriority w:val="99"/>
    <w:semiHidden/>
    <w:unhideWhenUsed/>
    <w:rsid w:val="00FC6E3D"/>
    <w:rPr>
      <w:sz w:val="20"/>
      <w:szCs w:val="20"/>
    </w:rPr>
  </w:style>
  <w:style w:type="character" w:customStyle="1" w:styleId="CommentTextChar">
    <w:name w:val="Comment Text Char"/>
    <w:basedOn w:val="DefaultParagraphFont"/>
    <w:link w:val="CommentText"/>
    <w:uiPriority w:val="99"/>
    <w:semiHidden/>
    <w:rsid w:val="00FC6E3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FC6E3D"/>
    <w:rPr>
      <w:b/>
      <w:bCs/>
    </w:rPr>
  </w:style>
  <w:style w:type="character" w:customStyle="1" w:styleId="CommentSubjectChar">
    <w:name w:val="Comment Subject Char"/>
    <w:basedOn w:val="CommentTextChar"/>
    <w:link w:val="CommentSubject"/>
    <w:uiPriority w:val="99"/>
    <w:semiHidden/>
    <w:rsid w:val="00FC6E3D"/>
    <w:rPr>
      <w:rFonts w:eastAsia="Times New Roman"/>
      <w:b/>
      <w:bCs/>
      <w:lang w:eastAsia="en-US"/>
    </w:rPr>
  </w:style>
  <w:style w:type="paragraph" w:styleId="Revision">
    <w:name w:val="Revision"/>
    <w:hidden/>
    <w:uiPriority w:val="99"/>
    <w:semiHidden/>
    <w:rsid w:val="007D6E5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1416781816">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2E7F890B34546879C7FA0DE72DCA7" ma:contentTypeVersion="0" ma:contentTypeDescription="Create a new document." ma:contentTypeScope="" ma:versionID="358e0e6d88b3b0893e2995fc4b498cba">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A1466-1281-4388-A221-34AFA82D6696}">
  <ds:schemaRefs>
    <ds:schemaRef ds:uri="http://schemas.microsoft.com/sharepoint/v3/contenttype/forms"/>
  </ds:schemaRefs>
</ds:datastoreItem>
</file>

<file path=customXml/itemProps2.xml><?xml version="1.0" encoding="utf-8"?>
<ds:datastoreItem xmlns:ds="http://schemas.openxmlformats.org/officeDocument/2006/customXml" ds:itemID="{6A4ECFE8-4BC0-4A2A-9411-75CB17AAC7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A7B79D-6AC1-4663-94C2-7ECD91979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AB278-C13C-4110-9EE7-1C77E9B895B6}">
  <ds:schemaRefs>
    <ds:schemaRef ds:uri="http://schemas.microsoft.com/sharepoint/events"/>
  </ds:schemaRefs>
</ds:datastoreItem>
</file>

<file path=customXml/itemProps5.xml><?xml version="1.0" encoding="utf-8"?>
<ds:datastoreItem xmlns:ds="http://schemas.openxmlformats.org/officeDocument/2006/customXml" ds:itemID="{8450422E-1982-4D8E-9128-E738036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10739</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Jānis Sprukts</cp:lastModifiedBy>
  <cp:revision>8</cp:revision>
  <dcterms:created xsi:type="dcterms:W3CDTF">2017-11-24T14:29:00Z</dcterms:created>
  <dcterms:modified xsi:type="dcterms:W3CDTF">2017-11-29T15:41:00Z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0x0101000AF2E7F890B34546879C7FA0DE72DCA7</vt:lpwstr>
  </property>
</Properties>
</file>