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50647" w14:textId="223DE2C1" w:rsidR="00BD5785" w:rsidRPr="00C4560F" w:rsidRDefault="006B1C2A" w:rsidP="0001626B">
      <w:pPr>
        <w:tabs>
          <w:tab w:val="left" w:pos="5760"/>
          <w:tab w:val="right" w:pos="13960"/>
        </w:tabs>
        <w:ind w:firstLine="720"/>
        <w:rPr>
          <w:rFonts w:ascii="Times New Roman" w:hAnsi="Times New Roman" w:cs="Times New Roman"/>
          <w:bCs/>
          <w:i/>
          <w:color w:val="000000" w:themeColor="text1"/>
          <w:sz w:val="24"/>
          <w:szCs w:val="24"/>
          <w:lang w:eastAsia="lv-LV"/>
        </w:rPr>
      </w:pPr>
      <w:r w:rsidRPr="00C4560F">
        <w:rPr>
          <w:rFonts w:ascii="Times New Roman" w:hAnsi="Times New Roman" w:cs="Times New Roman"/>
          <w:bCs/>
          <w:i/>
          <w:color w:val="000000" w:themeColor="text1"/>
          <w:sz w:val="24"/>
          <w:szCs w:val="24"/>
          <w:lang w:eastAsia="lv-LV"/>
        </w:rPr>
        <w:tab/>
      </w:r>
      <w:r w:rsidRPr="00C4560F">
        <w:rPr>
          <w:rFonts w:ascii="Times New Roman" w:hAnsi="Times New Roman" w:cs="Times New Roman"/>
          <w:bCs/>
          <w:i/>
          <w:color w:val="000000" w:themeColor="text1"/>
          <w:sz w:val="24"/>
          <w:szCs w:val="24"/>
          <w:lang w:eastAsia="lv-LV"/>
        </w:rPr>
        <w:tab/>
      </w:r>
      <w:r w:rsidR="00BD5785" w:rsidRPr="00C4560F">
        <w:rPr>
          <w:rFonts w:ascii="Times New Roman" w:hAnsi="Times New Roman" w:cs="Times New Roman"/>
          <w:bCs/>
          <w:i/>
          <w:color w:val="000000" w:themeColor="text1"/>
          <w:sz w:val="24"/>
          <w:szCs w:val="24"/>
          <w:lang w:eastAsia="lv-LV"/>
        </w:rPr>
        <w:t>P</w:t>
      </w:r>
      <w:r w:rsidR="007C655B" w:rsidRPr="00C4560F">
        <w:rPr>
          <w:rFonts w:ascii="Times New Roman" w:hAnsi="Times New Roman" w:cs="Times New Roman"/>
          <w:bCs/>
          <w:i/>
          <w:color w:val="000000" w:themeColor="text1"/>
          <w:sz w:val="24"/>
          <w:szCs w:val="24"/>
          <w:lang w:eastAsia="lv-LV"/>
        </w:rPr>
        <w:t>rojekts</w:t>
      </w:r>
    </w:p>
    <w:p w14:paraId="0E86B68B" w14:textId="77777777" w:rsidR="002A09AC" w:rsidRPr="00C4560F" w:rsidRDefault="002A09AC" w:rsidP="0001626B">
      <w:pPr>
        <w:ind w:firstLine="720"/>
        <w:jc w:val="right"/>
        <w:rPr>
          <w:rFonts w:ascii="Times New Roman" w:hAnsi="Times New Roman" w:cs="Times New Roman"/>
          <w:bCs/>
          <w:color w:val="000000" w:themeColor="text1"/>
          <w:sz w:val="24"/>
          <w:szCs w:val="24"/>
          <w:lang w:eastAsia="lv-LV"/>
        </w:rPr>
      </w:pPr>
    </w:p>
    <w:p w14:paraId="697F251B" w14:textId="77777777" w:rsidR="00BD5785" w:rsidRPr="00C4560F" w:rsidRDefault="00BD5785" w:rsidP="0001626B">
      <w:pPr>
        <w:ind w:firstLine="720"/>
        <w:jc w:val="center"/>
        <w:rPr>
          <w:rFonts w:ascii="Times New Roman" w:hAnsi="Times New Roman" w:cs="Times New Roman"/>
          <w:bCs/>
          <w:color w:val="000000" w:themeColor="text1"/>
          <w:sz w:val="24"/>
          <w:szCs w:val="24"/>
          <w:lang w:eastAsia="lv-LV"/>
        </w:rPr>
      </w:pPr>
      <w:r w:rsidRPr="00C4560F">
        <w:rPr>
          <w:rFonts w:ascii="Times New Roman" w:hAnsi="Times New Roman" w:cs="Times New Roman"/>
          <w:bCs/>
          <w:color w:val="000000" w:themeColor="text1"/>
          <w:sz w:val="24"/>
          <w:szCs w:val="24"/>
          <w:lang w:eastAsia="lv-LV"/>
        </w:rPr>
        <w:t xml:space="preserve">LATVIJAS REPUBLIKAS MINISTRU KABINETS </w:t>
      </w:r>
    </w:p>
    <w:p w14:paraId="4DBF6410" w14:textId="77777777" w:rsidR="00BD5785" w:rsidRPr="00C4560F" w:rsidRDefault="00BD5785" w:rsidP="0001626B">
      <w:pPr>
        <w:ind w:firstLine="720"/>
        <w:jc w:val="center"/>
        <w:rPr>
          <w:rFonts w:ascii="Times New Roman" w:hAnsi="Times New Roman" w:cs="Times New Roman"/>
          <w:bCs/>
          <w:color w:val="000000" w:themeColor="text1"/>
          <w:sz w:val="24"/>
          <w:szCs w:val="24"/>
          <w:lang w:eastAsia="lv-LV"/>
        </w:rPr>
      </w:pPr>
    </w:p>
    <w:p w14:paraId="426E8737" w14:textId="68E7D6A7" w:rsidR="00BD5785" w:rsidRPr="00C4560F" w:rsidRDefault="00CD7DB3" w:rsidP="0001626B">
      <w:pPr>
        <w:ind w:firstLine="720"/>
        <w:jc w:val="both"/>
        <w:rPr>
          <w:rFonts w:ascii="Times New Roman" w:hAnsi="Times New Roman" w:cs="Times New Roman"/>
          <w:bCs/>
          <w:color w:val="000000" w:themeColor="text1"/>
          <w:sz w:val="24"/>
          <w:szCs w:val="24"/>
          <w:lang w:eastAsia="lv-LV"/>
        </w:rPr>
      </w:pPr>
      <w:r w:rsidRPr="00C4560F">
        <w:rPr>
          <w:rFonts w:ascii="Times New Roman" w:hAnsi="Times New Roman" w:cs="Times New Roman"/>
          <w:bCs/>
          <w:color w:val="000000" w:themeColor="text1"/>
          <w:sz w:val="24"/>
          <w:szCs w:val="24"/>
          <w:lang w:eastAsia="lv-LV"/>
        </w:rPr>
        <w:t>2018</w:t>
      </w:r>
      <w:r w:rsidR="00BD5785" w:rsidRPr="00C4560F">
        <w:rPr>
          <w:rFonts w:ascii="Times New Roman" w:hAnsi="Times New Roman" w:cs="Times New Roman"/>
          <w:bCs/>
          <w:color w:val="000000" w:themeColor="text1"/>
          <w:sz w:val="24"/>
          <w:szCs w:val="24"/>
          <w:lang w:eastAsia="lv-LV"/>
        </w:rPr>
        <w:t>. gada</w:t>
      </w:r>
      <w:r w:rsidR="007C655B" w:rsidRPr="00C4560F">
        <w:rPr>
          <w:rFonts w:ascii="Times New Roman" w:hAnsi="Times New Roman" w:cs="Times New Roman"/>
          <w:bCs/>
          <w:color w:val="000000" w:themeColor="text1"/>
          <w:sz w:val="24"/>
          <w:szCs w:val="24"/>
          <w:lang w:eastAsia="lv-LV"/>
        </w:rPr>
        <w:tab/>
      </w:r>
      <w:r w:rsidR="007C655B" w:rsidRPr="00C4560F">
        <w:rPr>
          <w:rFonts w:ascii="Times New Roman" w:hAnsi="Times New Roman" w:cs="Times New Roman"/>
          <w:bCs/>
          <w:color w:val="000000" w:themeColor="text1"/>
          <w:sz w:val="24"/>
          <w:szCs w:val="24"/>
          <w:lang w:eastAsia="lv-LV"/>
        </w:rPr>
        <w:tab/>
      </w:r>
      <w:r w:rsidR="007C655B" w:rsidRPr="00C4560F">
        <w:rPr>
          <w:rFonts w:ascii="Times New Roman" w:hAnsi="Times New Roman" w:cs="Times New Roman"/>
          <w:bCs/>
          <w:color w:val="000000" w:themeColor="text1"/>
          <w:sz w:val="24"/>
          <w:szCs w:val="24"/>
          <w:lang w:eastAsia="lv-LV"/>
        </w:rPr>
        <w:tab/>
      </w:r>
      <w:r w:rsidR="007C655B" w:rsidRPr="00C4560F">
        <w:rPr>
          <w:rFonts w:ascii="Times New Roman" w:hAnsi="Times New Roman" w:cs="Times New Roman"/>
          <w:bCs/>
          <w:color w:val="000000" w:themeColor="text1"/>
          <w:sz w:val="24"/>
          <w:szCs w:val="24"/>
          <w:lang w:eastAsia="lv-LV"/>
        </w:rPr>
        <w:tab/>
      </w:r>
      <w:r w:rsidR="007C655B" w:rsidRPr="00C4560F">
        <w:rPr>
          <w:rFonts w:ascii="Times New Roman" w:hAnsi="Times New Roman" w:cs="Times New Roman"/>
          <w:bCs/>
          <w:color w:val="000000" w:themeColor="text1"/>
          <w:sz w:val="24"/>
          <w:szCs w:val="24"/>
          <w:lang w:eastAsia="lv-LV"/>
        </w:rPr>
        <w:tab/>
      </w:r>
      <w:r w:rsidR="007C655B" w:rsidRPr="00C4560F">
        <w:rPr>
          <w:rFonts w:ascii="Times New Roman" w:hAnsi="Times New Roman" w:cs="Times New Roman"/>
          <w:bCs/>
          <w:color w:val="000000" w:themeColor="text1"/>
          <w:sz w:val="24"/>
          <w:szCs w:val="24"/>
          <w:lang w:eastAsia="lv-LV"/>
        </w:rPr>
        <w:tab/>
      </w:r>
      <w:r w:rsidR="007C655B" w:rsidRPr="00C4560F">
        <w:rPr>
          <w:rFonts w:ascii="Times New Roman" w:hAnsi="Times New Roman" w:cs="Times New Roman"/>
          <w:bCs/>
          <w:color w:val="000000" w:themeColor="text1"/>
          <w:sz w:val="24"/>
          <w:szCs w:val="24"/>
          <w:lang w:eastAsia="lv-LV"/>
        </w:rPr>
        <w:tab/>
      </w:r>
      <w:r w:rsidR="007C655B" w:rsidRPr="00C4560F">
        <w:rPr>
          <w:rFonts w:ascii="Times New Roman" w:hAnsi="Times New Roman" w:cs="Times New Roman"/>
          <w:bCs/>
          <w:color w:val="000000" w:themeColor="text1"/>
          <w:sz w:val="24"/>
          <w:szCs w:val="24"/>
          <w:lang w:eastAsia="lv-LV"/>
        </w:rPr>
        <w:tab/>
        <w:t>Noteikumi Nr.</w:t>
      </w:r>
    </w:p>
    <w:p w14:paraId="254614CF" w14:textId="16782598" w:rsidR="00BD5785" w:rsidRPr="00C4560F" w:rsidRDefault="007C655B" w:rsidP="0001626B">
      <w:pPr>
        <w:ind w:firstLine="720"/>
        <w:jc w:val="both"/>
        <w:rPr>
          <w:rFonts w:ascii="Times New Roman" w:hAnsi="Times New Roman" w:cs="Times New Roman"/>
          <w:bCs/>
          <w:color w:val="000000" w:themeColor="text1"/>
          <w:sz w:val="24"/>
          <w:szCs w:val="24"/>
          <w:lang w:eastAsia="lv-LV"/>
        </w:rPr>
      </w:pPr>
      <w:r w:rsidRPr="00C4560F">
        <w:rPr>
          <w:rFonts w:ascii="Times New Roman" w:hAnsi="Times New Roman" w:cs="Times New Roman"/>
          <w:bCs/>
          <w:color w:val="000000" w:themeColor="text1"/>
          <w:sz w:val="24"/>
          <w:szCs w:val="24"/>
          <w:lang w:eastAsia="lv-LV"/>
        </w:rPr>
        <w:t>Rīgā</w:t>
      </w:r>
      <w:r w:rsidRPr="00C4560F">
        <w:rPr>
          <w:rFonts w:ascii="Times New Roman" w:hAnsi="Times New Roman" w:cs="Times New Roman"/>
          <w:bCs/>
          <w:color w:val="000000" w:themeColor="text1"/>
          <w:sz w:val="24"/>
          <w:szCs w:val="24"/>
          <w:lang w:eastAsia="lv-LV"/>
        </w:rPr>
        <w:tab/>
      </w:r>
      <w:r w:rsidRPr="00C4560F">
        <w:rPr>
          <w:rFonts w:ascii="Times New Roman" w:hAnsi="Times New Roman" w:cs="Times New Roman"/>
          <w:bCs/>
          <w:color w:val="000000" w:themeColor="text1"/>
          <w:sz w:val="24"/>
          <w:szCs w:val="24"/>
          <w:lang w:eastAsia="lv-LV"/>
        </w:rPr>
        <w:tab/>
      </w:r>
      <w:r w:rsidRPr="00C4560F">
        <w:rPr>
          <w:rFonts w:ascii="Times New Roman" w:hAnsi="Times New Roman" w:cs="Times New Roman"/>
          <w:bCs/>
          <w:color w:val="000000" w:themeColor="text1"/>
          <w:sz w:val="24"/>
          <w:szCs w:val="24"/>
          <w:lang w:eastAsia="lv-LV"/>
        </w:rPr>
        <w:tab/>
      </w:r>
      <w:r w:rsidRPr="00C4560F">
        <w:rPr>
          <w:rFonts w:ascii="Times New Roman" w:hAnsi="Times New Roman" w:cs="Times New Roman"/>
          <w:bCs/>
          <w:color w:val="000000" w:themeColor="text1"/>
          <w:sz w:val="24"/>
          <w:szCs w:val="24"/>
          <w:lang w:eastAsia="lv-LV"/>
        </w:rPr>
        <w:tab/>
      </w:r>
      <w:r w:rsidRPr="00C4560F">
        <w:rPr>
          <w:rFonts w:ascii="Times New Roman" w:hAnsi="Times New Roman" w:cs="Times New Roman"/>
          <w:bCs/>
          <w:color w:val="000000" w:themeColor="text1"/>
          <w:sz w:val="24"/>
          <w:szCs w:val="24"/>
          <w:lang w:eastAsia="lv-LV"/>
        </w:rPr>
        <w:tab/>
      </w:r>
      <w:r w:rsidRPr="00C4560F">
        <w:rPr>
          <w:rFonts w:ascii="Times New Roman" w:hAnsi="Times New Roman" w:cs="Times New Roman"/>
          <w:bCs/>
          <w:color w:val="000000" w:themeColor="text1"/>
          <w:sz w:val="24"/>
          <w:szCs w:val="24"/>
          <w:lang w:eastAsia="lv-LV"/>
        </w:rPr>
        <w:tab/>
      </w:r>
      <w:r w:rsidRPr="00C4560F">
        <w:rPr>
          <w:rFonts w:ascii="Times New Roman" w:hAnsi="Times New Roman" w:cs="Times New Roman"/>
          <w:bCs/>
          <w:color w:val="000000" w:themeColor="text1"/>
          <w:sz w:val="24"/>
          <w:szCs w:val="24"/>
          <w:lang w:eastAsia="lv-LV"/>
        </w:rPr>
        <w:tab/>
      </w:r>
      <w:r w:rsidRPr="00C4560F">
        <w:rPr>
          <w:rFonts w:ascii="Times New Roman" w:hAnsi="Times New Roman" w:cs="Times New Roman"/>
          <w:bCs/>
          <w:color w:val="000000" w:themeColor="text1"/>
          <w:sz w:val="24"/>
          <w:szCs w:val="24"/>
          <w:lang w:eastAsia="lv-LV"/>
        </w:rPr>
        <w:tab/>
      </w:r>
      <w:r w:rsidRPr="00C4560F">
        <w:rPr>
          <w:rFonts w:ascii="Times New Roman" w:hAnsi="Times New Roman" w:cs="Times New Roman"/>
          <w:bCs/>
          <w:color w:val="000000" w:themeColor="text1"/>
          <w:sz w:val="24"/>
          <w:szCs w:val="24"/>
          <w:lang w:eastAsia="lv-LV"/>
        </w:rPr>
        <w:tab/>
        <w:t xml:space="preserve">(prot. Nr.        </w:t>
      </w:r>
      <w:r w:rsidR="00BD5785" w:rsidRPr="00C4560F">
        <w:rPr>
          <w:rFonts w:ascii="Times New Roman" w:hAnsi="Times New Roman" w:cs="Times New Roman"/>
          <w:bCs/>
          <w:color w:val="000000" w:themeColor="text1"/>
          <w:sz w:val="24"/>
          <w:szCs w:val="24"/>
          <w:lang w:eastAsia="lv-LV"/>
        </w:rPr>
        <w:t>. §)</w:t>
      </w:r>
    </w:p>
    <w:p w14:paraId="5E073603" w14:textId="77777777" w:rsidR="0001626B" w:rsidRDefault="0001626B" w:rsidP="0001626B">
      <w:pPr>
        <w:rPr>
          <w:rFonts w:ascii="Times New Roman" w:hAnsi="Times New Roman" w:cs="Times New Roman"/>
          <w:b/>
          <w:color w:val="000000" w:themeColor="text1"/>
          <w:sz w:val="24"/>
          <w:szCs w:val="24"/>
          <w:lang w:eastAsia="lv-LV"/>
        </w:rPr>
      </w:pPr>
    </w:p>
    <w:p w14:paraId="38083135" w14:textId="77777777" w:rsidR="00616AAC" w:rsidRDefault="00616AAC" w:rsidP="0001626B">
      <w:pPr>
        <w:rPr>
          <w:rFonts w:ascii="Times New Roman" w:hAnsi="Times New Roman" w:cs="Times New Roman"/>
          <w:b/>
          <w:color w:val="000000" w:themeColor="text1"/>
          <w:sz w:val="24"/>
          <w:szCs w:val="24"/>
          <w:lang w:eastAsia="lv-LV"/>
        </w:rPr>
      </w:pPr>
    </w:p>
    <w:p w14:paraId="37071C2C" w14:textId="612223B0" w:rsidR="00CD7DB3" w:rsidRPr="00C4560F" w:rsidRDefault="00CD7DB3" w:rsidP="0001626B">
      <w:pPr>
        <w:ind w:firstLine="720"/>
        <w:jc w:val="center"/>
        <w:rPr>
          <w:rFonts w:ascii="Times New Roman" w:hAnsi="Times New Roman" w:cs="Times New Roman"/>
          <w:b/>
          <w:color w:val="000000" w:themeColor="text1"/>
          <w:sz w:val="24"/>
          <w:szCs w:val="24"/>
          <w:lang w:eastAsia="lv-LV"/>
        </w:rPr>
      </w:pPr>
      <w:r w:rsidRPr="00C4560F">
        <w:rPr>
          <w:rFonts w:ascii="Times New Roman" w:hAnsi="Times New Roman" w:cs="Times New Roman"/>
          <w:b/>
          <w:color w:val="000000" w:themeColor="text1"/>
          <w:sz w:val="24"/>
          <w:szCs w:val="24"/>
          <w:lang w:eastAsia="lv-LV"/>
        </w:rPr>
        <w:t>Noteikumi par zemes un augsnes degradācijas kritērijiem, kā arī par kārtību, kādā konstatē un novērtē zemes un augsnes degradāciju, nosaka augsnes degradācijas novēršanas pasākumus un uzrauga to īstenošanu</w:t>
      </w:r>
    </w:p>
    <w:p w14:paraId="2847073D" w14:textId="77777777" w:rsidR="00CD7DB3" w:rsidRDefault="00CD7DB3" w:rsidP="0001626B">
      <w:pPr>
        <w:ind w:firstLine="720"/>
        <w:jc w:val="center"/>
        <w:rPr>
          <w:rFonts w:ascii="Times New Roman" w:hAnsi="Times New Roman" w:cs="Times New Roman"/>
          <w:b/>
          <w:color w:val="000000" w:themeColor="text1"/>
          <w:sz w:val="24"/>
          <w:szCs w:val="24"/>
          <w:lang w:eastAsia="lv-LV"/>
        </w:rPr>
      </w:pPr>
    </w:p>
    <w:p w14:paraId="4C4CC401" w14:textId="77777777" w:rsidR="00616AAC" w:rsidRPr="00C4560F" w:rsidRDefault="00616AAC" w:rsidP="0001626B">
      <w:pPr>
        <w:ind w:firstLine="720"/>
        <w:jc w:val="center"/>
        <w:rPr>
          <w:rFonts w:ascii="Times New Roman" w:hAnsi="Times New Roman" w:cs="Times New Roman"/>
          <w:b/>
          <w:color w:val="000000" w:themeColor="text1"/>
          <w:sz w:val="24"/>
          <w:szCs w:val="24"/>
          <w:lang w:eastAsia="lv-LV"/>
        </w:rPr>
      </w:pPr>
    </w:p>
    <w:p w14:paraId="625BE824" w14:textId="77777777" w:rsidR="00BD5785" w:rsidRPr="00C4560F" w:rsidRDefault="00BD5785" w:rsidP="0001626B">
      <w:pPr>
        <w:spacing w:after="0" w:line="240" w:lineRule="auto"/>
        <w:ind w:firstLine="720"/>
        <w:jc w:val="right"/>
        <w:rPr>
          <w:rFonts w:ascii="Times New Roman" w:hAnsi="Times New Roman" w:cs="Times New Roman"/>
          <w:i/>
          <w:color w:val="000000" w:themeColor="text1"/>
          <w:sz w:val="24"/>
          <w:szCs w:val="24"/>
          <w:lang w:eastAsia="lv-LV"/>
        </w:rPr>
      </w:pPr>
      <w:r w:rsidRPr="00C4560F">
        <w:rPr>
          <w:rFonts w:ascii="Times New Roman" w:hAnsi="Times New Roman" w:cs="Times New Roman"/>
          <w:i/>
          <w:color w:val="000000" w:themeColor="text1"/>
          <w:sz w:val="24"/>
          <w:szCs w:val="24"/>
          <w:lang w:eastAsia="lv-LV"/>
        </w:rPr>
        <w:t xml:space="preserve">Izdoti saskaņā ar </w:t>
      </w:r>
    </w:p>
    <w:p w14:paraId="7AE589E9" w14:textId="418A14BD" w:rsidR="00BD5785" w:rsidRPr="00C4560F" w:rsidRDefault="00BD5785" w:rsidP="0001626B">
      <w:pPr>
        <w:spacing w:after="0" w:line="240" w:lineRule="auto"/>
        <w:ind w:firstLine="720"/>
        <w:jc w:val="right"/>
        <w:rPr>
          <w:rFonts w:ascii="Times New Roman" w:hAnsi="Times New Roman" w:cs="Times New Roman"/>
          <w:i/>
          <w:color w:val="000000" w:themeColor="text1"/>
          <w:sz w:val="24"/>
          <w:szCs w:val="24"/>
          <w:lang w:eastAsia="lv-LV"/>
        </w:rPr>
      </w:pPr>
      <w:r w:rsidRPr="00C4560F">
        <w:rPr>
          <w:rFonts w:ascii="Times New Roman" w:hAnsi="Times New Roman" w:cs="Times New Roman"/>
          <w:i/>
          <w:color w:val="000000" w:themeColor="text1"/>
          <w:sz w:val="24"/>
          <w:szCs w:val="24"/>
          <w:lang w:eastAsia="lv-LV"/>
        </w:rPr>
        <w:t>Zemes pārvaldības likum</w:t>
      </w:r>
      <w:r w:rsidR="00C355D2" w:rsidRPr="00C4560F">
        <w:rPr>
          <w:rFonts w:ascii="Times New Roman" w:hAnsi="Times New Roman" w:cs="Times New Roman"/>
          <w:i/>
          <w:color w:val="000000" w:themeColor="text1"/>
          <w:sz w:val="24"/>
          <w:szCs w:val="24"/>
          <w:lang w:eastAsia="lv-LV"/>
        </w:rPr>
        <w:t>a</w:t>
      </w:r>
    </w:p>
    <w:p w14:paraId="52E8B1DE" w14:textId="77777777" w:rsidR="00BD5785" w:rsidRPr="00C4560F" w:rsidRDefault="00BD5785" w:rsidP="0001626B">
      <w:pPr>
        <w:spacing w:after="0" w:line="240" w:lineRule="auto"/>
        <w:ind w:firstLine="720"/>
        <w:jc w:val="right"/>
        <w:rPr>
          <w:rFonts w:ascii="Times New Roman" w:hAnsi="Times New Roman" w:cs="Times New Roman"/>
          <w:i/>
          <w:color w:val="000000" w:themeColor="text1"/>
          <w:sz w:val="24"/>
          <w:szCs w:val="24"/>
          <w:lang w:eastAsia="lv-LV"/>
        </w:rPr>
      </w:pPr>
      <w:r w:rsidRPr="00C4560F">
        <w:rPr>
          <w:rFonts w:ascii="Times New Roman" w:hAnsi="Times New Roman" w:cs="Times New Roman"/>
          <w:i/>
          <w:color w:val="000000" w:themeColor="text1"/>
          <w:sz w:val="24"/>
          <w:szCs w:val="24"/>
          <w:lang w:eastAsia="lv-LV"/>
        </w:rPr>
        <w:t>13. panta sesto daļu</w:t>
      </w:r>
    </w:p>
    <w:p w14:paraId="36EA582D" w14:textId="77777777" w:rsidR="008D0F42" w:rsidRPr="00C4560F" w:rsidRDefault="008D0F42" w:rsidP="0001626B">
      <w:pPr>
        <w:pStyle w:val="ListParagraph"/>
        <w:ind w:left="0" w:firstLine="720"/>
        <w:rPr>
          <w:rFonts w:ascii="Times New Roman" w:hAnsi="Times New Roman" w:cs="Times New Roman"/>
          <w:b/>
          <w:sz w:val="24"/>
          <w:szCs w:val="24"/>
        </w:rPr>
      </w:pPr>
    </w:p>
    <w:p w14:paraId="39A302C9" w14:textId="3E5A3F38" w:rsidR="006E526D" w:rsidRPr="00C4560F" w:rsidRDefault="00054353" w:rsidP="0001626B">
      <w:pPr>
        <w:pStyle w:val="ListParagraph"/>
        <w:spacing w:after="120" w:line="240" w:lineRule="auto"/>
        <w:ind w:left="0" w:firstLine="720"/>
        <w:contextualSpacing w:val="0"/>
        <w:jc w:val="center"/>
        <w:rPr>
          <w:rFonts w:ascii="Times New Roman" w:hAnsi="Times New Roman" w:cs="Times New Roman"/>
          <w:b/>
          <w:sz w:val="24"/>
          <w:szCs w:val="24"/>
        </w:rPr>
      </w:pPr>
      <w:r w:rsidRPr="00C4560F">
        <w:rPr>
          <w:rFonts w:ascii="Times New Roman" w:hAnsi="Times New Roman" w:cs="Times New Roman"/>
          <w:b/>
          <w:sz w:val="24"/>
          <w:szCs w:val="24"/>
        </w:rPr>
        <w:t>I Vispārīgie jautājumi</w:t>
      </w:r>
    </w:p>
    <w:p w14:paraId="4EF7934C" w14:textId="77777777" w:rsidR="007D46F1" w:rsidRDefault="007D46F1" w:rsidP="007D46F1">
      <w:pPr>
        <w:spacing w:after="120" w:line="240" w:lineRule="auto"/>
        <w:jc w:val="both"/>
        <w:rPr>
          <w:rFonts w:ascii="Times New Roman" w:hAnsi="Times New Roman" w:cs="Times New Roman"/>
          <w:b/>
          <w:sz w:val="24"/>
          <w:szCs w:val="24"/>
        </w:rPr>
      </w:pPr>
    </w:p>
    <w:p w14:paraId="4CB38EC7" w14:textId="0ADAB742" w:rsidR="00154531" w:rsidRPr="007D46F1" w:rsidRDefault="007D46F1" w:rsidP="004F77BE">
      <w:pPr>
        <w:spacing w:after="120" w:line="240" w:lineRule="auto"/>
        <w:ind w:firstLine="720"/>
        <w:jc w:val="both"/>
        <w:rPr>
          <w:rFonts w:ascii="Times New Roman" w:hAnsi="Times New Roman" w:cs="Times New Roman"/>
          <w:sz w:val="24"/>
          <w:szCs w:val="24"/>
          <w:lang w:eastAsia="lv-LV"/>
        </w:rPr>
      </w:pPr>
      <w:r w:rsidRPr="007D46F1">
        <w:rPr>
          <w:rFonts w:ascii="Times New Roman" w:hAnsi="Times New Roman" w:cs="Times New Roman"/>
          <w:sz w:val="24"/>
          <w:szCs w:val="24"/>
        </w:rPr>
        <w:t xml:space="preserve">1. </w:t>
      </w:r>
      <w:r w:rsidR="00BD5785" w:rsidRPr="007D46F1">
        <w:rPr>
          <w:rFonts w:ascii="Times New Roman" w:hAnsi="Times New Roman" w:cs="Times New Roman"/>
          <w:sz w:val="24"/>
          <w:szCs w:val="24"/>
          <w:lang w:eastAsia="lv-LV"/>
        </w:rPr>
        <w:t>Noteikumi nosaka</w:t>
      </w:r>
      <w:r w:rsidR="00B66001" w:rsidRPr="007D46F1">
        <w:rPr>
          <w:rFonts w:ascii="Times New Roman" w:hAnsi="Times New Roman" w:cs="Times New Roman"/>
          <w:sz w:val="24"/>
          <w:szCs w:val="24"/>
          <w:lang w:eastAsia="lv-LV"/>
        </w:rPr>
        <w:t>:</w:t>
      </w:r>
    </w:p>
    <w:p w14:paraId="3FA88CBC" w14:textId="7DEC4C58" w:rsidR="00154531" w:rsidRPr="007D46F1" w:rsidRDefault="007D46F1" w:rsidP="004F77BE">
      <w:pPr>
        <w:spacing w:after="120" w:line="240" w:lineRule="auto"/>
        <w:ind w:left="720" w:firstLine="273"/>
        <w:jc w:val="both"/>
        <w:rPr>
          <w:rFonts w:ascii="Times New Roman" w:hAnsi="Times New Roman" w:cs="Times New Roman"/>
          <w:sz w:val="24"/>
          <w:szCs w:val="24"/>
          <w:lang w:eastAsia="lv-LV"/>
        </w:rPr>
      </w:pPr>
      <w:r>
        <w:rPr>
          <w:rFonts w:ascii="Times New Roman" w:eastAsia="Times New Roman" w:hAnsi="Times New Roman" w:cs="Times New Roman"/>
          <w:sz w:val="24"/>
          <w:szCs w:val="24"/>
          <w:lang w:eastAsia="lv-LV"/>
        </w:rPr>
        <w:t>1.1.</w:t>
      </w:r>
      <w:r w:rsidRPr="007D46F1">
        <w:rPr>
          <w:rFonts w:ascii="Times New Roman" w:eastAsia="Times New Roman" w:hAnsi="Times New Roman" w:cs="Times New Roman"/>
          <w:sz w:val="24"/>
          <w:szCs w:val="24"/>
          <w:lang w:eastAsia="lv-LV"/>
        </w:rPr>
        <w:t xml:space="preserve"> </w:t>
      </w:r>
      <w:r w:rsidR="00BD5785" w:rsidRPr="007D46F1">
        <w:rPr>
          <w:rFonts w:ascii="Times New Roman" w:eastAsia="Times New Roman" w:hAnsi="Times New Roman" w:cs="Times New Roman"/>
          <w:sz w:val="24"/>
          <w:szCs w:val="24"/>
          <w:lang w:eastAsia="lv-LV"/>
        </w:rPr>
        <w:t xml:space="preserve">zemes un augsnes degradācijas </w:t>
      </w:r>
      <w:r w:rsidR="00A25D7C" w:rsidRPr="007D46F1">
        <w:rPr>
          <w:rFonts w:ascii="Times New Roman" w:eastAsia="Times New Roman" w:hAnsi="Times New Roman" w:cs="Times New Roman"/>
          <w:sz w:val="24"/>
          <w:szCs w:val="24"/>
          <w:lang w:eastAsia="lv-LV"/>
        </w:rPr>
        <w:t xml:space="preserve">klasifikāciju un </w:t>
      </w:r>
      <w:r w:rsidR="008F018B" w:rsidRPr="007D46F1">
        <w:rPr>
          <w:rFonts w:ascii="Times New Roman" w:eastAsia="Times New Roman" w:hAnsi="Times New Roman" w:cs="Times New Roman"/>
          <w:sz w:val="24"/>
          <w:szCs w:val="24"/>
          <w:lang w:eastAsia="lv-LV"/>
        </w:rPr>
        <w:t>kritērijus;</w:t>
      </w:r>
      <w:r w:rsidR="008D54DD" w:rsidRPr="007D46F1">
        <w:rPr>
          <w:rFonts w:ascii="Times New Roman" w:eastAsia="Times New Roman" w:hAnsi="Times New Roman" w:cs="Times New Roman"/>
          <w:sz w:val="24"/>
          <w:szCs w:val="24"/>
          <w:lang w:eastAsia="lv-LV"/>
        </w:rPr>
        <w:t xml:space="preserve"> </w:t>
      </w:r>
    </w:p>
    <w:p w14:paraId="3E51F753" w14:textId="4867DE8E" w:rsidR="00127E3A" w:rsidRPr="007D46F1" w:rsidRDefault="007D46F1" w:rsidP="004F77BE">
      <w:pPr>
        <w:spacing w:after="120" w:line="240" w:lineRule="auto"/>
        <w:ind w:left="720" w:firstLine="273"/>
        <w:jc w:val="both"/>
        <w:rPr>
          <w:rFonts w:ascii="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1.2. </w:t>
      </w:r>
      <w:r w:rsidR="00BD5785" w:rsidRPr="007D46F1">
        <w:rPr>
          <w:rFonts w:ascii="Times New Roman" w:eastAsia="Times New Roman" w:hAnsi="Times New Roman" w:cs="Times New Roman"/>
          <w:sz w:val="24"/>
          <w:szCs w:val="24"/>
          <w:lang w:eastAsia="lv-LV"/>
        </w:rPr>
        <w:t>kārtību, kādā konstatē un novērtē zemes</w:t>
      </w:r>
      <w:r w:rsidR="00127E3A" w:rsidRPr="007D46F1">
        <w:rPr>
          <w:rFonts w:ascii="Times New Roman" w:eastAsia="Times New Roman" w:hAnsi="Times New Roman" w:cs="Times New Roman"/>
          <w:sz w:val="24"/>
          <w:szCs w:val="24"/>
          <w:lang w:eastAsia="lv-LV"/>
        </w:rPr>
        <w:t xml:space="preserve"> un augsnes degradāciju;</w:t>
      </w:r>
    </w:p>
    <w:p w14:paraId="73E8B69F" w14:textId="725178A8" w:rsidR="00127E3A" w:rsidRPr="007D46F1" w:rsidRDefault="007D46F1" w:rsidP="004F77BE">
      <w:pPr>
        <w:spacing w:after="120" w:line="240" w:lineRule="auto"/>
        <w:ind w:left="720" w:firstLine="273"/>
        <w:jc w:val="both"/>
        <w:rPr>
          <w:rFonts w:ascii="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1.3. </w:t>
      </w:r>
      <w:r w:rsidR="00BD5785" w:rsidRPr="007D46F1">
        <w:rPr>
          <w:rFonts w:ascii="Times New Roman" w:eastAsia="Times New Roman" w:hAnsi="Times New Roman" w:cs="Times New Roman"/>
          <w:sz w:val="24"/>
          <w:szCs w:val="24"/>
          <w:lang w:eastAsia="lv-LV"/>
        </w:rPr>
        <w:t>augsnes degradācijas novēršanas pasākumus un</w:t>
      </w:r>
      <w:r w:rsidR="0000058B" w:rsidRPr="007D46F1">
        <w:rPr>
          <w:rFonts w:ascii="Times New Roman" w:eastAsia="Times New Roman" w:hAnsi="Times New Roman" w:cs="Times New Roman"/>
          <w:sz w:val="24"/>
          <w:szCs w:val="24"/>
          <w:lang w:eastAsia="lv-LV"/>
        </w:rPr>
        <w:t xml:space="preserve"> uzrauga </w:t>
      </w:r>
      <w:r w:rsidR="00C51A72" w:rsidRPr="007D46F1">
        <w:rPr>
          <w:rFonts w:ascii="Times New Roman" w:eastAsia="Times New Roman" w:hAnsi="Times New Roman" w:cs="Times New Roman"/>
          <w:sz w:val="24"/>
          <w:szCs w:val="24"/>
          <w:lang w:eastAsia="lv-LV"/>
        </w:rPr>
        <w:t>to īstenošanu</w:t>
      </w:r>
      <w:r w:rsidR="00E62D11" w:rsidRPr="007D46F1">
        <w:rPr>
          <w:rFonts w:ascii="Times New Roman" w:hAnsi="Times New Roman" w:cs="Times New Roman"/>
          <w:sz w:val="24"/>
          <w:szCs w:val="24"/>
          <w:lang w:eastAsia="lv-LV"/>
        </w:rPr>
        <w:t>;</w:t>
      </w:r>
    </w:p>
    <w:p w14:paraId="2BA74DCC" w14:textId="50D1BD2A" w:rsidR="00127E3A" w:rsidRPr="007D46F1" w:rsidRDefault="007D46F1" w:rsidP="004F77BE">
      <w:pPr>
        <w:spacing w:after="120" w:line="240" w:lineRule="auto"/>
        <w:ind w:left="720" w:firstLine="273"/>
        <w:jc w:val="both"/>
        <w:rPr>
          <w:rFonts w:ascii="Times New Roman" w:hAnsi="Times New Roman" w:cs="Times New Roman"/>
          <w:sz w:val="24"/>
          <w:szCs w:val="24"/>
          <w:lang w:eastAsia="lv-LV"/>
        </w:rPr>
      </w:pPr>
      <w:r>
        <w:rPr>
          <w:rFonts w:ascii="Times New Roman" w:hAnsi="Times New Roman" w:cs="Times New Roman"/>
          <w:sz w:val="24"/>
          <w:szCs w:val="24"/>
        </w:rPr>
        <w:t xml:space="preserve">1.4. </w:t>
      </w:r>
      <w:r w:rsidR="00C4560F" w:rsidRPr="007D46F1">
        <w:rPr>
          <w:rFonts w:ascii="Times New Roman" w:hAnsi="Times New Roman" w:cs="Times New Roman"/>
          <w:sz w:val="24"/>
          <w:szCs w:val="24"/>
        </w:rPr>
        <w:t xml:space="preserve">kārtību, kādā uztur un aktualizē informāciju par degradētajām teritorijām. </w:t>
      </w:r>
    </w:p>
    <w:p w14:paraId="2B51AB11" w14:textId="7B13DC5D" w:rsidR="00627F79" w:rsidRPr="007D46F1" w:rsidRDefault="007D46F1" w:rsidP="004F77BE">
      <w:pPr>
        <w:spacing w:after="120" w:line="240" w:lineRule="auto"/>
        <w:ind w:left="709" w:firstLine="11"/>
        <w:jc w:val="both"/>
        <w:rPr>
          <w:rFonts w:ascii="Times New Roman" w:hAnsi="Times New Roman" w:cs="Times New Roman"/>
          <w:sz w:val="24"/>
          <w:szCs w:val="24"/>
          <w:lang w:eastAsia="lv-LV"/>
        </w:rPr>
      </w:pPr>
      <w:r>
        <w:rPr>
          <w:rFonts w:ascii="Times New Roman" w:eastAsia="Calibri" w:hAnsi="Times New Roman" w:cs="Times New Roman"/>
          <w:sz w:val="24"/>
          <w:szCs w:val="24"/>
        </w:rPr>
        <w:t xml:space="preserve">2. </w:t>
      </w:r>
      <w:r w:rsidR="0000058B" w:rsidRPr="007D46F1">
        <w:rPr>
          <w:rFonts w:ascii="Times New Roman" w:eastAsia="Calibri" w:hAnsi="Times New Roman" w:cs="Times New Roman"/>
          <w:sz w:val="24"/>
          <w:szCs w:val="24"/>
        </w:rPr>
        <w:t xml:space="preserve">Noteikumu mērķis ir nodrošināt vienotu zemes un augsnes degradēto teritoriju klasifikāciju un novērtēšanu, nodrošināt </w:t>
      </w:r>
      <w:r w:rsidR="0000058B" w:rsidRPr="007D46F1">
        <w:rPr>
          <w:rFonts w:ascii="Times New Roman" w:hAnsi="Times New Roman" w:cs="Times New Roman"/>
          <w:sz w:val="24"/>
          <w:szCs w:val="24"/>
          <w:shd w:val="clear" w:color="auto" w:fill="FFFFFF"/>
        </w:rPr>
        <w:t>informācijas</w:t>
      </w:r>
      <w:r w:rsidR="00D94ACF" w:rsidRPr="007D46F1">
        <w:rPr>
          <w:rFonts w:ascii="Times New Roman" w:hAnsi="Times New Roman" w:cs="Times New Roman"/>
          <w:sz w:val="24"/>
          <w:szCs w:val="24"/>
          <w:shd w:val="clear" w:color="auto" w:fill="FFFFFF"/>
        </w:rPr>
        <w:t xml:space="preserve"> par degradētajām teritorijām un augsnēm</w:t>
      </w:r>
      <w:r w:rsidR="0000058B" w:rsidRPr="007D46F1">
        <w:rPr>
          <w:rFonts w:ascii="Times New Roman" w:hAnsi="Times New Roman" w:cs="Times New Roman"/>
          <w:sz w:val="24"/>
          <w:szCs w:val="24"/>
          <w:shd w:val="clear" w:color="auto" w:fill="FFFFFF"/>
        </w:rPr>
        <w:t xml:space="preserve"> aktualitāti un pieejamību</w:t>
      </w:r>
      <w:r w:rsidR="0000058B" w:rsidRPr="007D46F1">
        <w:rPr>
          <w:rFonts w:ascii="Times New Roman" w:eastAsia="Calibri" w:hAnsi="Times New Roman" w:cs="Times New Roman"/>
          <w:sz w:val="24"/>
          <w:szCs w:val="24"/>
        </w:rPr>
        <w:t>.</w:t>
      </w:r>
    </w:p>
    <w:p w14:paraId="2F6A3949" w14:textId="77777777" w:rsidR="00E62D11" w:rsidRPr="00C4560F" w:rsidRDefault="00E62D11" w:rsidP="009F7360">
      <w:pPr>
        <w:spacing w:after="120" w:line="240" w:lineRule="auto"/>
        <w:jc w:val="both"/>
        <w:rPr>
          <w:rFonts w:ascii="Times New Roman" w:hAnsi="Times New Roman" w:cs="Times New Roman"/>
          <w:sz w:val="24"/>
          <w:szCs w:val="24"/>
          <w:lang w:eastAsia="lv-LV"/>
        </w:rPr>
      </w:pPr>
    </w:p>
    <w:p w14:paraId="37AAB795" w14:textId="28FF4623" w:rsidR="00627F79" w:rsidRPr="00C4560F" w:rsidRDefault="0055096D" w:rsidP="0001626B">
      <w:pPr>
        <w:pStyle w:val="ListParagraph"/>
        <w:spacing w:after="120" w:line="240" w:lineRule="auto"/>
        <w:ind w:left="0" w:firstLine="720"/>
        <w:contextualSpacing w:val="0"/>
        <w:jc w:val="center"/>
        <w:rPr>
          <w:rFonts w:ascii="Times New Roman" w:eastAsia="Calibri" w:hAnsi="Times New Roman" w:cs="Times New Roman"/>
          <w:b/>
          <w:sz w:val="24"/>
          <w:szCs w:val="24"/>
        </w:rPr>
      </w:pPr>
      <w:r w:rsidRPr="00C4560F">
        <w:rPr>
          <w:rFonts w:ascii="Times New Roman" w:hAnsi="Times New Roman" w:cs="Times New Roman"/>
          <w:b/>
          <w:sz w:val="24"/>
          <w:szCs w:val="24"/>
        </w:rPr>
        <w:t>II</w:t>
      </w:r>
      <w:r w:rsidRPr="00C4560F">
        <w:rPr>
          <w:rFonts w:ascii="Times New Roman" w:eastAsia="Calibri" w:hAnsi="Times New Roman" w:cs="Times New Roman"/>
          <w:b/>
          <w:sz w:val="24"/>
          <w:szCs w:val="24"/>
        </w:rPr>
        <w:t xml:space="preserve"> Zemes un augsnes degradācijas klasifikācija</w:t>
      </w:r>
      <w:r w:rsidR="00CB03EA" w:rsidRPr="00C4560F">
        <w:rPr>
          <w:rFonts w:ascii="Times New Roman" w:eastAsia="Calibri" w:hAnsi="Times New Roman" w:cs="Times New Roman"/>
          <w:b/>
          <w:sz w:val="24"/>
          <w:szCs w:val="24"/>
        </w:rPr>
        <w:t xml:space="preserve"> un kritēriji</w:t>
      </w:r>
    </w:p>
    <w:p w14:paraId="708CB78E" w14:textId="77777777" w:rsidR="008D0F42" w:rsidRPr="00C4560F" w:rsidRDefault="008D0F42" w:rsidP="003D6601">
      <w:pPr>
        <w:pStyle w:val="ListParagraph"/>
        <w:spacing w:after="120" w:line="240" w:lineRule="auto"/>
        <w:ind w:left="1080"/>
        <w:contextualSpacing w:val="0"/>
        <w:jc w:val="center"/>
        <w:rPr>
          <w:rFonts w:ascii="Times New Roman" w:eastAsia="Calibri" w:hAnsi="Times New Roman" w:cs="Times New Roman"/>
          <w:b/>
          <w:sz w:val="24"/>
          <w:szCs w:val="24"/>
        </w:rPr>
      </w:pPr>
    </w:p>
    <w:p w14:paraId="7E717B79" w14:textId="1DFF49E3" w:rsidR="00E62D11" w:rsidRPr="007D46F1" w:rsidRDefault="007D46F1" w:rsidP="004F77BE">
      <w:pPr>
        <w:spacing w:after="120" w:line="240" w:lineRule="auto"/>
        <w:ind w:firstLine="720"/>
        <w:jc w:val="both"/>
        <w:rPr>
          <w:rFonts w:ascii="Times New Roman" w:eastAsia="Calibri" w:hAnsi="Times New Roman" w:cs="Times New Roman"/>
          <w:sz w:val="24"/>
          <w:szCs w:val="24"/>
        </w:rPr>
      </w:pPr>
      <w:r>
        <w:rPr>
          <w:rFonts w:ascii="Times New Roman" w:hAnsi="Times New Roman" w:cs="Times New Roman"/>
          <w:sz w:val="24"/>
          <w:szCs w:val="24"/>
        </w:rPr>
        <w:t xml:space="preserve">3. </w:t>
      </w:r>
      <w:r w:rsidR="00205ABF" w:rsidRPr="007D46F1">
        <w:rPr>
          <w:rFonts w:ascii="Times New Roman" w:hAnsi="Times New Roman" w:cs="Times New Roman"/>
          <w:sz w:val="24"/>
          <w:szCs w:val="24"/>
        </w:rPr>
        <w:t>D</w:t>
      </w:r>
      <w:r w:rsidR="00A244D1" w:rsidRPr="007D46F1">
        <w:rPr>
          <w:rFonts w:ascii="Times New Roman" w:hAnsi="Times New Roman" w:cs="Times New Roman"/>
          <w:sz w:val="24"/>
          <w:szCs w:val="24"/>
        </w:rPr>
        <w:t xml:space="preserve">egradētās </w:t>
      </w:r>
      <w:r w:rsidR="00511D1D" w:rsidRPr="007D46F1">
        <w:rPr>
          <w:rFonts w:ascii="Times New Roman" w:hAnsi="Times New Roman" w:cs="Times New Roman"/>
          <w:sz w:val="24"/>
          <w:szCs w:val="24"/>
        </w:rPr>
        <w:t>teritorijas</w:t>
      </w:r>
      <w:r w:rsidR="00A244D1" w:rsidRPr="007D46F1">
        <w:rPr>
          <w:rFonts w:ascii="Times New Roman" w:hAnsi="Times New Roman" w:cs="Times New Roman"/>
          <w:sz w:val="24"/>
          <w:szCs w:val="24"/>
        </w:rPr>
        <w:t xml:space="preserve"> </w:t>
      </w:r>
      <w:r w:rsidR="00A432D6" w:rsidRPr="007D46F1">
        <w:rPr>
          <w:rFonts w:ascii="Times New Roman" w:hAnsi="Times New Roman" w:cs="Times New Roman"/>
          <w:sz w:val="24"/>
          <w:szCs w:val="24"/>
        </w:rPr>
        <w:t>nosaka</w:t>
      </w:r>
      <w:r w:rsidR="00A244D1" w:rsidRPr="007D46F1">
        <w:rPr>
          <w:rFonts w:ascii="Times New Roman" w:hAnsi="Times New Roman" w:cs="Times New Roman"/>
          <w:sz w:val="24"/>
          <w:szCs w:val="24"/>
        </w:rPr>
        <w:t xml:space="preserve"> </w:t>
      </w:r>
      <w:r w:rsidR="00641441" w:rsidRPr="007D46F1">
        <w:rPr>
          <w:rFonts w:ascii="Times New Roman" w:hAnsi="Times New Roman" w:cs="Times New Roman"/>
          <w:sz w:val="24"/>
          <w:szCs w:val="24"/>
        </w:rPr>
        <w:t xml:space="preserve">atbilstoši </w:t>
      </w:r>
      <w:r w:rsidR="00B512D2" w:rsidRPr="007D46F1">
        <w:rPr>
          <w:rFonts w:ascii="Times New Roman" w:hAnsi="Times New Roman" w:cs="Times New Roman"/>
          <w:sz w:val="24"/>
          <w:szCs w:val="24"/>
        </w:rPr>
        <w:t xml:space="preserve">noteikumu </w:t>
      </w:r>
      <w:r w:rsidR="00A244D1" w:rsidRPr="007D46F1">
        <w:rPr>
          <w:rFonts w:ascii="Times New Roman" w:hAnsi="Times New Roman" w:cs="Times New Roman"/>
          <w:sz w:val="24"/>
          <w:szCs w:val="24"/>
        </w:rPr>
        <w:t>1.</w:t>
      </w:r>
      <w:r w:rsidR="006F2588" w:rsidRPr="007D46F1">
        <w:rPr>
          <w:rFonts w:ascii="Times New Roman" w:hAnsi="Times New Roman" w:cs="Times New Roman"/>
          <w:sz w:val="24"/>
          <w:szCs w:val="24"/>
        </w:rPr>
        <w:t>pielikum</w:t>
      </w:r>
      <w:r w:rsidR="0000058B" w:rsidRPr="007D46F1">
        <w:rPr>
          <w:rFonts w:ascii="Times New Roman" w:hAnsi="Times New Roman" w:cs="Times New Roman"/>
          <w:sz w:val="24"/>
          <w:szCs w:val="24"/>
        </w:rPr>
        <w:t>am</w:t>
      </w:r>
      <w:r w:rsidR="00B423F7" w:rsidRPr="007D46F1">
        <w:rPr>
          <w:rFonts w:ascii="Times New Roman" w:hAnsi="Times New Roman" w:cs="Times New Roman"/>
          <w:sz w:val="24"/>
          <w:szCs w:val="24"/>
        </w:rPr>
        <w:t>.</w:t>
      </w:r>
    </w:p>
    <w:p w14:paraId="32F97791" w14:textId="0FCE708B" w:rsidR="004677C2" w:rsidRPr="007D46F1" w:rsidRDefault="007D46F1" w:rsidP="004F77BE">
      <w:pPr>
        <w:spacing w:after="120" w:line="240" w:lineRule="auto"/>
        <w:ind w:firstLine="720"/>
        <w:jc w:val="both"/>
        <w:rPr>
          <w:rFonts w:ascii="Times New Roman" w:eastAsia="Calibri" w:hAnsi="Times New Roman" w:cs="Times New Roman"/>
          <w:sz w:val="24"/>
          <w:szCs w:val="24"/>
        </w:rPr>
      </w:pPr>
      <w:r>
        <w:rPr>
          <w:rFonts w:ascii="Times New Roman" w:hAnsi="Times New Roman" w:cs="Times New Roman"/>
          <w:sz w:val="24"/>
          <w:szCs w:val="24"/>
        </w:rPr>
        <w:t xml:space="preserve">4. </w:t>
      </w:r>
      <w:r w:rsidR="00B512D2" w:rsidRPr="007D46F1">
        <w:rPr>
          <w:rFonts w:ascii="Times New Roman" w:hAnsi="Times New Roman" w:cs="Times New Roman"/>
          <w:sz w:val="24"/>
          <w:szCs w:val="24"/>
        </w:rPr>
        <w:t xml:space="preserve">Degradētās augsnes </w:t>
      </w:r>
      <w:r w:rsidR="0000058B" w:rsidRPr="007D46F1">
        <w:rPr>
          <w:rFonts w:ascii="Times New Roman" w:hAnsi="Times New Roman" w:cs="Times New Roman"/>
          <w:sz w:val="24"/>
          <w:szCs w:val="24"/>
        </w:rPr>
        <w:t>nosaka</w:t>
      </w:r>
      <w:r w:rsidR="0000058B" w:rsidRPr="007D46F1">
        <w:rPr>
          <w:rFonts w:ascii="Times New Roman" w:hAnsi="Times New Roman" w:cs="Times New Roman"/>
          <w:color w:val="000000"/>
          <w:sz w:val="24"/>
          <w:szCs w:val="24"/>
        </w:rPr>
        <w:t xml:space="preserve"> </w:t>
      </w:r>
      <w:r w:rsidR="00B512D2" w:rsidRPr="007D46F1">
        <w:rPr>
          <w:rFonts w:ascii="Times New Roman" w:hAnsi="Times New Roman" w:cs="Times New Roman"/>
          <w:color w:val="000000"/>
          <w:sz w:val="24"/>
          <w:szCs w:val="24"/>
        </w:rPr>
        <w:t xml:space="preserve">atbilstoši </w:t>
      </w:r>
      <w:r w:rsidR="00DB0BE0" w:rsidRPr="007D46F1">
        <w:rPr>
          <w:rFonts w:ascii="Times New Roman" w:hAnsi="Times New Roman" w:cs="Times New Roman"/>
          <w:color w:val="000000"/>
          <w:sz w:val="24"/>
          <w:szCs w:val="24"/>
        </w:rPr>
        <w:t>noteikumu 2</w:t>
      </w:r>
      <w:r w:rsidR="00B512D2" w:rsidRPr="007D46F1">
        <w:rPr>
          <w:rFonts w:ascii="Times New Roman" w:hAnsi="Times New Roman" w:cs="Times New Roman"/>
          <w:color w:val="000000"/>
          <w:sz w:val="24"/>
          <w:szCs w:val="24"/>
        </w:rPr>
        <w:t>.pielikumam.</w:t>
      </w:r>
    </w:p>
    <w:p w14:paraId="594F1EBE" w14:textId="22D05B26" w:rsidR="00142494" w:rsidRPr="00D84FC6" w:rsidRDefault="007D46F1" w:rsidP="00616AAC">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r w:rsidR="0000058B" w:rsidRPr="007D46F1">
        <w:rPr>
          <w:rFonts w:ascii="Times New Roman" w:hAnsi="Times New Roman" w:cs="Times New Roman"/>
          <w:color w:val="000000"/>
          <w:sz w:val="24"/>
          <w:szCs w:val="24"/>
        </w:rPr>
        <w:t>P</w:t>
      </w:r>
      <w:r w:rsidR="006E6645" w:rsidRPr="007D46F1">
        <w:rPr>
          <w:rFonts w:ascii="Times New Roman" w:hAnsi="Times New Roman" w:cs="Times New Roman"/>
          <w:color w:val="000000"/>
          <w:sz w:val="24"/>
          <w:szCs w:val="24"/>
        </w:rPr>
        <w:t xml:space="preserve">ašvaldība </w:t>
      </w:r>
      <w:r w:rsidR="0000058B" w:rsidRPr="007D46F1">
        <w:rPr>
          <w:rFonts w:ascii="Times New Roman" w:hAnsi="Times New Roman" w:cs="Times New Roman"/>
          <w:color w:val="000000"/>
          <w:sz w:val="24"/>
          <w:szCs w:val="24"/>
        </w:rPr>
        <w:t xml:space="preserve">šo </w:t>
      </w:r>
      <w:r w:rsidR="006E6645" w:rsidRPr="007D46F1">
        <w:rPr>
          <w:rFonts w:ascii="Times New Roman" w:hAnsi="Times New Roman" w:cs="Times New Roman"/>
          <w:sz w:val="24"/>
          <w:szCs w:val="24"/>
        </w:rPr>
        <w:t>noteikumu 1. pielikumā noteikto degradēto teritoriju veidus var papildināt ar jauniem degradēto zemju noteikšanas kritērijiem, nemainot degradēto teritoriju veidu klasifikāciju.</w:t>
      </w:r>
    </w:p>
    <w:p w14:paraId="5378627A" w14:textId="77777777" w:rsidR="008D0F42" w:rsidRPr="00C4560F" w:rsidRDefault="008D0F42" w:rsidP="008D0F42">
      <w:pPr>
        <w:pStyle w:val="ListParagraph"/>
        <w:tabs>
          <w:tab w:val="left" w:pos="1276"/>
          <w:tab w:val="left" w:pos="1309"/>
        </w:tabs>
        <w:spacing w:after="120" w:line="240" w:lineRule="auto"/>
        <w:ind w:left="567"/>
        <w:contextualSpacing w:val="0"/>
        <w:jc w:val="both"/>
        <w:rPr>
          <w:rFonts w:ascii="Times New Roman" w:hAnsi="Times New Roman" w:cs="Times New Roman"/>
          <w:color w:val="000000"/>
          <w:sz w:val="24"/>
          <w:szCs w:val="24"/>
        </w:rPr>
      </w:pPr>
    </w:p>
    <w:p w14:paraId="03F6486C" w14:textId="7FBDEDFE" w:rsidR="0006417D" w:rsidRPr="00C4560F" w:rsidRDefault="0006417D" w:rsidP="0001626B">
      <w:pPr>
        <w:spacing w:after="120" w:line="240" w:lineRule="auto"/>
        <w:ind w:firstLine="720"/>
        <w:jc w:val="center"/>
        <w:rPr>
          <w:rFonts w:ascii="Times New Roman" w:eastAsia="Calibri" w:hAnsi="Times New Roman" w:cs="Times New Roman"/>
          <w:b/>
          <w:sz w:val="24"/>
          <w:szCs w:val="24"/>
        </w:rPr>
      </w:pPr>
      <w:r w:rsidRPr="00C4560F">
        <w:rPr>
          <w:rFonts w:ascii="Times New Roman" w:eastAsia="Calibri" w:hAnsi="Times New Roman" w:cs="Times New Roman"/>
          <w:b/>
          <w:sz w:val="24"/>
          <w:szCs w:val="24"/>
        </w:rPr>
        <w:t>III Kārtība, kādā konstatē zemes un augsnes degradāciju</w:t>
      </w:r>
    </w:p>
    <w:p w14:paraId="78F4BC77" w14:textId="77777777" w:rsidR="008D0F42" w:rsidRPr="00C4560F" w:rsidRDefault="008D0F42" w:rsidP="008D0F42">
      <w:pPr>
        <w:spacing w:after="120" w:line="240" w:lineRule="auto"/>
        <w:rPr>
          <w:rFonts w:ascii="Times New Roman" w:eastAsia="Calibri" w:hAnsi="Times New Roman" w:cs="Times New Roman"/>
          <w:b/>
          <w:sz w:val="24"/>
          <w:szCs w:val="24"/>
        </w:rPr>
      </w:pPr>
    </w:p>
    <w:p w14:paraId="1FF35C83" w14:textId="77777777" w:rsidR="00081997" w:rsidRDefault="00E11518" w:rsidP="00081997">
      <w:pPr>
        <w:tabs>
          <w:tab w:val="left" w:pos="1276"/>
          <w:tab w:val="left" w:pos="1309"/>
        </w:tabs>
        <w:spacing w:after="120" w:line="240" w:lineRule="auto"/>
        <w:ind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6. </w:t>
      </w:r>
      <w:r w:rsidR="003D33A4" w:rsidRPr="00E11518">
        <w:rPr>
          <w:rFonts w:ascii="Times New Roman" w:eastAsia="Calibri" w:hAnsi="Times New Roman" w:cs="Times New Roman"/>
          <w:sz w:val="24"/>
          <w:szCs w:val="24"/>
        </w:rPr>
        <w:t>Z</w:t>
      </w:r>
      <w:r w:rsidR="007A0A41" w:rsidRPr="00E11518">
        <w:rPr>
          <w:rFonts w:ascii="Times New Roman" w:eastAsia="Calibri" w:hAnsi="Times New Roman" w:cs="Times New Roman"/>
          <w:sz w:val="24"/>
          <w:szCs w:val="24"/>
        </w:rPr>
        <w:t xml:space="preserve">emes degradāciju </w:t>
      </w:r>
      <w:r w:rsidR="003D33A4" w:rsidRPr="00E11518">
        <w:rPr>
          <w:rFonts w:ascii="Times New Roman" w:eastAsia="Calibri" w:hAnsi="Times New Roman" w:cs="Times New Roman"/>
          <w:sz w:val="24"/>
          <w:szCs w:val="24"/>
        </w:rPr>
        <w:t>konstatē</w:t>
      </w:r>
      <w:r w:rsidR="007A0A41" w:rsidRPr="00E11518">
        <w:rPr>
          <w:rFonts w:ascii="Times New Roman" w:eastAsia="Calibri" w:hAnsi="Times New Roman" w:cs="Times New Roman"/>
          <w:sz w:val="24"/>
          <w:szCs w:val="24"/>
        </w:rPr>
        <w:t>:</w:t>
      </w:r>
    </w:p>
    <w:p w14:paraId="2F162434" w14:textId="5630CC14" w:rsidR="009F7360" w:rsidRPr="00E11518" w:rsidRDefault="00E11518" w:rsidP="00081997">
      <w:pPr>
        <w:tabs>
          <w:tab w:val="left" w:pos="1276"/>
          <w:tab w:val="left" w:pos="1309"/>
        </w:tabs>
        <w:spacing w:after="120" w:line="240" w:lineRule="auto"/>
        <w:ind w:left="284"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6.1. </w:t>
      </w:r>
      <w:r w:rsidR="00C4560F" w:rsidRPr="00E11518">
        <w:rPr>
          <w:rFonts w:ascii="Times New Roman" w:eastAsia="Calibri" w:hAnsi="Times New Roman" w:cs="Times New Roman"/>
          <w:sz w:val="24"/>
          <w:szCs w:val="24"/>
        </w:rPr>
        <w:t xml:space="preserve">veicot apsekošanu </w:t>
      </w:r>
      <w:r w:rsidR="003D33A4" w:rsidRPr="00E11518">
        <w:rPr>
          <w:rFonts w:ascii="Times New Roman" w:eastAsia="Calibri" w:hAnsi="Times New Roman" w:cs="Times New Roman"/>
          <w:sz w:val="24"/>
          <w:szCs w:val="24"/>
        </w:rPr>
        <w:t>dabā</w:t>
      </w:r>
      <w:r w:rsidR="007A0A41" w:rsidRPr="00E11518">
        <w:rPr>
          <w:rFonts w:ascii="Times New Roman" w:eastAsia="Calibri" w:hAnsi="Times New Roman" w:cs="Times New Roman"/>
          <w:sz w:val="24"/>
          <w:szCs w:val="24"/>
        </w:rPr>
        <w:t>;</w:t>
      </w:r>
    </w:p>
    <w:p w14:paraId="04F80635" w14:textId="77777777" w:rsidR="004F77BE" w:rsidRDefault="00E11518" w:rsidP="004F77BE">
      <w:pPr>
        <w:spacing w:after="120" w:line="240" w:lineRule="auto"/>
        <w:ind w:left="993"/>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6.2 </w:t>
      </w:r>
      <w:r w:rsidR="006B402E" w:rsidRPr="00E11518">
        <w:rPr>
          <w:rFonts w:ascii="Times New Roman" w:eastAsia="Calibri" w:hAnsi="Times New Roman" w:cs="Times New Roman"/>
          <w:sz w:val="24"/>
          <w:szCs w:val="24"/>
        </w:rPr>
        <w:t xml:space="preserve">izmantojot datus no </w:t>
      </w:r>
      <w:r w:rsidR="007A0A41" w:rsidRPr="00E11518">
        <w:rPr>
          <w:rFonts w:ascii="Times New Roman" w:eastAsia="Calibri" w:hAnsi="Times New Roman" w:cs="Times New Roman"/>
          <w:sz w:val="24"/>
          <w:szCs w:val="24"/>
        </w:rPr>
        <w:t xml:space="preserve">valsts informācijas sistēmām un </w:t>
      </w:r>
      <w:r w:rsidR="006B402E" w:rsidRPr="00E11518">
        <w:rPr>
          <w:rFonts w:ascii="Times New Roman" w:eastAsia="Calibri" w:hAnsi="Times New Roman" w:cs="Times New Roman"/>
          <w:sz w:val="24"/>
          <w:szCs w:val="24"/>
        </w:rPr>
        <w:t>informācijas ieguves avotiem</w:t>
      </w:r>
      <w:r w:rsidR="00627F79" w:rsidRPr="00E11518">
        <w:rPr>
          <w:rFonts w:ascii="Times New Roman" w:eastAsia="Calibri" w:hAnsi="Times New Roman" w:cs="Times New Roman"/>
          <w:sz w:val="24"/>
          <w:szCs w:val="24"/>
        </w:rPr>
        <w:t xml:space="preserve">, </w:t>
      </w:r>
      <w:r w:rsidR="00686446" w:rsidRPr="00E11518">
        <w:rPr>
          <w:rFonts w:ascii="Times New Roman" w:eastAsia="Calibri" w:hAnsi="Times New Roman" w:cs="Times New Roman"/>
          <w:sz w:val="24"/>
          <w:szCs w:val="24"/>
        </w:rPr>
        <w:t xml:space="preserve">nepieciešamības gadījumos </w:t>
      </w:r>
      <w:r w:rsidR="003D33A4" w:rsidRPr="00E11518">
        <w:rPr>
          <w:rFonts w:ascii="Times New Roman" w:eastAsia="Calibri" w:hAnsi="Times New Roman" w:cs="Times New Roman"/>
          <w:sz w:val="24"/>
          <w:szCs w:val="24"/>
        </w:rPr>
        <w:t xml:space="preserve">veicot </w:t>
      </w:r>
      <w:r w:rsidR="00686446" w:rsidRPr="00E11518">
        <w:rPr>
          <w:rFonts w:ascii="Times New Roman" w:eastAsia="Calibri" w:hAnsi="Times New Roman" w:cs="Times New Roman"/>
          <w:sz w:val="24"/>
          <w:szCs w:val="24"/>
        </w:rPr>
        <w:t>teritorij</w:t>
      </w:r>
      <w:r w:rsidR="003D33A4" w:rsidRPr="00E11518">
        <w:rPr>
          <w:rFonts w:ascii="Times New Roman" w:eastAsia="Calibri" w:hAnsi="Times New Roman" w:cs="Times New Roman"/>
          <w:sz w:val="24"/>
          <w:szCs w:val="24"/>
        </w:rPr>
        <w:t>as apsekošanu</w:t>
      </w:r>
      <w:r w:rsidR="00686446" w:rsidRPr="00E11518">
        <w:rPr>
          <w:rFonts w:ascii="Times New Roman" w:eastAsia="Calibri" w:hAnsi="Times New Roman" w:cs="Times New Roman"/>
          <w:sz w:val="24"/>
          <w:szCs w:val="24"/>
        </w:rPr>
        <w:t xml:space="preserve"> dabā</w:t>
      </w:r>
      <w:r w:rsidR="004A18D1" w:rsidRPr="00E11518">
        <w:rPr>
          <w:rFonts w:ascii="Times New Roman" w:eastAsia="Calibri" w:hAnsi="Times New Roman" w:cs="Times New Roman"/>
          <w:sz w:val="24"/>
          <w:szCs w:val="24"/>
        </w:rPr>
        <w:t>;</w:t>
      </w:r>
    </w:p>
    <w:p w14:paraId="504CB085" w14:textId="3A12CA6A" w:rsidR="009F7360" w:rsidRPr="00E11518" w:rsidRDefault="00E11518" w:rsidP="004F77BE">
      <w:pPr>
        <w:spacing w:after="120" w:line="240" w:lineRule="auto"/>
        <w:ind w:left="993"/>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6.3. </w:t>
      </w:r>
      <w:r w:rsidR="00A72CC0" w:rsidRPr="00E11518">
        <w:rPr>
          <w:rFonts w:ascii="Times New Roman" w:eastAsia="Calibri" w:hAnsi="Times New Roman" w:cs="Times New Roman"/>
          <w:sz w:val="24"/>
          <w:szCs w:val="24"/>
        </w:rPr>
        <w:t>izmantojot pašvaldības rīcībā</w:t>
      </w:r>
      <w:r w:rsidR="00442918" w:rsidRPr="00E11518">
        <w:rPr>
          <w:rFonts w:ascii="Times New Roman" w:eastAsia="Calibri" w:hAnsi="Times New Roman" w:cs="Times New Roman"/>
          <w:sz w:val="24"/>
          <w:szCs w:val="24"/>
        </w:rPr>
        <w:t xml:space="preserve"> jau</w:t>
      </w:r>
      <w:r w:rsidR="00A72CC0" w:rsidRPr="00E11518">
        <w:rPr>
          <w:rFonts w:ascii="Times New Roman" w:eastAsia="Calibri" w:hAnsi="Times New Roman" w:cs="Times New Roman"/>
          <w:sz w:val="24"/>
          <w:szCs w:val="24"/>
        </w:rPr>
        <w:t xml:space="preserve"> esošo informāci</w:t>
      </w:r>
      <w:r w:rsidR="0048678C" w:rsidRPr="00E11518">
        <w:rPr>
          <w:rFonts w:ascii="Times New Roman" w:eastAsia="Calibri" w:hAnsi="Times New Roman" w:cs="Times New Roman"/>
          <w:sz w:val="24"/>
          <w:szCs w:val="24"/>
        </w:rPr>
        <w:t>ju par degradētajām teritorijām;</w:t>
      </w:r>
    </w:p>
    <w:p w14:paraId="3F4D7FA2" w14:textId="77777777" w:rsidR="00081997" w:rsidRDefault="00E11518" w:rsidP="00081997">
      <w:pPr>
        <w:tabs>
          <w:tab w:val="left" w:pos="1560"/>
        </w:tabs>
        <w:spacing w:after="120" w:line="240" w:lineRule="auto"/>
        <w:ind w:left="709" w:firstLine="11"/>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7. </w:t>
      </w:r>
      <w:r w:rsidR="0048678C" w:rsidRPr="00E11518">
        <w:rPr>
          <w:rFonts w:ascii="Times New Roman" w:hAnsi="Times New Roman" w:cs="Times New Roman"/>
          <w:sz w:val="24"/>
          <w:szCs w:val="24"/>
          <w:shd w:val="clear" w:color="auto" w:fill="FFFFFF"/>
        </w:rPr>
        <w:t>Degradēto teritoriju noteikšanai nepieciešamo datu pieejamību</w:t>
      </w:r>
      <w:r w:rsidR="00CE4DA0" w:rsidRPr="00E11518">
        <w:rPr>
          <w:rFonts w:ascii="Times New Roman" w:hAnsi="Times New Roman" w:cs="Times New Roman"/>
          <w:sz w:val="24"/>
          <w:szCs w:val="24"/>
          <w:shd w:val="clear" w:color="auto" w:fill="FFFFFF"/>
        </w:rPr>
        <w:t xml:space="preserve"> Degradēto teritoriju</w:t>
      </w:r>
      <w:r w:rsidR="00B45E7D" w:rsidRPr="00E11518">
        <w:rPr>
          <w:rFonts w:ascii="Times New Roman" w:hAnsi="Times New Roman" w:cs="Times New Roman"/>
          <w:sz w:val="24"/>
          <w:szCs w:val="24"/>
          <w:shd w:val="clear" w:color="auto" w:fill="FFFFFF"/>
        </w:rPr>
        <w:t xml:space="preserve"> informācijas sistēmā</w:t>
      </w:r>
      <w:r w:rsidR="00CE4DA0" w:rsidRPr="00E11518">
        <w:rPr>
          <w:rFonts w:ascii="Times New Roman" w:hAnsi="Times New Roman" w:cs="Times New Roman"/>
          <w:sz w:val="24"/>
          <w:szCs w:val="24"/>
          <w:shd w:val="clear" w:color="auto" w:fill="FFFFFF"/>
        </w:rPr>
        <w:t xml:space="preserve"> (turpmāk – informācijas sistēma)</w:t>
      </w:r>
      <w:r w:rsidR="0048678C" w:rsidRPr="00E11518">
        <w:rPr>
          <w:rFonts w:ascii="Times New Roman" w:hAnsi="Times New Roman" w:cs="Times New Roman"/>
          <w:sz w:val="24"/>
          <w:szCs w:val="24"/>
          <w:shd w:val="clear" w:color="auto" w:fill="FFFFFF"/>
        </w:rPr>
        <w:t xml:space="preserve"> nodrošina šādas institūcijas:</w:t>
      </w:r>
    </w:p>
    <w:p w14:paraId="673375F0" w14:textId="1B264DF5" w:rsidR="009F7360" w:rsidRPr="00E4490C" w:rsidRDefault="00C16842" w:rsidP="00081997">
      <w:pPr>
        <w:tabs>
          <w:tab w:val="left" w:pos="1560"/>
        </w:tabs>
        <w:spacing w:after="120" w:line="240" w:lineRule="auto"/>
        <w:ind w:left="709" w:firstLine="284"/>
        <w:jc w:val="both"/>
        <w:rPr>
          <w:rFonts w:ascii="Times New Roman" w:hAnsi="Times New Roman" w:cs="Times New Roman"/>
          <w:sz w:val="24"/>
          <w:szCs w:val="24"/>
        </w:rPr>
      </w:pPr>
      <w:r w:rsidRPr="00E4490C">
        <w:rPr>
          <w:rFonts w:ascii="Times New Roman" w:hAnsi="Times New Roman" w:cs="Times New Roman"/>
          <w:sz w:val="24"/>
          <w:szCs w:val="24"/>
          <w:lang w:eastAsia="lv-LV"/>
        </w:rPr>
        <w:t xml:space="preserve">7.1. </w:t>
      </w:r>
      <w:r w:rsidR="0048678C" w:rsidRPr="00E4490C">
        <w:rPr>
          <w:rFonts w:ascii="Times New Roman" w:hAnsi="Times New Roman" w:cs="Times New Roman"/>
          <w:sz w:val="24"/>
          <w:szCs w:val="24"/>
          <w:lang w:eastAsia="lv-LV"/>
        </w:rPr>
        <w:t>Latvijas Ģeotelpiskās informācijas aģentūra</w:t>
      </w:r>
      <w:r w:rsidR="00777B2F" w:rsidRPr="00E4490C">
        <w:rPr>
          <w:rFonts w:ascii="Times New Roman" w:hAnsi="Times New Roman" w:cs="Times New Roman"/>
          <w:sz w:val="24"/>
          <w:szCs w:val="24"/>
          <w:lang w:eastAsia="lv-LV"/>
        </w:rPr>
        <w:t xml:space="preserve"> – datus par</w:t>
      </w:r>
      <w:r w:rsidR="0048678C" w:rsidRPr="00E4490C">
        <w:rPr>
          <w:rFonts w:ascii="Times New Roman" w:hAnsi="Times New Roman" w:cs="Times New Roman"/>
          <w:sz w:val="24"/>
          <w:szCs w:val="24"/>
          <w:lang w:eastAsia="lv-LV"/>
        </w:rPr>
        <w:t>:</w:t>
      </w:r>
    </w:p>
    <w:p w14:paraId="7246FEB9" w14:textId="76EC4F9B" w:rsidR="00ED3424" w:rsidRPr="00E4490C" w:rsidRDefault="00C16842" w:rsidP="00823B88">
      <w:pPr>
        <w:tabs>
          <w:tab w:val="left" w:pos="993"/>
          <w:tab w:val="left" w:pos="1276"/>
        </w:tabs>
        <w:spacing w:after="120" w:line="240" w:lineRule="auto"/>
        <w:ind w:firstLine="720"/>
        <w:jc w:val="both"/>
        <w:rPr>
          <w:rFonts w:ascii="Times New Roman" w:hAnsi="Times New Roman" w:cs="Times New Roman"/>
          <w:sz w:val="24"/>
          <w:szCs w:val="24"/>
        </w:rPr>
      </w:pPr>
      <w:r w:rsidRPr="00E4490C">
        <w:rPr>
          <w:rFonts w:ascii="Times New Roman" w:hAnsi="Times New Roman" w:cs="Times New Roman"/>
          <w:sz w:val="24"/>
          <w:szCs w:val="24"/>
        </w:rPr>
        <w:tab/>
      </w:r>
      <w:r w:rsidR="004F77BE" w:rsidRPr="00E4490C">
        <w:rPr>
          <w:rFonts w:ascii="Times New Roman" w:hAnsi="Times New Roman" w:cs="Times New Roman"/>
          <w:sz w:val="24"/>
          <w:szCs w:val="24"/>
        </w:rPr>
        <w:tab/>
      </w:r>
      <w:r w:rsidRPr="00E4490C">
        <w:rPr>
          <w:rFonts w:ascii="Times New Roman" w:hAnsi="Times New Roman" w:cs="Times New Roman"/>
          <w:sz w:val="24"/>
          <w:szCs w:val="24"/>
        </w:rPr>
        <w:t xml:space="preserve">7.1.1. </w:t>
      </w:r>
      <w:r w:rsidR="0048678C" w:rsidRPr="00E4490C">
        <w:rPr>
          <w:rFonts w:ascii="Times New Roman" w:hAnsi="Times New Roman" w:cs="Times New Roman"/>
          <w:sz w:val="24"/>
          <w:szCs w:val="24"/>
        </w:rPr>
        <w:t>d</w:t>
      </w:r>
      <w:r w:rsidR="00777B2F" w:rsidRPr="00E4490C">
        <w:rPr>
          <w:rFonts w:ascii="Times New Roman" w:hAnsi="Times New Roman" w:cs="Times New Roman"/>
          <w:sz w:val="24"/>
          <w:szCs w:val="24"/>
        </w:rPr>
        <w:t>rupām</w:t>
      </w:r>
      <w:r w:rsidR="00823B88" w:rsidRPr="00E4490C">
        <w:rPr>
          <w:rFonts w:ascii="Times New Roman" w:hAnsi="Times New Roman" w:cs="Times New Roman"/>
          <w:sz w:val="24"/>
          <w:szCs w:val="24"/>
        </w:rPr>
        <w:t xml:space="preserve"> (mērogā un </w:t>
      </w:r>
      <w:proofErr w:type="spellStart"/>
      <w:r w:rsidR="00823B88" w:rsidRPr="00E4490C">
        <w:rPr>
          <w:rFonts w:ascii="Times New Roman" w:hAnsi="Times New Roman" w:cs="Times New Roman"/>
          <w:sz w:val="24"/>
          <w:szCs w:val="24"/>
        </w:rPr>
        <w:t>ārpusmērogā</w:t>
      </w:r>
      <w:proofErr w:type="spellEnd"/>
      <w:r w:rsidR="00823B88" w:rsidRPr="00E4490C">
        <w:rPr>
          <w:rFonts w:ascii="Times New Roman" w:hAnsi="Times New Roman" w:cs="Times New Roman"/>
          <w:sz w:val="24"/>
          <w:szCs w:val="24"/>
        </w:rPr>
        <w:t>)</w:t>
      </w:r>
      <w:r w:rsidR="0048678C" w:rsidRPr="00E4490C">
        <w:rPr>
          <w:rFonts w:ascii="Times New Roman" w:hAnsi="Times New Roman" w:cs="Times New Roman"/>
          <w:sz w:val="24"/>
          <w:szCs w:val="24"/>
        </w:rPr>
        <w:t>;</w:t>
      </w:r>
    </w:p>
    <w:p w14:paraId="177A1EEC" w14:textId="1ADA3958" w:rsidR="00ED3424" w:rsidRPr="00C16842" w:rsidRDefault="00C16842" w:rsidP="004F77BE">
      <w:pPr>
        <w:tabs>
          <w:tab w:val="left" w:pos="993"/>
          <w:tab w:val="left" w:pos="1276"/>
        </w:tabs>
        <w:spacing w:after="120" w:line="240" w:lineRule="auto"/>
        <w:ind w:firstLine="720"/>
        <w:jc w:val="both"/>
        <w:rPr>
          <w:rFonts w:ascii="Times New Roman" w:hAnsi="Times New Roman" w:cs="Times New Roman"/>
          <w:sz w:val="24"/>
          <w:szCs w:val="24"/>
        </w:rPr>
      </w:pPr>
      <w:r w:rsidRPr="00E4490C">
        <w:rPr>
          <w:rFonts w:ascii="Times New Roman" w:hAnsi="Times New Roman" w:cs="Times New Roman"/>
          <w:sz w:val="24"/>
          <w:szCs w:val="24"/>
        </w:rPr>
        <w:tab/>
      </w:r>
      <w:r w:rsidR="004F77BE" w:rsidRPr="00E4490C">
        <w:rPr>
          <w:rFonts w:ascii="Times New Roman" w:hAnsi="Times New Roman" w:cs="Times New Roman"/>
          <w:sz w:val="24"/>
          <w:szCs w:val="24"/>
        </w:rPr>
        <w:tab/>
      </w:r>
      <w:r w:rsidR="00823B88" w:rsidRPr="00E4490C">
        <w:rPr>
          <w:rFonts w:ascii="Times New Roman" w:hAnsi="Times New Roman" w:cs="Times New Roman"/>
          <w:sz w:val="24"/>
          <w:szCs w:val="24"/>
        </w:rPr>
        <w:t>7.1.2</w:t>
      </w:r>
      <w:r w:rsidRPr="00E4490C">
        <w:rPr>
          <w:rFonts w:ascii="Times New Roman" w:hAnsi="Times New Roman" w:cs="Times New Roman"/>
          <w:sz w:val="24"/>
          <w:szCs w:val="24"/>
        </w:rPr>
        <w:t xml:space="preserve">. </w:t>
      </w:r>
      <w:r w:rsidR="002845C5" w:rsidRPr="00E4490C">
        <w:rPr>
          <w:rFonts w:ascii="Times New Roman" w:hAnsi="Times New Roman" w:cs="Times New Roman"/>
          <w:sz w:val="24"/>
          <w:szCs w:val="24"/>
        </w:rPr>
        <w:t>i</w:t>
      </w:r>
      <w:r w:rsidR="00633DAA" w:rsidRPr="00E4490C">
        <w:rPr>
          <w:rFonts w:ascii="Times New Roman" w:hAnsi="Times New Roman" w:cs="Times New Roman"/>
          <w:sz w:val="24"/>
          <w:szCs w:val="24"/>
        </w:rPr>
        <w:t>zrakņātām</w:t>
      </w:r>
      <w:r w:rsidR="00923233" w:rsidRPr="00E4490C">
        <w:rPr>
          <w:rFonts w:ascii="Times New Roman" w:hAnsi="Times New Roman" w:cs="Times New Roman"/>
          <w:sz w:val="24"/>
          <w:szCs w:val="24"/>
        </w:rPr>
        <w:t xml:space="preserve"> </w:t>
      </w:r>
      <w:r w:rsidR="00905ED1" w:rsidRPr="00E4490C">
        <w:rPr>
          <w:rFonts w:ascii="Times New Roman" w:hAnsi="Times New Roman" w:cs="Times New Roman"/>
          <w:sz w:val="24"/>
          <w:szCs w:val="24"/>
        </w:rPr>
        <w:t>zemēm</w:t>
      </w:r>
      <w:r w:rsidR="0048678C" w:rsidRPr="00E4490C">
        <w:rPr>
          <w:rFonts w:ascii="Times New Roman" w:hAnsi="Times New Roman" w:cs="Times New Roman"/>
          <w:sz w:val="24"/>
          <w:szCs w:val="24"/>
        </w:rPr>
        <w:t xml:space="preserve"> (mērogā un </w:t>
      </w:r>
      <w:proofErr w:type="spellStart"/>
      <w:r w:rsidR="0048678C" w:rsidRPr="00E4490C">
        <w:rPr>
          <w:rFonts w:ascii="Times New Roman" w:hAnsi="Times New Roman" w:cs="Times New Roman"/>
          <w:sz w:val="24"/>
          <w:szCs w:val="24"/>
        </w:rPr>
        <w:t>ārpusmērogā</w:t>
      </w:r>
      <w:proofErr w:type="spellEnd"/>
      <w:r w:rsidR="0048678C" w:rsidRPr="00E4490C">
        <w:rPr>
          <w:rFonts w:ascii="Times New Roman" w:hAnsi="Times New Roman" w:cs="Times New Roman"/>
          <w:sz w:val="24"/>
          <w:szCs w:val="24"/>
        </w:rPr>
        <w:t>);</w:t>
      </w:r>
    </w:p>
    <w:p w14:paraId="67265E64" w14:textId="06D09A7E" w:rsidR="00ED3424" w:rsidRPr="00C16842" w:rsidRDefault="00C16842" w:rsidP="004F77BE">
      <w:pPr>
        <w:tabs>
          <w:tab w:val="left" w:pos="993"/>
          <w:tab w:val="left" w:pos="1276"/>
        </w:tabs>
        <w:spacing w:after="12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4F77BE">
        <w:rPr>
          <w:rFonts w:ascii="Times New Roman" w:hAnsi="Times New Roman" w:cs="Times New Roman"/>
          <w:sz w:val="24"/>
          <w:szCs w:val="24"/>
        </w:rPr>
        <w:tab/>
      </w:r>
      <w:r w:rsidR="00823B88">
        <w:rPr>
          <w:rFonts w:ascii="Times New Roman" w:hAnsi="Times New Roman" w:cs="Times New Roman"/>
          <w:sz w:val="24"/>
          <w:szCs w:val="24"/>
        </w:rPr>
        <w:t>7.1.3</w:t>
      </w:r>
      <w:r>
        <w:rPr>
          <w:rFonts w:ascii="Times New Roman" w:hAnsi="Times New Roman" w:cs="Times New Roman"/>
          <w:sz w:val="24"/>
          <w:szCs w:val="24"/>
        </w:rPr>
        <w:t xml:space="preserve">. </w:t>
      </w:r>
      <w:r w:rsidR="0048678C" w:rsidRPr="00C16842">
        <w:rPr>
          <w:rFonts w:ascii="Times New Roman" w:hAnsi="Times New Roman" w:cs="Times New Roman"/>
          <w:sz w:val="24"/>
          <w:szCs w:val="24"/>
        </w:rPr>
        <w:t>k</w:t>
      </w:r>
      <w:r w:rsidR="00633DAA" w:rsidRPr="00C16842">
        <w:rPr>
          <w:rFonts w:ascii="Times New Roman" w:hAnsi="Times New Roman" w:cs="Times New Roman"/>
          <w:sz w:val="24"/>
          <w:szCs w:val="24"/>
        </w:rPr>
        <w:t>arjeriem</w:t>
      </w:r>
      <w:r w:rsidR="0048678C" w:rsidRPr="00C16842">
        <w:rPr>
          <w:rFonts w:ascii="Times New Roman" w:hAnsi="Times New Roman" w:cs="Times New Roman"/>
          <w:sz w:val="24"/>
          <w:szCs w:val="24"/>
        </w:rPr>
        <w:t xml:space="preserve"> (mērogā un </w:t>
      </w:r>
      <w:proofErr w:type="spellStart"/>
      <w:r w:rsidR="0048678C" w:rsidRPr="00C16842">
        <w:rPr>
          <w:rFonts w:ascii="Times New Roman" w:hAnsi="Times New Roman" w:cs="Times New Roman"/>
          <w:sz w:val="24"/>
          <w:szCs w:val="24"/>
        </w:rPr>
        <w:t>ārpusmērogā</w:t>
      </w:r>
      <w:proofErr w:type="spellEnd"/>
      <w:r w:rsidR="0048678C" w:rsidRPr="00C16842">
        <w:rPr>
          <w:rFonts w:ascii="Times New Roman" w:hAnsi="Times New Roman" w:cs="Times New Roman"/>
          <w:sz w:val="24"/>
          <w:szCs w:val="24"/>
        </w:rPr>
        <w:t>);</w:t>
      </w:r>
    </w:p>
    <w:p w14:paraId="2A46E669" w14:textId="64C9EF35" w:rsidR="00081997" w:rsidRDefault="00C16842" w:rsidP="00081997">
      <w:pPr>
        <w:tabs>
          <w:tab w:val="left" w:pos="993"/>
          <w:tab w:val="left" w:pos="1276"/>
        </w:tabs>
        <w:spacing w:after="12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4F77BE">
        <w:rPr>
          <w:rFonts w:ascii="Times New Roman" w:hAnsi="Times New Roman" w:cs="Times New Roman"/>
          <w:sz w:val="24"/>
          <w:szCs w:val="24"/>
        </w:rPr>
        <w:tab/>
      </w:r>
      <w:r w:rsidR="00823B88">
        <w:rPr>
          <w:rFonts w:ascii="Times New Roman" w:hAnsi="Times New Roman" w:cs="Times New Roman"/>
          <w:sz w:val="24"/>
          <w:szCs w:val="24"/>
        </w:rPr>
        <w:t>7.1.4</w:t>
      </w:r>
      <w:r>
        <w:rPr>
          <w:rFonts w:ascii="Times New Roman" w:hAnsi="Times New Roman" w:cs="Times New Roman"/>
          <w:sz w:val="24"/>
          <w:szCs w:val="24"/>
        </w:rPr>
        <w:t xml:space="preserve">. </w:t>
      </w:r>
      <w:r w:rsidR="0048678C" w:rsidRPr="00C16842">
        <w:rPr>
          <w:rFonts w:ascii="Times New Roman" w:hAnsi="Times New Roman" w:cs="Times New Roman"/>
          <w:sz w:val="24"/>
          <w:szCs w:val="24"/>
        </w:rPr>
        <w:t>k</w:t>
      </w:r>
      <w:r w:rsidR="00633DAA" w:rsidRPr="00C16842">
        <w:rPr>
          <w:rFonts w:ascii="Times New Roman" w:hAnsi="Times New Roman" w:cs="Times New Roman"/>
          <w:sz w:val="24"/>
          <w:szCs w:val="24"/>
        </w:rPr>
        <w:t>ūdras ieguves vietām</w:t>
      </w:r>
      <w:r w:rsidR="0048678C" w:rsidRPr="00C16842">
        <w:rPr>
          <w:rFonts w:ascii="Times New Roman" w:hAnsi="Times New Roman" w:cs="Times New Roman"/>
          <w:sz w:val="24"/>
          <w:szCs w:val="24"/>
        </w:rPr>
        <w:t xml:space="preserve"> (mērogā un </w:t>
      </w:r>
      <w:proofErr w:type="spellStart"/>
      <w:r w:rsidR="0048678C" w:rsidRPr="00C16842">
        <w:rPr>
          <w:rFonts w:ascii="Times New Roman" w:hAnsi="Times New Roman" w:cs="Times New Roman"/>
          <w:sz w:val="24"/>
          <w:szCs w:val="24"/>
        </w:rPr>
        <w:t>ārpusmērogā</w:t>
      </w:r>
      <w:proofErr w:type="spellEnd"/>
      <w:r w:rsidR="0048678C" w:rsidRPr="00C16842">
        <w:rPr>
          <w:rFonts w:ascii="Times New Roman" w:hAnsi="Times New Roman" w:cs="Times New Roman"/>
          <w:sz w:val="24"/>
          <w:szCs w:val="24"/>
        </w:rPr>
        <w:t>);</w:t>
      </w:r>
    </w:p>
    <w:p w14:paraId="170D6ED8" w14:textId="7D021CF0" w:rsidR="00ED3424" w:rsidRPr="00C656B5" w:rsidRDefault="00C656B5" w:rsidP="00081997">
      <w:pPr>
        <w:tabs>
          <w:tab w:val="left" w:pos="993"/>
          <w:tab w:val="left" w:pos="1276"/>
        </w:tabs>
        <w:spacing w:after="120" w:line="240" w:lineRule="auto"/>
        <w:ind w:left="993" w:firstLine="11"/>
        <w:jc w:val="both"/>
        <w:rPr>
          <w:rFonts w:ascii="Times New Roman" w:hAnsi="Times New Roman" w:cs="Times New Roman"/>
          <w:sz w:val="24"/>
          <w:szCs w:val="24"/>
        </w:rPr>
      </w:pPr>
      <w:r>
        <w:rPr>
          <w:rFonts w:ascii="Times New Roman" w:hAnsi="Times New Roman" w:cs="Times New Roman"/>
          <w:sz w:val="24"/>
          <w:szCs w:val="24"/>
        </w:rPr>
        <w:t xml:space="preserve">7.2. </w:t>
      </w:r>
      <w:r w:rsidR="005A4B67" w:rsidRPr="00C656B5">
        <w:rPr>
          <w:rFonts w:ascii="Times New Roman" w:hAnsi="Times New Roman" w:cs="Times New Roman"/>
          <w:sz w:val="24"/>
          <w:szCs w:val="24"/>
        </w:rPr>
        <w:t>valsts sabiedrība ar ierobežotu atbildību "Latvijas vides, ģeoloģijas un meteoroloģijas centrs" – datus par:</w:t>
      </w:r>
    </w:p>
    <w:p w14:paraId="0713458E" w14:textId="350752D1" w:rsidR="00ED3424" w:rsidRPr="00C656B5" w:rsidRDefault="00C656B5" w:rsidP="00081997">
      <w:pPr>
        <w:tabs>
          <w:tab w:val="left" w:pos="993"/>
          <w:tab w:val="left" w:pos="1276"/>
        </w:tabs>
        <w:spacing w:after="120" w:line="240" w:lineRule="auto"/>
        <w:ind w:left="426" w:firstLine="578"/>
        <w:jc w:val="both"/>
        <w:rPr>
          <w:rFonts w:ascii="Times New Roman" w:hAnsi="Times New Roman" w:cs="Times New Roman"/>
          <w:sz w:val="24"/>
          <w:szCs w:val="24"/>
        </w:rPr>
      </w:pPr>
      <w:r>
        <w:rPr>
          <w:rFonts w:ascii="Times New Roman" w:hAnsi="Times New Roman" w:cs="Times New Roman"/>
          <w:sz w:val="24"/>
          <w:szCs w:val="24"/>
        </w:rPr>
        <w:tab/>
        <w:t xml:space="preserve">7.2.1. </w:t>
      </w:r>
      <w:r w:rsidR="005A4B67" w:rsidRPr="00C656B5">
        <w:rPr>
          <w:rFonts w:ascii="Times New Roman" w:hAnsi="Times New Roman" w:cs="Times New Roman"/>
          <w:sz w:val="24"/>
          <w:szCs w:val="24"/>
        </w:rPr>
        <w:t>piesārņotām un potenciāli piesārņotām vietām;</w:t>
      </w:r>
    </w:p>
    <w:p w14:paraId="7DC1BD3F" w14:textId="6702DFBF" w:rsidR="00ED3424" w:rsidRPr="00C656B5" w:rsidRDefault="00C656B5" w:rsidP="00081997">
      <w:pPr>
        <w:tabs>
          <w:tab w:val="left" w:pos="993"/>
          <w:tab w:val="left" w:pos="1276"/>
        </w:tabs>
        <w:spacing w:after="120" w:line="240" w:lineRule="auto"/>
        <w:ind w:left="284" w:firstLine="720"/>
        <w:jc w:val="both"/>
        <w:rPr>
          <w:rFonts w:ascii="Times New Roman" w:hAnsi="Times New Roman" w:cs="Times New Roman"/>
          <w:sz w:val="24"/>
          <w:szCs w:val="24"/>
        </w:rPr>
      </w:pPr>
      <w:r>
        <w:rPr>
          <w:rFonts w:ascii="Times New Roman" w:hAnsi="Times New Roman" w:cs="Times New Roman"/>
          <w:sz w:val="24"/>
          <w:szCs w:val="24"/>
        </w:rPr>
        <w:tab/>
        <w:t xml:space="preserve">7.2.2. </w:t>
      </w:r>
      <w:r w:rsidR="000241EE" w:rsidRPr="00C656B5">
        <w:rPr>
          <w:rFonts w:ascii="Times New Roman" w:hAnsi="Times New Roman" w:cs="Times New Roman"/>
          <w:sz w:val="24"/>
          <w:szCs w:val="24"/>
        </w:rPr>
        <w:t>informācijas sistēmas "3-A</w:t>
      </w:r>
      <w:r w:rsidR="00896028" w:rsidRPr="00C656B5">
        <w:rPr>
          <w:rFonts w:ascii="Times New Roman" w:hAnsi="Times New Roman" w:cs="Times New Roman"/>
          <w:sz w:val="24"/>
          <w:szCs w:val="24"/>
        </w:rPr>
        <w:t>tkritumi</w:t>
      </w:r>
      <w:r w:rsidR="000241EE" w:rsidRPr="00C656B5">
        <w:rPr>
          <w:rFonts w:ascii="Times New Roman" w:hAnsi="Times New Roman" w:cs="Times New Roman"/>
          <w:sz w:val="24"/>
          <w:szCs w:val="24"/>
        </w:rPr>
        <w:t xml:space="preserve">” </w:t>
      </w:r>
      <w:r w:rsidR="00896028" w:rsidRPr="00C656B5">
        <w:rPr>
          <w:rFonts w:ascii="Times New Roman" w:hAnsi="Times New Roman" w:cs="Times New Roman"/>
          <w:bCs/>
          <w:sz w:val="24"/>
          <w:szCs w:val="24"/>
          <w:shd w:val="clear" w:color="auto" w:fill="FFFFFF"/>
        </w:rPr>
        <w:t>pārskatiem</w:t>
      </w:r>
      <w:r w:rsidR="000241EE" w:rsidRPr="00C656B5">
        <w:rPr>
          <w:rFonts w:ascii="Times New Roman" w:hAnsi="Times New Roman" w:cs="Times New Roman"/>
          <w:sz w:val="24"/>
          <w:szCs w:val="24"/>
        </w:rPr>
        <w:t>;</w:t>
      </w:r>
    </w:p>
    <w:p w14:paraId="0E4CB161" w14:textId="2AA151EA" w:rsidR="005A4B67" w:rsidRPr="00C656B5" w:rsidRDefault="00C656B5" w:rsidP="00081997">
      <w:pPr>
        <w:tabs>
          <w:tab w:val="left" w:pos="993"/>
          <w:tab w:val="left" w:pos="1276"/>
        </w:tabs>
        <w:spacing w:after="120" w:line="240" w:lineRule="auto"/>
        <w:ind w:left="426" w:firstLine="720"/>
        <w:jc w:val="both"/>
        <w:rPr>
          <w:rFonts w:ascii="Times New Roman" w:hAnsi="Times New Roman" w:cs="Times New Roman"/>
          <w:sz w:val="24"/>
          <w:szCs w:val="24"/>
        </w:rPr>
      </w:pPr>
      <w:r>
        <w:rPr>
          <w:rFonts w:ascii="Times New Roman" w:hAnsi="Times New Roman" w:cs="Times New Roman"/>
          <w:sz w:val="24"/>
          <w:szCs w:val="24"/>
        </w:rPr>
        <w:tab/>
        <w:t xml:space="preserve">7.2.3. </w:t>
      </w:r>
      <w:r w:rsidR="005A4B67" w:rsidRPr="00C656B5">
        <w:rPr>
          <w:rFonts w:ascii="Times New Roman" w:hAnsi="Times New Roman" w:cs="Times New Roman"/>
          <w:sz w:val="24"/>
          <w:szCs w:val="24"/>
        </w:rPr>
        <w:t>kūdras un</w:t>
      </w:r>
      <w:r w:rsidR="000241EE" w:rsidRPr="00C656B5">
        <w:rPr>
          <w:rFonts w:ascii="Times New Roman" w:hAnsi="Times New Roman" w:cs="Times New Roman"/>
          <w:sz w:val="24"/>
          <w:szCs w:val="24"/>
        </w:rPr>
        <w:t xml:space="preserve"> derīgo izrakteņu</w:t>
      </w:r>
      <w:r w:rsidR="005A4B67" w:rsidRPr="00C656B5">
        <w:rPr>
          <w:rFonts w:ascii="Times New Roman" w:hAnsi="Times New Roman" w:cs="Times New Roman"/>
          <w:sz w:val="24"/>
          <w:szCs w:val="24"/>
        </w:rPr>
        <w:t xml:space="preserve"> atradņu vietām.</w:t>
      </w:r>
    </w:p>
    <w:p w14:paraId="0DFB6788" w14:textId="77777777" w:rsidR="002E2613" w:rsidRDefault="002E2613" w:rsidP="002E2613">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lv-LV"/>
        </w:rPr>
        <w:t xml:space="preserve">8. </w:t>
      </w:r>
      <w:r w:rsidR="00A92611" w:rsidRPr="002E2613">
        <w:rPr>
          <w:rFonts w:ascii="Times New Roman" w:eastAsia="Times New Roman" w:hAnsi="Times New Roman" w:cs="Times New Roman"/>
          <w:sz w:val="24"/>
          <w:szCs w:val="24"/>
          <w:lang w:eastAsia="lv-LV"/>
        </w:rPr>
        <w:t xml:space="preserve">Zemes degradāciju var konstatēt arī </w:t>
      </w:r>
      <w:r w:rsidR="00A92611" w:rsidRPr="002E2613">
        <w:rPr>
          <w:rFonts w:ascii="Times New Roman" w:eastAsia="Calibri" w:hAnsi="Times New Roman" w:cs="Times New Roman"/>
          <w:sz w:val="24"/>
          <w:szCs w:val="24"/>
        </w:rPr>
        <w:t>pēc zemes īpašnieka vai citas personas ierosinājuma</w:t>
      </w:r>
      <w:r w:rsidR="00A92611" w:rsidRPr="002E2613">
        <w:rPr>
          <w:rFonts w:ascii="Times New Roman" w:eastAsia="Times New Roman" w:hAnsi="Times New Roman" w:cs="Times New Roman"/>
          <w:sz w:val="24"/>
          <w:szCs w:val="24"/>
          <w:lang w:eastAsia="lv-LV"/>
        </w:rPr>
        <w:t xml:space="preserve">. Lai teritoriju novērtētu par degradētu, </w:t>
      </w:r>
      <w:r w:rsidR="00D94ACF" w:rsidRPr="002E2613">
        <w:rPr>
          <w:rFonts w:ascii="Times New Roman" w:eastAsia="Times New Roman" w:hAnsi="Times New Roman" w:cs="Times New Roman"/>
          <w:sz w:val="24"/>
          <w:szCs w:val="24"/>
          <w:lang w:eastAsia="lv-LV"/>
        </w:rPr>
        <w:t xml:space="preserve">zemes īpašnieks </w:t>
      </w:r>
      <w:r w:rsidR="00A92611" w:rsidRPr="002E2613">
        <w:rPr>
          <w:rFonts w:ascii="Times New Roman" w:eastAsia="Times New Roman" w:hAnsi="Times New Roman" w:cs="Times New Roman"/>
          <w:sz w:val="24"/>
          <w:szCs w:val="24"/>
          <w:lang w:eastAsia="lv-LV"/>
        </w:rPr>
        <w:t>var iesniegt pieteikumu tajā vietējā pašvaldībā, kurā atrodas attiecīgā degradētā zemes vienība. Pieteikumā ietver šādu informāciju:</w:t>
      </w:r>
    </w:p>
    <w:p w14:paraId="07BA7721" w14:textId="00BF8701" w:rsidR="0006417D" w:rsidRPr="002E2613" w:rsidRDefault="002E2613" w:rsidP="002E2613">
      <w:pPr>
        <w:tabs>
          <w:tab w:val="left" w:pos="1276"/>
          <w:tab w:val="left" w:pos="1309"/>
        </w:tabs>
        <w:spacing w:after="120" w:line="240" w:lineRule="auto"/>
        <w:ind w:left="1134" w:hanging="141"/>
        <w:jc w:val="both"/>
        <w:rPr>
          <w:rFonts w:ascii="Times New Roman" w:hAnsi="Times New Roman" w:cs="Times New Roman"/>
          <w:color w:val="000000"/>
          <w:sz w:val="24"/>
          <w:szCs w:val="24"/>
        </w:rPr>
      </w:pPr>
      <w:r>
        <w:rPr>
          <w:rFonts w:ascii="Times New Roman" w:hAnsi="Times New Roman" w:cs="Times New Roman"/>
          <w:sz w:val="24"/>
          <w:szCs w:val="24"/>
        </w:rPr>
        <w:t xml:space="preserve">8.1. </w:t>
      </w:r>
      <w:r w:rsidR="00A92611" w:rsidRPr="002E2613">
        <w:rPr>
          <w:rFonts w:ascii="Times New Roman" w:hAnsi="Times New Roman" w:cs="Times New Roman"/>
          <w:sz w:val="24"/>
          <w:szCs w:val="24"/>
        </w:rPr>
        <w:t>degradētās zemes vienības adrese;</w:t>
      </w:r>
    </w:p>
    <w:p w14:paraId="632108D7" w14:textId="4D54B6B8" w:rsidR="0006417D" w:rsidRPr="002E2613" w:rsidRDefault="002E2613" w:rsidP="002E2613">
      <w:pPr>
        <w:tabs>
          <w:tab w:val="left" w:pos="1134"/>
          <w:tab w:val="left" w:pos="1276"/>
        </w:tabs>
        <w:spacing w:after="120" w:line="240" w:lineRule="auto"/>
        <w:ind w:left="284" w:firstLine="720"/>
        <w:jc w:val="both"/>
        <w:rPr>
          <w:rFonts w:ascii="Times New Roman" w:hAnsi="Times New Roman" w:cs="Times New Roman"/>
          <w:color w:val="000000"/>
          <w:sz w:val="24"/>
          <w:szCs w:val="24"/>
        </w:rPr>
      </w:pPr>
      <w:r>
        <w:rPr>
          <w:rFonts w:ascii="Times New Roman" w:hAnsi="Times New Roman" w:cs="Times New Roman"/>
          <w:sz w:val="24"/>
          <w:szCs w:val="24"/>
        </w:rPr>
        <w:t xml:space="preserve">8.2. </w:t>
      </w:r>
      <w:r w:rsidR="00A92611" w:rsidRPr="002E2613">
        <w:rPr>
          <w:rFonts w:ascii="Times New Roman" w:hAnsi="Times New Roman" w:cs="Times New Roman"/>
          <w:sz w:val="24"/>
          <w:szCs w:val="24"/>
        </w:rPr>
        <w:t>degradētās zemes vienības kadastra apzīmējums;</w:t>
      </w:r>
    </w:p>
    <w:p w14:paraId="370047EA" w14:textId="068DF86E" w:rsidR="0006417D" w:rsidRPr="002E2613" w:rsidRDefault="002E2613" w:rsidP="002E2613">
      <w:pPr>
        <w:tabs>
          <w:tab w:val="left" w:pos="1134"/>
          <w:tab w:val="left" w:pos="1276"/>
        </w:tabs>
        <w:spacing w:after="120" w:line="240" w:lineRule="auto"/>
        <w:ind w:left="993"/>
        <w:jc w:val="both"/>
        <w:rPr>
          <w:rFonts w:ascii="Times New Roman" w:hAnsi="Times New Roman" w:cs="Times New Roman"/>
          <w:color w:val="000000"/>
          <w:sz w:val="24"/>
          <w:szCs w:val="24"/>
        </w:rPr>
      </w:pPr>
      <w:r>
        <w:rPr>
          <w:rFonts w:ascii="Times New Roman" w:hAnsi="Times New Roman" w:cs="Times New Roman"/>
          <w:sz w:val="24"/>
          <w:szCs w:val="24"/>
        </w:rPr>
        <w:t xml:space="preserve">8.3. </w:t>
      </w:r>
      <w:r w:rsidR="00A92611" w:rsidRPr="002E2613">
        <w:rPr>
          <w:rFonts w:ascii="Times New Roman" w:hAnsi="Times New Roman" w:cs="Times New Roman"/>
          <w:sz w:val="24"/>
          <w:szCs w:val="24"/>
        </w:rPr>
        <w:t>kartogrāfiskais materiāls (ja pieejams);</w:t>
      </w:r>
    </w:p>
    <w:p w14:paraId="14255E0E" w14:textId="457E19AA" w:rsidR="0006417D" w:rsidRPr="002E2613" w:rsidRDefault="002E2613" w:rsidP="002E2613">
      <w:pPr>
        <w:tabs>
          <w:tab w:val="left" w:pos="1134"/>
          <w:tab w:val="left" w:pos="1276"/>
        </w:tabs>
        <w:spacing w:after="120" w:line="240" w:lineRule="auto"/>
        <w:ind w:left="426" w:firstLine="567"/>
        <w:jc w:val="both"/>
        <w:rPr>
          <w:rFonts w:ascii="Times New Roman" w:hAnsi="Times New Roman" w:cs="Times New Roman"/>
          <w:color w:val="000000"/>
          <w:sz w:val="24"/>
          <w:szCs w:val="24"/>
        </w:rPr>
      </w:pPr>
      <w:r>
        <w:rPr>
          <w:rFonts w:ascii="Times New Roman" w:hAnsi="Times New Roman" w:cs="Times New Roman"/>
          <w:sz w:val="24"/>
          <w:szCs w:val="24"/>
        </w:rPr>
        <w:t xml:space="preserve">8.4. </w:t>
      </w:r>
      <w:r w:rsidR="00A92611" w:rsidRPr="002E2613">
        <w:rPr>
          <w:rFonts w:ascii="Times New Roman" w:hAnsi="Times New Roman" w:cs="Times New Roman"/>
          <w:sz w:val="24"/>
          <w:szCs w:val="24"/>
        </w:rPr>
        <w:t>pamatojums;</w:t>
      </w:r>
    </w:p>
    <w:p w14:paraId="4DA52E44" w14:textId="7700F0F3" w:rsidR="0006417D" w:rsidRPr="002E2613" w:rsidRDefault="002E2613" w:rsidP="002E2613">
      <w:pPr>
        <w:tabs>
          <w:tab w:val="left" w:pos="1276"/>
        </w:tabs>
        <w:spacing w:after="120" w:line="240" w:lineRule="auto"/>
        <w:ind w:firstLine="993"/>
        <w:jc w:val="both"/>
        <w:rPr>
          <w:rFonts w:ascii="Times New Roman" w:hAnsi="Times New Roman" w:cs="Times New Roman"/>
          <w:color w:val="000000"/>
          <w:sz w:val="24"/>
          <w:szCs w:val="24"/>
        </w:rPr>
      </w:pPr>
      <w:r>
        <w:rPr>
          <w:rFonts w:ascii="Times New Roman" w:hAnsi="Times New Roman" w:cs="Times New Roman"/>
          <w:sz w:val="24"/>
          <w:szCs w:val="24"/>
        </w:rPr>
        <w:t xml:space="preserve">8.5. </w:t>
      </w:r>
      <w:r w:rsidR="00A92611" w:rsidRPr="002E2613">
        <w:rPr>
          <w:rFonts w:ascii="Times New Roman" w:hAnsi="Times New Roman" w:cs="Times New Roman"/>
          <w:sz w:val="24"/>
          <w:szCs w:val="24"/>
        </w:rPr>
        <w:t>citi dokumenti;</w:t>
      </w:r>
    </w:p>
    <w:p w14:paraId="48F22DFA" w14:textId="02FD4F89" w:rsidR="0006417D" w:rsidRPr="002E2613" w:rsidRDefault="002E2613" w:rsidP="002E2613">
      <w:pPr>
        <w:tabs>
          <w:tab w:val="left" w:pos="1134"/>
          <w:tab w:val="left" w:pos="1276"/>
        </w:tabs>
        <w:spacing w:after="120" w:line="240" w:lineRule="auto"/>
        <w:ind w:firstLine="993"/>
        <w:jc w:val="both"/>
        <w:rPr>
          <w:rFonts w:ascii="Times New Roman" w:hAnsi="Times New Roman" w:cs="Times New Roman"/>
          <w:color w:val="000000"/>
          <w:sz w:val="24"/>
          <w:szCs w:val="24"/>
        </w:rPr>
      </w:pPr>
      <w:r>
        <w:rPr>
          <w:rFonts w:ascii="Times New Roman" w:hAnsi="Times New Roman" w:cs="Times New Roman"/>
          <w:sz w:val="24"/>
          <w:szCs w:val="24"/>
        </w:rPr>
        <w:t xml:space="preserve">8.6. </w:t>
      </w:r>
      <w:r w:rsidR="00A92611" w:rsidRPr="002E2613">
        <w:rPr>
          <w:rFonts w:ascii="Times New Roman" w:hAnsi="Times New Roman" w:cs="Times New Roman"/>
          <w:sz w:val="24"/>
          <w:szCs w:val="24"/>
        </w:rPr>
        <w:t>iesniedzēja apliecinājumu par pieteikumā norādītās informācijas patiesumu.</w:t>
      </w:r>
    </w:p>
    <w:p w14:paraId="27AB7127" w14:textId="1E6EF787" w:rsidR="00245C37" w:rsidRPr="002E2613" w:rsidRDefault="002E2613" w:rsidP="002E2613">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9. </w:t>
      </w:r>
      <w:r w:rsidR="00183246" w:rsidRPr="002E2613">
        <w:rPr>
          <w:rFonts w:ascii="Times New Roman" w:eastAsia="Calibri" w:hAnsi="Times New Roman" w:cs="Times New Roman"/>
          <w:sz w:val="24"/>
          <w:szCs w:val="24"/>
        </w:rPr>
        <w:t>P</w:t>
      </w:r>
      <w:r w:rsidR="003E2EB5" w:rsidRPr="002E2613">
        <w:rPr>
          <w:rFonts w:ascii="Times New Roman" w:eastAsia="Calibri" w:hAnsi="Times New Roman" w:cs="Times New Roman"/>
          <w:sz w:val="24"/>
          <w:szCs w:val="24"/>
        </w:rPr>
        <w:t>ašvaldība</w:t>
      </w:r>
      <w:r w:rsidR="006E61E4" w:rsidRPr="002E2613">
        <w:rPr>
          <w:rFonts w:ascii="Times New Roman" w:eastAsia="Calibri" w:hAnsi="Times New Roman" w:cs="Times New Roman"/>
          <w:sz w:val="24"/>
          <w:szCs w:val="24"/>
        </w:rPr>
        <w:t xml:space="preserve"> </w:t>
      </w:r>
      <w:r w:rsidR="004A18D1" w:rsidRPr="002E2613">
        <w:rPr>
          <w:rFonts w:ascii="Times New Roman" w:hAnsi="Times New Roman" w:cs="Times New Roman"/>
          <w:color w:val="000000"/>
          <w:sz w:val="24"/>
          <w:szCs w:val="24"/>
        </w:rPr>
        <w:t xml:space="preserve">piesārņoto un potenciāli piesārņoto vietu </w:t>
      </w:r>
      <w:r w:rsidR="008D751D" w:rsidRPr="002E2613">
        <w:rPr>
          <w:rFonts w:ascii="Times New Roman" w:hAnsi="Times New Roman" w:cs="Times New Roman"/>
          <w:color w:val="000000"/>
          <w:sz w:val="24"/>
          <w:szCs w:val="24"/>
        </w:rPr>
        <w:t>noteikšanu</w:t>
      </w:r>
      <w:r w:rsidR="004A18D1" w:rsidRPr="002E2613">
        <w:rPr>
          <w:rFonts w:ascii="Times New Roman" w:hAnsi="Times New Roman" w:cs="Times New Roman"/>
          <w:color w:val="000000"/>
          <w:sz w:val="24"/>
          <w:szCs w:val="24"/>
        </w:rPr>
        <w:t xml:space="preserve"> veic saskaņā ar </w:t>
      </w:r>
      <w:r w:rsidR="00A92611" w:rsidRPr="002E2613">
        <w:rPr>
          <w:rFonts w:ascii="Times New Roman" w:hAnsi="Times New Roman" w:cs="Times New Roman"/>
          <w:color w:val="000000"/>
          <w:sz w:val="24"/>
          <w:szCs w:val="24"/>
        </w:rPr>
        <w:t>noteikumiem par p</w:t>
      </w:r>
      <w:r w:rsidR="004A18D1" w:rsidRPr="002E2613">
        <w:rPr>
          <w:rFonts w:ascii="Times New Roman" w:hAnsi="Times New Roman" w:cs="Times New Roman"/>
          <w:color w:val="000000"/>
          <w:sz w:val="24"/>
          <w:szCs w:val="24"/>
        </w:rPr>
        <w:t>iesārņoto un potenciāli piesārņoto vietu apzi</w:t>
      </w:r>
      <w:r w:rsidR="00A92611" w:rsidRPr="002E2613">
        <w:rPr>
          <w:rFonts w:ascii="Times New Roman" w:hAnsi="Times New Roman" w:cs="Times New Roman"/>
          <w:color w:val="000000"/>
          <w:sz w:val="24"/>
          <w:szCs w:val="24"/>
        </w:rPr>
        <w:t>nāšanu un reģistrāciju</w:t>
      </w:r>
      <w:r w:rsidR="006E526D" w:rsidRPr="002E2613">
        <w:rPr>
          <w:rFonts w:ascii="Times New Roman" w:hAnsi="Times New Roman" w:cs="Times New Roman"/>
          <w:color w:val="000000"/>
          <w:sz w:val="24"/>
          <w:szCs w:val="24"/>
        </w:rPr>
        <w:t>.</w:t>
      </w:r>
    </w:p>
    <w:p w14:paraId="70A3B677" w14:textId="01C1844F" w:rsidR="00245C37" w:rsidRPr="002E2613" w:rsidRDefault="002E2613" w:rsidP="002E2613">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10. </w:t>
      </w:r>
      <w:r w:rsidR="000F1AF2" w:rsidRPr="002E2613">
        <w:rPr>
          <w:rFonts w:ascii="Times New Roman" w:eastAsia="Calibri" w:hAnsi="Times New Roman" w:cs="Times New Roman"/>
          <w:sz w:val="24"/>
          <w:szCs w:val="24"/>
        </w:rPr>
        <w:t xml:space="preserve">Apsekojot </w:t>
      </w:r>
      <w:r w:rsidR="00B30D8D" w:rsidRPr="002E2613">
        <w:rPr>
          <w:rFonts w:ascii="Times New Roman" w:eastAsia="Calibri" w:hAnsi="Times New Roman" w:cs="Times New Roman"/>
          <w:sz w:val="24"/>
          <w:szCs w:val="24"/>
        </w:rPr>
        <w:t>degradēto teritoriju</w:t>
      </w:r>
      <w:r w:rsidR="000F1AF2" w:rsidRPr="002E2613">
        <w:rPr>
          <w:rFonts w:ascii="Times New Roman" w:eastAsia="Calibri" w:hAnsi="Times New Roman" w:cs="Times New Roman"/>
          <w:sz w:val="24"/>
          <w:szCs w:val="24"/>
        </w:rPr>
        <w:t xml:space="preserve"> dabā, tiek sastādīts apsekošanas akts. Ja tiek konstatēts, ka teritorija ir degradēta, to apstiprina ar pašvaldības lēmumu un 10 darba dienu laikā degradēto teritoriju attēlo </w:t>
      </w:r>
      <w:r w:rsidR="00FB7D4D" w:rsidRPr="002E2613">
        <w:rPr>
          <w:rFonts w:ascii="Times New Roman" w:eastAsia="Calibri" w:hAnsi="Times New Roman" w:cs="Times New Roman"/>
          <w:sz w:val="24"/>
          <w:szCs w:val="24"/>
        </w:rPr>
        <w:t xml:space="preserve">informācijas </w:t>
      </w:r>
      <w:r w:rsidR="00356D8C" w:rsidRPr="002E2613">
        <w:rPr>
          <w:rFonts w:ascii="Times New Roman" w:eastAsia="Calibri" w:hAnsi="Times New Roman" w:cs="Times New Roman"/>
          <w:sz w:val="24"/>
          <w:szCs w:val="24"/>
        </w:rPr>
        <w:t>sistēmā</w:t>
      </w:r>
      <w:r w:rsidR="000F1AF2" w:rsidRPr="002E2613">
        <w:rPr>
          <w:rFonts w:ascii="Times New Roman" w:eastAsia="Calibri" w:hAnsi="Times New Roman" w:cs="Times New Roman"/>
          <w:sz w:val="24"/>
          <w:szCs w:val="24"/>
        </w:rPr>
        <w:t xml:space="preserve">. </w:t>
      </w:r>
    </w:p>
    <w:p w14:paraId="6E02BE5D" w14:textId="4FD37026" w:rsidR="00E4402B" w:rsidRPr="002E2613" w:rsidRDefault="002E2613" w:rsidP="002E2613">
      <w:pPr>
        <w:tabs>
          <w:tab w:val="left" w:pos="1276"/>
          <w:tab w:val="left" w:pos="1309"/>
        </w:tabs>
        <w:spacing w:after="120" w:line="240" w:lineRule="auto"/>
        <w:ind w:firstLine="720"/>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11. </w:t>
      </w:r>
      <w:r w:rsidR="00276F08" w:rsidRPr="002E2613">
        <w:rPr>
          <w:rFonts w:ascii="Times New Roman" w:eastAsia="Calibri" w:hAnsi="Times New Roman" w:cs="Times New Roman"/>
          <w:sz w:val="24"/>
          <w:szCs w:val="24"/>
        </w:rPr>
        <w:t>P</w:t>
      </w:r>
      <w:r w:rsidR="00D94ACF" w:rsidRPr="002E2613">
        <w:rPr>
          <w:rFonts w:ascii="Times New Roman" w:eastAsia="Calibri" w:hAnsi="Times New Roman" w:cs="Times New Roman"/>
          <w:sz w:val="24"/>
          <w:szCs w:val="24"/>
        </w:rPr>
        <w:t xml:space="preserve">ašvaldības </w:t>
      </w:r>
      <w:r w:rsidR="00276F08" w:rsidRPr="002E2613">
        <w:rPr>
          <w:rFonts w:ascii="Times New Roman" w:eastAsia="Calibri" w:hAnsi="Times New Roman" w:cs="Times New Roman"/>
          <w:sz w:val="24"/>
          <w:szCs w:val="24"/>
        </w:rPr>
        <w:t>l</w:t>
      </w:r>
      <w:r w:rsidR="00D94ACF" w:rsidRPr="002E2613">
        <w:rPr>
          <w:rFonts w:ascii="Times New Roman" w:eastAsia="Calibri" w:hAnsi="Times New Roman" w:cs="Times New Roman"/>
          <w:sz w:val="24"/>
          <w:szCs w:val="24"/>
        </w:rPr>
        <w:t>ēmum</w:t>
      </w:r>
      <w:r w:rsidR="00276F08" w:rsidRPr="002E2613">
        <w:rPr>
          <w:rFonts w:ascii="Times New Roman" w:eastAsia="Calibri" w:hAnsi="Times New Roman" w:cs="Times New Roman"/>
          <w:sz w:val="24"/>
          <w:szCs w:val="24"/>
        </w:rPr>
        <w:t>ā iekļauj šādu informāciju</w:t>
      </w:r>
      <w:r w:rsidR="00D94ACF" w:rsidRPr="002E2613">
        <w:rPr>
          <w:rFonts w:ascii="Times New Roman" w:eastAsia="Calibri" w:hAnsi="Times New Roman" w:cs="Times New Roman"/>
          <w:sz w:val="24"/>
          <w:szCs w:val="24"/>
        </w:rPr>
        <w:t>:</w:t>
      </w:r>
    </w:p>
    <w:p w14:paraId="4AAFF014" w14:textId="7BC9FEE3" w:rsidR="00E4402B" w:rsidRPr="0001626B" w:rsidRDefault="0001626B" w:rsidP="0001626B">
      <w:pPr>
        <w:tabs>
          <w:tab w:val="left" w:pos="1134"/>
        </w:tabs>
        <w:spacing w:after="120" w:line="240" w:lineRule="auto"/>
        <w:ind w:left="993"/>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11.1. </w:t>
      </w:r>
      <w:r w:rsidR="0008745E" w:rsidRPr="0001626B">
        <w:rPr>
          <w:rFonts w:ascii="Times New Roman" w:eastAsia="Calibri" w:hAnsi="Times New Roman" w:cs="Times New Roman"/>
          <w:sz w:val="24"/>
          <w:szCs w:val="24"/>
        </w:rPr>
        <w:t xml:space="preserve">zemes degradācijas </w:t>
      </w:r>
      <w:r w:rsidR="00D94ACF" w:rsidRPr="0001626B">
        <w:rPr>
          <w:rFonts w:ascii="Times New Roman" w:eastAsia="Calibri" w:hAnsi="Times New Roman" w:cs="Times New Roman"/>
          <w:sz w:val="24"/>
          <w:szCs w:val="24"/>
        </w:rPr>
        <w:t xml:space="preserve">veids </w:t>
      </w:r>
      <w:r w:rsidR="0008745E" w:rsidRPr="0001626B">
        <w:rPr>
          <w:rFonts w:ascii="Times New Roman" w:eastAsia="Calibri" w:hAnsi="Times New Roman" w:cs="Times New Roman"/>
          <w:sz w:val="24"/>
          <w:szCs w:val="24"/>
        </w:rPr>
        <w:t xml:space="preserve">un </w:t>
      </w:r>
      <w:r w:rsidR="0012463C" w:rsidRPr="0001626B">
        <w:rPr>
          <w:rFonts w:ascii="Times New Roman" w:eastAsia="Calibri" w:hAnsi="Times New Roman" w:cs="Times New Roman"/>
          <w:sz w:val="24"/>
          <w:szCs w:val="24"/>
        </w:rPr>
        <w:t>kritērijs</w:t>
      </w:r>
      <w:r w:rsidR="0008745E" w:rsidRPr="0001626B">
        <w:rPr>
          <w:rFonts w:ascii="Times New Roman" w:eastAsia="Calibri" w:hAnsi="Times New Roman" w:cs="Times New Roman"/>
          <w:sz w:val="24"/>
          <w:szCs w:val="24"/>
        </w:rPr>
        <w:t xml:space="preserve"> atbilstoši šo noteikumu 1.pielikumam</w:t>
      </w:r>
      <w:r w:rsidR="00276F08" w:rsidRPr="0001626B">
        <w:rPr>
          <w:rFonts w:ascii="Times New Roman" w:eastAsia="Calibri" w:hAnsi="Times New Roman" w:cs="Times New Roman"/>
          <w:sz w:val="24"/>
          <w:szCs w:val="24"/>
        </w:rPr>
        <w:t>;</w:t>
      </w:r>
    </w:p>
    <w:p w14:paraId="772DCC5F" w14:textId="281C3BFB" w:rsidR="00896028" w:rsidRPr="00F43209" w:rsidRDefault="00F43209" w:rsidP="00F43209">
      <w:pPr>
        <w:tabs>
          <w:tab w:val="left" w:pos="1134"/>
          <w:tab w:val="left" w:pos="1276"/>
        </w:tabs>
        <w:spacing w:after="120" w:line="240" w:lineRule="auto"/>
        <w:ind w:left="993"/>
        <w:jc w:val="both"/>
        <w:rPr>
          <w:rFonts w:ascii="Times New Roman" w:hAnsi="Times New Roman" w:cs="Times New Roman"/>
          <w:color w:val="000000"/>
          <w:sz w:val="24"/>
          <w:szCs w:val="24"/>
        </w:rPr>
      </w:pPr>
      <w:r>
        <w:rPr>
          <w:rFonts w:ascii="Times New Roman" w:eastAsia="Calibri" w:hAnsi="Times New Roman" w:cs="Times New Roman"/>
          <w:sz w:val="24"/>
          <w:szCs w:val="24"/>
        </w:rPr>
        <w:lastRenderedPageBreak/>
        <w:t xml:space="preserve">11.2. </w:t>
      </w:r>
      <w:r w:rsidR="00276F08" w:rsidRPr="00F43209">
        <w:rPr>
          <w:rFonts w:ascii="Times New Roman" w:eastAsia="Calibri" w:hAnsi="Times New Roman" w:cs="Times New Roman"/>
          <w:sz w:val="24"/>
          <w:szCs w:val="24"/>
        </w:rPr>
        <w:t>degradētās teritorijas platība;</w:t>
      </w:r>
    </w:p>
    <w:p w14:paraId="7FF66806" w14:textId="7D85A522" w:rsidR="00245C37" w:rsidRPr="00F43209" w:rsidRDefault="00F43209" w:rsidP="0001626B">
      <w:pPr>
        <w:tabs>
          <w:tab w:val="left" w:pos="1276"/>
        </w:tabs>
        <w:spacing w:after="120" w:line="240" w:lineRule="auto"/>
        <w:ind w:left="993"/>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11.3 </w:t>
      </w:r>
      <w:r w:rsidR="00E232CC" w:rsidRPr="00F43209">
        <w:rPr>
          <w:rFonts w:ascii="Times New Roman" w:eastAsia="Calibri" w:hAnsi="Times New Roman" w:cs="Times New Roman"/>
          <w:sz w:val="24"/>
          <w:szCs w:val="24"/>
        </w:rPr>
        <w:t xml:space="preserve">nepieciešamie pasākumi </w:t>
      </w:r>
      <w:r w:rsidR="00276F08" w:rsidRPr="00F43209">
        <w:rPr>
          <w:rFonts w:ascii="Times New Roman" w:hAnsi="Times New Roman" w:cs="Times New Roman"/>
          <w:sz w:val="24"/>
          <w:szCs w:val="24"/>
        </w:rPr>
        <w:t>degradētās teritorijas</w:t>
      </w:r>
      <w:r w:rsidR="003926FE" w:rsidRPr="00F43209">
        <w:rPr>
          <w:rFonts w:ascii="Times New Roman" w:hAnsi="Times New Roman" w:cs="Times New Roman"/>
          <w:sz w:val="24"/>
          <w:szCs w:val="24"/>
        </w:rPr>
        <w:t xml:space="preserve"> sakopšanai un</w:t>
      </w:r>
      <w:r w:rsidR="00276F08" w:rsidRPr="00F43209">
        <w:rPr>
          <w:rFonts w:ascii="Times New Roman" w:hAnsi="Times New Roman" w:cs="Times New Roman"/>
          <w:sz w:val="24"/>
          <w:szCs w:val="24"/>
        </w:rPr>
        <w:t xml:space="preserve"> </w:t>
      </w:r>
      <w:r w:rsidR="00E232CC" w:rsidRPr="00F43209">
        <w:rPr>
          <w:rFonts w:ascii="Times New Roman" w:hAnsi="Times New Roman" w:cs="Times New Roman"/>
          <w:sz w:val="24"/>
          <w:szCs w:val="24"/>
        </w:rPr>
        <w:t>revitalizācijai</w:t>
      </w:r>
      <w:r w:rsidR="00C4560F" w:rsidRPr="00F43209">
        <w:rPr>
          <w:rFonts w:ascii="Times New Roman" w:hAnsi="Times New Roman" w:cs="Times New Roman"/>
          <w:sz w:val="24"/>
          <w:szCs w:val="24"/>
        </w:rPr>
        <w:t>,</w:t>
      </w:r>
      <w:r w:rsidR="00276F08" w:rsidRPr="00F43209">
        <w:rPr>
          <w:rFonts w:ascii="Times New Roman" w:hAnsi="Times New Roman" w:cs="Times New Roman"/>
          <w:sz w:val="24"/>
          <w:szCs w:val="24"/>
        </w:rPr>
        <w:t xml:space="preserve"> un </w:t>
      </w:r>
      <w:r w:rsidR="003926FE" w:rsidRPr="00F43209">
        <w:rPr>
          <w:rFonts w:ascii="Times New Roman" w:hAnsi="Times New Roman" w:cs="Times New Roman"/>
          <w:sz w:val="24"/>
          <w:szCs w:val="24"/>
        </w:rPr>
        <w:t xml:space="preserve">to </w:t>
      </w:r>
      <w:r w:rsidR="00ED3424" w:rsidRPr="00F43209">
        <w:rPr>
          <w:rFonts w:ascii="Times New Roman" w:hAnsi="Times New Roman" w:cs="Times New Roman"/>
          <w:sz w:val="24"/>
          <w:szCs w:val="24"/>
        </w:rPr>
        <w:t xml:space="preserve"> </w:t>
      </w:r>
      <w:r w:rsidR="003926FE" w:rsidRPr="00F43209">
        <w:rPr>
          <w:rFonts w:ascii="Times New Roman" w:hAnsi="Times New Roman" w:cs="Times New Roman"/>
          <w:sz w:val="24"/>
          <w:szCs w:val="24"/>
        </w:rPr>
        <w:t xml:space="preserve">īstenošanas </w:t>
      </w:r>
      <w:r w:rsidR="00276F08" w:rsidRPr="00F43209">
        <w:rPr>
          <w:rFonts w:ascii="Times New Roman" w:hAnsi="Times New Roman" w:cs="Times New Roman"/>
          <w:sz w:val="24"/>
          <w:szCs w:val="24"/>
        </w:rPr>
        <w:t>termiņi</w:t>
      </w:r>
      <w:r w:rsidR="00896028" w:rsidRPr="00F43209">
        <w:rPr>
          <w:rFonts w:ascii="Times New Roman" w:hAnsi="Times New Roman" w:cs="Times New Roman"/>
          <w:sz w:val="24"/>
          <w:szCs w:val="24"/>
        </w:rPr>
        <w:t>.</w:t>
      </w:r>
    </w:p>
    <w:p w14:paraId="5A8D3EA3" w14:textId="48FF36FC" w:rsidR="00245C37" w:rsidRPr="00881F4F" w:rsidRDefault="00881F4F" w:rsidP="00881F4F">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12. </w:t>
      </w:r>
      <w:r w:rsidR="000F1AF2" w:rsidRPr="00881F4F">
        <w:rPr>
          <w:rFonts w:ascii="Times New Roman" w:eastAsia="Calibri" w:hAnsi="Times New Roman" w:cs="Times New Roman"/>
          <w:sz w:val="24"/>
          <w:szCs w:val="24"/>
        </w:rPr>
        <w:t xml:space="preserve">Ja teritorija tiek noteikta par degradētu pēc iesniedzēja ierosinājuma, lēmumu par degradētās teritorijas statusa noteikšanu iesniedzējam </w:t>
      </w:r>
      <w:proofErr w:type="spellStart"/>
      <w:r w:rsidR="00627F79" w:rsidRPr="00881F4F">
        <w:rPr>
          <w:rFonts w:ascii="Times New Roman" w:eastAsia="Calibri" w:hAnsi="Times New Roman" w:cs="Times New Roman"/>
          <w:sz w:val="24"/>
          <w:szCs w:val="24"/>
        </w:rPr>
        <w:t>nosū</w:t>
      </w:r>
      <w:r w:rsidR="00F735FA" w:rsidRPr="00881F4F">
        <w:rPr>
          <w:rFonts w:ascii="Times New Roman" w:eastAsia="Calibri" w:hAnsi="Times New Roman" w:cs="Times New Roman"/>
          <w:sz w:val="24"/>
          <w:szCs w:val="24"/>
        </w:rPr>
        <w:t>ta</w:t>
      </w:r>
      <w:proofErr w:type="spellEnd"/>
      <w:r w:rsidR="000F1AF2" w:rsidRPr="00881F4F">
        <w:rPr>
          <w:rFonts w:ascii="Times New Roman" w:eastAsia="Calibri" w:hAnsi="Times New Roman" w:cs="Times New Roman"/>
          <w:sz w:val="24"/>
          <w:szCs w:val="24"/>
        </w:rPr>
        <w:t xml:space="preserve"> 10 darba dienu laikā.</w:t>
      </w:r>
    </w:p>
    <w:p w14:paraId="1ECE7CE0" w14:textId="11A32BC1" w:rsidR="00245C37" w:rsidRPr="00881F4F" w:rsidRDefault="00881F4F" w:rsidP="00881F4F">
      <w:pPr>
        <w:tabs>
          <w:tab w:val="left" w:pos="1276"/>
          <w:tab w:val="left" w:pos="1309"/>
        </w:tabs>
        <w:spacing w:after="120" w:line="240" w:lineRule="auto"/>
        <w:ind w:left="709"/>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13. </w:t>
      </w:r>
      <w:r w:rsidR="000F1AF2" w:rsidRPr="00881F4F">
        <w:rPr>
          <w:rFonts w:ascii="Times New Roman" w:eastAsia="Calibri" w:hAnsi="Times New Roman" w:cs="Times New Roman"/>
          <w:sz w:val="24"/>
          <w:szCs w:val="24"/>
        </w:rPr>
        <w:t>Pēc degradētās teritorijas sakopšanas</w:t>
      </w:r>
      <w:r w:rsidR="003926FE" w:rsidRPr="00881F4F">
        <w:rPr>
          <w:rFonts w:ascii="Times New Roman" w:eastAsia="Calibri" w:hAnsi="Times New Roman" w:cs="Times New Roman"/>
          <w:sz w:val="24"/>
          <w:szCs w:val="24"/>
        </w:rPr>
        <w:t xml:space="preserve"> vai</w:t>
      </w:r>
      <w:r w:rsidR="000F1AF2" w:rsidRPr="00881F4F">
        <w:rPr>
          <w:rFonts w:ascii="Times New Roman" w:eastAsia="Calibri" w:hAnsi="Times New Roman" w:cs="Times New Roman"/>
          <w:sz w:val="24"/>
          <w:szCs w:val="24"/>
        </w:rPr>
        <w:t xml:space="preserve"> </w:t>
      </w:r>
      <w:proofErr w:type="spellStart"/>
      <w:r w:rsidR="000F1AF2" w:rsidRPr="00881F4F">
        <w:rPr>
          <w:rFonts w:ascii="Times New Roman" w:eastAsia="Calibri" w:hAnsi="Times New Roman" w:cs="Times New Roman"/>
          <w:sz w:val="24"/>
          <w:szCs w:val="24"/>
        </w:rPr>
        <w:t>revitalizācijas</w:t>
      </w:r>
      <w:proofErr w:type="spellEnd"/>
      <w:r w:rsidR="000F1AF2" w:rsidRPr="00881F4F">
        <w:rPr>
          <w:rFonts w:ascii="Times New Roman" w:eastAsia="Calibri" w:hAnsi="Times New Roman" w:cs="Times New Roman"/>
          <w:sz w:val="24"/>
          <w:szCs w:val="24"/>
        </w:rPr>
        <w:t xml:space="preserve">, degradētās teritorijas statuss </w:t>
      </w:r>
      <w:r w:rsidR="00C35264" w:rsidRPr="00881F4F">
        <w:rPr>
          <w:rFonts w:ascii="Times New Roman" w:eastAsia="Calibri" w:hAnsi="Times New Roman" w:cs="Times New Roman"/>
          <w:sz w:val="24"/>
          <w:szCs w:val="24"/>
        </w:rPr>
        <w:t xml:space="preserve">tiek atcelts </w:t>
      </w:r>
      <w:r w:rsidR="00C4560F" w:rsidRPr="00881F4F">
        <w:rPr>
          <w:rFonts w:ascii="Times New Roman" w:eastAsia="Calibri" w:hAnsi="Times New Roman" w:cs="Times New Roman"/>
          <w:sz w:val="24"/>
          <w:szCs w:val="24"/>
        </w:rPr>
        <w:t xml:space="preserve">ar pašvaldības lēmumu </w:t>
      </w:r>
      <w:r w:rsidR="000F1AF2" w:rsidRPr="00881F4F">
        <w:rPr>
          <w:rFonts w:ascii="Times New Roman" w:eastAsia="Calibri" w:hAnsi="Times New Roman" w:cs="Times New Roman"/>
          <w:sz w:val="24"/>
          <w:szCs w:val="24"/>
        </w:rPr>
        <w:t>un 10 darba dienu laikā</w:t>
      </w:r>
      <w:r w:rsidR="003926FE" w:rsidRPr="00881F4F">
        <w:rPr>
          <w:rFonts w:ascii="Times New Roman" w:eastAsia="Calibri" w:hAnsi="Times New Roman" w:cs="Times New Roman"/>
          <w:sz w:val="24"/>
          <w:szCs w:val="24"/>
        </w:rPr>
        <w:t xml:space="preserve"> informācijas</w:t>
      </w:r>
      <w:r w:rsidR="00811E14" w:rsidRPr="00881F4F">
        <w:rPr>
          <w:rFonts w:ascii="Times New Roman" w:eastAsia="Calibri" w:hAnsi="Times New Roman" w:cs="Times New Roman"/>
          <w:sz w:val="24"/>
          <w:szCs w:val="24"/>
        </w:rPr>
        <w:t xml:space="preserve"> sistēmā</w:t>
      </w:r>
      <w:r w:rsidR="000F1AF2" w:rsidRPr="00881F4F">
        <w:rPr>
          <w:rFonts w:ascii="Times New Roman" w:eastAsia="Calibri" w:hAnsi="Times New Roman" w:cs="Times New Roman"/>
          <w:sz w:val="24"/>
          <w:szCs w:val="24"/>
        </w:rPr>
        <w:t xml:space="preserve"> tai tiek nomainīts degradētas teritorijas statuss.</w:t>
      </w:r>
    </w:p>
    <w:p w14:paraId="2DDF2EF0" w14:textId="69972EFE" w:rsidR="00245C37" w:rsidRPr="00881F4F" w:rsidRDefault="00881F4F" w:rsidP="0001626B">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14. </w:t>
      </w:r>
      <w:r w:rsidR="00A92611" w:rsidRPr="00881F4F">
        <w:rPr>
          <w:rFonts w:ascii="Times New Roman" w:eastAsia="Calibri" w:hAnsi="Times New Roman" w:cs="Times New Roman"/>
          <w:sz w:val="24"/>
          <w:szCs w:val="24"/>
        </w:rPr>
        <w:t>Gadījumā, j</w:t>
      </w:r>
      <w:r w:rsidR="000F1AF2" w:rsidRPr="00881F4F">
        <w:rPr>
          <w:rFonts w:ascii="Times New Roman" w:eastAsia="Calibri" w:hAnsi="Times New Roman" w:cs="Times New Roman"/>
          <w:sz w:val="24"/>
          <w:szCs w:val="24"/>
        </w:rPr>
        <w:t xml:space="preserve">a </w:t>
      </w:r>
      <w:r w:rsidR="00A92611" w:rsidRPr="00881F4F">
        <w:rPr>
          <w:rFonts w:ascii="Times New Roman" w:eastAsia="Calibri" w:hAnsi="Times New Roman" w:cs="Times New Roman"/>
          <w:sz w:val="24"/>
          <w:szCs w:val="24"/>
        </w:rPr>
        <w:t xml:space="preserve">zemes degradācija rada draudus iedzīvotāju veselībai vai drošībai un </w:t>
      </w:r>
      <w:r w:rsidR="000F1AF2" w:rsidRPr="00881F4F">
        <w:rPr>
          <w:rFonts w:ascii="Times New Roman" w:eastAsia="Calibri" w:hAnsi="Times New Roman" w:cs="Times New Roman"/>
          <w:sz w:val="24"/>
          <w:szCs w:val="24"/>
        </w:rPr>
        <w:t>zemes īpašnieks neveic pasākumus</w:t>
      </w:r>
      <w:r w:rsidR="003926FE" w:rsidRPr="00881F4F">
        <w:rPr>
          <w:rFonts w:ascii="Times New Roman" w:eastAsia="Calibri" w:hAnsi="Times New Roman" w:cs="Times New Roman"/>
          <w:sz w:val="24"/>
          <w:szCs w:val="24"/>
        </w:rPr>
        <w:t xml:space="preserve"> degradētās teritorijas sakopšanai</w:t>
      </w:r>
      <w:r w:rsidR="000F1AF2" w:rsidRPr="00881F4F">
        <w:rPr>
          <w:rFonts w:ascii="Times New Roman" w:eastAsia="Calibri" w:hAnsi="Times New Roman" w:cs="Times New Roman"/>
          <w:sz w:val="24"/>
          <w:szCs w:val="24"/>
        </w:rPr>
        <w:t xml:space="preserve"> pašvaldības lēmumā noteiktajā termiņā, tad </w:t>
      </w:r>
      <w:r w:rsidR="0061277C" w:rsidRPr="00881F4F">
        <w:rPr>
          <w:rFonts w:ascii="Times New Roman" w:eastAsia="Calibri" w:hAnsi="Times New Roman" w:cs="Times New Roman"/>
          <w:sz w:val="24"/>
          <w:szCs w:val="24"/>
        </w:rPr>
        <w:t xml:space="preserve">pašvaldība </w:t>
      </w:r>
      <w:proofErr w:type="spellStart"/>
      <w:r w:rsidR="0061277C" w:rsidRPr="00881F4F">
        <w:rPr>
          <w:rFonts w:ascii="Times New Roman" w:eastAsia="Calibri" w:hAnsi="Times New Roman" w:cs="Times New Roman"/>
          <w:sz w:val="24"/>
          <w:szCs w:val="24"/>
        </w:rPr>
        <w:t>revitalizācijas</w:t>
      </w:r>
      <w:proofErr w:type="spellEnd"/>
      <w:r w:rsidR="0061277C" w:rsidRPr="00881F4F">
        <w:rPr>
          <w:rFonts w:ascii="Times New Roman" w:eastAsia="Calibri" w:hAnsi="Times New Roman" w:cs="Times New Roman"/>
          <w:sz w:val="24"/>
          <w:szCs w:val="24"/>
        </w:rPr>
        <w:t xml:space="preserve"> </w:t>
      </w:r>
      <w:r w:rsidR="000F1AF2" w:rsidRPr="00881F4F">
        <w:rPr>
          <w:rFonts w:ascii="Times New Roman" w:eastAsia="Calibri" w:hAnsi="Times New Roman" w:cs="Times New Roman"/>
          <w:sz w:val="24"/>
          <w:szCs w:val="24"/>
        </w:rPr>
        <w:t xml:space="preserve">pasākumus </w:t>
      </w:r>
      <w:r w:rsidR="00C83925" w:rsidRPr="00881F4F">
        <w:rPr>
          <w:rFonts w:ascii="Times New Roman" w:eastAsia="Calibri" w:hAnsi="Times New Roman" w:cs="Times New Roman"/>
          <w:sz w:val="24"/>
          <w:szCs w:val="24"/>
        </w:rPr>
        <w:t>var veikt</w:t>
      </w:r>
      <w:r w:rsidR="000F1AF2" w:rsidRPr="00881F4F">
        <w:rPr>
          <w:rFonts w:ascii="Times New Roman" w:eastAsia="Calibri" w:hAnsi="Times New Roman" w:cs="Times New Roman"/>
          <w:sz w:val="24"/>
          <w:szCs w:val="24"/>
        </w:rPr>
        <w:t xml:space="preserve"> </w:t>
      </w:r>
      <w:r w:rsidR="00C35264" w:rsidRPr="00881F4F">
        <w:rPr>
          <w:rFonts w:ascii="Times New Roman" w:eastAsia="Calibri" w:hAnsi="Times New Roman" w:cs="Times New Roman"/>
          <w:sz w:val="24"/>
          <w:szCs w:val="24"/>
        </w:rPr>
        <w:t xml:space="preserve">normatīvajā </w:t>
      </w:r>
      <w:r w:rsidR="003926FE" w:rsidRPr="00881F4F">
        <w:rPr>
          <w:rFonts w:ascii="Times New Roman" w:eastAsia="Calibri" w:hAnsi="Times New Roman" w:cs="Times New Roman"/>
          <w:sz w:val="24"/>
          <w:szCs w:val="24"/>
        </w:rPr>
        <w:t>regulējum</w:t>
      </w:r>
      <w:r w:rsidR="00C35264" w:rsidRPr="00881F4F">
        <w:rPr>
          <w:rFonts w:ascii="Times New Roman" w:eastAsia="Calibri" w:hAnsi="Times New Roman" w:cs="Times New Roman"/>
          <w:sz w:val="24"/>
          <w:szCs w:val="24"/>
        </w:rPr>
        <w:t>ā</w:t>
      </w:r>
      <w:r w:rsidR="003926FE" w:rsidRPr="00881F4F">
        <w:rPr>
          <w:rFonts w:ascii="Times New Roman" w:eastAsia="Calibri" w:hAnsi="Times New Roman" w:cs="Times New Roman"/>
          <w:sz w:val="24"/>
          <w:szCs w:val="24"/>
        </w:rPr>
        <w:t xml:space="preserve"> par</w:t>
      </w:r>
      <w:r w:rsidR="000F1AF2" w:rsidRPr="00881F4F">
        <w:rPr>
          <w:rFonts w:ascii="Times New Roman" w:eastAsia="Calibri" w:hAnsi="Times New Roman" w:cs="Times New Roman"/>
          <w:sz w:val="24"/>
          <w:szCs w:val="24"/>
        </w:rPr>
        <w:t xml:space="preserve"> </w:t>
      </w:r>
      <w:r w:rsidR="003926FE" w:rsidRPr="00881F4F">
        <w:rPr>
          <w:rFonts w:ascii="Times New Roman" w:eastAsia="Calibri" w:hAnsi="Times New Roman" w:cs="Times New Roman"/>
          <w:sz w:val="24"/>
          <w:szCs w:val="24"/>
        </w:rPr>
        <w:t>zemes pārvaldību</w:t>
      </w:r>
      <w:r w:rsidR="00C35264" w:rsidRPr="00881F4F">
        <w:rPr>
          <w:rFonts w:ascii="Times New Roman" w:eastAsia="Calibri" w:hAnsi="Times New Roman" w:cs="Times New Roman"/>
          <w:sz w:val="24"/>
          <w:szCs w:val="24"/>
        </w:rPr>
        <w:t xml:space="preserve"> noteiktajā kārtībā</w:t>
      </w:r>
      <w:r w:rsidR="000F1AF2" w:rsidRPr="00881F4F">
        <w:rPr>
          <w:rFonts w:ascii="Times New Roman" w:eastAsia="Calibri" w:hAnsi="Times New Roman" w:cs="Times New Roman"/>
          <w:sz w:val="24"/>
          <w:szCs w:val="24"/>
        </w:rPr>
        <w:t>.</w:t>
      </w:r>
    </w:p>
    <w:p w14:paraId="27E64F82" w14:textId="45E58ED6" w:rsidR="003D6601" w:rsidRPr="00881F4F" w:rsidRDefault="00881F4F" w:rsidP="0001626B">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eastAsia="Calibri" w:hAnsi="Times New Roman" w:cs="Times New Roman"/>
          <w:sz w:val="24"/>
          <w:szCs w:val="24"/>
        </w:rPr>
        <w:t xml:space="preserve">15. </w:t>
      </w:r>
      <w:r w:rsidR="000F1AF2" w:rsidRPr="00881F4F">
        <w:rPr>
          <w:rFonts w:ascii="Times New Roman" w:eastAsia="Calibri" w:hAnsi="Times New Roman" w:cs="Times New Roman"/>
          <w:sz w:val="24"/>
          <w:szCs w:val="24"/>
        </w:rPr>
        <w:t>Informāciju par augsnes degradāciju iegūst vienlaicīgi ar augšņu kartēšanu, vai veicot augšņu agroķīmisko izpēti.</w:t>
      </w:r>
    </w:p>
    <w:p w14:paraId="4B25869B" w14:textId="77777777" w:rsidR="008D0F42" w:rsidRPr="00C4560F" w:rsidRDefault="008D0F42" w:rsidP="008D0F42">
      <w:pPr>
        <w:pStyle w:val="ListParagraph"/>
        <w:tabs>
          <w:tab w:val="left" w:pos="1276"/>
          <w:tab w:val="left" w:pos="1309"/>
        </w:tabs>
        <w:spacing w:after="120" w:line="240" w:lineRule="auto"/>
        <w:ind w:left="567"/>
        <w:contextualSpacing w:val="0"/>
        <w:jc w:val="both"/>
        <w:rPr>
          <w:rFonts w:ascii="Times New Roman" w:hAnsi="Times New Roman" w:cs="Times New Roman"/>
          <w:color w:val="000000"/>
          <w:sz w:val="24"/>
          <w:szCs w:val="24"/>
        </w:rPr>
      </w:pPr>
    </w:p>
    <w:p w14:paraId="32C86632" w14:textId="65C99906" w:rsidR="00245C37" w:rsidRPr="00C4560F" w:rsidRDefault="00245C37" w:rsidP="0001626B">
      <w:pPr>
        <w:spacing w:after="120" w:line="240" w:lineRule="auto"/>
        <w:ind w:firstLine="720"/>
        <w:jc w:val="center"/>
        <w:rPr>
          <w:rFonts w:ascii="Times New Roman" w:hAnsi="Times New Roman" w:cs="Times New Roman"/>
          <w:b/>
          <w:sz w:val="24"/>
          <w:szCs w:val="24"/>
        </w:rPr>
      </w:pPr>
      <w:r w:rsidRPr="00C4560F">
        <w:rPr>
          <w:rFonts w:ascii="Times New Roman" w:hAnsi="Times New Roman" w:cs="Times New Roman"/>
          <w:b/>
          <w:sz w:val="24"/>
          <w:szCs w:val="24"/>
        </w:rPr>
        <w:t>IV Augsnes degradācijas novēršanas pasākumu noteikšana un to īstenošanas uzraudzība</w:t>
      </w:r>
    </w:p>
    <w:p w14:paraId="79A9D5ED" w14:textId="77777777" w:rsidR="008D0F42" w:rsidRPr="00C4560F" w:rsidRDefault="008D0F42" w:rsidP="008D0F42">
      <w:pPr>
        <w:spacing w:after="120" w:line="240" w:lineRule="auto"/>
        <w:ind w:left="142"/>
        <w:rPr>
          <w:rFonts w:ascii="Times New Roman" w:hAnsi="Times New Roman" w:cs="Times New Roman"/>
          <w:b/>
          <w:sz w:val="24"/>
          <w:szCs w:val="24"/>
        </w:rPr>
      </w:pPr>
    </w:p>
    <w:p w14:paraId="68EC05F0" w14:textId="4FA5488A" w:rsidR="00245C37" w:rsidRPr="0001626B" w:rsidRDefault="0001626B" w:rsidP="0001626B">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hAnsi="Times New Roman" w:cs="Times New Roman"/>
          <w:sz w:val="24"/>
          <w:szCs w:val="24"/>
        </w:rPr>
        <w:t xml:space="preserve">16. </w:t>
      </w:r>
      <w:r w:rsidR="000F1AF2" w:rsidRPr="0001626B">
        <w:rPr>
          <w:rFonts w:ascii="Times New Roman" w:hAnsi="Times New Roman" w:cs="Times New Roman"/>
          <w:sz w:val="24"/>
          <w:szCs w:val="24"/>
        </w:rPr>
        <w:t xml:space="preserve">Informāciju par degradētajām augsnēm uztur un nodrošina institūcija, kura ir atbildīga par </w:t>
      </w:r>
      <w:r w:rsidR="000F1AF2" w:rsidRPr="0001626B">
        <w:rPr>
          <w:rFonts w:ascii="Times New Roman" w:eastAsia="Calibri" w:hAnsi="Times New Roman" w:cs="Times New Roman"/>
          <w:sz w:val="24"/>
          <w:szCs w:val="24"/>
        </w:rPr>
        <w:t xml:space="preserve">augšņu un zemes kvalitātes novērtējuma </w:t>
      </w:r>
      <w:r w:rsidR="000F1AF2" w:rsidRPr="0001626B">
        <w:rPr>
          <w:rFonts w:ascii="Times New Roman" w:hAnsi="Times New Roman" w:cs="Times New Roman"/>
          <w:sz w:val="24"/>
          <w:szCs w:val="24"/>
        </w:rPr>
        <w:t>informācijas</w:t>
      </w:r>
      <w:r w:rsidR="000F1AF2" w:rsidRPr="0001626B">
        <w:rPr>
          <w:rFonts w:ascii="Times New Roman" w:eastAsia="Calibri" w:hAnsi="Times New Roman" w:cs="Times New Roman"/>
          <w:sz w:val="24"/>
          <w:szCs w:val="24"/>
        </w:rPr>
        <w:t xml:space="preserve"> uzturēšanu (tālāk tekstā – Institūcija).</w:t>
      </w:r>
    </w:p>
    <w:p w14:paraId="627EFD79" w14:textId="7FA0F520" w:rsidR="00245C37" w:rsidRPr="0001626B" w:rsidRDefault="0001626B" w:rsidP="0001626B">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hAnsi="Times New Roman" w:cs="Times New Roman"/>
          <w:sz w:val="24"/>
          <w:szCs w:val="24"/>
        </w:rPr>
        <w:t xml:space="preserve">17. </w:t>
      </w:r>
      <w:r w:rsidR="000F1AF2" w:rsidRPr="0001626B">
        <w:rPr>
          <w:rFonts w:ascii="Times New Roman" w:hAnsi="Times New Roman" w:cs="Times New Roman"/>
          <w:sz w:val="24"/>
          <w:szCs w:val="24"/>
        </w:rPr>
        <w:t xml:space="preserve">Institūcija, izvērtējot augšņu degradācijas riskus un pakāpi, </w:t>
      </w:r>
      <w:r w:rsidR="00C35264" w:rsidRPr="0001626B">
        <w:rPr>
          <w:rFonts w:ascii="Times New Roman" w:hAnsi="Times New Roman" w:cs="Times New Roman"/>
          <w:sz w:val="24"/>
          <w:szCs w:val="24"/>
        </w:rPr>
        <w:t>var noteikt teritorijas,</w:t>
      </w:r>
      <w:r w:rsidR="000F1AF2" w:rsidRPr="0001626B">
        <w:rPr>
          <w:rFonts w:ascii="Times New Roman" w:hAnsi="Times New Roman" w:cs="Times New Roman"/>
          <w:sz w:val="24"/>
          <w:szCs w:val="24"/>
        </w:rPr>
        <w:t xml:space="preserve"> kurām ir nepieciešams izstrādāt augsnes uzlabošanas plānu. Augsnes uzlabošanas plānu, izstrādā </w:t>
      </w:r>
      <w:r w:rsidR="000F1AF2" w:rsidRPr="0001626B">
        <w:rPr>
          <w:rFonts w:ascii="Times New Roman" w:eastAsia="Calibri" w:hAnsi="Times New Roman" w:cs="Times New Roman"/>
          <w:sz w:val="24"/>
          <w:szCs w:val="24"/>
        </w:rPr>
        <w:t xml:space="preserve">zemes īpašnieks vai valdītājs. </w:t>
      </w:r>
      <w:r w:rsidR="000F1AF2" w:rsidRPr="0001626B">
        <w:rPr>
          <w:rFonts w:ascii="Times New Roman" w:hAnsi="Times New Roman" w:cs="Times New Roman"/>
          <w:sz w:val="24"/>
          <w:szCs w:val="24"/>
        </w:rPr>
        <w:t>Plāns ietver pasākumus augsnes uzlabošanai un degradācijas risku novēršanai noteiktā laika posmā. Plāna īstenošanu uzrauga Institūcija.</w:t>
      </w:r>
    </w:p>
    <w:p w14:paraId="0380DB57" w14:textId="77777777" w:rsidR="008D0F42" w:rsidRPr="00C4560F" w:rsidRDefault="008D0F42" w:rsidP="008D0F42">
      <w:pPr>
        <w:pStyle w:val="ListParagraph"/>
        <w:tabs>
          <w:tab w:val="left" w:pos="1276"/>
          <w:tab w:val="left" w:pos="1309"/>
        </w:tabs>
        <w:spacing w:after="120" w:line="240" w:lineRule="auto"/>
        <w:ind w:left="567"/>
        <w:contextualSpacing w:val="0"/>
        <w:jc w:val="both"/>
        <w:rPr>
          <w:rFonts w:ascii="Times New Roman" w:hAnsi="Times New Roman" w:cs="Times New Roman"/>
          <w:color w:val="000000"/>
          <w:sz w:val="24"/>
          <w:szCs w:val="24"/>
        </w:rPr>
      </w:pPr>
    </w:p>
    <w:p w14:paraId="0B4244A6" w14:textId="780483C1" w:rsidR="002734A5" w:rsidRPr="00C4560F" w:rsidRDefault="00245C37" w:rsidP="0001626B">
      <w:pPr>
        <w:pStyle w:val="ListParagraph"/>
        <w:spacing w:after="120" w:line="240" w:lineRule="auto"/>
        <w:ind w:left="0" w:firstLine="720"/>
        <w:contextualSpacing w:val="0"/>
        <w:jc w:val="center"/>
        <w:rPr>
          <w:rFonts w:ascii="Times New Roman" w:eastAsia="Calibri" w:hAnsi="Times New Roman" w:cs="Times New Roman"/>
          <w:b/>
          <w:sz w:val="24"/>
          <w:szCs w:val="24"/>
        </w:rPr>
      </w:pPr>
      <w:r w:rsidRPr="00C4560F">
        <w:rPr>
          <w:rFonts w:ascii="Times New Roman" w:eastAsia="Calibri" w:hAnsi="Times New Roman" w:cs="Times New Roman"/>
          <w:b/>
          <w:sz w:val="24"/>
          <w:szCs w:val="24"/>
        </w:rPr>
        <w:t xml:space="preserve">V </w:t>
      </w:r>
      <w:r w:rsidR="00554CF9" w:rsidRPr="00C4560F">
        <w:rPr>
          <w:rFonts w:ascii="Times New Roman" w:eastAsia="Calibri" w:hAnsi="Times New Roman" w:cs="Times New Roman"/>
          <w:b/>
          <w:sz w:val="24"/>
          <w:szCs w:val="24"/>
        </w:rPr>
        <w:t>Degradēto teritoriju i</w:t>
      </w:r>
      <w:r w:rsidRPr="00C4560F">
        <w:rPr>
          <w:rFonts w:ascii="Times New Roman" w:eastAsia="Calibri" w:hAnsi="Times New Roman" w:cs="Times New Roman"/>
          <w:b/>
          <w:sz w:val="24"/>
          <w:szCs w:val="24"/>
        </w:rPr>
        <w:t>nformācijas</w:t>
      </w:r>
      <w:r w:rsidR="00554CF9" w:rsidRPr="00C4560F">
        <w:rPr>
          <w:rFonts w:ascii="Times New Roman" w:eastAsia="Calibri" w:hAnsi="Times New Roman" w:cs="Times New Roman"/>
          <w:b/>
          <w:sz w:val="24"/>
          <w:szCs w:val="24"/>
        </w:rPr>
        <w:t xml:space="preserve"> sistēmas</w:t>
      </w:r>
      <w:r w:rsidRPr="00C4560F">
        <w:rPr>
          <w:rFonts w:ascii="Times New Roman" w:eastAsia="Calibri" w:hAnsi="Times New Roman" w:cs="Times New Roman"/>
          <w:b/>
          <w:sz w:val="24"/>
          <w:szCs w:val="24"/>
        </w:rPr>
        <w:t xml:space="preserve"> uzturēšanas</w:t>
      </w:r>
      <w:r w:rsidR="00554CF9" w:rsidRPr="00C4560F">
        <w:rPr>
          <w:rFonts w:ascii="Times New Roman" w:eastAsia="Calibri" w:hAnsi="Times New Roman" w:cs="Times New Roman"/>
          <w:b/>
          <w:sz w:val="24"/>
          <w:szCs w:val="24"/>
        </w:rPr>
        <w:t xml:space="preserve"> un darbības</w:t>
      </w:r>
      <w:r w:rsidRPr="00C4560F">
        <w:rPr>
          <w:rFonts w:ascii="Times New Roman" w:eastAsia="Calibri" w:hAnsi="Times New Roman" w:cs="Times New Roman"/>
          <w:b/>
          <w:sz w:val="24"/>
          <w:szCs w:val="24"/>
        </w:rPr>
        <w:t xml:space="preserve"> kārtība</w:t>
      </w:r>
    </w:p>
    <w:p w14:paraId="0A362B9E" w14:textId="77777777" w:rsidR="008D0F42" w:rsidRPr="00C4560F" w:rsidRDefault="008D0F42" w:rsidP="002734A5">
      <w:pPr>
        <w:pStyle w:val="ListParagraph"/>
        <w:spacing w:after="120" w:line="240" w:lineRule="auto"/>
        <w:ind w:left="360"/>
        <w:contextualSpacing w:val="0"/>
        <w:jc w:val="center"/>
        <w:rPr>
          <w:rFonts w:ascii="Times New Roman" w:eastAsia="Calibri" w:hAnsi="Times New Roman" w:cs="Times New Roman"/>
          <w:b/>
          <w:sz w:val="24"/>
          <w:szCs w:val="24"/>
        </w:rPr>
      </w:pPr>
    </w:p>
    <w:p w14:paraId="5BC14971" w14:textId="1763F5FD" w:rsidR="00582DF7" w:rsidRPr="00BA67C9" w:rsidRDefault="00BA67C9" w:rsidP="00BA67C9">
      <w:pPr>
        <w:tabs>
          <w:tab w:val="left" w:pos="1276"/>
          <w:tab w:val="left" w:pos="1309"/>
        </w:tabs>
        <w:spacing w:after="12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 </w:t>
      </w:r>
      <w:r w:rsidR="003926FE" w:rsidRPr="00BA67C9">
        <w:rPr>
          <w:rFonts w:ascii="Times New Roman" w:hAnsi="Times New Roman" w:cs="Times New Roman"/>
          <w:color w:val="000000"/>
          <w:sz w:val="24"/>
          <w:szCs w:val="24"/>
        </w:rPr>
        <w:t xml:space="preserve">Informācijas sistēmas pārzinis ir </w:t>
      </w:r>
      <w:r w:rsidR="005C4CB3" w:rsidRPr="00BA67C9">
        <w:rPr>
          <w:rFonts w:ascii="Times New Roman" w:hAnsi="Times New Roman" w:cs="Times New Roman"/>
          <w:color w:val="000000"/>
          <w:sz w:val="24"/>
          <w:szCs w:val="24"/>
        </w:rPr>
        <w:t>Vides aizsardzības un reģionālās attīstības ministrija.</w:t>
      </w:r>
    </w:p>
    <w:p w14:paraId="0F71AF93" w14:textId="52BDD038" w:rsidR="005111AB" w:rsidRPr="00BA67C9" w:rsidRDefault="00BA67C9" w:rsidP="00BA67C9">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19. </w:t>
      </w:r>
      <w:r w:rsidR="005111AB" w:rsidRPr="00BA67C9">
        <w:rPr>
          <w:rFonts w:ascii="Times New Roman" w:hAnsi="Times New Roman" w:cs="Times New Roman"/>
          <w:color w:val="000000"/>
          <w:sz w:val="24"/>
          <w:szCs w:val="24"/>
        </w:rPr>
        <w:t>Informācijas sistēma nodrošina degradēto teritoriju attēlošanai nepieciešamo datu saņemšanu un piekļuvi sistēmā iekļautajiem datiem automatizētajā tiešsaistes datu pārraides režīmā, izmantojot tīmekļa pakalpes.</w:t>
      </w:r>
    </w:p>
    <w:p w14:paraId="02FDC0BE" w14:textId="47AC0E6D" w:rsidR="007B7D1F" w:rsidRPr="00BA67C9" w:rsidRDefault="00BA67C9" w:rsidP="00BA67C9">
      <w:pPr>
        <w:tabs>
          <w:tab w:val="left" w:pos="1276"/>
          <w:tab w:val="left" w:pos="1309"/>
        </w:tabs>
        <w:spacing w:after="120" w:line="240" w:lineRule="auto"/>
        <w:ind w:left="709" w:firstLine="11"/>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20. </w:t>
      </w:r>
      <w:r w:rsidR="006C0DAA" w:rsidRPr="00BA67C9">
        <w:rPr>
          <w:rFonts w:ascii="Times New Roman" w:hAnsi="Times New Roman" w:cs="Times New Roman"/>
          <w:sz w:val="24"/>
          <w:szCs w:val="24"/>
          <w:shd w:val="clear" w:color="auto" w:fill="FFFFFF"/>
        </w:rPr>
        <w:t xml:space="preserve">Informācijas sistēma nodrošina iespēju </w:t>
      </w:r>
      <w:r w:rsidR="005D633E" w:rsidRPr="00BA67C9">
        <w:rPr>
          <w:rFonts w:ascii="Times New Roman" w:hAnsi="Times New Roman" w:cs="Times New Roman"/>
          <w:sz w:val="24"/>
          <w:szCs w:val="24"/>
          <w:shd w:val="clear" w:color="auto" w:fill="FFFFFF"/>
        </w:rPr>
        <w:t>pašvaldībai</w:t>
      </w:r>
      <w:r w:rsidR="006C0DAA" w:rsidRPr="00BA67C9">
        <w:rPr>
          <w:rFonts w:ascii="Times New Roman" w:hAnsi="Times New Roman" w:cs="Times New Roman"/>
          <w:sz w:val="24"/>
          <w:szCs w:val="24"/>
          <w:shd w:val="clear" w:color="auto" w:fill="FFFFFF"/>
        </w:rPr>
        <w:t xml:space="preserve"> piekļūt</w:t>
      </w:r>
      <w:r w:rsidR="007B7D1F" w:rsidRPr="00BA67C9">
        <w:rPr>
          <w:rFonts w:ascii="Times New Roman" w:hAnsi="Times New Roman" w:cs="Times New Roman"/>
          <w:sz w:val="24"/>
          <w:szCs w:val="24"/>
          <w:shd w:val="clear" w:color="auto" w:fill="FFFFFF"/>
        </w:rPr>
        <w:t xml:space="preserve"> šo noteikumu 7.punktā minētajiem</w:t>
      </w:r>
      <w:r w:rsidR="006C0DAA" w:rsidRPr="00BA67C9">
        <w:rPr>
          <w:rFonts w:ascii="Times New Roman" w:hAnsi="Times New Roman" w:cs="Times New Roman"/>
          <w:sz w:val="24"/>
          <w:szCs w:val="24"/>
          <w:shd w:val="clear" w:color="auto" w:fill="FFFFFF"/>
        </w:rPr>
        <w:t xml:space="preserve"> datiem </w:t>
      </w:r>
      <w:r w:rsidR="00F66452" w:rsidRPr="00BA67C9">
        <w:rPr>
          <w:rFonts w:ascii="Times New Roman" w:eastAsia="Calibri" w:hAnsi="Times New Roman" w:cs="Times New Roman"/>
          <w:sz w:val="24"/>
          <w:szCs w:val="24"/>
        </w:rPr>
        <w:t>informācijas ievadei par degradētajām teritorijām</w:t>
      </w:r>
      <w:r w:rsidR="006C0DAA" w:rsidRPr="00BA67C9">
        <w:rPr>
          <w:rFonts w:ascii="Times New Roman" w:hAnsi="Times New Roman" w:cs="Times New Roman"/>
          <w:sz w:val="24"/>
          <w:szCs w:val="24"/>
          <w:shd w:val="clear" w:color="auto" w:fill="FFFFFF"/>
        </w:rPr>
        <w:t>, izmantojot tīmekļa pārlūkprogrammu.</w:t>
      </w:r>
    </w:p>
    <w:p w14:paraId="21062630" w14:textId="6A548332" w:rsidR="005D633E" w:rsidRPr="00BA67C9" w:rsidRDefault="00BA67C9" w:rsidP="00BA67C9">
      <w:pPr>
        <w:tabs>
          <w:tab w:val="left" w:pos="1276"/>
          <w:tab w:val="left" w:pos="1309"/>
        </w:tabs>
        <w:spacing w:after="120" w:line="240" w:lineRule="auto"/>
        <w:ind w:left="709" w:firstLine="11"/>
        <w:jc w:val="both"/>
        <w:rPr>
          <w:rFonts w:ascii="Times New Roman" w:hAnsi="Times New Roman" w:cs="Times New Roman"/>
          <w:sz w:val="24"/>
          <w:szCs w:val="24"/>
        </w:rPr>
      </w:pPr>
      <w:r>
        <w:rPr>
          <w:rFonts w:ascii="Times New Roman" w:hAnsi="Times New Roman" w:cs="Times New Roman"/>
          <w:sz w:val="24"/>
          <w:szCs w:val="24"/>
        </w:rPr>
        <w:t xml:space="preserve">21. </w:t>
      </w:r>
      <w:r w:rsidR="007B7D1F" w:rsidRPr="00BA67C9">
        <w:rPr>
          <w:rFonts w:ascii="Times New Roman" w:hAnsi="Times New Roman" w:cs="Times New Roman"/>
          <w:sz w:val="24"/>
          <w:szCs w:val="24"/>
        </w:rPr>
        <w:t xml:space="preserve">Pašvaldības </w:t>
      </w:r>
      <w:r w:rsidR="005D633E" w:rsidRPr="00BA67C9">
        <w:rPr>
          <w:rFonts w:ascii="Times New Roman" w:hAnsi="Times New Roman" w:cs="Times New Roman"/>
          <w:sz w:val="24"/>
          <w:szCs w:val="24"/>
        </w:rPr>
        <w:t>ievietotie dati</w:t>
      </w:r>
      <w:r w:rsidR="007B7D1F" w:rsidRPr="00BA67C9">
        <w:rPr>
          <w:rFonts w:ascii="Times New Roman" w:hAnsi="Times New Roman" w:cs="Times New Roman"/>
          <w:sz w:val="24"/>
          <w:szCs w:val="24"/>
        </w:rPr>
        <w:t xml:space="preserve"> informācijas sistēmā</w:t>
      </w:r>
      <w:r w:rsidR="005D633E" w:rsidRPr="00BA67C9">
        <w:rPr>
          <w:rFonts w:ascii="Times New Roman" w:hAnsi="Times New Roman" w:cs="Times New Roman"/>
          <w:sz w:val="24"/>
          <w:szCs w:val="24"/>
        </w:rPr>
        <w:t xml:space="preserve"> ir publiski pieejami bez maksas.</w:t>
      </w:r>
    </w:p>
    <w:p w14:paraId="116A6CCB" w14:textId="6A43BE0A" w:rsidR="0088346D" w:rsidRPr="00BA67C9" w:rsidRDefault="00BA67C9" w:rsidP="00BA67C9">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 </w:t>
      </w:r>
      <w:r w:rsidR="0088346D" w:rsidRPr="00BA67C9">
        <w:rPr>
          <w:rFonts w:ascii="Times New Roman" w:hAnsi="Times New Roman" w:cs="Times New Roman"/>
          <w:color w:val="000000"/>
          <w:sz w:val="24"/>
          <w:szCs w:val="24"/>
        </w:rPr>
        <w:t>Piekļuve info</w:t>
      </w:r>
      <w:r w:rsidR="00F70403" w:rsidRPr="00BA67C9">
        <w:rPr>
          <w:rFonts w:ascii="Times New Roman" w:hAnsi="Times New Roman" w:cs="Times New Roman"/>
          <w:color w:val="000000"/>
          <w:sz w:val="24"/>
          <w:szCs w:val="24"/>
        </w:rPr>
        <w:t>rmācijas sistēmai tiek nodrošināta</w:t>
      </w:r>
      <w:r w:rsidR="0088346D" w:rsidRPr="00BA67C9">
        <w:rPr>
          <w:rFonts w:ascii="Times New Roman" w:hAnsi="Times New Roman" w:cs="Times New Roman"/>
          <w:color w:val="000000"/>
          <w:sz w:val="24"/>
          <w:szCs w:val="24"/>
        </w:rPr>
        <w:t xml:space="preserve"> tikai identificētiem sistēmas lietotājiem. Informācijas sistēma nodrošina iespēju veikt sistēmas lietotāja identitātes pārbaudi (autentifikāciju), izmantojot turētāja pārziņā esošās </w:t>
      </w:r>
      <w:r w:rsidR="006C0DAA" w:rsidRPr="00BA67C9">
        <w:rPr>
          <w:rFonts w:ascii="Times New Roman" w:hAnsi="Times New Roman" w:cs="Times New Roman"/>
          <w:color w:val="000000"/>
          <w:sz w:val="24"/>
          <w:szCs w:val="24"/>
        </w:rPr>
        <w:t>lietotāju</w:t>
      </w:r>
      <w:r w:rsidR="0088346D" w:rsidRPr="00BA67C9">
        <w:rPr>
          <w:rFonts w:ascii="Times New Roman" w:hAnsi="Times New Roman" w:cs="Times New Roman"/>
          <w:color w:val="000000"/>
          <w:sz w:val="24"/>
          <w:szCs w:val="24"/>
        </w:rPr>
        <w:t xml:space="preserve"> funkciju atbalsta sistēmas autentifikācijas moduli.</w:t>
      </w:r>
    </w:p>
    <w:p w14:paraId="0E710C18" w14:textId="0A22B6F4" w:rsidR="0088346D" w:rsidRPr="00BA67C9" w:rsidRDefault="00BA67C9" w:rsidP="00BA67C9">
      <w:pPr>
        <w:tabs>
          <w:tab w:val="left" w:pos="1276"/>
          <w:tab w:val="left" w:pos="1309"/>
        </w:tabs>
        <w:spacing w:after="120" w:line="240" w:lineRule="auto"/>
        <w:ind w:left="709" w:firstLine="11"/>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23. </w:t>
      </w:r>
      <w:r w:rsidR="0088346D" w:rsidRPr="00BA67C9">
        <w:rPr>
          <w:rFonts w:ascii="Times New Roman" w:hAnsi="Times New Roman" w:cs="Times New Roman"/>
          <w:color w:val="000000"/>
          <w:sz w:val="24"/>
          <w:szCs w:val="24"/>
        </w:rPr>
        <w:t xml:space="preserve">Sistēmas pārzinis var pilnvarot sistēmas lietotāja pārstāvēto institūciju reģistrēt attiecīgos </w:t>
      </w:r>
      <w:r w:rsidR="0088346D" w:rsidRPr="00BA67C9">
        <w:rPr>
          <w:rFonts w:ascii="Times New Roman" w:hAnsi="Times New Roman" w:cs="Times New Roman"/>
          <w:sz w:val="24"/>
          <w:szCs w:val="24"/>
        </w:rPr>
        <w:t>sistēmas lietotājus, kā arī piešķirt vai atņemt sistēmas lietotāju piekļuves tiesības.</w:t>
      </w:r>
    </w:p>
    <w:p w14:paraId="73F5C69D" w14:textId="45969E98" w:rsidR="00BB25ED" w:rsidRPr="00BA67C9" w:rsidRDefault="00BA67C9" w:rsidP="00BA67C9">
      <w:pPr>
        <w:tabs>
          <w:tab w:val="left" w:pos="1276"/>
          <w:tab w:val="left" w:pos="1309"/>
        </w:tabs>
        <w:spacing w:after="120" w:line="240" w:lineRule="auto"/>
        <w:ind w:firstLine="720"/>
        <w:jc w:val="both"/>
        <w:rPr>
          <w:rFonts w:ascii="Times New Roman" w:hAnsi="Times New Roman" w:cs="Times New Roman"/>
          <w:sz w:val="24"/>
          <w:szCs w:val="24"/>
        </w:rPr>
      </w:pPr>
      <w:r>
        <w:rPr>
          <w:rFonts w:ascii="Times New Roman" w:hAnsi="Times New Roman" w:cs="Times New Roman"/>
          <w:bCs/>
          <w:sz w:val="24"/>
          <w:szCs w:val="24"/>
          <w:shd w:val="clear" w:color="auto" w:fill="FFFFFF"/>
        </w:rPr>
        <w:t xml:space="preserve">24. </w:t>
      </w:r>
      <w:r w:rsidR="002734A5" w:rsidRPr="00BA67C9">
        <w:rPr>
          <w:rFonts w:ascii="Times New Roman" w:hAnsi="Times New Roman" w:cs="Times New Roman"/>
          <w:bCs/>
          <w:sz w:val="24"/>
          <w:szCs w:val="24"/>
          <w:shd w:val="clear" w:color="auto" w:fill="FFFFFF"/>
        </w:rPr>
        <w:t>Informācijas sistēmas datu subjekts ir pašvaldība.</w:t>
      </w:r>
    </w:p>
    <w:p w14:paraId="6564C189" w14:textId="528A4018" w:rsidR="00C83925" w:rsidRPr="00616AAC" w:rsidRDefault="00616AAC" w:rsidP="00616AAC">
      <w:pPr>
        <w:tabs>
          <w:tab w:val="left" w:pos="1276"/>
          <w:tab w:val="left" w:pos="1309"/>
        </w:tabs>
        <w:spacing w:after="120" w:line="240" w:lineRule="auto"/>
        <w:ind w:left="709" w:firstLine="11"/>
        <w:jc w:val="both"/>
        <w:rPr>
          <w:rFonts w:ascii="Times New Roman" w:hAnsi="Times New Roman" w:cs="Times New Roman"/>
          <w:sz w:val="24"/>
          <w:szCs w:val="24"/>
        </w:rPr>
      </w:pPr>
      <w:r>
        <w:rPr>
          <w:rFonts w:ascii="Times New Roman" w:hAnsi="Times New Roman" w:cs="Times New Roman"/>
          <w:sz w:val="24"/>
          <w:szCs w:val="24"/>
          <w:shd w:val="clear" w:color="auto" w:fill="FFFFFF"/>
        </w:rPr>
        <w:t>2</w:t>
      </w:r>
      <w:r w:rsidR="00F62BF3">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 xml:space="preserve">. </w:t>
      </w:r>
      <w:r w:rsidR="006072D9" w:rsidRPr="00616AAC">
        <w:rPr>
          <w:rFonts w:ascii="Times New Roman" w:hAnsi="Times New Roman" w:cs="Times New Roman"/>
          <w:sz w:val="24"/>
          <w:szCs w:val="24"/>
          <w:shd w:val="clear" w:color="auto" w:fill="FFFFFF"/>
        </w:rPr>
        <w:t>Valsts reģionālās attīstības aģentūra veic sistēmas turētāja funkcijas un īsteno sistēmas drošības pārvaldību</w:t>
      </w:r>
      <w:r w:rsidR="00C83925" w:rsidRPr="00616AAC">
        <w:rPr>
          <w:rFonts w:ascii="Times New Roman" w:hAnsi="Times New Roman" w:cs="Times New Roman"/>
          <w:sz w:val="24"/>
          <w:szCs w:val="24"/>
          <w:shd w:val="clear" w:color="auto" w:fill="FFFFFF"/>
        </w:rPr>
        <w:t xml:space="preserve"> atbilstoši normatīvajiem regulējumam par valsts informācijas sistēmu.</w:t>
      </w:r>
    </w:p>
    <w:p w14:paraId="3D81E724" w14:textId="018BE159" w:rsidR="005111AB" w:rsidRPr="00616AAC" w:rsidRDefault="00F62BF3" w:rsidP="00616AAC">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hAnsi="Times New Roman" w:cs="Times New Roman"/>
          <w:bCs/>
          <w:color w:val="000000" w:themeColor="text1"/>
          <w:sz w:val="24"/>
          <w:szCs w:val="24"/>
          <w:shd w:val="clear" w:color="auto" w:fill="FFFFFF"/>
        </w:rPr>
        <w:t>26</w:t>
      </w:r>
      <w:r w:rsidR="00616AAC">
        <w:rPr>
          <w:rFonts w:ascii="Times New Roman" w:hAnsi="Times New Roman" w:cs="Times New Roman"/>
          <w:bCs/>
          <w:color w:val="000000" w:themeColor="text1"/>
          <w:sz w:val="24"/>
          <w:szCs w:val="24"/>
          <w:shd w:val="clear" w:color="auto" w:fill="FFFFFF"/>
        </w:rPr>
        <w:t xml:space="preserve">. </w:t>
      </w:r>
      <w:r w:rsidR="00227332" w:rsidRPr="00616AAC">
        <w:rPr>
          <w:rFonts w:ascii="Times New Roman" w:hAnsi="Times New Roman" w:cs="Times New Roman"/>
          <w:bCs/>
          <w:color w:val="000000" w:themeColor="text1"/>
          <w:sz w:val="24"/>
          <w:szCs w:val="24"/>
          <w:shd w:val="clear" w:color="auto" w:fill="FFFFFF"/>
        </w:rPr>
        <w:t>Aktuālu datu par degradētajām teritorijām nodrošināšanai p</w:t>
      </w:r>
      <w:r w:rsidR="00D7761D" w:rsidRPr="00616AAC">
        <w:rPr>
          <w:rFonts w:ascii="Times New Roman" w:hAnsi="Times New Roman" w:cs="Times New Roman"/>
          <w:bCs/>
          <w:color w:val="000000" w:themeColor="text1"/>
          <w:sz w:val="24"/>
          <w:szCs w:val="24"/>
          <w:shd w:val="clear" w:color="auto" w:fill="FFFFFF"/>
        </w:rPr>
        <w:t xml:space="preserve">ašvaldība nozīmē atbildīgo personu par informācijas ievadīšanu, aktualizāciju un </w:t>
      </w:r>
      <w:r w:rsidR="00792399" w:rsidRPr="00616AAC">
        <w:rPr>
          <w:rFonts w:ascii="Times New Roman" w:hAnsi="Times New Roman" w:cs="Times New Roman"/>
          <w:bCs/>
          <w:color w:val="000000" w:themeColor="text1"/>
          <w:sz w:val="24"/>
          <w:szCs w:val="24"/>
          <w:shd w:val="clear" w:color="auto" w:fill="FFFFFF"/>
        </w:rPr>
        <w:t>informācijas sistēmas</w:t>
      </w:r>
      <w:r w:rsidR="00D7761D" w:rsidRPr="00616AAC">
        <w:rPr>
          <w:rFonts w:ascii="Times New Roman" w:hAnsi="Times New Roman" w:cs="Times New Roman"/>
          <w:bCs/>
          <w:color w:val="000000" w:themeColor="text1"/>
          <w:sz w:val="24"/>
          <w:szCs w:val="24"/>
          <w:shd w:val="clear" w:color="auto" w:fill="FFFFFF"/>
        </w:rPr>
        <w:t xml:space="preserve"> uzturēšanu.</w:t>
      </w:r>
    </w:p>
    <w:p w14:paraId="4D3BE043" w14:textId="2C8E7D5F" w:rsidR="0088346D" w:rsidRPr="00616AAC" w:rsidRDefault="00F62BF3" w:rsidP="00616AAC">
      <w:pPr>
        <w:tabs>
          <w:tab w:val="left" w:pos="1276"/>
          <w:tab w:val="left" w:pos="1309"/>
        </w:tabs>
        <w:spacing w:after="12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27</w:t>
      </w:r>
      <w:r w:rsidR="00616AAC">
        <w:rPr>
          <w:rFonts w:ascii="Times New Roman" w:hAnsi="Times New Roman" w:cs="Times New Roman"/>
          <w:color w:val="000000"/>
          <w:sz w:val="24"/>
          <w:szCs w:val="24"/>
        </w:rPr>
        <w:t xml:space="preserve">. </w:t>
      </w:r>
      <w:r w:rsidR="005111AB" w:rsidRPr="00616AAC">
        <w:rPr>
          <w:rFonts w:ascii="Times New Roman" w:hAnsi="Times New Roman" w:cs="Times New Roman"/>
          <w:color w:val="000000"/>
          <w:sz w:val="24"/>
          <w:szCs w:val="24"/>
        </w:rPr>
        <w:t xml:space="preserve">Sistēmas pārzinis nodrošina informācijas pieejamību </w:t>
      </w:r>
      <w:proofErr w:type="spellStart"/>
      <w:r w:rsidR="005111AB" w:rsidRPr="00616AAC">
        <w:rPr>
          <w:rFonts w:ascii="Times New Roman" w:hAnsi="Times New Roman" w:cs="Times New Roman"/>
          <w:color w:val="000000"/>
          <w:sz w:val="24"/>
          <w:szCs w:val="24"/>
        </w:rPr>
        <w:t>ģeoportālā</w:t>
      </w:r>
      <w:proofErr w:type="spellEnd"/>
      <w:r w:rsidR="005111AB" w:rsidRPr="00616AAC">
        <w:rPr>
          <w:rFonts w:ascii="Times New Roman" w:hAnsi="Times New Roman" w:cs="Times New Roman"/>
          <w:color w:val="000000"/>
          <w:sz w:val="24"/>
          <w:szCs w:val="24"/>
        </w:rPr>
        <w:t xml:space="preserve"> (www. geolatvija.lv).</w:t>
      </w:r>
    </w:p>
    <w:p w14:paraId="5B3406EB" w14:textId="77777777" w:rsidR="008D0F42" w:rsidRPr="00C4560F" w:rsidRDefault="008D0F42" w:rsidP="00616AAC">
      <w:pPr>
        <w:pStyle w:val="ListParagraph"/>
        <w:tabs>
          <w:tab w:val="left" w:pos="1276"/>
          <w:tab w:val="left" w:pos="1309"/>
        </w:tabs>
        <w:spacing w:after="120" w:line="240" w:lineRule="auto"/>
        <w:ind w:left="0" w:firstLine="720"/>
        <w:contextualSpacing w:val="0"/>
        <w:jc w:val="both"/>
        <w:rPr>
          <w:rFonts w:ascii="Times New Roman" w:hAnsi="Times New Roman" w:cs="Times New Roman"/>
          <w:color w:val="000000"/>
          <w:sz w:val="24"/>
          <w:szCs w:val="24"/>
        </w:rPr>
      </w:pPr>
    </w:p>
    <w:p w14:paraId="2302764A" w14:textId="5FC77EB2" w:rsidR="00245C37" w:rsidRPr="00C4560F" w:rsidRDefault="00245C37" w:rsidP="00616AAC">
      <w:pPr>
        <w:pStyle w:val="ListParagraph"/>
        <w:spacing w:after="120" w:line="240" w:lineRule="auto"/>
        <w:ind w:left="0" w:firstLine="720"/>
        <w:contextualSpacing w:val="0"/>
        <w:jc w:val="center"/>
        <w:rPr>
          <w:rFonts w:ascii="Times New Roman" w:eastAsia="Times New Roman" w:hAnsi="Times New Roman" w:cs="Times New Roman"/>
          <w:b/>
          <w:bCs/>
          <w:sz w:val="24"/>
          <w:szCs w:val="24"/>
          <w:lang w:eastAsia="lv-LV"/>
        </w:rPr>
      </w:pPr>
      <w:r w:rsidRPr="00C4560F">
        <w:rPr>
          <w:rFonts w:ascii="Times New Roman" w:eastAsia="Times New Roman" w:hAnsi="Times New Roman" w:cs="Times New Roman"/>
          <w:b/>
          <w:bCs/>
          <w:sz w:val="24"/>
          <w:szCs w:val="24"/>
          <w:lang w:eastAsia="lv-LV"/>
        </w:rPr>
        <w:t>VI. Noslēguma jautājumi</w:t>
      </w:r>
    </w:p>
    <w:p w14:paraId="75FA4564" w14:textId="77777777" w:rsidR="008D0F42" w:rsidRPr="00C4560F" w:rsidRDefault="008D0F42" w:rsidP="003D6601">
      <w:pPr>
        <w:pStyle w:val="ListParagraph"/>
        <w:spacing w:after="120" w:line="240" w:lineRule="auto"/>
        <w:ind w:left="360"/>
        <w:contextualSpacing w:val="0"/>
        <w:jc w:val="center"/>
        <w:rPr>
          <w:rFonts w:ascii="Times New Roman" w:eastAsia="Times New Roman" w:hAnsi="Times New Roman" w:cs="Times New Roman"/>
          <w:b/>
          <w:bCs/>
          <w:sz w:val="24"/>
          <w:szCs w:val="24"/>
          <w:lang w:eastAsia="lv-LV"/>
        </w:rPr>
      </w:pPr>
    </w:p>
    <w:p w14:paraId="053987A3" w14:textId="6AB4AD7C" w:rsidR="000F1AF2" w:rsidRPr="00616AAC" w:rsidRDefault="00F62BF3" w:rsidP="00616AAC">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hAnsi="Times New Roman" w:cs="Times New Roman"/>
          <w:sz w:val="24"/>
          <w:szCs w:val="24"/>
        </w:rPr>
        <w:t>28</w:t>
      </w:r>
      <w:r w:rsidR="00616AAC">
        <w:rPr>
          <w:rFonts w:ascii="Times New Roman" w:hAnsi="Times New Roman" w:cs="Times New Roman"/>
          <w:sz w:val="24"/>
          <w:szCs w:val="24"/>
        </w:rPr>
        <w:t xml:space="preserve">. </w:t>
      </w:r>
      <w:r w:rsidR="000F1AF2" w:rsidRPr="00616AAC">
        <w:rPr>
          <w:rFonts w:ascii="Times New Roman" w:hAnsi="Times New Roman" w:cs="Times New Roman"/>
          <w:sz w:val="24"/>
          <w:szCs w:val="24"/>
        </w:rPr>
        <w:t xml:space="preserve">Degradētajai teritorijai, kurai ar pašvaldības domes lēmumu ir noteikts degradētas teritorijas statuss līdz šo noteikumu spēkā stāšanās brīdim, divu mēnešu laikā nosaka zemes degradācijas veidu atbilstoši noteikumu 1.pielikumam un to attēlo informācijas sistēmā.  </w:t>
      </w:r>
    </w:p>
    <w:p w14:paraId="6CEB6E26" w14:textId="62E96E70" w:rsidR="00B66001" w:rsidRPr="00616AAC" w:rsidRDefault="00F62BF3" w:rsidP="00616AAC">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hAnsi="Times New Roman" w:cs="Times New Roman"/>
          <w:sz w:val="24"/>
          <w:szCs w:val="24"/>
        </w:rPr>
        <w:t>29</w:t>
      </w:r>
      <w:r w:rsidR="00616AAC">
        <w:rPr>
          <w:rFonts w:ascii="Times New Roman" w:hAnsi="Times New Roman" w:cs="Times New Roman"/>
          <w:sz w:val="24"/>
          <w:szCs w:val="24"/>
        </w:rPr>
        <w:t xml:space="preserve">. </w:t>
      </w:r>
      <w:r w:rsidR="00227332" w:rsidRPr="00616AAC">
        <w:rPr>
          <w:rFonts w:ascii="Times New Roman" w:hAnsi="Times New Roman" w:cs="Times New Roman"/>
          <w:sz w:val="24"/>
          <w:szCs w:val="24"/>
        </w:rPr>
        <w:t xml:space="preserve">Informācija par degradētajām augsnēm tiek </w:t>
      </w:r>
      <w:r w:rsidR="001E1796" w:rsidRPr="00616AAC">
        <w:rPr>
          <w:rFonts w:ascii="Times New Roman" w:hAnsi="Times New Roman" w:cs="Times New Roman"/>
          <w:sz w:val="24"/>
          <w:szCs w:val="24"/>
        </w:rPr>
        <w:t xml:space="preserve">uzkrāta un </w:t>
      </w:r>
      <w:r w:rsidR="00227332" w:rsidRPr="00616AAC">
        <w:rPr>
          <w:rFonts w:ascii="Times New Roman" w:hAnsi="Times New Roman" w:cs="Times New Roman"/>
          <w:sz w:val="24"/>
          <w:szCs w:val="24"/>
        </w:rPr>
        <w:t xml:space="preserve">uzturēta pēc Augšņu informācijas sistēmas izveidošanas. </w:t>
      </w:r>
    </w:p>
    <w:p w14:paraId="70A48C7C" w14:textId="717BCA84" w:rsidR="00B66001" w:rsidRPr="00616AAC" w:rsidRDefault="00F62BF3" w:rsidP="00616AAC">
      <w:pPr>
        <w:tabs>
          <w:tab w:val="left" w:pos="1276"/>
          <w:tab w:val="left" w:pos="1309"/>
        </w:tabs>
        <w:spacing w:after="120" w:line="240" w:lineRule="auto"/>
        <w:ind w:left="709" w:firstLine="11"/>
        <w:jc w:val="both"/>
        <w:rPr>
          <w:rFonts w:ascii="Times New Roman" w:hAnsi="Times New Roman" w:cs="Times New Roman"/>
          <w:color w:val="000000"/>
          <w:sz w:val="24"/>
          <w:szCs w:val="24"/>
        </w:rPr>
      </w:pPr>
      <w:r>
        <w:rPr>
          <w:rFonts w:ascii="Times New Roman" w:hAnsi="Times New Roman" w:cs="Times New Roman"/>
          <w:sz w:val="24"/>
          <w:szCs w:val="24"/>
        </w:rPr>
        <w:t>30</w:t>
      </w:r>
      <w:r w:rsidR="00616AAC">
        <w:rPr>
          <w:rFonts w:ascii="Times New Roman" w:hAnsi="Times New Roman" w:cs="Times New Roman"/>
          <w:sz w:val="24"/>
          <w:szCs w:val="24"/>
        </w:rPr>
        <w:t xml:space="preserve">. </w:t>
      </w:r>
      <w:r w:rsidR="00B66001" w:rsidRPr="00616AAC">
        <w:rPr>
          <w:rFonts w:ascii="Times New Roman" w:hAnsi="Times New Roman" w:cs="Times New Roman"/>
          <w:sz w:val="24"/>
          <w:szCs w:val="24"/>
        </w:rPr>
        <w:t xml:space="preserve">Informācijas </w:t>
      </w:r>
      <w:r w:rsidR="00B66001" w:rsidRPr="00616AAC">
        <w:rPr>
          <w:rFonts w:ascii="Times New Roman" w:hAnsi="Times New Roman" w:cs="Times New Roman"/>
          <w:color w:val="000000"/>
          <w:sz w:val="24"/>
          <w:szCs w:val="24"/>
        </w:rPr>
        <w:t xml:space="preserve">sistēmas pārzinis izstrādā vadlīnijas </w:t>
      </w:r>
      <w:r w:rsidR="00B66001" w:rsidRPr="00616AAC">
        <w:rPr>
          <w:rFonts w:ascii="Times New Roman" w:eastAsia="Calibri" w:hAnsi="Times New Roman" w:cs="Times New Roman"/>
          <w:sz w:val="24"/>
          <w:szCs w:val="24"/>
        </w:rPr>
        <w:t xml:space="preserve">degradēto teritoriju </w:t>
      </w:r>
      <w:r w:rsidR="00C35264" w:rsidRPr="00616AAC">
        <w:rPr>
          <w:rFonts w:ascii="Times New Roman" w:eastAsia="Calibri" w:hAnsi="Times New Roman" w:cs="Times New Roman"/>
          <w:sz w:val="24"/>
          <w:szCs w:val="24"/>
        </w:rPr>
        <w:t>novērtēšanai</w:t>
      </w:r>
      <w:r w:rsidR="00C35264" w:rsidRPr="00616AAC" w:rsidDel="00C35264">
        <w:rPr>
          <w:rFonts w:ascii="Times New Roman" w:eastAsia="Calibri" w:hAnsi="Times New Roman" w:cs="Times New Roman"/>
          <w:sz w:val="24"/>
          <w:szCs w:val="24"/>
        </w:rPr>
        <w:t xml:space="preserve"> </w:t>
      </w:r>
      <w:r w:rsidR="00C35264" w:rsidRPr="00616AAC">
        <w:rPr>
          <w:rFonts w:ascii="Times New Roman" w:eastAsia="Calibri" w:hAnsi="Times New Roman" w:cs="Times New Roman"/>
          <w:sz w:val="24"/>
          <w:szCs w:val="24"/>
        </w:rPr>
        <w:t>un attēlošanai</w:t>
      </w:r>
      <w:r w:rsidR="00B66001" w:rsidRPr="00616AAC">
        <w:rPr>
          <w:rFonts w:ascii="Times New Roman" w:eastAsia="Calibri" w:hAnsi="Times New Roman" w:cs="Times New Roman"/>
          <w:sz w:val="24"/>
          <w:szCs w:val="24"/>
        </w:rPr>
        <w:t xml:space="preserve"> informācijas sistēmā</w:t>
      </w:r>
      <w:r w:rsidR="00B66001" w:rsidRPr="00616AAC">
        <w:rPr>
          <w:rFonts w:ascii="Times New Roman" w:hAnsi="Times New Roman" w:cs="Times New Roman"/>
          <w:color w:val="000000"/>
          <w:sz w:val="24"/>
          <w:szCs w:val="24"/>
        </w:rPr>
        <w:t>.</w:t>
      </w:r>
    </w:p>
    <w:p w14:paraId="2A5F926D" w14:textId="61F24FE1" w:rsidR="00616AAC" w:rsidRDefault="00F62BF3" w:rsidP="00CE59E9">
      <w:pPr>
        <w:tabs>
          <w:tab w:val="left" w:pos="1276"/>
          <w:tab w:val="left" w:pos="1309"/>
        </w:tabs>
        <w:spacing w:after="12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rPr>
        <w:t>31</w:t>
      </w:r>
      <w:r w:rsidR="00616AAC">
        <w:rPr>
          <w:rFonts w:ascii="Times New Roman" w:hAnsi="Times New Roman" w:cs="Times New Roman"/>
          <w:sz w:val="24"/>
          <w:szCs w:val="24"/>
        </w:rPr>
        <w:t xml:space="preserve">. </w:t>
      </w:r>
      <w:r w:rsidR="003926FE" w:rsidRPr="00616AAC">
        <w:rPr>
          <w:rFonts w:ascii="Times New Roman" w:hAnsi="Times New Roman" w:cs="Times New Roman"/>
          <w:sz w:val="24"/>
          <w:szCs w:val="24"/>
        </w:rPr>
        <w:t>Noteikumi stājas spēkā ar 2019.gada 1.</w:t>
      </w:r>
      <w:r w:rsidR="00713A4D">
        <w:rPr>
          <w:rFonts w:ascii="Times New Roman" w:hAnsi="Times New Roman" w:cs="Times New Roman"/>
          <w:sz w:val="24"/>
          <w:szCs w:val="24"/>
        </w:rPr>
        <w:t>aprīli</w:t>
      </w:r>
      <w:r w:rsidR="003926FE" w:rsidRPr="00616AAC">
        <w:rPr>
          <w:rFonts w:ascii="Times New Roman" w:hAnsi="Times New Roman" w:cs="Times New Roman"/>
          <w:sz w:val="24"/>
          <w:szCs w:val="24"/>
        </w:rPr>
        <w:t>.</w:t>
      </w:r>
    </w:p>
    <w:p w14:paraId="470EAA2B" w14:textId="77777777" w:rsidR="00F66452" w:rsidRPr="00F66452" w:rsidRDefault="00F66452" w:rsidP="00F66452">
      <w:pPr>
        <w:tabs>
          <w:tab w:val="left" w:pos="1276"/>
          <w:tab w:val="left" w:pos="1309"/>
        </w:tabs>
        <w:spacing w:after="120" w:line="240" w:lineRule="auto"/>
        <w:jc w:val="both"/>
        <w:rPr>
          <w:rFonts w:ascii="Times New Roman" w:hAnsi="Times New Roman" w:cs="Times New Roman"/>
          <w:color w:val="000000"/>
          <w:sz w:val="24"/>
          <w:szCs w:val="24"/>
        </w:rPr>
      </w:pPr>
    </w:p>
    <w:p w14:paraId="48BB2A63" w14:textId="77777777" w:rsidR="00AF68D9" w:rsidRPr="00C4560F" w:rsidRDefault="0051502A" w:rsidP="0051502A">
      <w:pPr>
        <w:ind w:left="567" w:hanging="425"/>
        <w:jc w:val="right"/>
        <w:rPr>
          <w:rFonts w:ascii="Times New Roman" w:hAnsi="Times New Roman" w:cs="Times New Roman"/>
          <w:b/>
          <w:sz w:val="24"/>
          <w:szCs w:val="24"/>
        </w:rPr>
      </w:pPr>
      <w:r w:rsidRPr="00C4560F">
        <w:rPr>
          <w:rFonts w:ascii="Times New Roman" w:hAnsi="Times New Roman" w:cs="Times New Roman"/>
          <w:b/>
          <w:sz w:val="24"/>
          <w:szCs w:val="24"/>
        </w:rPr>
        <w:t>Pielikumi.</w:t>
      </w:r>
    </w:p>
    <w:p w14:paraId="4F55EC8F" w14:textId="77777777" w:rsidR="00886057" w:rsidRPr="00C4560F" w:rsidRDefault="0028160E" w:rsidP="00810792">
      <w:pPr>
        <w:ind w:left="567" w:hanging="425"/>
        <w:jc w:val="right"/>
        <w:rPr>
          <w:rFonts w:ascii="Times New Roman" w:hAnsi="Times New Roman" w:cs="Times New Roman"/>
          <w:b/>
          <w:sz w:val="24"/>
          <w:szCs w:val="24"/>
        </w:rPr>
      </w:pPr>
      <w:r w:rsidRPr="00C4560F">
        <w:rPr>
          <w:rFonts w:ascii="Times New Roman" w:hAnsi="Times New Roman" w:cs="Times New Roman"/>
          <w:sz w:val="24"/>
          <w:szCs w:val="24"/>
        </w:rPr>
        <w:t>1. pielikums</w:t>
      </w:r>
      <w:r w:rsidRPr="00C4560F">
        <w:rPr>
          <w:rFonts w:ascii="Times New Roman" w:hAnsi="Times New Roman" w:cs="Times New Roman"/>
          <w:sz w:val="24"/>
          <w:szCs w:val="24"/>
        </w:rPr>
        <w:br/>
        <w:t>Ministru kabineta</w:t>
      </w:r>
      <w:r w:rsidRPr="00C4560F">
        <w:rPr>
          <w:rFonts w:ascii="Times New Roman" w:hAnsi="Times New Roman" w:cs="Times New Roman"/>
          <w:sz w:val="24"/>
          <w:szCs w:val="24"/>
        </w:rPr>
        <w:br/>
        <w:t>2017. gada xx. xx</w:t>
      </w:r>
      <w:r w:rsidRPr="00C4560F">
        <w:rPr>
          <w:rFonts w:ascii="Times New Roman" w:hAnsi="Times New Roman" w:cs="Times New Roman"/>
          <w:sz w:val="24"/>
          <w:szCs w:val="24"/>
        </w:rPr>
        <w:br/>
        <w:t>noteikumiem Nr. xx</w:t>
      </w:r>
    </w:p>
    <w:p w14:paraId="2E610690" w14:textId="77777777" w:rsidR="0051502A" w:rsidRPr="00C4560F" w:rsidRDefault="0051502A" w:rsidP="00093F12">
      <w:pPr>
        <w:jc w:val="center"/>
        <w:rPr>
          <w:rFonts w:ascii="Times New Roman" w:eastAsia="Calibri" w:hAnsi="Times New Roman" w:cs="Times New Roman"/>
          <w:b/>
          <w:sz w:val="24"/>
          <w:szCs w:val="24"/>
        </w:rPr>
      </w:pPr>
      <w:r w:rsidRPr="00C4560F">
        <w:rPr>
          <w:rFonts w:ascii="Times New Roman" w:eastAsia="Calibri" w:hAnsi="Times New Roman" w:cs="Times New Roman"/>
          <w:b/>
          <w:sz w:val="24"/>
          <w:szCs w:val="24"/>
        </w:rPr>
        <w:t xml:space="preserve">Degradēto zemju </w:t>
      </w:r>
      <w:r w:rsidR="00093F12" w:rsidRPr="00C4560F">
        <w:rPr>
          <w:rFonts w:ascii="Times New Roman" w:eastAsia="Calibri" w:hAnsi="Times New Roman" w:cs="Times New Roman"/>
          <w:b/>
          <w:sz w:val="24"/>
          <w:szCs w:val="24"/>
        </w:rPr>
        <w:t xml:space="preserve">noteikšanas </w:t>
      </w:r>
      <w:r w:rsidRPr="00C4560F">
        <w:rPr>
          <w:rFonts w:ascii="Times New Roman" w:eastAsia="Calibri" w:hAnsi="Times New Roman" w:cs="Times New Roman"/>
          <w:b/>
          <w:sz w:val="24"/>
          <w:szCs w:val="24"/>
        </w:rPr>
        <w:t>kritēriji</w:t>
      </w:r>
    </w:p>
    <w:tbl>
      <w:tblPr>
        <w:tblW w:w="5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7"/>
        <w:gridCol w:w="751"/>
        <w:gridCol w:w="2473"/>
        <w:gridCol w:w="5521"/>
      </w:tblGrid>
      <w:tr w:rsidR="004124A1" w:rsidRPr="00C4560F" w14:paraId="498DCD44" w14:textId="631C3C63" w:rsidTr="001E1796">
        <w:trPr>
          <w:trHeight w:val="562"/>
          <w:jc w:val="center"/>
        </w:trPr>
        <w:tc>
          <w:tcPr>
            <w:tcW w:w="937" w:type="pct"/>
            <w:shd w:val="clear" w:color="auto" w:fill="auto"/>
          </w:tcPr>
          <w:p w14:paraId="15AFF66F" w14:textId="77777777" w:rsidR="003C1DB4" w:rsidRPr="00C4560F" w:rsidRDefault="003C1DB4" w:rsidP="00491A1B">
            <w:pPr>
              <w:rPr>
                <w:rFonts w:ascii="Times New Roman" w:eastAsia="Calibri" w:hAnsi="Times New Roman" w:cs="Times New Roman"/>
                <w:b/>
                <w:sz w:val="24"/>
                <w:szCs w:val="24"/>
              </w:rPr>
            </w:pPr>
            <w:r w:rsidRPr="00C4560F">
              <w:rPr>
                <w:rFonts w:ascii="Times New Roman" w:eastAsia="Calibri" w:hAnsi="Times New Roman" w:cs="Times New Roman"/>
                <w:b/>
                <w:sz w:val="24"/>
                <w:szCs w:val="24"/>
              </w:rPr>
              <w:t>Degradēto zemju (teritoriju) veids</w:t>
            </w:r>
          </w:p>
        </w:tc>
        <w:tc>
          <w:tcPr>
            <w:tcW w:w="349" w:type="pct"/>
          </w:tcPr>
          <w:p w14:paraId="37772517" w14:textId="18570292" w:rsidR="003C1DB4" w:rsidRPr="00C4560F" w:rsidRDefault="003C1DB4" w:rsidP="00C3002F">
            <w:pPr>
              <w:jc w:val="both"/>
              <w:rPr>
                <w:rFonts w:ascii="Times New Roman" w:eastAsia="Calibri" w:hAnsi="Times New Roman" w:cs="Times New Roman"/>
                <w:b/>
                <w:sz w:val="24"/>
                <w:szCs w:val="24"/>
              </w:rPr>
            </w:pPr>
            <w:r w:rsidRPr="00C4560F">
              <w:rPr>
                <w:rFonts w:ascii="Times New Roman" w:eastAsia="Calibri" w:hAnsi="Times New Roman" w:cs="Times New Roman"/>
                <w:b/>
                <w:sz w:val="24"/>
                <w:szCs w:val="24"/>
              </w:rPr>
              <w:t>Klasifikators</w:t>
            </w:r>
          </w:p>
        </w:tc>
        <w:tc>
          <w:tcPr>
            <w:tcW w:w="1149" w:type="pct"/>
            <w:shd w:val="clear" w:color="auto" w:fill="auto"/>
          </w:tcPr>
          <w:p w14:paraId="1A8DB60D" w14:textId="528445D0" w:rsidR="003C1DB4" w:rsidRPr="00C4560F" w:rsidRDefault="003C1DB4" w:rsidP="00E45709">
            <w:pPr>
              <w:jc w:val="center"/>
              <w:rPr>
                <w:rFonts w:ascii="Times New Roman" w:eastAsia="Calibri" w:hAnsi="Times New Roman" w:cs="Times New Roman"/>
                <w:b/>
                <w:sz w:val="24"/>
                <w:szCs w:val="24"/>
              </w:rPr>
            </w:pPr>
            <w:r w:rsidRPr="00C4560F">
              <w:rPr>
                <w:rFonts w:ascii="Times New Roman" w:eastAsia="Calibri" w:hAnsi="Times New Roman" w:cs="Times New Roman"/>
                <w:b/>
                <w:sz w:val="24"/>
                <w:szCs w:val="24"/>
              </w:rPr>
              <w:t>Kritēriji</w:t>
            </w:r>
          </w:p>
        </w:tc>
        <w:tc>
          <w:tcPr>
            <w:tcW w:w="2565" w:type="pct"/>
            <w:shd w:val="clear" w:color="auto" w:fill="auto"/>
          </w:tcPr>
          <w:p w14:paraId="4D459820" w14:textId="3025B9AD" w:rsidR="004124A1" w:rsidRPr="00C4560F" w:rsidRDefault="00497789" w:rsidP="00AE2CE0">
            <w:pPr>
              <w:jc w:val="center"/>
              <w:rPr>
                <w:rFonts w:ascii="Times New Roman" w:hAnsi="Times New Roman" w:cs="Times New Roman"/>
                <w:b/>
                <w:sz w:val="24"/>
                <w:szCs w:val="24"/>
              </w:rPr>
            </w:pPr>
            <w:r w:rsidRPr="00C4560F">
              <w:rPr>
                <w:rFonts w:ascii="Times New Roman" w:hAnsi="Times New Roman" w:cs="Times New Roman"/>
                <w:b/>
                <w:sz w:val="24"/>
                <w:szCs w:val="24"/>
              </w:rPr>
              <w:t>Pa</w:t>
            </w:r>
            <w:r w:rsidR="00AE2CE0" w:rsidRPr="00C4560F">
              <w:rPr>
                <w:rFonts w:ascii="Times New Roman" w:hAnsi="Times New Roman" w:cs="Times New Roman"/>
                <w:b/>
                <w:sz w:val="24"/>
                <w:szCs w:val="24"/>
              </w:rPr>
              <w:t>zīmes</w:t>
            </w:r>
          </w:p>
        </w:tc>
      </w:tr>
      <w:tr w:rsidR="0021664C" w:rsidRPr="00C4560F" w14:paraId="40E7CCFC" w14:textId="4C0FC1AC" w:rsidTr="00F66452">
        <w:trPr>
          <w:trHeight w:val="1575"/>
          <w:jc w:val="center"/>
        </w:trPr>
        <w:tc>
          <w:tcPr>
            <w:tcW w:w="937" w:type="pct"/>
            <w:vMerge w:val="restart"/>
            <w:shd w:val="clear" w:color="auto" w:fill="auto"/>
          </w:tcPr>
          <w:p w14:paraId="40524CB0" w14:textId="3779A01B" w:rsidR="0021664C" w:rsidRPr="00C4560F" w:rsidRDefault="0021664C" w:rsidP="00491A1B">
            <w:pPr>
              <w:rPr>
                <w:rFonts w:ascii="Times New Roman" w:eastAsia="Calibri" w:hAnsi="Times New Roman" w:cs="Times New Roman"/>
                <w:sz w:val="24"/>
                <w:szCs w:val="24"/>
              </w:rPr>
            </w:pPr>
            <w:r w:rsidRPr="00C4560F">
              <w:rPr>
                <w:rFonts w:ascii="Times New Roman" w:eastAsia="Calibri" w:hAnsi="Times New Roman" w:cs="Times New Roman"/>
                <w:sz w:val="24"/>
                <w:szCs w:val="24"/>
              </w:rPr>
              <w:t xml:space="preserve">Degradēta apbūves teritorija </w:t>
            </w:r>
          </w:p>
        </w:tc>
        <w:tc>
          <w:tcPr>
            <w:tcW w:w="349" w:type="pct"/>
          </w:tcPr>
          <w:p w14:paraId="75A14150" w14:textId="6D535152" w:rsidR="0021664C" w:rsidRPr="00C4560F" w:rsidRDefault="0021664C" w:rsidP="00976D37">
            <w:pPr>
              <w:jc w:val="both"/>
              <w:rPr>
                <w:rFonts w:ascii="Times New Roman" w:eastAsia="Calibri" w:hAnsi="Times New Roman" w:cs="Times New Roman"/>
                <w:sz w:val="24"/>
                <w:szCs w:val="24"/>
              </w:rPr>
            </w:pPr>
            <w:r w:rsidRPr="00C4560F">
              <w:rPr>
                <w:rFonts w:ascii="Times New Roman" w:eastAsia="Calibri" w:hAnsi="Times New Roman" w:cs="Times New Roman"/>
                <w:bCs/>
                <w:sz w:val="24"/>
                <w:szCs w:val="24"/>
                <w:shd w:val="clear" w:color="auto" w:fill="FFFFFF"/>
                <w:lang w:val="en-GB"/>
              </w:rPr>
              <w:t>1.1.</w:t>
            </w:r>
          </w:p>
        </w:tc>
        <w:tc>
          <w:tcPr>
            <w:tcW w:w="1149" w:type="pct"/>
            <w:shd w:val="clear" w:color="auto" w:fill="auto"/>
          </w:tcPr>
          <w:p w14:paraId="3054D122" w14:textId="3F584E84" w:rsidR="0021664C" w:rsidRPr="00C4560F" w:rsidRDefault="0021664C" w:rsidP="0021664C">
            <w:pPr>
              <w:rPr>
                <w:rFonts w:ascii="Times New Roman" w:eastAsia="Calibri" w:hAnsi="Times New Roman" w:cs="Times New Roman"/>
                <w:sz w:val="24"/>
                <w:szCs w:val="24"/>
              </w:rPr>
            </w:pPr>
            <w:r w:rsidRPr="00C4560F">
              <w:rPr>
                <w:rFonts w:ascii="Times New Roman" w:eastAsia="Calibri" w:hAnsi="Times New Roman" w:cs="Times New Roman"/>
                <w:bCs/>
                <w:sz w:val="24"/>
                <w:szCs w:val="24"/>
                <w:shd w:val="clear" w:color="auto" w:fill="FFFFFF"/>
              </w:rPr>
              <w:t xml:space="preserve">Degradēta </w:t>
            </w:r>
            <w:proofErr w:type="spellStart"/>
            <w:r w:rsidRPr="00C4560F">
              <w:rPr>
                <w:rFonts w:ascii="Times New Roman" w:eastAsia="Calibri" w:hAnsi="Times New Roman" w:cs="Times New Roman"/>
                <w:bCs/>
                <w:sz w:val="24"/>
                <w:szCs w:val="24"/>
                <w:shd w:val="clear" w:color="auto" w:fill="FFFFFF"/>
                <w:lang w:val="en-GB"/>
              </w:rPr>
              <w:t>dzīvojamā</w:t>
            </w:r>
            <w:r w:rsidR="001E1796" w:rsidRPr="00C4560F">
              <w:rPr>
                <w:rFonts w:ascii="Times New Roman" w:eastAsia="Calibri" w:hAnsi="Times New Roman" w:cs="Times New Roman"/>
                <w:bCs/>
                <w:sz w:val="24"/>
                <w:szCs w:val="24"/>
                <w:shd w:val="clear" w:color="auto" w:fill="FFFFFF"/>
                <w:lang w:val="en-GB"/>
              </w:rPr>
              <w:t>s</w:t>
            </w:r>
            <w:proofErr w:type="spellEnd"/>
            <w:r w:rsidR="001E1796" w:rsidRPr="00C4560F">
              <w:rPr>
                <w:rFonts w:ascii="Times New Roman" w:eastAsia="Calibri" w:hAnsi="Times New Roman" w:cs="Times New Roman"/>
                <w:bCs/>
                <w:sz w:val="24"/>
                <w:szCs w:val="24"/>
                <w:shd w:val="clear" w:color="auto" w:fill="FFFFFF"/>
                <w:lang w:val="en-GB"/>
              </w:rPr>
              <w:t xml:space="preserve"> vai </w:t>
            </w:r>
            <w:proofErr w:type="spellStart"/>
            <w:r w:rsidR="001E1796" w:rsidRPr="00C4560F">
              <w:rPr>
                <w:rFonts w:ascii="Times New Roman" w:eastAsia="Calibri" w:hAnsi="Times New Roman" w:cs="Times New Roman"/>
                <w:bCs/>
                <w:sz w:val="24"/>
                <w:szCs w:val="24"/>
                <w:shd w:val="clear" w:color="auto" w:fill="FFFFFF"/>
                <w:lang w:val="en-GB"/>
              </w:rPr>
              <w:t>darījumu</w:t>
            </w:r>
            <w:proofErr w:type="spellEnd"/>
            <w:r w:rsidR="001E1796" w:rsidRPr="00C4560F">
              <w:rPr>
                <w:rFonts w:ascii="Times New Roman" w:eastAsia="Calibri" w:hAnsi="Times New Roman" w:cs="Times New Roman"/>
                <w:bCs/>
                <w:sz w:val="24"/>
                <w:szCs w:val="24"/>
                <w:shd w:val="clear" w:color="auto" w:fill="FFFFFF"/>
                <w:lang w:val="en-GB"/>
              </w:rPr>
              <w:t xml:space="preserve"> </w:t>
            </w:r>
            <w:proofErr w:type="spellStart"/>
            <w:r w:rsidR="001E1796" w:rsidRPr="00C4560F">
              <w:rPr>
                <w:rFonts w:ascii="Times New Roman" w:eastAsia="Calibri" w:hAnsi="Times New Roman" w:cs="Times New Roman"/>
                <w:bCs/>
                <w:sz w:val="24"/>
                <w:szCs w:val="24"/>
                <w:shd w:val="clear" w:color="auto" w:fill="FFFFFF"/>
                <w:lang w:val="en-GB"/>
              </w:rPr>
              <w:t>apbūves</w:t>
            </w:r>
            <w:proofErr w:type="spellEnd"/>
            <w:r w:rsidR="001E1796" w:rsidRPr="00C4560F">
              <w:rPr>
                <w:rFonts w:ascii="Times New Roman" w:eastAsia="Calibri" w:hAnsi="Times New Roman" w:cs="Times New Roman"/>
                <w:bCs/>
                <w:sz w:val="24"/>
                <w:szCs w:val="24"/>
                <w:shd w:val="clear" w:color="auto" w:fill="FFFFFF"/>
                <w:lang w:val="en-GB"/>
              </w:rPr>
              <w:t xml:space="preserve"> </w:t>
            </w:r>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teritorija</w:t>
            </w:r>
            <w:proofErr w:type="spellEnd"/>
            <w:r w:rsidRPr="00C4560F">
              <w:rPr>
                <w:rFonts w:ascii="Times New Roman" w:eastAsia="Calibri" w:hAnsi="Times New Roman" w:cs="Times New Roman"/>
                <w:bCs/>
                <w:sz w:val="24"/>
                <w:szCs w:val="24"/>
                <w:shd w:val="clear" w:color="auto" w:fill="FFFFFF"/>
                <w:lang w:val="en-GB"/>
              </w:rPr>
              <w:t xml:space="preserve"> vai </w:t>
            </w:r>
            <w:proofErr w:type="spellStart"/>
            <w:r w:rsidRPr="00C4560F">
              <w:rPr>
                <w:rFonts w:ascii="Times New Roman" w:eastAsia="Calibri" w:hAnsi="Times New Roman" w:cs="Times New Roman"/>
                <w:bCs/>
                <w:sz w:val="24"/>
                <w:szCs w:val="24"/>
                <w:shd w:val="clear" w:color="auto" w:fill="FFFFFF"/>
                <w:lang w:val="en-GB"/>
              </w:rPr>
              <w:t>būve</w:t>
            </w:r>
            <w:proofErr w:type="spellEnd"/>
          </w:p>
        </w:tc>
        <w:tc>
          <w:tcPr>
            <w:tcW w:w="2565" w:type="pct"/>
            <w:shd w:val="clear" w:color="auto" w:fill="auto"/>
          </w:tcPr>
          <w:p w14:paraId="1385C4EF" w14:textId="6C082D3D" w:rsidR="0021664C" w:rsidRPr="00C4560F" w:rsidRDefault="0021664C" w:rsidP="0004775B">
            <w:pPr>
              <w:jc w:val="both"/>
              <w:rPr>
                <w:rFonts w:ascii="Times New Roman" w:hAnsi="Times New Roman" w:cs="Times New Roman"/>
                <w:sz w:val="24"/>
                <w:szCs w:val="24"/>
              </w:rPr>
            </w:pPr>
            <w:r w:rsidRPr="00C4560F">
              <w:rPr>
                <w:rFonts w:ascii="Times New Roman" w:hAnsi="Times New Roman" w:cs="Times New Roman"/>
                <w:sz w:val="24"/>
                <w:szCs w:val="24"/>
              </w:rPr>
              <w:t>Pamesta vai nepilnīgi izmantota</w:t>
            </w:r>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dzīvojamā</w:t>
            </w:r>
            <w:proofErr w:type="spellEnd"/>
            <w:r w:rsidRPr="00C4560F">
              <w:rPr>
                <w:rFonts w:ascii="Times New Roman" w:eastAsia="Calibri" w:hAnsi="Times New Roman" w:cs="Times New Roman"/>
                <w:bCs/>
                <w:sz w:val="24"/>
                <w:szCs w:val="24"/>
                <w:shd w:val="clear" w:color="auto" w:fill="FFFFFF"/>
                <w:lang w:val="en-GB"/>
              </w:rPr>
              <w:t xml:space="preserve"> </w:t>
            </w:r>
            <w:r w:rsidR="001E1796" w:rsidRPr="00C4560F">
              <w:rPr>
                <w:rFonts w:ascii="Times New Roman" w:eastAsia="Calibri" w:hAnsi="Times New Roman" w:cs="Times New Roman"/>
                <w:bCs/>
                <w:sz w:val="24"/>
                <w:szCs w:val="24"/>
                <w:shd w:val="clear" w:color="auto" w:fill="FFFFFF"/>
                <w:lang w:val="en-GB"/>
              </w:rPr>
              <w:t xml:space="preserve">vai </w:t>
            </w:r>
            <w:proofErr w:type="spellStart"/>
            <w:r w:rsidR="001E1796" w:rsidRPr="00C4560F">
              <w:rPr>
                <w:rFonts w:ascii="Times New Roman" w:eastAsia="Calibri" w:hAnsi="Times New Roman" w:cs="Times New Roman"/>
                <w:bCs/>
                <w:sz w:val="24"/>
                <w:szCs w:val="24"/>
                <w:shd w:val="clear" w:color="auto" w:fill="FFFFFF"/>
                <w:lang w:val="en-GB"/>
              </w:rPr>
              <w:t>darījuma</w:t>
            </w:r>
            <w:proofErr w:type="spellEnd"/>
            <w:r w:rsidR="001E1796"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rakstura</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būve</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kurā</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vairs</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nenotiek</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saimnieciskā</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darbība</w:t>
            </w:r>
            <w:proofErr w:type="spellEnd"/>
            <w:r w:rsidRPr="00C4560F">
              <w:rPr>
                <w:rFonts w:ascii="Times New Roman" w:eastAsia="Calibri" w:hAnsi="Times New Roman" w:cs="Times New Roman"/>
                <w:bCs/>
                <w:sz w:val="24"/>
                <w:szCs w:val="24"/>
                <w:shd w:val="clear" w:color="auto" w:fill="FFFFFF"/>
                <w:lang w:val="en-GB"/>
              </w:rPr>
              <w:t xml:space="preserve"> un/vai </w:t>
            </w:r>
            <w:proofErr w:type="spellStart"/>
            <w:r w:rsidRPr="00C4560F">
              <w:rPr>
                <w:rFonts w:ascii="Times New Roman" w:eastAsia="Calibri" w:hAnsi="Times New Roman" w:cs="Times New Roman"/>
                <w:bCs/>
                <w:sz w:val="24"/>
                <w:szCs w:val="24"/>
                <w:shd w:val="clear" w:color="auto" w:fill="FFFFFF"/>
                <w:lang w:val="en-GB"/>
              </w:rPr>
              <w:t>nav</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apdzīvota</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kas</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fiziskā</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nolietojumu</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dēļ</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apdraud</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cilvēka</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dzīvību</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ietekmē</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ainavas</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vizuālo</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kvalitāti</w:t>
            </w:r>
            <w:proofErr w:type="spellEnd"/>
            <w:r w:rsidRPr="00C4560F">
              <w:rPr>
                <w:rFonts w:ascii="Times New Roman" w:eastAsia="Calibri" w:hAnsi="Times New Roman" w:cs="Times New Roman"/>
                <w:bCs/>
                <w:sz w:val="24"/>
                <w:szCs w:val="24"/>
                <w:shd w:val="clear" w:color="auto" w:fill="FFFFFF"/>
                <w:lang w:val="en-GB"/>
              </w:rPr>
              <w:t xml:space="preserve"> un/vai </w:t>
            </w:r>
            <w:proofErr w:type="spellStart"/>
            <w:r w:rsidRPr="00C4560F">
              <w:rPr>
                <w:rFonts w:ascii="Times New Roman" w:eastAsia="Calibri" w:hAnsi="Times New Roman" w:cs="Times New Roman"/>
                <w:bCs/>
                <w:sz w:val="24"/>
                <w:szCs w:val="24"/>
                <w:shd w:val="clear" w:color="auto" w:fill="FFFFFF"/>
                <w:lang w:val="en-GB"/>
              </w:rPr>
              <w:t>nodara</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kaitējumu</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videi</w:t>
            </w:r>
            <w:proofErr w:type="spellEnd"/>
          </w:p>
        </w:tc>
      </w:tr>
      <w:tr w:rsidR="0004775B" w:rsidRPr="00C4560F" w14:paraId="34503AF7" w14:textId="77777777" w:rsidTr="001E1796">
        <w:trPr>
          <w:trHeight w:val="630"/>
          <w:jc w:val="center"/>
        </w:trPr>
        <w:tc>
          <w:tcPr>
            <w:tcW w:w="937" w:type="pct"/>
            <w:vMerge/>
            <w:shd w:val="clear" w:color="auto" w:fill="auto"/>
          </w:tcPr>
          <w:p w14:paraId="25AC4678" w14:textId="77777777" w:rsidR="0004775B" w:rsidRPr="00C4560F" w:rsidRDefault="0004775B" w:rsidP="00491A1B">
            <w:pPr>
              <w:rPr>
                <w:rFonts w:ascii="Times New Roman" w:eastAsia="Calibri" w:hAnsi="Times New Roman" w:cs="Times New Roman"/>
                <w:sz w:val="24"/>
                <w:szCs w:val="24"/>
              </w:rPr>
            </w:pPr>
          </w:p>
        </w:tc>
        <w:tc>
          <w:tcPr>
            <w:tcW w:w="349" w:type="pct"/>
          </w:tcPr>
          <w:p w14:paraId="5D182828" w14:textId="2A5A18D9" w:rsidR="0004775B" w:rsidRPr="00C4560F" w:rsidRDefault="0021664C" w:rsidP="001E1796">
            <w:pPr>
              <w:jc w:val="both"/>
              <w:rPr>
                <w:rFonts w:ascii="Times New Roman" w:eastAsia="Calibri" w:hAnsi="Times New Roman" w:cs="Times New Roman"/>
                <w:bCs/>
                <w:sz w:val="24"/>
                <w:szCs w:val="24"/>
                <w:shd w:val="clear" w:color="auto" w:fill="FFFFFF"/>
                <w:lang w:val="en-GB"/>
              </w:rPr>
            </w:pPr>
            <w:r w:rsidRPr="00C4560F">
              <w:rPr>
                <w:rFonts w:ascii="Times New Roman" w:eastAsia="Calibri" w:hAnsi="Times New Roman" w:cs="Times New Roman"/>
                <w:bCs/>
                <w:sz w:val="24"/>
                <w:szCs w:val="24"/>
                <w:shd w:val="clear" w:color="auto" w:fill="FFFFFF"/>
                <w:lang w:val="en-GB"/>
              </w:rPr>
              <w:t>1.</w:t>
            </w:r>
            <w:r w:rsidR="001E1796" w:rsidRPr="00C4560F">
              <w:rPr>
                <w:rFonts w:ascii="Times New Roman" w:eastAsia="Calibri" w:hAnsi="Times New Roman" w:cs="Times New Roman"/>
                <w:bCs/>
                <w:sz w:val="24"/>
                <w:szCs w:val="24"/>
                <w:shd w:val="clear" w:color="auto" w:fill="FFFFFF"/>
                <w:lang w:val="en-GB"/>
              </w:rPr>
              <w:t>2</w:t>
            </w:r>
            <w:r w:rsidR="0004775B" w:rsidRPr="00C4560F">
              <w:rPr>
                <w:rFonts w:ascii="Times New Roman" w:eastAsia="Calibri" w:hAnsi="Times New Roman" w:cs="Times New Roman"/>
                <w:bCs/>
                <w:sz w:val="24"/>
                <w:szCs w:val="24"/>
                <w:shd w:val="clear" w:color="auto" w:fill="FFFFFF"/>
                <w:lang w:val="en-GB"/>
              </w:rPr>
              <w:t>.</w:t>
            </w:r>
          </w:p>
        </w:tc>
        <w:tc>
          <w:tcPr>
            <w:tcW w:w="1149" w:type="pct"/>
            <w:shd w:val="clear" w:color="auto" w:fill="auto"/>
          </w:tcPr>
          <w:p w14:paraId="02C97A13" w14:textId="0358E5E0" w:rsidR="0004775B" w:rsidRPr="00C4560F" w:rsidRDefault="009B0E8E" w:rsidP="0021664C">
            <w:pPr>
              <w:rPr>
                <w:rFonts w:ascii="Times New Roman" w:eastAsia="Calibri" w:hAnsi="Times New Roman" w:cs="Times New Roman"/>
                <w:bCs/>
                <w:sz w:val="24"/>
                <w:szCs w:val="24"/>
                <w:shd w:val="clear" w:color="auto" w:fill="FFFFFF"/>
              </w:rPr>
            </w:pPr>
            <w:r w:rsidRPr="00C4560F">
              <w:rPr>
                <w:rFonts w:ascii="Times New Roman" w:eastAsia="Calibri" w:hAnsi="Times New Roman" w:cs="Times New Roman"/>
                <w:bCs/>
                <w:sz w:val="24"/>
                <w:szCs w:val="24"/>
                <w:shd w:val="clear" w:color="auto" w:fill="FFFFFF"/>
              </w:rPr>
              <w:t>Degradēta</w:t>
            </w:r>
            <w:r w:rsidR="0004775B" w:rsidRPr="00C4560F">
              <w:rPr>
                <w:rFonts w:ascii="Times New Roman" w:eastAsia="Calibri" w:hAnsi="Times New Roman" w:cs="Times New Roman"/>
                <w:bCs/>
                <w:sz w:val="24"/>
                <w:szCs w:val="24"/>
                <w:shd w:val="clear" w:color="auto" w:fill="FFFFFF"/>
                <w:lang w:val="en-GB"/>
              </w:rPr>
              <w:t xml:space="preserve"> </w:t>
            </w:r>
            <w:proofErr w:type="spellStart"/>
            <w:r w:rsidR="0004775B" w:rsidRPr="00C4560F">
              <w:rPr>
                <w:rFonts w:ascii="Times New Roman" w:eastAsia="Calibri" w:hAnsi="Times New Roman" w:cs="Times New Roman"/>
                <w:bCs/>
                <w:sz w:val="24"/>
                <w:szCs w:val="24"/>
                <w:shd w:val="clear" w:color="auto" w:fill="FFFFFF"/>
                <w:lang w:val="en-GB"/>
              </w:rPr>
              <w:t>ražošanas</w:t>
            </w:r>
            <w:proofErr w:type="spellEnd"/>
            <w:r w:rsidR="0004775B" w:rsidRPr="00C4560F">
              <w:rPr>
                <w:rFonts w:ascii="Times New Roman" w:eastAsia="Calibri" w:hAnsi="Times New Roman" w:cs="Times New Roman"/>
                <w:bCs/>
                <w:sz w:val="24"/>
                <w:szCs w:val="24"/>
                <w:shd w:val="clear" w:color="auto" w:fill="FFFFFF"/>
                <w:lang w:val="en-GB"/>
              </w:rPr>
              <w:t xml:space="preserve"> </w:t>
            </w:r>
            <w:proofErr w:type="spellStart"/>
            <w:r w:rsidR="0004775B" w:rsidRPr="00C4560F">
              <w:rPr>
                <w:rFonts w:ascii="Times New Roman" w:eastAsia="Calibri" w:hAnsi="Times New Roman" w:cs="Times New Roman"/>
                <w:bCs/>
                <w:sz w:val="24"/>
                <w:szCs w:val="24"/>
                <w:shd w:val="clear" w:color="auto" w:fill="FFFFFF"/>
                <w:lang w:val="en-GB"/>
              </w:rPr>
              <w:t>teritorija</w:t>
            </w:r>
            <w:proofErr w:type="spellEnd"/>
            <w:r w:rsidR="0004775B" w:rsidRPr="00C4560F">
              <w:rPr>
                <w:rFonts w:ascii="Times New Roman" w:eastAsia="Calibri" w:hAnsi="Times New Roman" w:cs="Times New Roman"/>
                <w:bCs/>
                <w:sz w:val="24"/>
                <w:szCs w:val="24"/>
                <w:shd w:val="clear" w:color="auto" w:fill="FFFFFF"/>
                <w:lang w:val="en-GB"/>
              </w:rPr>
              <w:t xml:space="preserve"> vai </w:t>
            </w:r>
            <w:proofErr w:type="spellStart"/>
            <w:r w:rsidR="0021664C" w:rsidRPr="00C4560F">
              <w:rPr>
                <w:rFonts w:ascii="Times New Roman" w:eastAsia="Calibri" w:hAnsi="Times New Roman" w:cs="Times New Roman"/>
                <w:bCs/>
                <w:sz w:val="24"/>
                <w:szCs w:val="24"/>
                <w:shd w:val="clear" w:color="auto" w:fill="FFFFFF"/>
                <w:lang w:val="en-GB"/>
              </w:rPr>
              <w:t>būve</w:t>
            </w:r>
            <w:proofErr w:type="spellEnd"/>
          </w:p>
        </w:tc>
        <w:tc>
          <w:tcPr>
            <w:tcW w:w="2565" w:type="pct"/>
            <w:shd w:val="clear" w:color="auto" w:fill="auto"/>
          </w:tcPr>
          <w:p w14:paraId="065CE1D4" w14:textId="07F1452D" w:rsidR="0004775B" w:rsidRPr="00C4560F" w:rsidRDefault="00F115EE" w:rsidP="0021664C">
            <w:pPr>
              <w:jc w:val="both"/>
              <w:rPr>
                <w:rFonts w:ascii="Times New Roman" w:eastAsia="Calibri" w:hAnsi="Times New Roman" w:cs="Times New Roman"/>
                <w:bCs/>
                <w:sz w:val="24"/>
                <w:szCs w:val="24"/>
                <w:shd w:val="clear" w:color="auto" w:fill="FFFFFF"/>
                <w:lang w:val="en-GB"/>
              </w:rPr>
            </w:pPr>
            <w:proofErr w:type="spellStart"/>
            <w:r w:rsidRPr="00C4560F">
              <w:rPr>
                <w:rFonts w:ascii="Times New Roman" w:eastAsia="Calibri" w:hAnsi="Times New Roman" w:cs="Times New Roman"/>
                <w:bCs/>
                <w:sz w:val="24"/>
                <w:szCs w:val="24"/>
                <w:shd w:val="clear" w:color="auto" w:fill="FFFFFF"/>
                <w:lang w:val="en-GB"/>
              </w:rPr>
              <w:t>Pamesta</w:t>
            </w:r>
            <w:proofErr w:type="spellEnd"/>
            <w:r w:rsidRPr="00C4560F">
              <w:rPr>
                <w:rFonts w:ascii="Times New Roman" w:eastAsia="Calibri" w:hAnsi="Times New Roman" w:cs="Times New Roman"/>
                <w:bCs/>
                <w:sz w:val="24"/>
                <w:szCs w:val="24"/>
                <w:shd w:val="clear" w:color="auto" w:fill="FFFFFF"/>
                <w:lang w:val="en-GB"/>
              </w:rPr>
              <w:t xml:space="preserve"> vai </w:t>
            </w:r>
            <w:proofErr w:type="spellStart"/>
            <w:r w:rsidRPr="00C4560F">
              <w:rPr>
                <w:rFonts w:ascii="Times New Roman" w:eastAsia="Calibri" w:hAnsi="Times New Roman" w:cs="Times New Roman"/>
                <w:bCs/>
                <w:sz w:val="24"/>
                <w:szCs w:val="24"/>
                <w:shd w:val="clear" w:color="auto" w:fill="FFFFFF"/>
                <w:lang w:val="en-GB"/>
              </w:rPr>
              <w:t>nepiln</w:t>
            </w:r>
            <w:r w:rsidR="0021664C" w:rsidRPr="00C4560F">
              <w:rPr>
                <w:rFonts w:ascii="Times New Roman" w:eastAsia="Calibri" w:hAnsi="Times New Roman" w:cs="Times New Roman"/>
                <w:bCs/>
                <w:sz w:val="24"/>
                <w:szCs w:val="24"/>
                <w:shd w:val="clear" w:color="auto" w:fill="FFFFFF"/>
                <w:lang w:val="en-GB"/>
              </w:rPr>
              <w:t>īgi</w:t>
            </w:r>
            <w:proofErr w:type="spellEnd"/>
            <w:r w:rsidR="0021664C" w:rsidRPr="00C4560F">
              <w:rPr>
                <w:rFonts w:ascii="Times New Roman" w:eastAsia="Calibri" w:hAnsi="Times New Roman" w:cs="Times New Roman"/>
                <w:bCs/>
                <w:sz w:val="24"/>
                <w:szCs w:val="24"/>
                <w:shd w:val="clear" w:color="auto" w:fill="FFFFFF"/>
                <w:lang w:val="en-GB"/>
              </w:rPr>
              <w:t xml:space="preserve"> </w:t>
            </w:r>
            <w:proofErr w:type="spellStart"/>
            <w:r w:rsidR="0021664C" w:rsidRPr="00C4560F">
              <w:rPr>
                <w:rFonts w:ascii="Times New Roman" w:eastAsia="Calibri" w:hAnsi="Times New Roman" w:cs="Times New Roman"/>
                <w:bCs/>
                <w:sz w:val="24"/>
                <w:szCs w:val="24"/>
                <w:shd w:val="clear" w:color="auto" w:fill="FFFFFF"/>
                <w:lang w:val="en-GB"/>
              </w:rPr>
              <w:t>izmantota</w:t>
            </w:r>
            <w:proofErr w:type="spellEnd"/>
            <w:r w:rsidR="0021664C" w:rsidRPr="00C4560F">
              <w:rPr>
                <w:rFonts w:ascii="Times New Roman" w:eastAsia="Calibri" w:hAnsi="Times New Roman" w:cs="Times New Roman"/>
                <w:bCs/>
                <w:sz w:val="24"/>
                <w:szCs w:val="24"/>
                <w:shd w:val="clear" w:color="auto" w:fill="FFFFFF"/>
                <w:lang w:val="en-GB"/>
              </w:rPr>
              <w:t xml:space="preserve"> </w:t>
            </w:r>
            <w:proofErr w:type="spellStart"/>
            <w:r w:rsidR="0021664C" w:rsidRPr="00C4560F">
              <w:rPr>
                <w:rFonts w:ascii="Times New Roman" w:eastAsia="Calibri" w:hAnsi="Times New Roman" w:cs="Times New Roman"/>
                <w:bCs/>
                <w:sz w:val="24"/>
                <w:szCs w:val="24"/>
                <w:shd w:val="clear" w:color="auto" w:fill="FFFFFF"/>
                <w:lang w:val="en-GB"/>
              </w:rPr>
              <w:t>ražošanas</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rakstura</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teritorija</w:t>
            </w:r>
            <w:proofErr w:type="spellEnd"/>
            <w:r w:rsidRPr="00C4560F">
              <w:rPr>
                <w:rFonts w:ascii="Times New Roman" w:eastAsia="Calibri" w:hAnsi="Times New Roman" w:cs="Times New Roman"/>
                <w:bCs/>
                <w:sz w:val="24"/>
                <w:szCs w:val="24"/>
                <w:shd w:val="clear" w:color="auto" w:fill="FFFFFF"/>
                <w:lang w:val="en-GB"/>
              </w:rPr>
              <w:t xml:space="preserve"> vai </w:t>
            </w:r>
            <w:proofErr w:type="spellStart"/>
            <w:r w:rsidR="0021664C" w:rsidRPr="00C4560F">
              <w:rPr>
                <w:rFonts w:ascii="Times New Roman" w:eastAsia="Calibri" w:hAnsi="Times New Roman" w:cs="Times New Roman"/>
                <w:bCs/>
                <w:sz w:val="24"/>
                <w:szCs w:val="24"/>
                <w:shd w:val="clear" w:color="auto" w:fill="FFFFFF"/>
                <w:lang w:val="en-GB"/>
              </w:rPr>
              <w:t>būve</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kurā</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vairs</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nenotiek</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saimnieciskā</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darbība</w:t>
            </w:r>
            <w:proofErr w:type="spellEnd"/>
            <w:r w:rsidRPr="00C4560F">
              <w:rPr>
                <w:rFonts w:ascii="Times New Roman" w:eastAsia="Calibri" w:hAnsi="Times New Roman" w:cs="Times New Roman"/>
                <w:bCs/>
                <w:sz w:val="24"/>
                <w:szCs w:val="24"/>
                <w:shd w:val="clear" w:color="auto" w:fill="FFFFFF"/>
                <w:lang w:val="en-GB"/>
              </w:rPr>
              <w:t xml:space="preserve"> un/vai</w:t>
            </w:r>
            <w:r w:rsidR="00AB175D" w:rsidRPr="00C4560F">
              <w:rPr>
                <w:rFonts w:ascii="Times New Roman" w:eastAsia="Calibri" w:hAnsi="Times New Roman" w:cs="Times New Roman"/>
                <w:bCs/>
                <w:sz w:val="24"/>
                <w:szCs w:val="24"/>
                <w:shd w:val="clear" w:color="auto" w:fill="FFFFFF"/>
                <w:lang w:val="en-GB"/>
              </w:rPr>
              <w:t xml:space="preserve"> </w:t>
            </w:r>
            <w:proofErr w:type="spellStart"/>
            <w:r w:rsidR="00AB175D" w:rsidRPr="00C4560F">
              <w:rPr>
                <w:rFonts w:ascii="Times New Roman" w:eastAsia="Calibri" w:hAnsi="Times New Roman" w:cs="Times New Roman"/>
                <w:bCs/>
                <w:sz w:val="24"/>
                <w:szCs w:val="24"/>
                <w:shd w:val="clear" w:color="auto" w:fill="FFFFFF"/>
                <w:lang w:val="en-GB"/>
              </w:rPr>
              <w:t>nepilda</w:t>
            </w:r>
            <w:proofErr w:type="spellEnd"/>
            <w:r w:rsidR="00AB175D" w:rsidRPr="00C4560F">
              <w:rPr>
                <w:rFonts w:ascii="Times New Roman" w:eastAsia="Calibri" w:hAnsi="Times New Roman" w:cs="Times New Roman"/>
                <w:bCs/>
                <w:sz w:val="24"/>
                <w:szCs w:val="24"/>
                <w:shd w:val="clear" w:color="auto" w:fill="FFFFFF"/>
                <w:lang w:val="en-GB"/>
              </w:rPr>
              <w:t xml:space="preserve"> tai </w:t>
            </w:r>
            <w:proofErr w:type="spellStart"/>
            <w:r w:rsidR="00AB175D" w:rsidRPr="00C4560F">
              <w:rPr>
                <w:rFonts w:ascii="Times New Roman" w:eastAsia="Calibri" w:hAnsi="Times New Roman" w:cs="Times New Roman"/>
                <w:bCs/>
                <w:sz w:val="24"/>
                <w:szCs w:val="24"/>
                <w:shd w:val="clear" w:color="auto" w:fill="FFFFFF"/>
                <w:lang w:val="en-GB"/>
              </w:rPr>
              <w:t>paredzēto</w:t>
            </w:r>
            <w:proofErr w:type="spellEnd"/>
            <w:r w:rsidR="00AB175D" w:rsidRPr="00C4560F">
              <w:rPr>
                <w:rFonts w:ascii="Times New Roman" w:eastAsia="Calibri" w:hAnsi="Times New Roman" w:cs="Times New Roman"/>
                <w:bCs/>
                <w:sz w:val="24"/>
                <w:szCs w:val="24"/>
                <w:shd w:val="clear" w:color="auto" w:fill="FFFFFF"/>
                <w:lang w:val="en-GB"/>
              </w:rPr>
              <w:t xml:space="preserve"> </w:t>
            </w:r>
            <w:proofErr w:type="spellStart"/>
            <w:r w:rsidR="00AB175D" w:rsidRPr="00C4560F">
              <w:rPr>
                <w:rFonts w:ascii="Times New Roman" w:eastAsia="Calibri" w:hAnsi="Times New Roman" w:cs="Times New Roman"/>
                <w:bCs/>
                <w:sz w:val="24"/>
                <w:szCs w:val="24"/>
                <w:shd w:val="clear" w:color="auto" w:fill="FFFFFF"/>
                <w:lang w:val="en-GB"/>
              </w:rPr>
              <w:t>funkciju</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kas</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fiziskā</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nolietojumu</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dēļ</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apdraud</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cilvēka</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dzīvību</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lastRenderedPageBreak/>
              <w:t>ietekmē</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ainavas</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vizuālo</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kvalitāti</w:t>
            </w:r>
            <w:proofErr w:type="spellEnd"/>
            <w:r w:rsidRPr="00C4560F">
              <w:rPr>
                <w:rFonts w:ascii="Times New Roman" w:eastAsia="Calibri" w:hAnsi="Times New Roman" w:cs="Times New Roman"/>
                <w:bCs/>
                <w:sz w:val="24"/>
                <w:szCs w:val="24"/>
                <w:shd w:val="clear" w:color="auto" w:fill="FFFFFF"/>
                <w:lang w:val="en-GB"/>
              </w:rPr>
              <w:t xml:space="preserve"> un/vai </w:t>
            </w:r>
            <w:proofErr w:type="spellStart"/>
            <w:r w:rsidRPr="00C4560F">
              <w:rPr>
                <w:rFonts w:ascii="Times New Roman" w:eastAsia="Calibri" w:hAnsi="Times New Roman" w:cs="Times New Roman"/>
                <w:bCs/>
                <w:sz w:val="24"/>
                <w:szCs w:val="24"/>
                <w:shd w:val="clear" w:color="auto" w:fill="FFFFFF"/>
                <w:lang w:val="en-GB"/>
              </w:rPr>
              <w:t>nodara</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kaitējumu</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videi</w:t>
            </w:r>
            <w:proofErr w:type="spellEnd"/>
          </w:p>
        </w:tc>
      </w:tr>
      <w:tr w:rsidR="00354CD9" w:rsidRPr="00C4560F" w14:paraId="0A007BA8" w14:textId="77777777" w:rsidTr="001E1796">
        <w:trPr>
          <w:trHeight w:val="207"/>
          <w:jc w:val="center"/>
        </w:trPr>
        <w:tc>
          <w:tcPr>
            <w:tcW w:w="937" w:type="pct"/>
            <w:vMerge/>
            <w:shd w:val="clear" w:color="auto" w:fill="auto"/>
          </w:tcPr>
          <w:p w14:paraId="19856366" w14:textId="77777777" w:rsidR="00354CD9" w:rsidRPr="00C4560F" w:rsidRDefault="00354CD9" w:rsidP="00491A1B">
            <w:pPr>
              <w:rPr>
                <w:rFonts w:ascii="Times New Roman" w:eastAsia="Calibri" w:hAnsi="Times New Roman" w:cs="Times New Roman"/>
                <w:sz w:val="24"/>
                <w:szCs w:val="24"/>
              </w:rPr>
            </w:pPr>
          </w:p>
        </w:tc>
        <w:tc>
          <w:tcPr>
            <w:tcW w:w="349" w:type="pct"/>
          </w:tcPr>
          <w:p w14:paraId="2D42F8DA" w14:textId="3F131FB4" w:rsidR="00354CD9" w:rsidRPr="00C4560F" w:rsidRDefault="00354CD9" w:rsidP="001E1796">
            <w:pPr>
              <w:jc w:val="both"/>
              <w:rPr>
                <w:rFonts w:ascii="Times New Roman" w:eastAsia="Calibri" w:hAnsi="Times New Roman" w:cs="Times New Roman"/>
                <w:bCs/>
                <w:sz w:val="24"/>
                <w:szCs w:val="24"/>
                <w:shd w:val="clear" w:color="auto" w:fill="FFFFFF"/>
                <w:lang w:val="en-GB"/>
              </w:rPr>
            </w:pPr>
            <w:r w:rsidRPr="00C4560F">
              <w:rPr>
                <w:rFonts w:ascii="Times New Roman" w:eastAsia="Calibri" w:hAnsi="Times New Roman" w:cs="Times New Roman"/>
                <w:bCs/>
                <w:sz w:val="24"/>
                <w:szCs w:val="24"/>
                <w:shd w:val="clear" w:color="auto" w:fill="FFFFFF"/>
                <w:lang w:val="en-GB"/>
              </w:rPr>
              <w:t>1.</w:t>
            </w:r>
            <w:r w:rsidR="001E1796" w:rsidRPr="00C4560F">
              <w:rPr>
                <w:rFonts w:ascii="Times New Roman" w:eastAsia="Calibri" w:hAnsi="Times New Roman" w:cs="Times New Roman"/>
                <w:bCs/>
                <w:sz w:val="24"/>
                <w:szCs w:val="24"/>
                <w:shd w:val="clear" w:color="auto" w:fill="FFFFFF"/>
                <w:lang w:val="en-GB"/>
              </w:rPr>
              <w:t>3</w:t>
            </w:r>
            <w:r w:rsidRPr="00C4560F">
              <w:rPr>
                <w:rFonts w:ascii="Times New Roman" w:eastAsia="Calibri" w:hAnsi="Times New Roman" w:cs="Times New Roman"/>
                <w:bCs/>
                <w:sz w:val="24"/>
                <w:szCs w:val="24"/>
                <w:shd w:val="clear" w:color="auto" w:fill="FFFFFF"/>
                <w:lang w:val="en-GB"/>
              </w:rPr>
              <w:t>.</w:t>
            </w:r>
          </w:p>
        </w:tc>
        <w:tc>
          <w:tcPr>
            <w:tcW w:w="1149" w:type="pct"/>
            <w:shd w:val="clear" w:color="auto" w:fill="auto"/>
          </w:tcPr>
          <w:p w14:paraId="7D5190E4" w14:textId="41B50693" w:rsidR="00354CD9" w:rsidRPr="00C4560F" w:rsidRDefault="0021664C" w:rsidP="002A4A42">
            <w:pPr>
              <w:rPr>
                <w:rFonts w:ascii="Times New Roman" w:eastAsia="Calibri" w:hAnsi="Times New Roman" w:cs="Times New Roman"/>
                <w:bCs/>
                <w:sz w:val="24"/>
                <w:szCs w:val="24"/>
                <w:shd w:val="clear" w:color="auto" w:fill="FFFFFF"/>
                <w:lang w:val="en-GB"/>
              </w:rPr>
            </w:pPr>
            <w:r w:rsidRPr="00C4560F">
              <w:rPr>
                <w:rFonts w:ascii="Times New Roman" w:eastAsia="Calibri" w:hAnsi="Times New Roman" w:cs="Times New Roman"/>
                <w:bCs/>
                <w:sz w:val="24"/>
                <w:szCs w:val="24"/>
                <w:shd w:val="clear" w:color="auto" w:fill="FFFFFF"/>
              </w:rPr>
              <w:t>Degradēta</w:t>
            </w:r>
            <w:r w:rsidR="00354CD9" w:rsidRPr="00C4560F">
              <w:rPr>
                <w:rFonts w:ascii="Times New Roman" w:eastAsia="Calibri" w:hAnsi="Times New Roman" w:cs="Times New Roman"/>
                <w:bCs/>
                <w:sz w:val="24"/>
                <w:szCs w:val="24"/>
                <w:shd w:val="clear" w:color="auto" w:fill="FFFFFF"/>
                <w:lang w:val="en-GB"/>
              </w:rPr>
              <w:t xml:space="preserve"> </w:t>
            </w:r>
            <w:proofErr w:type="spellStart"/>
            <w:r w:rsidR="00354CD9" w:rsidRPr="00C4560F">
              <w:rPr>
                <w:rFonts w:ascii="Times New Roman" w:eastAsia="Calibri" w:hAnsi="Times New Roman" w:cs="Times New Roman"/>
                <w:bCs/>
                <w:sz w:val="24"/>
                <w:szCs w:val="24"/>
                <w:shd w:val="clear" w:color="auto" w:fill="FFFFFF"/>
                <w:lang w:val="en-GB"/>
              </w:rPr>
              <w:t>militāra</w:t>
            </w:r>
            <w:proofErr w:type="spellEnd"/>
            <w:r w:rsidR="00354CD9" w:rsidRPr="00C4560F">
              <w:rPr>
                <w:rFonts w:ascii="Times New Roman" w:eastAsia="Calibri" w:hAnsi="Times New Roman" w:cs="Times New Roman"/>
                <w:bCs/>
                <w:sz w:val="24"/>
                <w:szCs w:val="24"/>
                <w:shd w:val="clear" w:color="auto" w:fill="FFFFFF"/>
                <w:lang w:val="en-GB"/>
              </w:rPr>
              <w:t xml:space="preserve"> </w:t>
            </w:r>
            <w:proofErr w:type="spellStart"/>
            <w:r w:rsidR="00354CD9" w:rsidRPr="00C4560F">
              <w:rPr>
                <w:rFonts w:ascii="Times New Roman" w:eastAsia="Calibri" w:hAnsi="Times New Roman" w:cs="Times New Roman"/>
                <w:bCs/>
                <w:sz w:val="24"/>
                <w:szCs w:val="24"/>
                <w:shd w:val="clear" w:color="auto" w:fill="FFFFFF"/>
                <w:lang w:val="en-GB"/>
              </w:rPr>
              <w:t>rakstura</w:t>
            </w:r>
            <w:proofErr w:type="spellEnd"/>
            <w:r w:rsidR="00354CD9" w:rsidRPr="00C4560F">
              <w:rPr>
                <w:rFonts w:ascii="Times New Roman" w:eastAsia="Calibri" w:hAnsi="Times New Roman" w:cs="Times New Roman"/>
                <w:bCs/>
                <w:sz w:val="24"/>
                <w:szCs w:val="24"/>
                <w:shd w:val="clear" w:color="auto" w:fill="FFFFFF"/>
                <w:lang w:val="en-GB"/>
              </w:rPr>
              <w:t xml:space="preserve"> </w:t>
            </w:r>
            <w:proofErr w:type="spellStart"/>
            <w:r w:rsidR="00354CD9" w:rsidRPr="00C4560F">
              <w:rPr>
                <w:rFonts w:ascii="Times New Roman" w:eastAsia="Calibri" w:hAnsi="Times New Roman" w:cs="Times New Roman"/>
                <w:bCs/>
                <w:sz w:val="24"/>
                <w:szCs w:val="24"/>
                <w:shd w:val="clear" w:color="auto" w:fill="FFFFFF"/>
                <w:lang w:val="en-GB"/>
              </w:rPr>
              <w:t>teritorija</w:t>
            </w:r>
            <w:proofErr w:type="spellEnd"/>
            <w:r w:rsidR="00354CD9" w:rsidRPr="00C4560F">
              <w:rPr>
                <w:rFonts w:ascii="Times New Roman" w:eastAsia="Calibri" w:hAnsi="Times New Roman" w:cs="Times New Roman"/>
                <w:bCs/>
                <w:sz w:val="24"/>
                <w:szCs w:val="24"/>
                <w:shd w:val="clear" w:color="auto" w:fill="FFFFFF"/>
                <w:lang w:val="en-GB"/>
              </w:rPr>
              <w:t xml:space="preserve"> vai </w:t>
            </w:r>
            <w:proofErr w:type="spellStart"/>
            <w:r w:rsidR="002A4A42" w:rsidRPr="00C4560F">
              <w:rPr>
                <w:rFonts w:ascii="Times New Roman" w:eastAsia="Calibri" w:hAnsi="Times New Roman" w:cs="Times New Roman"/>
                <w:bCs/>
                <w:sz w:val="24"/>
                <w:szCs w:val="24"/>
                <w:shd w:val="clear" w:color="auto" w:fill="FFFFFF"/>
                <w:lang w:val="en-GB"/>
              </w:rPr>
              <w:t>būve</w:t>
            </w:r>
            <w:proofErr w:type="spellEnd"/>
          </w:p>
        </w:tc>
        <w:tc>
          <w:tcPr>
            <w:tcW w:w="2565" w:type="pct"/>
            <w:shd w:val="clear" w:color="auto" w:fill="auto"/>
          </w:tcPr>
          <w:p w14:paraId="3D3088E5" w14:textId="2DBE4F2B" w:rsidR="00354CD9" w:rsidRPr="00C4560F" w:rsidRDefault="00D220D8" w:rsidP="00C85D87">
            <w:pPr>
              <w:spacing w:after="0" w:line="240" w:lineRule="auto"/>
              <w:jc w:val="both"/>
              <w:rPr>
                <w:rFonts w:ascii="Times New Roman" w:hAnsi="Times New Roman" w:cs="Times New Roman"/>
                <w:sz w:val="24"/>
                <w:szCs w:val="24"/>
              </w:rPr>
            </w:pPr>
            <w:proofErr w:type="spellStart"/>
            <w:r w:rsidRPr="00C4560F">
              <w:rPr>
                <w:rFonts w:ascii="Times New Roman" w:eastAsia="Calibri" w:hAnsi="Times New Roman" w:cs="Times New Roman"/>
                <w:bCs/>
                <w:sz w:val="24"/>
                <w:szCs w:val="24"/>
                <w:shd w:val="clear" w:color="auto" w:fill="FFFFFF"/>
                <w:lang w:val="en-GB"/>
              </w:rPr>
              <w:t>Pamesta</w:t>
            </w:r>
            <w:proofErr w:type="spellEnd"/>
            <w:r w:rsidRPr="00C4560F">
              <w:rPr>
                <w:rFonts w:ascii="Times New Roman" w:eastAsia="Calibri" w:hAnsi="Times New Roman" w:cs="Times New Roman"/>
                <w:bCs/>
                <w:sz w:val="24"/>
                <w:szCs w:val="24"/>
                <w:shd w:val="clear" w:color="auto" w:fill="FFFFFF"/>
                <w:lang w:val="en-GB"/>
              </w:rPr>
              <w:t xml:space="preserve"> </w:t>
            </w:r>
            <w:proofErr w:type="spellStart"/>
            <w:r w:rsidRPr="00C4560F">
              <w:rPr>
                <w:rFonts w:ascii="Times New Roman" w:eastAsia="Calibri" w:hAnsi="Times New Roman" w:cs="Times New Roman"/>
                <w:bCs/>
                <w:sz w:val="24"/>
                <w:szCs w:val="24"/>
                <w:shd w:val="clear" w:color="auto" w:fill="FFFFFF"/>
                <w:lang w:val="en-GB"/>
              </w:rPr>
              <w:t>m</w:t>
            </w:r>
            <w:r w:rsidR="002A4A42" w:rsidRPr="00C4560F">
              <w:rPr>
                <w:rFonts w:ascii="Times New Roman" w:eastAsia="Calibri" w:hAnsi="Times New Roman" w:cs="Times New Roman"/>
                <w:bCs/>
                <w:sz w:val="24"/>
                <w:szCs w:val="24"/>
                <w:shd w:val="clear" w:color="auto" w:fill="FFFFFF"/>
                <w:lang w:val="en-GB"/>
              </w:rPr>
              <w:t>ilitāra</w:t>
            </w:r>
            <w:proofErr w:type="spellEnd"/>
            <w:r w:rsidR="002A4A42" w:rsidRPr="00C4560F">
              <w:rPr>
                <w:rFonts w:ascii="Times New Roman" w:eastAsia="Calibri" w:hAnsi="Times New Roman" w:cs="Times New Roman"/>
                <w:bCs/>
                <w:sz w:val="24"/>
                <w:szCs w:val="24"/>
                <w:shd w:val="clear" w:color="auto" w:fill="FFFFFF"/>
                <w:lang w:val="en-GB"/>
              </w:rPr>
              <w:t xml:space="preserve"> </w:t>
            </w:r>
            <w:proofErr w:type="spellStart"/>
            <w:r w:rsidR="002A4A42" w:rsidRPr="00C4560F">
              <w:rPr>
                <w:rFonts w:ascii="Times New Roman" w:eastAsia="Calibri" w:hAnsi="Times New Roman" w:cs="Times New Roman"/>
                <w:bCs/>
                <w:sz w:val="24"/>
                <w:szCs w:val="24"/>
                <w:shd w:val="clear" w:color="auto" w:fill="FFFFFF"/>
                <w:lang w:val="en-GB"/>
              </w:rPr>
              <w:t>rakstura</w:t>
            </w:r>
            <w:proofErr w:type="spellEnd"/>
            <w:r w:rsidR="002A4A42" w:rsidRPr="00C4560F">
              <w:rPr>
                <w:rFonts w:ascii="Times New Roman" w:eastAsia="Calibri" w:hAnsi="Times New Roman" w:cs="Times New Roman"/>
                <w:bCs/>
                <w:sz w:val="24"/>
                <w:szCs w:val="24"/>
                <w:shd w:val="clear" w:color="auto" w:fill="FFFFFF"/>
                <w:lang w:val="en-GB"/>
              </w:rPr>
              <w:t xml:space="preserve"> </w:t>
            </w:r>
            <w:proofErr w:type="spellStart"/>
            <w:r w:rsidR="002A4A42" w:rsidRPr="00C4560F">
              <w:rPr>
                <w:rFonts w:ascii="Times New Roman" w:eastAsia="Calibri" w:hAnsi="Times New Roman" w:cs="Times New Roman"/>
                <w:bCs/>
                <w:sz w:val="24"/>
                <w:szCs w:val="24"/>
                <w:shd w:val="clear" w:color="auto" w:fill="FFFFFF"/>
                <w:lang w:val="en-GB"/>
              </w:rPr>
              <w:t>teritorija</w:t>
            </w:r>
            <w:proofErr w:type="spellEnd"/>
            <w:r w:rsidR="002A4A42" w:rsidRPr="00C4560F">
              <w:rPr>
                <w:rFonts w:ascii="Times New Roman" w:eastAsia="Calibri" w:hAnsi="Times New Roman" w:cs="Times New Roman"/>
                <w:bCs/>
                <w:sz w:val="24"/>
                <w:szCs w:val="24"/>
                <w:shd w:val="clear" w:color="auto" w:fill="FFFFFF"/>
                <w:lang w:val="en-GB"/>
              </w:rPr>
              <w:t xml:space="preserve"> vai </w:t>
            </w:r>
            <w:proofErr w:type="spellStart"/>
            <w:r w:rsidR="002A4A42" w:rsidRPr="00C4560F">
              <w:rPr>
                <w:rFonts w:ascii="Times New Roman" w:eastAsia="Calibri" w:hAnsi="Times New Roman" w:cs="Times New Roman"/>
                <w:bCs/>
                <w:sz w:val="24"/>
                <w:szCs w:val="24"/>
                <w:shd w:val="clear" w:color="auto" w:fill="FFFFFF"/>
                <w:lang w:val="en-GB"/>
              </w:rPr>
              <w:t>būve</w:t>
            </w:r>
            <w:proofErr w:type="spellEnd"/>
            <w:r w:rsidR="00E31CA4" w:rsidRPr="00C4560F">
              <w:rPr>
                <w:rFonts w:ascii="Times New Roman" w:hAnsi="Times New Roman" w:cs="Times New Roman"/>
                <w:sz w:val="24"/>
                <w:szCs w:val="24"/>
              </w:rPr>
              <w:t>,</w:t>
            </w:r>
            <w:r w:rsidR="002A4A42" w:rsidRPr="00C4560F">
              <w:rPr>
                <w:rFonts w:ascii="Times New Roman" w:eastAsia="MS Gothic" w:hAnsi="Times New Roman" w:cs="Times New Roman"/>
                <w:sz w:val="24"/>
                <w:szCs w:val="24"/>
              </w:rPr>
              <w:t xml:space="preserve"> </w:t>
            </w:r>
            <w:r w:rsidR="00E31CA4" w:rsidRPr="00C4560F">
              <w:rPr>
                <w:rFonts w:ascii="Times New Roman" w:hAnsi="Times New Roman" w:cs="Times New Roman"/>
                <w:sz w:val="24"/>
                <w:szCs w:val="24"/>
              </w:rPr>
              <w:t>kas</w:t>
            </w:r>
            <w:r w:rsidR="00E31CA4" w:rsidRPr="00C4560F">
              <w:rPr>
                <w:rFonts w:ascii="MS Mincho" w:eastAsia="MS Gothic" w:hAnsi="MS Mincho" w:cs="MS Mincho"/>
                <w:sz w:val="24"/>
                <w:szCs w:val="24"/>
              </w:rPr>
              <w:t> </w:t>
            </w:r>
            <w:r w:rsidR="00E31CA4" w:rsidRPr="00C4560F">
              <w:rPr>
                <w:rFonts w:ascii="Times New Roman" w:hAnsi="Times New Roman" w:cs="Times New Roman"/>
                <w:sz w:val="24"/>
                <w:szCs w:val="24"/>
              </w:rPr>
              <w:t>ir</w:t>
            </w:r>
            <w:r w:rsidR="00E31CA4" w:rsidRPr="00C4560F">
              <w:rPr>
                <w:rFonts w:ascii="MS Mincho" w:eastAsia="MS Gothic" w:hAnsi="MS Mincho" w:cs="MS Mincho"/>
                <w:sz w:val="24"/>
                <w:szCs w:val="24"/>
              </w:rPr>
              <w:t> </w:t>
            </w:r>
            <w:r w:rsidR="002A4A42" w:rsidRPr="00C4560F">
              <w:rPr>
                <w:rFonts w:ascii="Times New Roman" w:hAnsi="Times New Roman" w:cs="Times New Roman"/>
                <w:sz w:val="24"/>
                <w:szCs w:val="24"/>
              </w:rPr>
              <w:t>tikusi</w:t>
            </w:r>
            <w:r w:rsidR="00E31CA4" w:rsidRPr="00C4560F">
              <w:rPr>
                <w:rFonts w:ascii="MS Mincho" w:eastAsia="MS Gothic" w:hAnsi="MS Mincho" w:cs="MS Mincho"/>
                <w:sz w:val="24"/>
                <w:szCs w:val="24"/>
              </w:rPr>
              <w:t> </w:t>
            </w:r>
            <w:r w:rsidR="002A4A42" w:rsidRPr="00C4560F">
              <w:rPr>
                <w:rFonts w:ascii="Times New Roman" w:hAnsi="Times New Roman" w:cs="Times New Roman"/>
                <w:sz w:val="24"/>
                <w:szCs w:val="24"/>
              </w:rPr>
              <w:t>izmantota</w:t>
            </w:r>
            <w:r w:rsidR="00E31CA4" w:rsidRPr="00C4560F">
              <w:rPr>
                <w:rFonts w:ascii="MS Mincho" w:eastAsia="MS Gothic" w:hAnsi="MS Mincho" w:cs="MS Mincho"/>
                <w:sz w:val="24"/>
                <w:szCs w:val="24"/>
              </w:rPr>
              <w:t> </w:t>
            </w:r>
            <w:r w:rsidRPr="00C4560F">
              <w:rPr>
                <w:rFonts w:ascii="Times New Roman" w:hAnsi="Times New Roman" w:cs="Times New Roman"/>
                <w:sz w:val="24"/>
                <w:szCs w:val="24"/>
              </w:rPr>
              <w:t xml:space="preserve">vai </w:t>
            </w:r>
            <w:r w:rsidR="002A4A42" w:rsidRPr="00C4560F">
              <w:rPr>
                <w:rFonts w:ascii="Times New Roman" w:hAnsi="Times New Roman" w:cs="Times New Roman"/>
                <w:sz w:val="24"/>
                <w:szCs w:val="24"/>
              </w:rPr>
              <w:t>bijusi</w:t>
            </w:r>
            <w:r w:rsidR="00E31CA4" w:rsidRPr="00C4560F">
              <w:rPr>
                <w:rFonts w:ascii="MS Mincho" w:eastAsia="MS Gothic" w:hAnsi="MS Mincho" w:cs="MS Mincho"/>
                <w:sz w:val="24"/>
                <w:szCs w:val="24"/>
              </w:rPr>
              <w:t> </w:t>
            </w:r>
            <w:r w:rsidR="00E31CA4" w:rsidRPr="00C4560F">
              <w:rPr>
                <w:rFonts w:ascii="Times New Roman" w:hAnsi="Times New Roman" w:cs="Times New Roman"/>
                <w:sz w:val="24"/>
                <w:szCs w:val="24"/>
              </w:rPr>
              <w:t>paredzēts</w:t>
            </w:r>
            <w:r w:rsidR="00E31CA4" w:rsidRPr="00C4560F">
              <w:rPr>
                <w:rFonts w:ascii="MS Mincho" w:eastAsia="MS Gothic" w:hAnsi="MS Mincho" w:cs="MS Mincho"/>
                <w:sz w:val="24"/>
                <w:szCs w:val="24"/>
              </w:rPr>
              <w:t> </w:t>
            </w:r>
            <w:r w:rsidR="00E31CA4" w:rsidRPr="00C4560F">
              <w:rPr>
                <w:rFonts w:ascii="Times New Roman" w:hAnsi="Times New Roman" w:cs="Times New Roman"/>
                <w:sz w:val="24"/>
                <w:szCs w:val="24"/>
              </w:rPr>
              <w:t>militārām</w:t>
            </w:r>
            <w:r w:rsidR="00E31CA4" w:rsidRPr="00C4560F">
              <w:rPr>
                <w:rFonts w:ascii="MS Mincho" w:eastAsia="MS Gothic" w:hAnsi="MS Mincho" w:cs="MS Mincho"/>
                <w:sz w:val="24"/>
                <w:szCs w:val="24"/>
              </w:rPr>
              <w:t> </w:t>
            </w:r>
            <w:r w:rsidR="00E31CA4" w:rsidRPr="00C4560F">
              <w:rPr>
                <w:rFonts w:ascii="Times New Roman" w:hAnsi="Times New Roman" w:cs="Times New Roman"/>
                <w:sz w:val="24"/>
                <w:szCs w:val="24"/>
              </w:rPr>
              <w:t>vajadzībām</w:t>
            </w:r>
            <w:r w:rsidR="00C85D87" w:rsidRPr="00C4560F">
              <w:rPr>
                <w:rFonts w:ascii="Times New Roman" w:hAnsi="Times New Roman" w:cs="Times New Roman"/>
                <w:sz w:val="24"/>
                <w:szCs w:val="24"/>
              </w:rPr>
              <w:t>, bet tagad</w:t>
            </w:r>
            <w:r w:rsidR="00542BD0" w:rsidRPr="00C4560F">
              <w:rPr>
                <w:rFonts w:ascii="Times New Roman" w:hAnsi="Times New Roman" w:cs="Times New Roman"/>
                <w:sz w:val="24"/>
                <w:szCs w:val="24"/>
              </w:rPr>
              <w:t xml:space="preserve"> ar to</w:t>
            </w:r>
            <w:r w:rsidR="00C85D87" w:rsidRPr="00C4560F">
              <w:rPr>
                <w:rFonts w:ascii="Times New Roman" w:hAnsi="Times New Roman" w:cs="Times New Roman"/>
                <w:sz w:val="24"/>
                <w:szCs w:val="24"/>
              </w:rPr>
              <w:t xml:space="preserve"> netiek vei</w:t>
            </w:r>
            <w:r w:rsidR="005F5E75" w:rsidRPr="00C4560F">
              <w:rPr>
                <w:rFonts w:ascii="Times New Roman" w:hAnsi="Times New Roman" w:cs="Times New Roman"/>
                <w:sz w:val="24"/>
                <w:szCs w:val="24"/>
              </w:rPr>
              <w:t>kta nekāda saimnieciskā darbība</w:t>
            </w:r>
          </w:p>
        </w:tc>
      </w:tr>
      <w:tr w:rsidR="004124A1" w:rsidRPr="00C4560F" w14:paraId="2D71B72C" w14:textId="6E16C1FC" w:rsidTr="001E1796">
        <w:trPr>
          <w:trHeight w:val="664"/>
          <w:jc w:val="center"/>
        </w:trPr>
        <w:tc>
          <w:tcPr>
            <w:tcW w:w="937" w:type="pct"/>
            <w:shd w:val="clear" w:color="auto" w:fill="auto"/>
          </w:tcPr>
          <w:p w14:paraId="334332BA" w14:textId="77777777" w:rsidR="003C1DB4" w:rsidRPr="00C4560F" w:rsidRDefault="003C1DB4" w:rsidP="005D0917">
            <w:pPr>
              <w:rPr>
                <w:rFonts w:ascii="Times New Roman" w:eastAsia="Calibri" w:hAnsi="Times New Roman" w:cs="Times New Roman"/>
                <w:sz w:val="24"/>
                <w:szCs w:val="24"/>
              </w:rPr>
            </w:pPr>
            <w:proofErr w:type="spellStart"/>
            <w:r w:rsidRPr="00C4560F">
              <w:rPr>
                <w:rFonts w:ascii="Times New Roman" w:eastAsia="Calibri" w:hAnsi="Times New Roman" w:cs="Times New Roman"/>
                <w:sz w:val="24"/>
                <w:szCs w:val="24"/>
              </w:rPr>
              <w:t>Nerekultivēta</w:t>
            </w:r>
            <w:proofErr w:type="spellEnd"/>
            <w:r w:rsidRPr="00C4560F">
              <w:rPr>
                <w:rFonts w:ascii="Times New Roman" w:eastAsia="Calibri" w:hAnsi="Times New Roman" w:cs="Times New Roman"/>
                <w:sz w:val="24"/>
                <w:szCs w:val="24"/>
              </w:rPr>
              <w:t xml:space="preserve"> derīgo izrakteņu ieguves teritorija</w:t>
            </w:r>
          </w:p>
        </w:tc>
        <w:tc>
          <w:tcPr>
            <w:tcW w:w="349" w:type="pct"/>
          </w:tcPr>
          <w:p w14:paraId="7CD1C78B" w14:textId="1FB63006" w:rsidR="003C1DB4" w:rsidRPr="00C4560F" w:rsidRDefault="003C1DB4" w:rsidP="00C3002F">
            <w:pPr>
              <w:jc w:val="both"/>
              <w:rPr>
                <w:rFonts w:ascii="Times New Roman" w:eastAsia="Calibri" w:hAnsi="Times New Roman" w:cs="Times New Roman"/>
                <w:sz w:val="24"/>
                <w:szCs w:val="24"/>
              </w:rPr>
            </w:pPr>
            <w:r w:rsidRPr="00C4560F">
              <w:rPr>
                <w:rFonts w:ascii="Times New Roman" w:eastAsia="Calibri" w:hAnsi="Times New Roman" w:cs="Times New Roman"/>
                <w:sz w:val="24"/>
                <w:szCs w:val="24"/>
              </w:rPr>
              <w:t>2.1.</w:t>
            </w:r>
          </w:p>
        </w:tc>
        <w:tc>
          <w:tcPr>
            <w:tcW w:w="1149" w:type="pct"/>
            <w:shd w:val="clear" w:color="auto" w:fill="auto"/>
          </w:tcPr>
          <w:p w14:paraId="33FDDF71" w14:textId="2B7B562A" w:rsidR="003C1DB4" w:rsidRPr="00C4560F" w:rsidRDefault="009B0E8E" w:rsidP="00050BDE">
            <w:pPr>
              <w:rPr>
                <w:rFonts w:ascii="Times New Roman" w:eastAsia="Calibri" w:hAnsi="Times New Roman" w:cs="Times New Roman"/>
                <w:sz w:val="24"/>
                <w:szCs w:val="24"/>
                <w:lang w:val="en-GB"/>
              </w:rPr>
            </w:pPr>
            <w:r w:rsidRPr="00C4560F">
              <w:rPr>
                <w:rFonts w:ascii="Times New Roman" w:eastAsia="Calibri" w:hAnsi="Times New Roman" w:cs="Times New Roman"/>
                <w:sz w:val="24"/>
                <w:szCs w:val="24"/>
              </w:rPr>
              <w:t>Degradēta</w:t>
            </w:r>
            <w:r w:rsidR="003C1DB4" w:rsidRPr="00C4560F">
              <w:rPr>
                <w:rFonts w:ascii="Times New Roman" w:eastAsia="Calibri" w:hAnsi="Times New Roman" w:cs="Times New Roman"/>
                <w:sz w:val="24"/>
                <w:szCs w:val="24"/>
              </w:rPr>
              <w:t xml:space="preserve"> kūdras atradņu un </w:t>
            </w:r>
            <w:r w:rsidR="00976D37" w:rsidRPr="00C4560F">
              <w:rPr>
                <w:rFonts w:ascii="Times New Roman" w:eastAsia="Calibri" w:hAnsi="Times New Roman" w:cs="Times New Roman"/>
                <w:sz w:val="24"/>
                <w:szCs w:val="24"/>
              </w:rPr>
              <w:t>derīgo izrakteņu ieguves teritorija</w:t>
            </w:r>
          </w:p>
        </w:tc>
        <w:tc>
          <w:tcPr>
            <w:tcW w:w="2565" w:type="pct"/>
            <w:shd w:val="clear" w:color="auto" w:fill="auto"/>
          </w:tcPr>
          <w:p w14:paraId="7A1CD090" w14:textId="0D3FB309" w:rsidR="004124A1" w:rsidRPr="00C4560F" w:rsidRDefault="00976D37" w:rsidP="0052190B">
            <w:pPr>
              <w:rPr>
                <w:rFonts w:ascii="Times New Roman" w:hAnsi="Times New Roman" w:cs="Times New Roman"/>
                <w:sz w:val="24"/>
                <w:szCs w:val="24"/>
              </w:rPr>
            </w:pPr>
            <w:r w:rsidRPr="00C4560F">
              <w:rPr>
                <w:rFonts w:ascii="Times New Roman" w:hAnsi="Times New Roman" w:cs="Times New Roman"/>
                <w:sz w:val="24"/>
                <w:szCs w:val="24"/>
              </w:rPr>
              <w:t xml:space="preserve">Pamesta un </w:t>
            </w:r>
            <w:proofErr w:type="spellStart"/>
            <w:r w:rsidRPr="00C4560F">
              <w:rPr>
                <w:rFonts w:ascii="Times New Roman" w:hAnsi="Times New Roman" w:cs="Times New Roman"/>
                <w:sz w:val="24"/>
                <w:szCs w:val="24"/>
              </w:rPr>
              <w:t>n</w:t>
            </w:r>
            <w:r w:rsidR="00076192" w:rsidRPr="00C4560F">
              <w:rPr>
                <w:rFonts w:ascii="Times New Roman" w:hAnsi="Times New Roman" w:cs="Times New Roman"/>
                <w:sz w:val="24"/>
                <w:szCs w:val="24"/>
              </w:rPr>
              <w:t>erekultivēta</w:t>
            </w:r>
            <w:proofErr w:type="spellEnd"/>
            <w:r w:rsidR="00076192" w:rsidRPr="00C4560F">
              <w:rPr>
                <w:rFonts w:ascii="Times New Roman" w:hAnsi="Times New Roman" w:cs="Times New Roman"/>
                <w:sz w:val="24"/>
                <w:szCs w:val="24"/>
              </w:rPr>
              <w:t xml:space="preserve"> </w:t>
            </w:r>
            <w:r w:rsidR="00076192" w:rsidRPr="00C4560F">
              <w:rPr>
                <w:rFonts w:ascii="Times New Roman" w:eastAsia="Calibri" w:hAnsi="Times New Roman" w:cs="Times New Roman"/>
                <w:sz w:val="24"/>
                <w:szCs w:val="24"/>
              </w:rPr>
              <w:t xml:space="preserve">kūdras atradņu un </w:t>
            </w:r>
            <w:r w:rsidR="001E1796" w:rsidRPr="00C4560F">
              <w:rPr>
                <w:rFonts w:ascii="Times New Roman" w:eastAsia="Calibri" w:hAnsi="Times New Roman" w:cs="Times New Roman"/>
                <w:sz w:val="24"/>
                <w:szCs w:val="24"/>
              </w:rPr>
              <w:t xml:space="preserve">citu </w:t>
            </w:r>
            <w:r w:rsidR="0052190B" w:rsidRPr="00C4560F">
              <w:rPr>
                <w:rFonts w:ascii="Times New Roman" w:eastAsia="Calibri" w:hAnsi="Times New Roman" w:cs="Times New Roman"/>
                <w:sz w:val="24"/>
                <w:szCs w:val="24"/>
              </w:rPr>
              <w:t xml:space="preserve">derīgo izrakteņu </w:t>
            </w:r>
            <w:r w:rsidR="00076192" w:rsidRPr="00C4560F">
              <w:rPr>
                <w:rFonts w:ascii="Times New Roman" w:eastAsia="Calibri" w:hAnsi="Times New Roman" w:cs="Times New Roman"/>
                <w:sz w:val="24"/>
                <w:szCs w:val="24"/>
              </w:rPr>
              <w:t>teritorija</w:t>
            </w:r>
            <w:r w:rsidR="00F04212" w:rsidRPr="00C4560F">
              <w:rPr>
                <w:rFonts w:ascii="Times New Roman" w:hAnsi="Times New Roman" w:cs="Times New Roman"/>
                <w:sz w:val="24"/>
                <w:szCs w:val="24"/>
                <w:shd w:val="clear" w:color="auto" w:fill="FFFFFF"/>
              </w:rPr>
              <w:t>, ja to platība ir lielāka par 0,1 ha </w:t>
            </w:r>
          </w:p>
        </w:tc>
      </w:tr>
      <w:tr w:rsidR="00976D37" w:rsidRPr="00C4560F" w14:paraId="0FD8E7C9" w14:textId="77777777" w:rsidTr="001E1796">
        <w:trPr>
          <w:trHeight w:val="664"/>
          <w:jc w:val="center"/>
        </w:trPr>
        <w:tc>
          <w:tcPr>
            <w:tcW w:w="937" w:type="pct"/>
            <w:shd w:val="clear" w:color="auto" w:fill="auto"/>
          </w:tcPr>
          <w:p w14:paraId="42AEFAD0" w14:textId="7EF7B4EC" w:rsidR="00976D37" w:rsidRPr="00C4560F" w:rsidRDefault="00976D37" w:rsidP="005D0917">
            <w:pPr>
              <w:rPr>
                <w:rFonts w:ascii="Times New Roman" w:eastAsia="Calibri" w:hAnsi="Times New Roman" w:cs="Times New Roman"/>
                <w:sz w:val="24"/>
                <w:szCs w:val="24"/>
              </w:rPr>
            </w:pPr>
            <w:r w:rsidRPr="00C4560F">
              <w:rPr>
                <w:rFonts w:ascii="Times New Roman" w:eastAsia="Calibri" w:hAnsi="Times New Roman" w:cs="Times New Roman"/>
                <w:sz w:val="24"/>
                <w:szCs w:val="24"/>
              </w:rPr>
              <w:t>Nelegāla izgāztuve</w:t>
            </w:r>
          </w:p>
        </w:tc>
        <w:tc>
          <w:tcPr>
            <w:tcW w:w="349" w:type="pct"/>
          </w:tcPr>
          <w:p w14:paraId="4DD8D12F" w14:textId="7FE4B3C6" w:rsidR="00976D37" w:rsidRPr="00C4560F" w:rsidRDefault="00976D37" w:rsidP="00C3002F">
            <w:pPr>
              <w:jc w:val="both"/>
              <w:rPr>
                <w:rFonts w:ascii="Times New Roman" w:eastAsia="Calibri" w:hAnsi="Times New Roman" w:cs="Times New Roman"/>
                <w:sz w:val="24"/>
                <w:szCs w:val="24"/>
              </w:rPr>
            </w:pPr>
            <w:r w:rsidRPr="00C4560F">
              <w:rPr>
                <w:rFonts w:ascii="Times New Roman" w:eastAsia="Calibri" w:hAnsi="Times New Roman" w:cs="Times New Roman"/>
                <w:sz w:val="24"/>
                <w:szCs w:val="24"/>
              </w:rPr>
              <w:t>3.1.</w:t>
            </w:r>
          </w:p>
        </w:tc>
        <w:tc>
          <w:tcPr>
            <w:tcW w:w="1149" w:type="pct"/>
            <w:shd w:val="clear" w:color="auto" w:fill="auto"/>
          </w:tcPr>
          <w:p w14:paraId="11DDC6D4" w14:textId="2C4481A4" w:rsidR="00976D37" w:rsidRPr="00C4560F" w:rsidRDefault="00976D37" w:rsidP="005D0917">
            <w:pPr>
              <w:rPr>
                <w:rFonts w:ascii="Times New Roman" w:eastAsia="Calibri" w:hAnsi="Times New Roman" w:cs="Times New Roman"/>
                <w:sz w:val="24"/>
                <w:szCs w:val="24"/>
              </w:rPr>
            </w:pPr>
            <w:r w:rsidRPr="00C4560F">
              <w:rPr>
                <w:rFonts w:ascii="Times New Roman" w:eastAsia="Calibri" w:hAnsi="Times New Roman" w:cs="Times New Roman"/>
                <w:sz w:val="24"/>
                <w:szCs w:val="24"/>
              </w:rPr>
              <w:t>Nelegāla atkritumu un būvgružu izgāztuve</w:t>
            </w:r>
            <w:r w:rsidR="00EE3424" w:rsidRPr="00C4560F">
              <w:rPr>
                <w:rFonts w:ascii="Times New Roman" w:eastAsia="Calibri" w:hAnsi="Times New Roman" w:cs="Times New Roman"/>
                <w:sz w:val="24"/>
                <w:szCs w:val="24"/>
              </w:rPr>
              <w:t xml:space="preserve"> vai atkritumu poligons</w:t>
            </w:r>
          </w:p>
        </w:tc>
        <w:tc>
          <w:tcPr>
            <w:tcW w:w="2565" w:type="pct"/>
            <w:shd w:val="clear" w:color="auto" w:fill="auto"/>
          </w:tcPr>
          <w:p w14:paraId="042162D3" w14:textId="15B79671" w:rsidR="00976D37" w:rsidRPr="00C4560F" w:rsidRDefault="00EE3424" w:rsidP="001E1796">
            <w:pPr>
              <w:rPr>
                <w:rFonts w:ascii="Times New Roman" w:hAnsi="Times New Roman" w:cs="Times New Roman"/>
                <w:sz w:val="24"/>
                <w:szCs w:val="24"/>
              </w:rPr>
            </w:pPr>
            <w:r w:rsidRPr="00C4560F">
              <w:rPr>
                <w:rFonts w:ascii="Times New Roman" w:eastAsia="Calibri" w:hAnsi="Times New Roman" w:cs="Times New Roman"/>
                <w:sz w:val="24"/>
                <w:szCs w:val="24"/>
              </w:rPr>
              <w:t xml:space="preserve">Pamesta </w:t>
            </w:r>
            <w:r w:rsidR="001E1796" w:rsidRPr="00C4560F">
              <w:rPr>
                <w:rFonts w:ascii="Times New Roman" w:eastAsia="Calibri" w:hAnsi="Times New Roman" w:cs="Times New Roman"/>
                <w:sz w:val="24"/>
                <w:szCs w:val="24"/>
              </w:rPr>
              <w:t>a</w:t>
            </w:r>
            <w:r w:rsidR="00976D37" w:rsidRPr="00C4560F">
              <w:rPr>
                <w:rFonts w:ascii="Times New Roman" w:eastAsia="Calibri" w:hAnsi="Times New Roman" w:cs="Times New Roman"/>
                <w:sz w:val="24"/>
                <w:szCs w:val="24"/>
              </w:rPr>
              <w:t>tkritumu un būvgružu</w:t>
            </w:r>
            <w:r w:rsidR="005F5E75" w:rsidRPr="00C4560F">
              <w:rPr>
                <w:rFonts w:ascii="Times New Roman" w:eastAsia="Calibri" w:hAnsi="Times New Roman" w:cs="Times New Roman"/>
                <w:sz w:val="24"/>
                <w:szCs w:val="24"/>
              </w:rPr>
              <w:t xml:space="preserve"> izgāztuve</w:t>
            </w:r>
            <w:r w:rsidRPr="00C4560F">
              <w:rPr>
                <w:rFonts w:ascii="Times New Roman" w:eastAsia="Calibri" w:hAnsi="Times New Roman" w:cs="Times New Roman"/>
                <w:sz w:val="24"/>
                <w:szCs w:val="24"/>
              </w:rPr>
              <w:t xml:space="preserve"> vai atkritumu poligons</w:t>
            </w:r>
            <w:r w:rsidR="001E1796" w:rsidRPr="00C4560F">
              <w:rPr>
                <w:rFonts w:ascii="Times New Roman" w:eastAsia="Calibri" w:hAnsi="Times New Roman" w:cs="Times New Roman"/>
                <w:sz w:val="24"/>
                <w:szCs w:val="24"/>
              </w:rPr>
              <w:t>,</w:t>
            </w:r>
            <w:r w:rsidR="005F5E75" w:rsidRPr="00C4560F">
              <w:rPr>
                <w:rFonts w:ascii="Times New Roman" w:eastAsia="Calibri" w:hAnsi="Times New Roman" w:cs="Times New Roman"/>
                <w:sz w:val="24"/>
                <w:szCs w:val="24"/>
              </w:rPr>
              <w:t xml:space="preserve"> kurai nav izsniegta </w:t>
            </w:r>
            <w:r w:rsidR="00976D37" w:rsidRPr="00C4560F">
              <w:rPr>
                <w:rFonts w:ascii="Times New Roman" w:eastAsia="Calibri" w:hAnsi="Times New Roman" w:cs="Times New Roman"/>
                <w:sz w:val="24"/>
                <w:szCs w:val="24"/>
              </w:rPr>
              <w:t>vai</w:t>
            </w:r>
            <w:r w:rsidR="005F5E75" w:rsidRPr="00C4560F">
              <w:rPr>
                <w:rFonts w:ascii="Times New Roman" w:eastAsia="Calibri" w:hAnsi="Times New Roman" w:cs="Times New Roman"/>
                <w:sz w:val="24"/>
                <w:szCs w:val="24"/>
              </w:rPr>
              <w:t xml:space="preserve"> ir</w:t>
            </w:r>
            <w:r w:rsidR="00976D37" w:rsidRPr="00C4560F">
              <w:rPr>
                <w:rFonts w:ascii="Times New Roman" w:eastAsia="Calibri" w:hAnsi="Times New Roman" w:cs="Times New Roman"/>
                <w:sz w:val="24"/>
                <w:szCs w:val="24"/>
              </w:rPr>
              <w:t xml:space="preserve"> anulēta atkritumu apsaimniekošanas atļauja</w:t>
            </w:r>
            <w:r w:rsidR="00C366DE" w:rsidRPr="00C4560F">
              <w:rPr>
                <w:rFonts w:ascii="Times New Roman" w:eastAsia="Calibri" w:hAnsi="Times New Roman" w:cs="Times New Roman"/>
                <w:sz w:val="24"/>
                <w:szCs w:val="24"/>
              </w:rPr>
              <w:t>,</w:t>
            </w:r>
            <w:r w:rsidRPr="00C4560F">
              <w:rPr>
                <w:rFonts w:ascii="Times New Roman" w:eastAsia="Calibri" w:hAnsi="Times New Roman" w:cs="Times New Roman"/>
                <w:sz w:val="24"/>
                <w:szCs w:val="24"/>
              </w:rPr>
              <w:t xml:space="preserve"> </w:t>
            </w:r>
            <w:r w:rsidR="00C366DE" w:rsidRPr="00C4560F">
              <w:rPr>
                <w:rFonts w:ascii="Times New Roman" w:eastAsia="Calibri" w:hAnsi="Times New Roman" w:cs="Times New Roman"/>
                <w:sz w:val="24"/>
                <w:szCs w:val="24"/>
              </w:rPr>
              <w:t>n</w:t>
            </w:r>
            <w:r w:rsidRPr="00C4560F">
              <w:rPr>
                <w:rFonts w:ascii="Times New Roman" w:eastAsia="Calibri" w:hAnsi="Times New Roman" w:cs="Times New Roman"/>
                <w:sz w:val="24"/>
                <w:szCs w:val="24"/>
              </w:rPr>
              <w:t xml:space="preserve">enotiek </w:t>
            </w:r>
            <w:r w:rsidRPr="00C4560F">
              <w:rPr>
                <w:rFonts w:ascii="Times New Roman" w:hAnsi="Times New Roman" w:cs="Times New Roman"/>
                <w:sz w:val="24"/>
                <w:szCs w:val="24"/>
                <w:shd w:val="clear" w:color="auto" w:fill="FFFFFF"/>
              </w:rPr>
              <w:t xml:space="preserve">atkritumu apglabāšanas vietu </w:t>
            </w:r>
            <w:r w:rsidR="001E1796" w:rsidRPr="00C4560F">
              <w:rPr>
                <w:rFonts w:ascii="Times New Roman" w:hAnsi="Times New Roman" w:cs="Times New Roman"/>
                <w:sz w:val="24"/>
                <w:szCs w:val="24"/>
                <w:shd w:val="clear" w:color="auto" w:fill="FFFFFF"/>
              </w:rPr>
              <w:t xml:space="preserve">uzturēšana </w:t>
            </w:r>
            <w:r w:rsidRPr="00C4560F">
              <w:rPr>
                <w:rFonts w:ascii="Times New Roman" w:hAnsi="Times New Roman" w:cs="Times New Roman"/>
                <w:sz w:val="24"/>
                <w:szCs w:val="24"/>
                <w:shd w:val="clear" w:color="auto" w:fill="FFFFFF"/>
              </w:rPr>
              <w:t>pēc to slēgšanas</w:t>
            </w:r>
          </w:p>
        </w:tc>
      </w:tr>
      <w:tr w:rsidR="00976D37" w:rsidRPr="00C4560F" w14:paraId="5598F1A7" w14:textId="77777777" w:rsidTr="001E1796">
        <w:trPr>
          <w:trHeight w:val="664"/>
          <w:jc w:val="center"/>
        </w:trPr>
        <w:tc>
          <w:tcPr>
            <w:tcW w:w="937" w:type="pct"/>
            <w:shd w:val="clear" w:color="auto" w:fill="auto"/>
          </w:tcPr>
          <w:p w14:paraId="2D13D2C2" w14:textId="532B9294" w:rsidR="00976D37" w:rsidRPr="00C4560F" w:rsidRDefault="00976D37" w:rsidP="005D0917">
            <w:pPr>
              <w:rPr>
                <w:rFonts w:ascii="Times New Roman" w:eastAsia="Calibri" w:hAnsi="Times New Roman" w:cs="Times New Roman"/>
                <w:sz w:val="24"/>
                <w:szCs w:val="24"/>
              </w:rPr>
            </w:pPr>
            <w:r w:rsidRPr="00C4560F">
              <w:rPr>
                <w:rFonts w:ascii="Times New Roman" w:eastAsia="Calibri" w:hAnsi="Times New Roman" w:cs="Times New Roman"/>
                <w:sz w:val="24"/>
                <w:szCs w:val="24"/>
              </w:rPr>
              <w:t>Zemes piesārņojums</w:t>
            </w:r>
          </w:p>
        </w:tc>
        <w:tc>
          <w:tcPr>
            <w:tcW w:w="349" w:type="pct"/>
          </w:tcPr>
          <w:p w14:paraId="6C8926FE" w14:textId="03D19E75" w:rsidR="00976D37" w:rsidRPr="00C4560F" w:rsidRDefault="00976D37" w:rsidP="00C3002F">
            <w:pPr>
              <w:jc w:val="both"/>
              <w:rPr>
                <w:rFonts w:ascii="Times New Roman" w:eastAsia="Calibri" w:hAnsi="Times New Roman" w:cs="Times New Roman"/>
                <w:sz w:val="24"/>
                <w:szCs w:val="24"/>
              </w:rPr>
            </w:pPr>
            <w:r w:rsidRPr="00C4560F">
              <w:rPr>
                <w:rFonts w:ascii="Times New Roman" w:eastAsia="Calibri" w:hAnsi="Times New Roman" w:cs="Times New Roman"/>
                <w:sz w:val="24"/>
                <w:szCs w:val="24"/>
              </w:rPr>
              <w:t>4.1.</w:t>
            </w:r>
          </w:p>
        </w:tc>
        <w:tc>
          <w:tcPr>
            <w:tcW w:w="1149" w:type="pct"/>
            <w:shd w:val="clear" w:color="auto" w:fill="auto"/>
          </w:tcPr>
          <w:p w14:paraId="64A9BD8B" w14:textId="138E1C32" w:rsidR="00976D37" w:rsidRPr="00C4560F" w:rsidRDefault="00C366DE" w:rsidP="00C366DE">
            <w:pPr>
              <w:rPr>
                <w:rFonts w:ascii="Times New Roman" w:eastAsia="Calibri" w:hAnsi="Times New Roman" w:cs="Times New Roman"/>
                <w:sz w:val="24"/>
                <w:szCs w:val="24"/>
              </w:rPr>
            </w:pPr>
            <w:r w:rsidRPr="00C4560F">
              <w:rPr>
                <w:rFonts w:ascii="Times New Roman" w:hAnsi="Times New Roman" w:cs="Times New Roman"/>
                <w:bCs/>
                <w:kern w:val="36"/>
                <w:sz w:val="24"/>
                <w:szCs w:val="24"/>
                <w:lang w:eastAsia="en-GB"/>
              </w:rPr>
              <w:t>Teritorijas</w:t>
            </w:r>
            <w:r w:rsidR="00976D37" w:rsidRPr="00C4560F">
              <w:rPr>
                <w:rFonts w:ascii="Times New Roman" w:hAnsi="Times New Roman" w:cs="Times New Roman"/>
                <w:bCs/>
                <w:kern w:val="36"/>
                <w:sz w:val="24"/>
                <w:szCs w:val="24"/>
                <w:lang w:eastAsia="en-GB"/>
              </w:rPr>
              <w:t xml:space="preserve"> piesārņošana ar </w:t>
            </w:r>
            <w:r w:rsidR="00976D37" w:rsidRPr="00C4560F">
              <w:rPr>
                <w:rFonts w:ascii="Times New Roman" w:hAnsi="Times New Roman" w:cs="Times New Roman"/>
                <w:color w:val="000000"/>
                <w:sz w:val="24"/>
                <w:szCs w:val="24"/>
                <w:shd w:val="clear" w:color="auto" w:fill="FFFFFF"/>
              </w:rPr>
              <w:t xml:space="preserve">nevēlamām vielām </w:t>
            </w:r>
          </w:p>
        </w:tc>
        <w:tc>
          <w:tcPr>
            <w:tcW w:w="2565" w:type="pct"/>
            <w:shd w:val="clear" w:color="auto" w:fill="auto"/>
          </w:tcPr>
          <w:p w14:paraId="5ED968DE" w14:textId="41847BEA" w:rsidR="00976D37" w:rsidRPr="00C4560F" w:rsidRDefault="00C366DE" w:rsidP="00C366DE">
            <w:pPr>
              <w:rPr>
                <w:rFonts w:ascii="Times New Roman" w:eastAsia="SimSun" w:hAnsi="Times New Roman" w:cs="Times New Roman"/>
                <w:sz w:val="24"/>
                <w:szCs w:val="24"/>
              </w:rPr>
            </w:pPr>
            <w:r w:rsidRPr="00C4560F">
              <w:rPr>
                <w:rFonts w:ascii="Times New Roman" w:hAnsi="Times New Roman" w:cs="Times New Roman"/>
                <w:color w:val="000000"/>
                <w:sz w:val="24"/>
                <w:szCs w:val="24"/>
                <w:shd w:val="clear" w:color="auto" w:fill="FFFFFF"/>
              </w:rPr>
              <w:t xml:space="preserve">Lokāls vai izkliedēts </w:t>
            </w:r>
            <w:r w:rsidRPr="00C4560F">
              <w:rPr>
                <w:rFonts w:ascii="Times New Roman" w:hAnsi="Times New Roman" w:cs="Times New Roman"/>
                <w:bCs/>
                <w:kern w:val="36"/>
                <w:sz w:val="24"/>
                <w:szCs w:val="24"/>
                <w:lang w:eastAsia="en-GB"/>
              </w:rPr>
              <w:t xml:space="preserve">piesārņojums </w:t>
            </w:r>
            <w:r w:rsidRPr="00C4560F">
              <w:rPr>
                <w:rFonts w:ascii="Times New Roman" w:hAnsi="Times New Roman" w:cs="Times New Roman"/>
                <w:sz w:val="24"/>
                <w:szCs w:val="24"/>
              </w:rPr>
              <w:t xml:space="preserve">līdz tādai pakāpei, ka rada būtisku risku ekosistēmas normālai funkcionēšanai un ir jāveic attiecīgas darbības šīs nevēlamās ietekmes mazināšanai, </w:t>
            </w:r>
            <w:r w:rsidR="00976D37" w:rsidRPr="00C4560F">
              <w:rPr>
                <w:rFonts w:ascii="Times New Roman" w:eastAsia="SimSun" w:hAnsi="Times New Roman" w:cs="Times New Roman"/>
                <w:sz w:val="24"/>
                <w:szCs w:val="24"/>
              </w:rPr>
              <w:t>pamatojoties uz kritērijiem, kas noteikti normatīvajos aktos par augsnes un grunts kvalitātes normatīviem un normatīvajos aktos par virszemes un pazemes ūdeņu kvalitāti</w:t>
            </w:r>
          </w:p>
        </w:tc>
      </w:tr>
      <w:tr w:rsidR="004124A1" w:rsidRPr="00C4560F" w14:paraId="0BE7AF8C" w14:textId="3E7A136E" w:rsidTr="001E1796">
        <w:trPr>
          <w:trHeight w:val="594"/>
          <w:jc w:val="center"/>
        </w:trPr>
        <w:tc>
          <w:tcPr>
            <w:tcW w:w="937" w:type="pct"/>
            <w:shd w:val="clear" w:color="auto" w:fill="auto"/>
          </w:tcPr>
          <w:p w14:paraId="40A383F2" w14:textId="0D6EB6DD" w:rsidR="003C1DB4" w:rsidRPr="00C4560F" w:rsidRDefault="003C1DB4" w:rsidP="005D0917">
            <w:pPr>
              <w:rPr>
                <w:rFonts w:ascii="Times New Roman" w:eastAsia="Calibri" w:hAnsi="Times New Roman" w:cs="Times New Roman"/>
                <w:sz w:val="24"/>
                <w:szCs w:val="24"/>
              </w:rPr>
            </w:pPr>
            <w:r w:rsidRPr="00C4560F">
              <w:rPr>
                <w:rFonts w:ascii="Times New Roman" w:eastAsia="Calibri" w:hAnsi="Times New Roman" w:cs="Times New Roman"/>
                <w:sz w:val="24"/>
                <w:szCs w:val="24"/>
              </w:rPr>
              <w:t>Degradēta lauksaimnieciskās un mežsaimnieciskās darbības teritorija</w:t>
            </w:r>
          </w:p>
        </w:tc>
        <w:tc>
          <w:tcPr>
            <w:tcW w:w="349" w:type="pct"/>
          </w:tcPr>
          <w:p w14:paraId="5C09C3BD" w14:textId="1331029F" w:rsidR="003C1DB4" w:rsidRPr="00C4560F" w:rsidRDefault="00976D37" w:rsidP="00C3002F">
            <w:pPr>
              <w:jc w:val="both"/>
              <w:rPr>
                <w:rFonts w:ascii="Times New Roman" w:eastAsia="Calibri" w:hAnsi="Times New Roman" w:cs="Times New Roman"/>
                <w:sz w:val="24"/>
                <w:szCs w:val="24"/>
              </w:rPr>
            </w:pPr>
            <w:r w:rsidRPr="00C4560F">
              <w:rPr>
                <w:rFonts w:ascii="Times New Roman" w:eastAsia="Calibri" w:hAnsi="Times New Roman" w:cs="Times New Roman"/>
                <w:sz w:val="24"/>
                <w:szCs w:val="24"/>
              </w:rPr>
              <w:t>5</w:t>
            </w:r>
            <w:r w:rsidR="003C1DB4" w:rsidRPr="00C4560F">
              <w:rPr>
                <w:rFonts w:ascii="Times New Roman" w:eastAsia="Calibri" w:hAnsi="Times New Roman" w:cs="Times New Roman"/>
                <w:sz w:val="24"/>
                <w:szCs w:val="24"/>
              </w:rPr>
              <w:t>.1.</w:t>
            </w:r>
          </w:p>
        </w:tc>
        <w:tc>
          <w:tcPr>
            <w:tcW w:w="1149" w:type="pct"/>
            <w:shd w:val="clear" w:color="auto" w:fill="auto"/>
          </w:tcPr>
          <w:p w14:paraId="7DA707EB" w14:textId="5BB40E23" w:rsidR="003C1DB4" w:rsidRPr="00C4560F" w:rsidRDefault="00976D37" w:rsidP="001E1796">
            <w:pPr>
              <w:rPr>
                <w:rFonts w:ascii="Times New Roman" w:eastAsia="Calibri" w:hAnsi="Times New Roman" w:cs="Times New Roman"/>
                <w:sz w:val="24"/>
                <w:szCs w:val="24"/>
              </w:rPr>
            </w:pPr>
            <w:r w:rsidRPr="00C4560F">
              <w:rPr>
                <w:rFonts w:ascii="Times New Roman" w:eastAsia="Calibri" w:hAnsi="Times New Roman" w:cs="Times New Roman"/>
                <w:sz w:val="24"/>
                <w:szCs w:val="24"/>
              </w:rPr>
              <w:t xml:space="preserve">Zemes piesārņojums ar </w:t>
            </w:r>
            <w:r w:rsidR="001E1796" w:rsidRPr="00C4560F">
              <w:rPr>
                <w:rFonts w:ascii="Times New Roman" w:eastAsia="Calibri" w:hAnsi="Times New Roman" w:cs="Times New Roman"/>
                <w:sz w:val="24"/>
                <w:szCs w:val="24"/>
              </w:rPr>
              <w:t>i</w:t>
            </w:r>
            <w:r w:rsidRPr="00C4560F">
              <w:rPr>
                <w:rFonts w:ascii="Times New Roman" w:eastAsia="Calibri" w:hAnsi="Times New Roman" w:cs="Times New Roman"/>
                <w:sz w:val="24"/>
                <w:szCs w:val="24"/>
              </w:rPr>
              <w:t>nvazīvajiem</w:t>
            </w:r>
            <w:r w:rsidR="003C1DB4" w:rsidRPr="00C4560F">
              <w:rPr>
                <w:rFonts w:ascii="Times New Roman" w:eastAsia="Calibri" w:hAnsi="Times New Roman" w:cs="Times New Roman"/>
                <w:sz w:val="24"/>
                <w:szCs w:val="24"/>
              </w:rPr>
              <w:t xml:space="preserve"> augi</w:t>
            </w:r>
            <w:r w:rsidRPr="00C4560F">
              <w:rPr>
                <w:rFonts w:ascii="Times New Roman" w:eastAsia="Calibri" w:hAnsi="Times New Roman" w:cs="Times New Roman"/>
                <w:sz w:val="24"/>
                <w:szCs w:val="24"/>
              </w:rPr>
              <w:t>em</w:t>
            </w:r>
          </w:p>
        </w:tc>
        <w:tc>
          <w:tcPr>
            <w:tcW w:w="2565" w:type="pct"/>
            <w:shd w:val="clear" w:color="auto" w:fill="auto"/>
          </w:tcPr>
          <w:p w14:paraId="6C484B2F" w14:textId="047EECDC" w:rsidR="004124A1" w:rsidRPr="00C4560F" w:rsidRDefault="00EE7ED5" w:rsidP="00AE2CE0">
            <w:pPr>
              <w:rPr>
                <w:rFonts w:ascii="Times New Roman" w:hAnsi="Times New Roman" w:cs="Times New Roman"/>
                <w:sz w:val="24"/>
                <w:szCs w:val="24"/>
              </w:rPr>
            </w:pPr>
            <w:r w:rsidRPr="00C4560F">
              <w:rPr>
                <w:rFonts w:ascii="Times New Roman" w:hAnsi="Times New Roman" w:cs="Times New Roman"/>
                <w:bCs/>
                <w:sz w:val="24"/>
                <w:szCs w:val="24"/>
                <w:bdr w:val="none" w:sz="0" w:space="0" w:color="auto" w:frame="1"/>
                <w:shd w:val="clear" w:color="auto" w:fill="FFFFFF"/>
              </w:rPr>
              <w:t>Uz z</w:t>
            </w:r>
            <w:r w:rsidR="00AE2CE0" w:rsidRPr="00C4560F">
              <w:rPr>
                <w:rFonts w:ascii="Times New Roman" w:hAnsi="Times New Roman" w:cs="Times New Roman"/>
                <w:bCs/>
                <w:sz w:val="24"/>
                <w:szCs w:val="24"/>
                <w:bdr w:val="none" w:sz="0" w:space="0" w:color="auto" w:frame="1"/>
                <w:shd w:val="clear" w:color="auto" w:fill="FFFFFF"/>
              </w:rPr>
              <w:t xml:space="preserve">emes, kur galvenā saimnieciskā darbība ir lauksaimniecība vai mežsaimniecība aug </w:t>
            </w:r>
            <w:proofErr w:type="spellStart"/>
            <w:r w:rsidR="00513754" w:rsidRPr="00C4560F">
              <w:rPr>
                <w:rFonts w:ascii="Times New Roman" w:eastAsia="Calibri" w:hAnsi="Times New Roman" w:cs="Times New Roman"/>
                <w:sz w:val="24"/>
                <w:szCs w:val="24"/>
              </w:rPr>
              <w:t>i</w:t>
            </w:r>
            <w:r w:rsidR="00AE2CE0" w:rsidRPr="00C4560F">
              <w:rPr>
                <w:rFonts w:ascii="Times New Roman" w:eastAsia="Calibri" w:hAnsi="Times New Roman" w:cs="Times New Roman"/>
                <w:sz w:val="24"/>
                <w:szCs w:val="24"/>
              </w:rPr>
              <w:t>nvazīvie</w:t>
            </w:r>
            <w:proofErr w:type="spellEnd"/>
            <w:r w:rsidR="00AE2CE0" w:rsidRPr="00C4560F">
              <w:rPr>
                <w:rFonts w:ascii="Times New Roman" w:eastAsia="Calibri" w:hAnsi="Times New Roman" w:cs="Times New Roman"/>
                <w:sz w:val="24"/>
                <w:szCs w:val="24"/>
              </w:rPr>
              <w:t xml:space="preserve"> augi vismaz 0.1</w:t>
            </w:r>
            <w:r w:rsidR="009F5EF9" w:rsidRPr="00C4560F">
              <w:rPr>
                <w:rFonts w:ascii="Times New Roman" w:eastAsia="Calibri" w:hAnsi="Times New Roman" w:cs="Times New Roman"/>
                <w:sz w:val="24"/>
                <w:szCs w:val="24"/>
              </w:rPr>
              <w:t xml:space="preserve"> </w:t>
            </w:r>
            <w:r w:rsidR="00976D37" w:rsidRPr="00C4560F">
              <w:rPr>
                <w:rFonts w:ascii="Times New Roman" w:eastAsia="Calibri" w:hAnsi="Times New Roman" w:cs="Times New Roman"/>
                <w:sz w:val="24"/>
                <w:szCs w:val="24"/>
              </w:rPr>
              <w:t>ha platībā</w:t>
            </w:r>
          </w:p>
        </w:tc>
      </w:tr>
    </w:tbl>
    <w:p w14:paraId="0ADC4AD8" w14:textId="77777777" w:rsidR="006538AA" w:rsidRPr="00C4560F" w:rsidRDefault="006538AA" w:rsidP="00B97E8F">
      <w:pPr>
        <w:rPr>
          <w:rFonts w:ascii="Times New Roman" w:hAnsi="Times New Roman" w:cs="Times New Roman"/>
          <w:sz w:val="24"/>
          <w:szCs w:val="24"/>
        </w:rPr>
        <w:sectPr w:rsidR="006538AA" w:rsidRPr="00C4560F" w:rsidSect="00022C67">
          <w:headerReference w:type="default" r:id="rId8"/>
          <w:footerReference w:type="default" r:id="rId9"/>
          <w:headerReference w:type="first" r:id="rId10"/>
          <w:footerReference w:type="first" r:id="rId11"/>
          <w:pgSz w:w="11907" w:h="16840"/>
          <w:pgMar w:top="1440" w:right="1440" w:bottom="1440" w:left="992" w:header="1276" w:footer="964" w:gutter="0"/>
          <w:pgNumType w:start="1"/>
          <w:cols w:space="720"/>
          <w:titlePg/>
          <w:docGrid w:linePitch="299"/>
        </w:sectPr>
      </w:pPr>
    </w:p>
    <w:p w14:paraId="188E53F0" w14:textId="77777777" w:rsidR="00476482" w:rsidRPr="00C4560F" w:rsidRDefault="00476482" w:rsidP="00987907">
      <w:pPr>
        <w:rPr>
          <w:rFonts w:ascii="Times New Roman" w:hAnsi="Times New Roman" w:cs="Times New Roman"/>
          <w:color w:val="333333"/>
          <w:sz w:val="24"/>
          <w:szCs w:val="24"/>
        </w:rPr>
      </w:pPr>
    </w:p>
    <w:p w14:paraId="6D626228" w14:textId="031CF42F" w:rsidR="0028160E" w:rsidRPr="00C4560F" w:rsidRDefault="00F41F63" w:rsidP="00C47F30">
      <w:pPr>
        <w:ind w:left="567" w:hanging="425"/>
        <w:jc w:val="right"/>
        <w:rPr>
          <w:rFonts w:ascii="Times New Roman" w:hAnsi="Times New Roman" w:cs="Times New Roman"/>
          <w:b/>
          <w:sz w:val="24"/>
          <w:szCs w:val="24"/>
        </w:rPr>
      </w:pPr>
      <w:r w:rsidRPr="00C4560F">
        <w:rPr>
          <w:rFonts w:ascii="Times New Roman" w:hAnsi="Times New Roman" w:cs="Times New Roman"/>
          <w:color w:val="333333"/>
          <w:sz w:val="24"/>
          <w:szCs w:val="24"/>
        </w:rPr>
        <w:t>2</w:t>
      </w:r>
      <w:r w:rsidR="0028160E" w:rsidRPr="00C4560F">
        <w:rPr>
          <w:rFonts w:ascii="Times New Roman" w:hAnsi="Times New Roman" w:cs="Times New Roman"/>
          <w:color w:val="333333"/>
          <w:sz w:val="24"/>
          <w:szCs w:val="24"/>
        </w:rPr>
        <w:t>. pielikums</w:t>
      </w:r>
      <w:r w:rsidR="0028160E" w:rsidRPr="00C4560F">
        <w:rPr>
          <w:rFonts w:ascii="Times New Roman" w:hAnsi="Times New Roman" w:cs="Times New Roman"/>
          <w:color w:val="333333"/>
          <w:sz w:val="24"/>
          <w:szCs w:val="24"/>
        </w:rPr>
        <w:br/>
        <w:t>Ministru kabineta</w:t>
      </w:r>
      <w:r w:rsidR="0028160E" w:rsidRPr="00C4560F">
        <w:rPr>
          <w:rFonts w:ascii="Times New Roman" w:hAnsi="Times New Roman" w:cs="Times New Roman"/>
          <w:color w:val="333333"/>
          <w:sz w:val="24"/>
          <w:szCs w:val="24"/>
        </w:rPr>
        <w:br/>
        <w:t>2017. gada xx. xx</w:t>
      </w:r>
      <w:r w:rsidR="0028160E" w:rsidRPr="00C4560F">
        <w:rPr>
          <w:rFonts w:ascii="Times New Roman" w:hAnsi="Times New Roman" w:cs="Times New Roman"/>
          <w:color w:val="333333"/>
          <w:sz w:val="24"/>
          <w:szCs w:val="24"/>
        </w:rPr>
        <w:br/>
        <w:t>noteikumiem Nr. xx</w:t>
      </w:r>
    </w:p>
    <w:p w14:paraId="725C88FF" w14:textId="570482BA" w:rsidR="0051502A" w:rsidRPr="00C4560F" w:rsidRDefault="0051502A" w:rsidP="00DC044A">
      <w:pPr>
        <w:jc w:val="center"/>
        <w:rPr>
          <w:rFonts w:ascii="Times New Roman" w:hAnsi="Times New Roman" w:cs="Times New Roman"/>
          <w:b/>
          <w:sz w:val="24"/>
          <w:szCs w:val="24"/>
        </w:rPr>
      </w:pPr>
      <w:r w:rsidRPr="00C4560F">
        <w:rPr>
          <w:rFonts w:ascii="Times New Roman" w:hAnsi="Times New Roman" w:cs="Times New Roman"/>
          <w:b/>
          <w:sz w:val="24"/>
          <w:szCs w:val="24"/>
        </w:rPr>
        <w:t xml:space="preserve">Augsnes degradācijas </w:t>
      </w:r>
      <w:r w:rsidR="00961C32" w:rsidRPr="00C4560F">
        <w:rPr>
          <w:rFonts w:ascii="Times New Roman" w:hAnsi="Times New Roman" w:cs="Times New Roman"/>
          <w:b/>
          <w:sz w:val="24"/>
          <w:szCs w:val="24"/>
        </w:rPr>
        <w:t xml:space="preserve">noteikšanas </w:t>
      </w:r>
      <w:r w:rsidR="00093F12" w:rsidRPr="00C4560F">
        <w:rPr>
          <w:rFonts w:ascii="Times New Roman" w:hAnsi="Times New Roman" w:cs="Times New Roman"/>
          <w:b/>
          <w:sz w:val="24"/>
          <w:szCs w:val="24"/>
        </w:rPr>
        <w:t>kritēriji</w:t>
      </w:r>
    </w:p>
    <w:tbl>
      <w:tblPr>
        <w:tblStyle w:val="TableGrid"/>
        <w:tblW w:w="9498" w:type="dxa"/>
        <w:tblInd w:w="-5" w:type="dxa"/>
        <w:tblLayout w:type="fixed"/>
        <w:tblLook w:val="04A0" w:firstRow="1" w:lastRow="0" w:firstColumn="1" w:lastColumn="0" w:noHBand="0" w:noVBand="1"/>
      </w:tblPr>
      <w:tblGrid>
        <w:gridCol w:w="2127"/>
        <w:gridCol w:w="708"/>
        <w:gridCol w:w="1985"/>
        <w:gridCol w:w="4678"/>
      </w:tblGrid>
      <w:tr w:rsidR="00295D7F" w:rsidRPr="00C4560F" w14:paraId="6F11B045" w14:textId="77777777" w:rsidTr="006538AA">
        <w:trPr>
          <w:trHeight w:val="465"/>
        </w:trPr>
        <w:tc>
          <w:tcPr>
            <w:tcW w:w="2127" w:type="dxa"/>
          </w:tcPr>
          <w:p w14:paraId="27CF4764" w14:textId="5156810D" w:rsidR="00295D7F" w:rsidRPr="00C4560F" w:rsidRDefault="00295D7F" w:rsidP="00BA6620">
            <w:pPr>
              <w:rPr>
                <w:rFonts w:ascii="Times New Roman" w:hAnsi="Times New Roman" w:cs="Times New Roman"/>
                <w:b/>
                <w:sz w:val="24"/>
                <w:szCs w:val="24"/>
              </w:rPr>
            </w:pPr>
            <w:r w:rsidRPr="00C4560F">
              <w:rPr>
                <w:rFonts w:ascii="Times New Roman" w:eastAsia="Calibri" w:hAnsi="Times New Roman" w:cs="Times New Roman"/>
                <w:b/>
                <w:sz w:val="24"/>
                <w:szCs w:val="24"/>
              </w:rPr>
              <w:t>Augsnes degradācijas veids</w:t>
            </w:r>
          </w:p>
        </w:tc>
        <w:tc>
          <w:tcPr>
            <w:tcW w:w="708" w:type="dxa"/>
          </w:tcPr>
          <w:p w14:paraId="7A57C98A" w14:textId="71C4CA21" w:rsidR="00295D7F" w:rsidRPr="00C4560F" w:rsidRDefault="00295D7F" w:rsidP="00295D7F">
            <w:pPr>
              <w:rPr>
                <w:rFonts w:ascii="Times New Roman" w:hAnsi="Times New Roman" w:cs="Times New Roman"/>
                <w:b/>
                <w:sz w:val="24"/>
                <w:szCs w:val="24"/>
              </w:rPr>
            </w:pPr>
            <w:r w:rsidRPr="00C4560F">
              <w:rPr>
                <w:rFonts w:ascii="Times New Roman" w:hAnsi="Times New Roman" w:cs="Times New Roman"/>
                <w:b/>
                <w:sz w:val="24"/>
                <w:szCs w:val="24"/>
              </w:rPr>
              <w:t>Klasifikators</w:t>
            </w:r>
          </w:p>
        </w:tc>
        <w:tc>
          <w:tcPr>
            <w:tcW w:w="1985" w:type="dxa"/>
          </w:tcPr>
          <w:p w14:paraId="55F29674" w14:textId="4AE30E97" w:rsidR="00295D7F" w:rsidRPr="00C4560F" w:rsidRDefault="006538AA" w:rsidP="00491A1B">
            <w:pPr>
              <w:jc w:val="center"/>
              <w:rPr>
                <w:rFonts w:ascii="Times New Roman" w:hAnsi="Times New Roman" w:cs="Times New Roman"/>
                <w:b/>
                <w:sz w:val="24"/>
                <w:szCs w:val="24"/>
              </w:rPr>
            </w:pPr>
            <w:r w:rsidRPr="00C4560F">
              <w:rPr>
                <w:rFonts w:ascii="Times New Roman" w:hAnsi="Times New Roman" w:cs="Times New Roman"/>
                <w:b/>
                <w:sz w:val="24"/>
                <w:szCs w:val="24"/>
              </w:rPr>
              <w:t>Kritērijs</w:t>
            </w:r>
          </w:p>
        </w:tc>
        <w:tc>
          <w:tcPr>
            <w:tcW w:w="4678" w:type="dxa"/>
          </w:tcPr>
          <w:p w14:paraId="5682B2C9" w14:textId="52C1CCD6" w:rsidR="00295D7F" w:rsidRPr="00C4560F" w:rsidRDefault="006538AA" w:rsidP="00491A1B">
            <w:pPr>
              <w:jc w:val="center"/>
              <w:rPr>
                <w:rFonts w:ascii="Times New Roman" w:hAnsi="Times New Roman" w:cs="Times New Roman"/>
                <w:b/>
                <w:sz w:val="24"/>
                <w:szCs w:val="24"/>
              </w:rPr>
            </w:pPr>
            <w:r w:rsidRPr="00C4560F">
              <w:rPr>
                <w:rFonts w:ascii="Times New Roman" w:hAnsi="Times New Roman" w:cs="Times New Roman"/>
                <w:b/>
                <w:sz w:val="24"/>
                <w:szCs w:val="24"/>
              </w:rPr>
              <w:t>Pazīmes</w:t>
            </w:r>
          </w:p>
        </w:tc>
      </w:tr>
      <w:tr w:rsidR="00295D7F" w:rsidRPr="00C4560F" w14:paraId="56009998" w14:textId="77777777" w:rsidTr="006538AA">
        <w:tc>
          <w:tcPr>
            <w:tcW w:w="2127" w:type="dxa"/>
            <w:vMerge w:val="restart"/>
          </w:tcPr>
          <w:p w14:paraId="7949E21C" w14:textId="77777777" w:rsidR="00295D7F" w:rsidRPr="00C4560F" w:rsidRDefault="00295D7F" w:rsidP="00491A1B">
            <w:pPr>
              <w:jc w:val="center"/>
              <w:rPr>
                <w:rFonts w:ascii="Times New Roman" w:hAnsi="Times New Roman" w:cs="Times New Roman"/>
                <w:sz w:val="24"/>
                <w:szCs w:val="24"/>
              </w:rPr>
            </w:pPr>
            <w:r w:rsidRPr="00C4560F">
              <w:rPr>
                <w:rFonts w:ascii="Times New Roman" w:hAnsi="Times New Roman" w:cs="Times New Roman"/>
                <w:sz w:val="24"/>
                <w:szCs w:val="24"/>
              </w:rPr>
              <w:t>Ūdens erozija (W)</w:t>
            </w:r>
          </w:p>
          <w:p w14:paraId="22743E11" w14:textId="77777777" w:rsidR="00295D7F" w:rsidRPr="00C4560F" w:rsidRDefault="00295D7F" w:rsidP="00491A1B">
            <w:pPr>
              <w:jc w:val="center"/>
              <w:rPr>
                <w:rFonts w:ascii="Times New Roman" w:hAnsi="Times New Roman" w:cs="Times New Roman"/>
                <w:sz w:val="24"/>
                <w:szCs w:val="24"/>
              </w:rPr>
            </w:pPr>
          </w:p>
        </w:tc>
        <w:tc>
          <w:tcPr>
            <w:tcW w:w="708" w:type="dxa"/>
          </w:tcPr>
          <w:p w14:paraId="1B0DFAF5" w14:textId="261CCC76" w:rsidR="00295D7F" w:rsidRPr="00C4560F" w:rsidRDefault="006538AA" w:rsidP="00491A1B">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Wt</w:t>
            </w:r>
            <w:proofErr w:type="spellEnd"/>
            <w:r w:rsidRPr="00C4560F">
              <w:rPr>
                <w:rFonts w:ascii="Times New Roman" w:hAnsi="Times New Roman" w:cs="Times New Roman"/>
                <w:sz w:val="24"/>
                <w:szCs w:val="24"/>
              </w:rPr>
              <w:t xml:space="preserve"> </w:t>
            </w:r>
          </w:p>
        </w:tc>
        <w:tc>
          <w:tcPr>
            <w:tcW w:w="1985" w:type="dxa"/>
          </w:tcPr>
          <w:p w14:paraId="607DC93F" w14:textId="1B8085CE" w:rsidR="00295D7F" w:rsidRPr="00C4560F" w:rsidRDefault="00295D7F" w:rsidP="00491A1B">
            <w:pPr>
              <w:jc w:val="center"/>
              <w:rPr>
                <w:rFonts w:ascii="Times New Roman" w:hAnsi="Times New Roman" w:cs="Times New Roman"/>
                <w:sz w:val="24"/>
                <w:szCs w:val="24"/>
              </w:rPr>
            </w:pPr>
          </w:p>
          <w:p w14:paraId="549E6322" w14:textId="77777777" w:rsidR="00295D7F" w:rsidRPr="00C4560F" w:rsidRDefault="00295D7F" w:rsidP="00491A1B">
            <w:pPr>
              <w:jc w:val="center"/>
              <w:rPr>
                <w:rFonts w:ascii="Times New Roman" w:hAnsi="Times New Roman" w:cs="Times New Roman"/>
                <w:sz w:val="24"/>
                <w:szCs w:val="24"/>
              </w:rPr>
            </w:pPr>
            <w:r w:rsidRPr="00C4560F">
              <w:rPr>
                <w:rFonts w:ascii="Times New Roman" w:hAnsi="Times New Roman" w:cs="Times New Roman"/>
                <w:sz w:val="24"/>
                <w:szCs w:val="24"/>
              </w:rPr>
              <w:t>Plaknes erozija</w:t>
            </w:r>
          </w:p>
        </w:tc>
        <w:tc>
          <w:tcPr>
            <w:tcW w:w="4678" w:type="dxa"/>
          </w:tcPr>
          <w:p w14:paraId="5B4DE2BF" w14:textId="17CE7777" w:rsidR="00295D7F" w:rsidRPr="00C4560F" w:rsidRDefault="00295D7F" w:rsidP="006F2588">
            <w:pPr>
              <w:jc w:val="both"/>
              <w:rPr>
                <w:rFonts w:ascii="Times New Roman" w:hAnsi="Times New Roman" w:cs="Times New Roman"/>
                <w:b/>
                <w:sz w:val="24"/>
                <w:szCs w:val="24"/>
              </w:rPr>
            </w:pPr>
            <w:r w:rsidRPr="00C4560F">
              <w:rPr>
                <w:rFonts w:ascii="Times New Roman" w:hAnsi="Times New Roman" w:cs="Times New Roman"/>
                <w:sz w:val="24"/>
                <w:szCs w:val="24"/>
              </w:rPr>
              <w:t>Identificējami augsnes virskārtas zudumi plaknes erozijas vai virszemes noteces</w:t>
            </w:r>
            <w:r w:rsidR="0086712D" w:rsidRPr="00C4560F">
              <w:rPr>
                <w:rFonts w:ascii="Times New Roman" w:hAnsi="Times New Roman" w:cs="Times New Roman"/>
                <w:sz w:val="24"/>
                <w:szCs w:val="24"/>
              </w:rPr>
              <w:t xml:space="preserve"> rezultātā</w:t>
            </w:r>
          </w:p>
        </w:tc>
      </w:tr>
      <w:tr w:rsidR="00295D7F" w:rsidRPr="00C4560F" w14:paraId="231EF672" w14:textId="77777777" w:rsidTr="006538AA">
        <w:tc>
          <w:tcPr>
            <w:tcW w:w="2127" w:type="dxa"/>
            <w:vMerge/>
          </w:tcPr>
          <w:p w14:paraId="60A1201E" w14:textId="77777777" w:rsidR="00295D7F" w:rsidRPr="00C4560F" w:rsidRDefault="00295D7F" w:rsidP="00491A1B">
            <w:pPr>
              <w:jc w:val="center"/>
              <w:rPr>
                <w:rFonts w:ascii="Times New Roman" w:hAnsi="Times New Roman" w:cs="Times New Roman"/>
                <w:sz w:val="24"/>
                <w:szCs w:val="24"/>
              </w:rPr>
            </w:pPr>
          </w:p>
        </w:tc>
        <w:tc>
          <w:tcPr>
            <w:tcW w:w="708" w:type="dxa"/>
          </w:tcPr>
          <w:p w14:paraId="2DC053D3"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Wd</w:t>
            </w:r>
            <w:proofErr w:type="spellEnd"/>
          </w:p>
          <w:p w14:paraId="09D1894A" w14:textId="77777777" w:rsidR="00295D7F" w:rsidRPr="00C4560F" w:rsidRDefault="00295D7F" w:rsidP="00491A1B">
            <w:pPr>
              <w:jc w:val="center"/>
              <w:rPr>
                <w:rFonts w:ascii="Times New Roman" w:hAnsi="Times New Roman" w:cs="Times New Roman"/>
                <w:sz w:val="24"/>
                <w:szCs w:val="24"/>
              </w:rPr>
            </w:pPr>
          </w:p>
        </w:tc>
        <w:tc>
          <w:tcPr>
            <w:tcW w:w="1985" w:type="dxa"/>
          </w:tcPr>
          <w:p w14:paraId="39B61928" w14:textId="77777777" w:rsidR="00295D7F" w:rsidRPr="00C4560F" w:rsidRDefault="00295D7F" w:rsidP="00491A1B">
            <w:pPr>
              <w:jc w:val="center"/>
              <w:rPr>
                <w:rFonts w:ascii="Times New Roman" w:hAnsi="Times New Roman" w:cs="Times New Roman"/>
                <w:sz w:val="24"/>
                <w:szCs w:val="24"/>
              </w:rPr>
            </w:pPr>
            <w:r w:rsidRPr="00C4560F">
              <w:rPr>
                <w:rFonts w:ascii="Times New Roman" w:hAnsi="Times New Roman" w:cs="Times New Roman"/>
                <w:sz w:val="24"/>
                <w:szCs w:val="24"/>
              </w:rPr>
              <w:t>Gravu erozija</w:t>
            </w:r>
          </w:p>
        </w:tc>
        <w:tc>
          <w:tcPr>
            <w:tcW w:w="4678" w:type="dxa"/>
          </w:tcPr>
          <w:p w14:paraId="19EFE488" w14:textId="63813456" w:rsidR="00295D7F" w:rsidRPr="00C4560F" w:rsidRDefault="00295D7F" w:rsidP="00491A1B">
            <w:pPr>
              <w:jc w:val="both"/>
              <w:rPr>
                <w:rFonts w:ascii="Times New Roman" w:hAnsi="Times New Roman" w:cs="Times New Roman"/>
                <w:b/>
                <w:sz w:val="24"/>
                <w:szCs w:val="24"/>
              </w:rPr>
            </w:pPr>
            <w:r w:rsidRPr="00C4560F">
              <w:rPr>
                <w:rFonts w:ascii="Times New Roman" w:hAnsi="Times New Roman" w:cs="Times New Roman"/>
                <w:sz w:val="24"/>
                <w:szCs w:val="24"/>
              </w:rPr>
              <w:t xml:space="preserve">Reljefa deformācija, ko rada </w:t>
            </w:r>
            <w:proofErr w:type="spellStart"/>
            <w:r w:rsidRPr="00C4560F">
              <w:rPr>
                <w:rFonts w:ascii="Times New Roman" w:hAnsi="Times New Roman" w:cs="Times New Roman"/>
                <w:sz w:val="24"/>
                <w:szCs w:val="24"/>
              </w:rPr>
              <w:t>strūklveida</w:t>
            </w:r>
            <w:proofErr w:type="spellEnd"/>
            <w:r w:rsidRPr="00C4560F">
              <w:rPr>
                <w:rFonts w:ascii="Times New Roman" w:hAnsi="Times New Roman" w:cs="Times New Roman"/>
                <w:sz w:val="24"/>
                <w:szCs w:val="24"/>
              </w:rPr>
              <w:t xml:space="preserve"> un/vai gravu erozija, kā </w:t>
            </w:r>
            <w:r w:rsidR="0086712D" w:rsidRPr="00C4560F">
              <w:rPr>
                <w:rFonts w:ascii="Times New Roman" w:hAnsi="Times New Roman" w:cs="Times New Roman"/>
                <w:sz w:val="24"/>
                <w:szCs w:val="24"/>
              </w:rPr>
              <w:t>arī augsnes masas pārvietošanās</w:t>
            </w:r>
          </w:p>
        </w:tc>
      </w:tr>
      <w:tr w:rsidR="00295D7F" w:rsidRPr="00C4560F" w14:paraId="58BDE2AD" w14:textId="77777777" w:rsidTr="006538AA">
        <w:tc>
          <w:tcPr>
            <w:tcW w:w="2127" w:type="dxa"/>
            <w:vMerge/>
          </w:tcPr>
          <w:p w14:paraId="5D6F1E87" w14:textId="77777777" w:rsidR="00295D7F" w:rsidRPr="00C4560F" w:rsidRDefault="00295D7F" w:rsidP="00491A1B">
            <w:pPr>
              <w:jc w:val="center"/>
              <w:rPr>
                <w:rFonts w:ascii="Times New Roman" w:hAnsi="Times New Roman" w:cs="Times New Roman"/>
                <w:sz w:val="24"/>
                <w:szCs w:val="24"/>
              </w:rPr>
            </w:pPr>
          </w:p>
        </w:tc>
        <w:tc>
          <w:tcPr>
            <w:tcW w:w="708" w:type="dxa"/>
          </w:tcPr>
          <w:p w14:paraId="67E43306"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Wf</w:t>
            </w:r>
            <w:proofErr w:type="spellEnd"/>
          </w:p>
          <w:p w14:paraId="39FB6DA6" w14:textId="77777777" w:rsidR="00295D7F" w:rsidRPr="00C4560F" w:rsidRDefault="00295D7F" w:rsidP="00491A1B">
            <w:pPr>
              <w:jc w:val="center"/>
              <w:rPr>
                <w:rFonts w:ascii="Times New Roman" w:hAnsi="Times New Roman" w:cs="Times New Roman"/>
                <w:sz w:val="24"/>
                <w:szCs w:val="24"/>
              </w:rPr>
            </w:pPr>
          </w:p>
        </w:tc>
        <w:tc>
          <w:tcPr>
            <w:tcW w:w="1985" w:type="dxa"/>
          </w:tcPr>
          <w:p w14:paraId="294162BD" w14:textId="77777777" w:rsidR="00295D7F" w:rsidRPr="00C4560F" w:rsidRDefault="00295D7F" w:rsidP="00491A1B">
            <w:pPr>
              <w:jc w:val="center"/>
              <w:rPr>
                <w:rFonts w:ascii="Times New Roman" w:hAnsi="Times New Roman" w:cs="Times New Roman"/>
                <w:sz w:val="24"/>
                <w:szCs w:val="24"/>
              </w:rPr>
            </w:pPr>
            <w:r w:rsidRPr="00C4560F">
              <w:rPr>
                <w:rFonts w:ascii="Times New Roman" w:hAnsi="Times New Roman" w:cs="Times New Roman"/>
                <w:sz w:val="24"/>
                <w:szCs w:val="24"/>
              </w:rPr>
              <w:t xml:space="preserve">Erozijas </w:t>
            </w:r>
            <w:proofErr w:type="spellStart"/>
            <w:r w:rsidRPr="00C4560F">
              <w:rPr>
                <w:rFonts w:ascii="Times New Roman" w:hAnsi="Times New Roman" w:cs="Times New Roman"/>
                <w:sz w:val="24"/>
                <w:szCs w:val="24"/>
              </w:rPr>
              <w:t>saneši</w:t>
            </w:r>
            <w:proofErr w:type="spellEnd"/>
          </w:p>
        </w:tc>
        <w:tc>
          <w:tcPr>
            <w:tcW w:w="4678" w:type="dxa"/>
          </w:tcPr>
          <w:p w14:paraId="4C75A814" w14:textId="6D22D5F3" w:rsidR="00295D7F" w:rsidRPr="00C4560F" w:rsidRDefault="00295D7F" w:rsidP="00491A1B">
            <w:pPr>
              <w:jc w:val="both"/>
              <w:rPr>
                <w:rFonts w:ascii="Times New Roman" w:hAnsi="Times New Roman" w:cs="Times New Roman"/>
                <w:b/>
                <w:sz w:val="24"/>
                <w:szCs w:val="24"/>
              </w:rPr>
            </w:pPr>
            <w:r w:rsidRPr="00C4560F">
              <w:rPr>
                <w:rFonts w:ascii="Times New Roman" w:hAnsi="Times New Roman" w:cs="Times New Roman"/>
                <w:sz w:val="24"/>
                <w:szCs w:val="24"/>
              </w:rPr>
              <w:t xml:space="preserve">Augsnes </w:t>
            </w:r>
            <w:proofErr w:type="spellStart"/>
            <w:r w:rsidRPr="00C4560F">
              <w:rPr>
                <w:rFonts w:ascii="Times New Roman" w:hAnsi="Times New Roman" w:cs="Times New Roman"/>
                <w:sz w:val="24"/>
                <w:szCs w:val="24"/>
              </w:rPr>
              <w:t>nosegums</w:t>
            </w:r>
            <w:proofErr w:type="spellEnd"/>
            <w:r w:rsidRPr="00C4560F">
              <w:rPr>
                <w:rFonts w:ascii="Times New Roman" w:hAnsi="Times New Roman" w:cs="Times New Roman"/>
                <w:sz w:val="24"/>
                <w:szCs w:val="24"/>
              </w:rPr>
              <w:t xml:space="preserve"> ar </w:t>
            </w:r>
            <w:r w:rsidR="00CF11A9">
              <w:rPr>
                <w:rFonts w:ascii="Times New Roman" w:hAnsi="Times New Roman" w:cs="Times New Roman"/>
                <w:sz w:val="24"/>
                <w:szCs w:val="24"/>
              </w:rPr>
              <w:t xml:space="preserve">ūdens radītās erozijas </w:t>
            </w:r>
            <w:proofErr w:type="spellStart"/>
            <w:r w:rsidR="00CF11A9">
              <w:rPr>
                <w:rFonts w:ascii="Times New Roman" w:hAnsi="Times New Roman" w:cs="Times New Roman"/>
                <w:sz w:val="24"/>
                <w:szCs w:val="24"/>
              </w:rPr>
              <w:t>uznešiem</w:t>
            </w:r>
            <w:proofErr w:type="spellEnd"/>
          </w:p>
        </w:tc>
      </w:tr>
      <w:tr w:rsidR="00295D7F" w:rsidRPr="00C4560F" w14:paraId="2CFEB721" w14:textId="77777777" w:rsidTr="0086712D">
        <w:trPr>
          <w:trHeight w:val="389"/>
        </w:trPr>
        <w:tc>
          <w:tcPr>
            <w:tcW w:w="2127" w:type="dxa"/>
            <w:vMerge/>
          </w:tcPr>
          <w:p w14:paraId="3806E9C7" w14:textId="77777777" w:rsidR="00295D7F" w:rsidRPr="00C4560F" w:rsidRDefault="00295D7F" w:rsidP="00491A1B">
            <w:pPr>
              <w:jc w:val="center"/>
              <w:rPr>
                <w:rFonts w:ascii="Times New Roman" w:hAnsi="Times New Roman" w:cs="Times New Roman"/>
                <w:sz w:val="24"/>
                <w:szCs w:val="24"/>
              </w:rPr>
            </w:pPr>
          </w:p>
        </w:tc>
        <w:tc>
          <w:tcPr>
            <w:tcW w:w="708" w:type="dxa"/>
          </w:tcPr>
          <w:p w14:paraId="168F8C41"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Wo</w:t>
            </w:r>
            <w:proofErr w:type="spellEnd"/>
          </w:p>
          <w:p w14:paraId="4807C43D" w14:textId="77777777" w:rsidR="00295D7F" w:rsidRPr="00C4560F" w:rsidRDefault="00295D7F" w:rsidP="00491A1B">
            <w:pPr>
              <w:jc w:val="center"/>
              <w:rPr>
                <w:rFonts w:ascii="Times New Roman" w:hAnsi="Times New Roman" w:cs="Times New Roman"/>
                <w:sz w:val="24"/>
                <w:szCs w:val="24"/>
              </w:rPr>
            </w:pPr>
          </w:p>
        </w:tc>
        <w:tc>
          <w:tcPr>
            <w:tcW w:w="1985" w:type="dxa"/>
          </w:tcPr>
          <w:p w14:paraId="3CFC9D7D" w14:textId="77777777" w:rsidR="00295D7F" w:rsidRPr="00C4560F" w:rsidRDefault="00295D7F" w:rsidP="00491A1B">
            <w:pPr>
              <w:jc w:val="center"/>
              <w:rPr>
                <w:rFonts w:ascii="Times New Roman" w:hAnsi="Times New Roman" w:cs="Times New Roman"/>
                <w:sz w:val="24"/>
                <w:szCs w:val="24"/>
              </w:rPr>
            </w:pPr>
            <w:r w:rsidRPr="00C4560F">
              <w:rPr>
                <w:rFonts w:ascii="Times New Roman" w:hAnsi="Times New Roman" w:cs="Times New Roman"/>
                <w:sz w:val="24"/>
                <w:szCs w:val="24"/>
              </w:rPr>
              <w:t>Ūdenskrātuvju piesārņošana</w:t>
            </w:r>
          </w:p>
        </w:tc>
        <w:tc>
          <w:tcPr>
            <w:tcW w:w="4678" w:type="dxa"/>
          </w:tcPr>
          <w:p w14:paraId="4232AC09" w14:textId="77777777" w:rsidR="00295D7F" w:rsidRPr="00C4560F" w:rsidRDefault="00295D7F" w:rsidP="00491A1B">
            <w:pPr>
              <w:jc w:val="both"/>
              <w:rPr>
                <w:rFonts w:ascii="Times New Roman" w:hAnsi="Times New Roman" w:cs="Times New Roman"/>
                <w:b/>
                <w:sz w:val="24"/>
                <w:szCs w:val="24"/>
              </w:rPr>
            </w:pPr>
            <w:r w:rsidRPr="00C4560F">
              <w:rPr>
                <w:rFonts w:ascii="Times New Roman" w:hAnsi="Times New Roman" w:cs="Times New Roman"/>
                <w:sz w:val="24"/>
                <w:szCs w:val="24"/>
              </w:rPr>
              <w:t>Erozijas ietekme uz ūdenskrātuvēm.</w:t>
            </w:r>
          </w:p>
        </w:tc>
      </w:tr>
      <w:tr w:rsidR="004F0184" w:rsidRPr="00C4560F" w14:paraId="0FB7C5C1" w14:textId="77777777" w:rsidTr="0086712D">
        <w:trPr>
          <w:trHeight w:val="255"/>
        </w:trPr>
        <w:tc>
          <w:tcPr>
            <w:tcW w:w="2127" w:type="dxa"/>
            <w:vMerge w:val="restart"/>
          </w:tcPr>
          <w:p w14:paraId="7A65F828" w14:textId="77777777" w:rsidR="004F0184" w:rsidRPr="00C4560F" w:rsidRDefault="004F0184" w:rsidP="004C3AAB">
            <w:pPr>
              <w:jc w:val="center"/>
              <w:rPr>
                <w:rFonts w:ascii="Times New Roman" w:hAnsi="Times New Roman" w:cs="Times New Roman"/>
                <w:sz w:val="24"/>
                <w:szCs w:val="24"/>
              </w:rPr>
            </w:pPr>
            <w:r w:rsidRPr="00C4560F">
              <w:rPr>
                <w:rFonts w:ascii="Times New Roman" w:hAnsi="Times New Roman" w:cs="Times New Roman"/>
                <w:sz w:val="24"/>
                <w:szCs w:val="24"/>
              </w:rPr>
              <w:t>Vēja erozija (E)</w:t>
            </w:r>
            <w:r w:rsidRPr="00C4560F" w:rsidDel="004C3AAB">
              <w:rPr>
                <w:rFonts w:ascii="Times New Roman" w:hAnsi="Times New Roman" w:cs="Times New Roman"/>
                <w:sz w:val="24"/>
                <w:szCs w:val="24"/>
              </w:rPr>
              <w:t xml:space="preserve"> </w:t>
            </w:r>
          </w:p>
          <w:p w14:paraId="34EE0CD8" w14:textId="77777777" w:rsidR="004F0184" w:rsidRPr="00C4560F" w:rsidRDefault="004F0184" w:rsidP="00074D00">
            <w:pPr>
              <w:jc w:val="center"/>
              <w:rPr>
                <w:rFonts w:ascii="Times New Roman" w:hAnsi="Times New Roman" w:cs="Times New Roman"/>
                <w:sz w:val="24"/>
                <w:szCs w:val="24"/>
              </w:rPr>
            </w:pPr>
          </w:p>
        </w:tc>
        <w:tc>
          <w:tcPr>
            <w:tcW w:w="708" w:type="dxa"/>
          </w:tcPr>
          <w:p w14:paraId="6B986254"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Et</w:t>
            </w:r>
            <w:proofErr w:type="spellEnd"/>
          </w:p>
          <w:p w14:paraId="45DE7349" w14:textId="77777777" w:rsidR="004F0184" w:rsidRPr="00C4560F" w:rsidRDefault="004F0184" w:rsidP="00074D00">
            <w:pPr>
              <w:jc w:val="center"/>
              <w:rPr>
                <w:rFonts w:ascii="Times New Roman" w:hAnsi="Times New Roman" w:cs="Times New Roman"/>
                <w:sz w:val="24"/>
                <w:szCs w:val="24"/>
              </w:rPr>
            </w:pPr>
          </w:p>
        </w:tc>
        <w:tc>
          <w:tcPr>
            <w:tcW w:w="1985" w:type="dxa"/>
          </w:tcPr>
          <w:p w14:paraId="718578C9" w14:textId="77777777" w:rsidR="004F0184" w:rsidRPr="00C4560F" w:rsidRDefault="004F0184" w:rsidP="00491A1B">
            <w:pPr>
              <w:jc w:val="center"/>
              <w:rPr>
                <w:rFonts w:ascii="Times New Roman" w:hAnsi="Times New Roman" w:cs="Times New Roman"/>
                <w:sz w:val="24"/>
                <w:szCs w:val="24"/>
              </w:rPr>
            </w:pPr>
            <w:r w:rsidRPr="00C4560F">
              <w:rPr>
                <w:rFonts w:ascii="Times New Roman" w:hAnsi="Times New Roman" w:cs="Times New Roman"/>
                <w:sz w:val="24"/>
                <w:szCs w:val="24"/>
              </w:rPr>
              <w:t>Deflācija</w:t>
            </w:r>
          </w:p>
        </w:tc>
        <w:tc>
          <w:tcPr>
            <w:tcW w:w="4678" w:type="dxa"/>
          </w:tcPr>
          <w:p w14:paraId="28779C66" w14:textId="77777777" w:rsidR="004F0184" w:rsidRPr="00C4560F" w:rsidRDefault="004F0184" w:rsidP="00491A1B">
            <w:pPr>
              <w:jc w:val="both"/>
              <w:rPr>
                <w:rFonts w:ascii="Times New Roman" w:hAnsi="Times New Roman" w:cs="Times New Roman"/>
                <w:sz w:val="24"/>
                <w:szCs w:val="24"/>
              </w:rPr>
            </w:pPr>
            <w:r w:rsidRPr="00C4560F">
              <w:rPr>
                <w:rFonts w:ascii="Times New Roman" w:hAnsi="Times New Roman" w:cs="Times New Roman"/>
                <w:sz w:val="24"/>
                <w:szCs w:val="24"/>
              </w:rPr>
              <w:t xml:space="preserve">Augsnes virskārtas </w:t>
            </w:r>
            <w:proofErr w:type="spellStart"/>
            <w:r w:rsidRPr="00C4560F">
              <w:rPr>
                <w:rFonts w:ascii="Times New Roman" w:hAnsi="Times New Roman" w:cs="Times New Roman"/>
                <w:sz w:val="24"/>
                <w:szCs w:val="24"/>
              </w:rPr>
              <w:t>nonese</w:t>
            </w:r>
            <w:proofErr w:type="spellEnd"/>
            <w:r w:rsidRPr="00C4560F">
              <w:rPr>
                <w:rFonts w:ascii="Times New Roman" w:hAnsi="Times New Roman" w:cs="Times New Roman"/>
                <w:sz w:val="24"/>
                <w:szCs w:val="24"/>
              </w:rPr>
              <w:t xml:space="preserve"> ar vēju.</w:t>
            </w:r>
          </w:p>
        </w:tc>
      </w:tr>
      <w:tr w:rsidR="004F0184" w:rsidRPr="00C4560F" w14:paraId="5DF899A2" w14:textId="77777777" w:rsidTr="0086712D">
        <w:trPr>
          <w:trHeight w:val="816"/>
        </w:trPr>
        <w:tc>
          <w:tcPr>
            <w:tcW w:w="2127" w:type="dxa"/>
            <w:vMerge/>
          </w:tcPr>
          <w:p w14:paraId="29319904" w14:textId="77777777" w:rsidR="004F0184" w:rsidRPr="00C4560F" w:rsidRDefault="004F0184" w:rsidP="00491A1B">
            <w:pPr>
              <w:jc w:val="center"/>
              <w:rPr>
                <w:rFonts w:ascii="Times New Roman" w:hAnsi="Times New Roman" w:cs="Times New Roman"/>
                <w:sz w:val="24"/>
                <w:szCs w:val="24"/>
              </w:rPr>
            </w:pPr>
          </w:p>
        </w:tc>
        <w:tc>
          <w:tcPr>
            <w:tcW w:w="708" w:type="dxa"/>
          </w:tcPr>
          <w:p w14:paraId="5538DCBC" w14:textId="77777777" w:rsidR="006538AA" w:rsidRPr="00C4560F" w:rsidRDefault="006538AA" w:rsidP="006538AA">
            <w:pPr>
              <w:jc w:val="center"/>
              <w:rPr>
                <w:rFonts w:ascii="Times New Roman" w:hAnsi="Times New Roman" w:cs="Times New Roman"/>
                <w:sz w:val="24"/>
                <w:szCs w:val="24"/>
              </w:rPr>
            </w:pPr>
            <w:r w:rsidRPr="00C4560F">
              <w:rPr>
                <w:rFonts w:ascii="Times New Roman" w:hAnsi="Times New Roman" w:cs="Times New Roman"/>
                <w:sz w:val="24"/>
                <w:szCs w:val="24"/>
              </w:rPr>
              <w:t>Ed</w:t>
            </w:r>
          </w:p>
          <w:p w14:paraId="7801E599" w14:textId="77777777" w:rsidR="004F0184" w:rsidRPr="00C4560F" w:rsidRDefault="004F0184" w:rsidP="00074D00">
            <w:pPr>
              <w:jc w:val="center"/>
              <w:rPr>
                <w:rFonts w:ascii="Times New Roman" w:hAnsi="Times New Roman" w:cs="Times New Roman"/>
                <w:sz w:val="24"/>
                <w:szCs w:val="24"/>
              </w:rPr>
            </w:pPr>
          </w:p>
        </w:tc>
        <w:tc>
          <w:tcPr>
            <w:tcW w:w="1985" w:type="dxa"/>
          </w:tcPr>
          <w:p w14:paraId="081BB7A4" w14:textId="77777777" w:rsidR="004F0184" w:rsidRPr="00C4560F" w:rsidRDefault="004F0184" w:rsidP="00BD6333">
            <w:pPr>
              <w:jc w:val="center"/>
              <w:rPr>
                <w:rFonts w:ascii="Times New Roman" w:hAnsi="Times New Roman" w:cs="Times New Roman"/>
                <w:sz w:val="24"/>
                <w:szCs w:val="24"/>
              </w:rPr>
            </w:pPr>
            <w:r w:rsidRPr="00C4560F">
              <w:rPr>
                <w:rFonts w:ascii="Times New Roman" w:hAnsi="Times New Roman" w:cs="Times New Roman"/>
                <w:sz w:val="24"/>
                <w:szCs w:val="24"/>
              </w:rPr>
              <w:t>Reljefa pārveide vēja erozijas ietekmē</w:t>
            </w:r>
          </w:p>
        </w:tc>
        <w:tc>
          <w:tcPr>
            <w:tcW w:w="4678" w:type="dxa"/>
          </w:tcPr>
          <w:p w14:paraId="2A60C880" w14:textId="7DD9233D" w:rsidR="004F0184" w:rsidRPr="00C4560F" w:rsidRDefault="004F0184" w:rsidP="00491A1B">
            <w:pPr>
              <w:jc w:val="both"/>
              <w:rPr>
                <w:rFonts w:ascii="Times New Roman" w:hAnsi="Times New Roman" w:cs="Times New Roman"/>
                <w:sz w:val="24"/>
                <w:szCs w:val="24"/>
              </w:rPr>
            </w:pPr>
            <w:r w:rsidRPr="00C4560F">
              <w:rPr>
                <w:rFonts w:ascii="Times New Roman" w:hAnsi="Times New Roman" w:cs="Times New Roman"/>
                <w:sz w:val="24"/>
                <w:szCs w:val="24"/>
              </w:rPr>
              <w:t>Augsnes materiāla neregulāra pārvietošana, kura rezultātā veidojas deflāc</w:t>
            </w:r>
            <w:r w:rsidR="0086712D" w:rsidRPr="00C4560F">
              <w:rPr>
                <w:rFonts w:ascii="Times New Roman" w:hAnsi="Times New Roman" w:cs="Times New Roman"/>
                <w:sz w:val="24"/>
                <w:szCs w:val="24"/>
              </w:rPr>
              <w:t xml:space="preserve">ijas </w:t>
            </w:r>
            <w:proofErr w:type="spellStart"/>
            <w:r w:rsidR="0086712D" w:rsidRPr="00C4560F">
              <w:rPr>
                <w:rFonts w:ascii="Times New Roman" w:hAnsi="Times New Roman" w:cs="Times New Roman"/>
                <w:sz w:val="24"/>
                <w:szCs w:val="24"/>
              </w:rPr>
              <w:t>ieplakas</w:t>
            </w:r>
            <w:proofErr w:type="spellEnd"/>
            <w:r w:rsidR="0086712D" w:rsidRPr="00C4560F">
              <w:rPr>
                <w:rFonts w:ascii="Times New Roman" w:hAnsi="Times New Roman" w:cs="Times New Roman"/>
                <w:sz w:val="24"/>
                <w:szCs w:val="24"/>
              </w:rPr>
              <w:t>, pauguri un kāpas</w:t>
            </w:r>
          </w:p>
        </w:tc>
      </w:tr>
      <w:tr w:rsidR="004F0184" w:rsidRPr="00C4560F" w14:paraId="1A4FCBC8" w14:textId="77777777" w:rsidTr="006538AA">
        <w:tc>
          <w:tcPr>
            <w:tcW w:w="2127" w:type="dxa"/>
            <w:vMerge/>
          </w:tcPr>
          <w:p w14:paraId="76D8E74F" w14:textId="77777777" w:rsidR="004F0184" w:rsidRPr="00C4560F" w:rsidRDefault="004F0184" w:rsidP="00491A1B">
            <w:pPr>
              <w:jc w:val="center"/>
              <w:rPr>
                <w:rFonts w:ascii="Times New Roman" w:hAnsi="Times New Roman" w:cs="Times New Roman"/>
                <w:sz w:val="24"/>
                <w:szCs w:val="24"/>
              </w:rPr>
            </w:pPr>
          </w:p>
        </w:tc>
        <w:tc>
          <w:tcPr>
            <w:tcW w:w="708" w:type="dxa"/>
          </w:tcPr>
          <w:p w14:paraId="2F483605"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Eo</w:t>
            </w:r>
            <w:proofErr w:type="spellEnd"/>
          </w:p>
          <w:p w14:paraId="012CE90A" w14:textId="77777777" w:rsidR="004F0184" w:rsidRPr="00C4560F" w:rsidRDefault="004F0184" w:rsidP="00491A1B">
            <w:pPr>
              <w:jc w:val="center"/>
              <w:rPr>
                <w:rFonts w:ascii="Times New Roman" w:hAnsi="Times New Roman" w:cs="Times New Roman"/>
                <w:sz w:val="24"/>
                <w:szCs w:val="24"/>
              </w:rPr>
            </w:pPr>
          </w:p>
        </w:tc>
        <w:tc>
          <w:tcPr>
            <w:tcW w:w="1985" w:type="dxa"/>
          </w:tcPr>
          <w:p w14:paraId="6D505DFE" w14:textId="77777777" w:rsidR="004F0184" w:rsidRPr="00C4560F" w:rsidRDefault="004F0184" w:rsidP="00491A1B">
            <w:pPr>
              <w:jc w:val="center"/>
              <w:rPr>
                <w:rFonts w:ascii="Times New Roman" w:hAnsi="Times New Roman" w:cs="Times New Roman"/>
                <w:sz w:val="24"/>
                <w:szCs w:val="24"/>
              </w:rPr>
            </w:pPr>
            <w:r w:rsidRPr="00C4560F">
              <w:rPr>
                <w:rFonts w:ascii="Times New Roman" w:hAnsi="Times New Roman" w:cs="Times New Roman"/>
                <w:sz w:val="24"/>
                <w:szCs w:val="24"/>
              </w:rPr>
              <w:t xml:space="preserve">Vēja </w:t>
            </w:r>
            <w:proofErr w:type="spellStart"/>
            <w:r w:rsidRPr="00C4560F">
              <w:rPr>
                <w:rFonts w:ascii="Times New Roman" w:hAnsi="Times New Roman" w:cs="Times New Roman"/>
                <w:sz w:val="24"/>
                <w:szCs w:val="24"/>
              </w:rPr>
              <w:t>uznesumi</w:t>
            </w:r>
            <w:proofErr w:type="spellEnd"/>
          </w:p>
        </w:tc>
        <w:tc>
          <w:tcPr>
            <w:tcW w:w="4678" w:type="dxa"/>
          </w:tcPr>
          <w:p w14:paraId="3F32C8D8" w14:textId="34554CF0" w:rsidR="004F0184" w:rsidRPr="00C4560F" w:rsidRDefault="004F0184" w:rsidP="00491A1B">
            <w:pPr>
              <w:jc w:val="both"/>
              <w:rPr>
                <w:rFonts w:ascii="Times New Roman" w:hAnsi="Times New Roman" w:cs="Times New Roman"/>
                <w:sz w:val="24"/>
                <w:szCs w:val="24"/>
              </w:rPr>
            </w:pPr>
            <w:proofErr w:type="spellStart"/>
            <w:r w:rsidRPr="00C4560F">
              <w:rPr>
                <w:rFonts w:ascii="Times New Roman" w:hAnsi="Times New Roman" w:cs="Times New Roman"/>
                <w:sz w:val="24"/>
                <w:szCs w:val="24"/>
              </w:rPr>
              <w:t>Uznesumi</w:t>
            </w:r>
            <w:proofErr w:type="spellEnd"/>
            <w:r w:rsidRPr="00C4560F">
              <w:rPr>
                <w:rFonts w:ascii="Times New Roman" w:hAnsi="Times New Roman" w:cs="Times New Roman"/>
                <w:sz w:val="24"/>
                <w:szCs w:val="24"/>
              </w:rPr>
              <w:t xml:space="preserve">, kas radušies erozijas rezultātā; reljefa pārklājums ar vēja pārnestām augsnes daļiņām, kas </w:t>
            </w:r>
            <w:r w:rsidR="0086712D" w:rsidRPr="00C4560F">
              <w:rPr>
                <w:rFonts w:ascii="Times New Roman" w:hAnsi="Times New Roman" w:cs="Times New Roman"/>
                <w:sz w:val="24"/>
                <w:szCs w:val="24"/>
              </w:rPr>
              <w:t>transportētas noteiktā attālumā</w:t>
            </w:r>
          </w:p>
        </w:tc>
      </w:tr>
      <w:tr w:rsidR="004F0184" w:rsidRPr="00C4560F" w14:paraId="23267213" w14:textId="77777777" w:rsidTr="006538AA">
        <w:tc>
          <w:tcPr>
            <w:tcW w:w="2127" w:type="dxa"/>
            <w:vMerge w:val="restart"/>
          </w:tcPr>
          <w:p w14:paraId="55B9A7DC" w14:textId="77777777" w:rsidR="004F0184" w:rsidRPr="00C4560F" w:rsidRDefault="004F0184" w:rsidP="00045618">
            <w:pPr>
              <w:jc w:val="center"/>
              <w:rPr>
                <w:rFonts w:ascii="Times New Roman" w:hAnsi="Times New Roman" w:cs="Times New Roman"/>
                <w:sz w:val="24"/>
                <w:szCs w:val="24"/>
              </w:rPr>
            </w:pPr>
            <w:r w:rsidRPr="00C4560F">
              <w:rPr>
                <w:rFonts w:ascii="Times New Roman" w:hAnsi="Times New Roman" w:cs="Times New Roman"/>
                <w:sz w:val="24"/>
                <w:szCs w:val="24"/>
              </w:rPr>
              <w:t xml:space="preserve">Fizikālā degradācija (P) </w:t>
            </w:r>
          </w:p>
        </w:tc>
        <w:tc>
          <w:tcPr>
            <w:tcW w:w="708" w:type="dxa"/>
          </w:tcPr>
          <w:p w14:paraId="29E1E1CC" w14:textId="77777777" w:rsidR="006538AA" w:rsidRPr="00C4560F" w:rsidRDefault="006538AA" w:rsidP="006538AA">
            <w:pPr>
              <w:jc w:val="center"/>
              <w:rPr>
                <w:rFonts w:ascii="Times New Roman" w:hAnsi="Times New Roman" w:cs="Times New Roman"/>
                <w:sz w:val="24"/>
                <w:szCs w:val="24"/>
              </w:rPr>
            </w:pPr>
            <w:r w:rsidRPr="00C4560F">
              <w:rPr>
                <w:rFonts w:ascii="Times New Roman" w:hAnsi="Times New Roman" w:cs="Times New Roman"/>
                <w:sz w:val="24"/>
                <w:szCs w:val="24"/>
              </w:rPr>
              <w:t>Pa</w:t>
            </w:r>
          </w:p>
          <w:p w14:paraId="79AE67E2" w14:textId="77777777" w:rsidR="004F0184" w:rsidRPr="00C4560F" w:rsidRDefault="004F0184" w:rsidP="004F0184">
            <w:pPr>
              <w:jc w:val="center"/>
              <w:rPr>
                <w:rFonts w:ascii="Times New Roman" w:hAnsi="Times New Roman" w:cs="Times New Roman"/>
                <w:sz w:val="24"/>
                <w:szCs w:val="24"/>
              </w:rPr>
            </w:pPr>
          </w:p>
        </w:tc>
        <w:tc>
          <w:tcPr>
            <w:tcW w:w="1985" w:type="dxa"/>
          </w:tcPr>
          <w:p w14:paraId="4003CC18" w14:textId="77777777" w:rsidR="004F0184" w:rsidRPr="00C4560F" w:rsidRDefault="004F0184" w:rsidP="00491A1B">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Aridifikācija</w:t>
            </w:r>
            <w:proofErr w:type="spellEnd"/>
          </w:p>
        </w:tc>
        <w:tc>
          <w:tcPr>
            <w:tcW w:w="4678" w:type="dxa"/>
          </w:tcPr>
          <w:p w14:paraId="6CB97E12" w14:textId="35A5CA33" w:rsidR="004F0184" w:rsidRPr="00C4560F" w:rsidRDefault="004F0184" w:rsidP="00491A1B">
            <w:pPr>
              <w:jc w:val="both"/>
              <w:rPr>
                <w:rFonts w:ascii="Times New Roman" w:hAnsi="Times New Roman" w:cs="Times New Roman"/>
                <w:sz w:val="24"/>
                <w:szCs w:val="24"/>
              </w:rPr>
            </w:pPr>
            <w:r w:rsidRPr="00C4560F">
              <w:rPr>
                <w:rFonts w:ascii="Times New Roman" w:hAnsi="Times New Roman" w:cs="Times New Roman"/>
                <w:sz w:val="24"/>
                <w:szCs w:val="24"/>
              </w:rPr>
              <w:t>Augsnes mitruma krass un sistemātisks samazinājums, ko nav izsaukuš</w:t>
            </w:r>
            <w:r w:rsidR="0086712D" w:rsidRPr="00C4560F">
              <w:rPr>
                <w:rFonts w:ascii="Times New Roman" w:hAnsi="Times New Roman" w:cs="Times New Roman"/>
                <w:sz w:val="24"/>
                <w:szCs w:val="24"/>
              </w:rPr>
              <w:t>i klimatiskie apstākļi</w:t>
            </w:r>
          </w:p>
        </w:tc>
      </w:tr>
      <w:tr w:rsidR="004F0184" w:rsidRPr="00C4560F" w14:paraId="45FAEADE" w14:textId="77777777" w:rsidTr="006538AA">
        <w:tc>
          <w:tcPr>
            <w:tcW w:w="2127" w:type="dxa"/>
            <w:vMerge/>
          </w:tcPr>
          <w:p w14:paraId="4B7A8F87" w14:textId="77777777" w:rsidR="004F0184" w:rsidRPr="00C4560F" w:rsidRDefault="004F0184" w:rsidP="00491A1B">
            <w:pPr>
              <w:jc w:val="center"/>
              <w:rPr>
                <w:rFonts w:ascii="Times New Roman" w:hAnsi="Times New Roman" w:cs="Times New Roman"/>
                <w:sz w:val="24"/>
                <w:szCs w:val="24"/>
              </w:rPr>
            </w:pPr>
          </w:p>
        </w:tc>
        <w:tc>
          <w:tcPr>
            <w:tcW w:w="708" w:type="dxa"/>
          </w:tcPr>
          <w:p w14:paraId="06A513CA"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Pc</w:t>
            </w:r>
            <w:proofErr w:type="spellEnd"/>
          </w:p>
          <w:p w14:paraId="2A3B92CC" w14:textId="77777777" w:rsidR="004F0184" w:rsidRPr="00C4560F" w:rsidRDefault="004F0184" w:rsidP="00491A1B">
            <w:pPr>
              <w:jc w:val="center"/>
              <w:rPr>
                <w:rFonts w:ascii="Times New Roman" w:hAnsi="Times New Roman" w:cs="Times New Roman"/>
                <w:sz w:val="24"/>
                <w:szCs w:val="24"/>
              </w:rPr>
            </w:pPr>
          </w:p>
        </w:tc>
        <w:tc>
          <w:tcPr>
            <w:tcW w:w="1985" w:type="dxa"/>
          </w:tcPr>
          <w:p w14:paraId="4CBF1461" w14:textId="77777777" w:rsidR="004F0184" w:rsidRPr="00C4560F" w:rsidRDefault="004F0184" w:rsidP="00491A1B">
            <w:pPr>
              <w:jc w:val="center"/>
              <w:rPr>
                <w:rFonts w:ascii="Times New Roman" w:hAnsi="Times New Roman" w:cs="Times New Roman"/>
                <w:sz w:val="24"/>
                <w:szCs w:val="24"/>
              </w:rPr>
            </w:pPr>
            <w:r w:rsidRPr="00C4560F">
              <w:rPr>
                <w:rFonts w:ascii="Times New Roman" w:hAnsi="Times New Roman" w:cs="Times New Roman"/>
                <w:sz w:val="24"/>
                <w:szCs w:val="24"/>
              </w:rPr>
              <w:t>Sablīvēšanās</w:t>
            </w:r>
          </w:p>
        </w:tc>
        <w:tc>
          <w:tcPr>
            <w:tcW w:w="4678" w:type="dxa"/>
          </w:tcPr>
          <w:p w14:paraId="597DB0F7" w14:textId="3A689E24" w:rsidR="004F0184" w:rsidRPr="00C4560F" w:rsidRDefault="004F0184" w:rsidP="007319A4">
            <w:pPr>
              <w:jc w:val="both"/>
              <w:rPr>
                <w:rFonts w:ascii="Times New Roman" w:hAnsi="Times New Roman" w:cs="Times New Roman"/>
                <w:sz w:val="24"/>
                <w:szCs w:val="24"/>
              </w:rPr>
            </w:pPr>
            <w:r w:rsidRPr="00C4560F">
              <w:rPr>
                <w:rFonts w:ascii="Times New Roman" w:hAnsi="Times New Roman" w:cs="Times New Roman"/>
                <w:sz w:val="24"/>
                <w:szCs w:val="24"/>
              </w:rPr>
              <w:t xml:space="preserve">Augsnes struktūras pasliktināšanās, sablīvējot to ar smagsvara tehniku un/vai pārāk biežiem mašīnu </w:t>
            </w:r>
            <w:proofErr w:type="spellStart"/>
            <w:r w:rsidRPr="00C4560F">
              <w:rPr>
                <w:rFonts w:ascii="Times New Roman" w:hAnsi="Times New Roman" w:cs="Times New Roman"/>
                <w:sz w:val="24"/>
                <w:szCs w:val="24"/>
              </w:rPr>
              <w:t>pārbraucieniem</w:t>
            </w:r>
            <w:proofErr w:type="spellEnd"/>
            <w:r w:rsidRPr="00C4560F">
              <w:rPr>
                <w:rFonts w:ascii="Times New Roman" w:hAnsi="Times New Roman" w:cs="Times New Roman"/>
                <w:sz w:val="24"/>
                <w:szCs w:val="24"/>
              </w:rPr>
              <w:t>; in</w:t>
            </w:r>
            <w:r w:rsidR="0086712D" w:rsidRPr="00C4560F">
              <w:rPr>
                <w:rFonts w:ascii="Times New Roman" w:hAnsi="Times New Roman" w:cs="Times New Roman"/>
                <w:sz w:val="24"/>
                <w:szCs w:val="24"/>
              </w:rPr>
              <w:t>tensīva dzīvnieku pārvietošanās</w:t>
            </w:r>
          </w:p>
        </w:tc>
      </w:tr>
      <w:tr w:rsidR="004F0184" w:rsidRPr="00C4560F" w14:paraId="69E8F7B6" w14:textId="77777777" w:rsidTr="006538AA">
        <w:tc>
          <w:tcPr>
            <w:tcW w:w="2127" w:type="dxa"/>
            <w:vMerge/>
          </w:tcPr>
          <w:p w14:paraId="18FE79C2" w14:textId="77777777" w:rsidR="004F0184" w:rsidRPr="00C4560F" w:rsidRDefault="004F0184" w:rsidP="00491A1B">
            <w:pPr>
              <w:jc w:val="center"/>
              <w:rPr>
                <w:rFonts w:ascii="Times New Roman" w:hAnsi="Times New Roman" w:cs="Times New Roman"/>
                <w:sz w:val="24"/>
                <w:szCs w:val="24"/>
              </w:rPr>
            </w:pPr>
          </w:p>
        </w:tc>
        <w:tc>
          <w:tcPr>
            <w:tcW w:w="708" w:type="dxa"/>
          </w:tcPr>
          <w:p w14:paraId="205EF406"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Ps</w:t>
            </w:r>
            <w:proofErr w:type="spellEnd"/>
          </w:p>
          <w:p w14:paraId="0F4A8DCD" w14:textId="77777777" w:rsidR="004F0184" w:rsidRPr="00C4560F" w:rsidRDefault="004F0184" w:rsidP="00491A1B">
            <w:pPr>
              <w:jc w:val="center"/>
              <w:rPr>
                <w:rFonts w:ascii="Times New Roman" w:hAnsi="Times New Roman" w:cs="Times New Roman"/>
                <w:sz w:val="24"/>
                <w:szCs w:val="24"/>
              </w:rPr>
            </w:pPr>
          </w:p>
        </w:tc>
        <w:tc>
          <w:tcPr>
            <w:tcW w:w="1985" w:type="dxa"/>
          </w:tcPr>
          <w:p w14:paraId="75B4D22B" w14:textId="77777777" w:rsidR="004F0184" w:rsidRPr="00C4560F" w:rsidRDefault="004F0184" w:rsidP="00F77630">
            <w:pPr>
              <w:jc w:val="center"/>
              <w:rPr>
                <w:rFonts w:ascii="Times New Roman" w:hAnsi="Times New Roman" w:cs="Times New Roman"/>
                <w:sz w:val="24"/>
                <w:szCs w:val="24"/>
              </w:rPr>
            </w:pPr>
            <w:r w:rsidRPr="00C4560F">
              <w:rPr>
                <w:rFonts w:ascii="Times New Roman" w:hAnsi="Times New Roman" w:cs="Times New Roman"/>
                <w:sz w:val="24"/>
                <w:szCs w:val="24"/>
              </w:rPr>
              <w:t>Augsnes virsmas pazemināšanās</w:t>
            </w:r>
          </w:p>
        </w:tc>
        <w:tc>
          <w:tcPr>
            <w:tcW w:w="4678" w:type="dxa"/>
          </w:tcPr>
          <w:p w14:paraId="34EFADBD" w14:textId="62B2CD40" w:rsidR="004F0184" w:rsidRPr="00C4560F" w:rsidRDefault="004F0184" w:rsidP="00491A1B">
            <w:pPr>
              <w:jc w:val="both"/>
              <w:rPr>
                <w:rFonts w:ascii="Times New Roman" w:hAnsi="Times New Roman" w:cs="Times New Roman"/>
                <w:sz w:val="24"/>
                <w:szCs w:val="24"/>
              </w:rPr>
            </w:pPr>
            <w:r w:rsidRPr="00C4560F">
              <w:rPr>
                <w:rFonts w:ascii="Times New Roman" w:hAnsi="Times New Roman" w:cs="Times New Roman"/>
                <w:sz w:val="24"/>
                <w:szCs w:val="24"/>
              </w:rPr>
              <w:t>Organiskām vielām bagātu augšņu nosēšanās tai mineralizējoties, kā arī p</w:t>
            </w:r>
            <w:r w:rsidR="0086712D" w:rsidRPr="00C4560F">
              <w:rPr>
                <w:rFonts w:ascii="Times New Roman" w:hAnsi="Times New Roman" w:cs="Times New Roman"/>
                <w:sz w:val="24"/>
                <w:szCs w:val="24"/>
              </w:rPr>
              <w:t>azeminoties gruntsūdens līmenim</w:t>
            </w:r>
          </w:p>
        </w:tc>
      </w:tr>
      <w:tr w:rsidR="004F0184" w:rsidRPr="00C4560F" w14:paraId="3CA27553" w14:textId="77777777" w:rsidTr="006538AA">
        <w:tc>
          <w:tcPr>
            <w:tcW w:w="2127" w:type="dxa"/>
            <w:vMerge/>
          </w:tcPr>
          <w:p w14:paraId="5EBD427E" w14:textId="77777777" w:rsidR="004F0184" w:rsidRPr="00C4560F" w:rsidRDefault="004F0184" w:rsidP="00491A1B">
            <w:pPr>
              <w:jc w:val="center"/>
              <w:rPr>
                <w:rFonts w:ascii="Times New Roman" w:hAnsi="Times New Roman" w:cs="Times New Roman"/>
                <w:sz w:val="24"/>
                <w:szCs w:val="24"/>
              </w:rPr>
            </w:pPr>
          </w:p>
        </w:tc>
        <w:tc>
          <w:tcPr>
            <w:tcW w:w="708" w:type="dxa"/>
          </w:tcPr>
          <w:p w14:paraId="07D1016D"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Pw</w:t>
            </w:r>
            <w:proofErr w:type="spellEnd"/>
          </w:p>
          <w:p w14:paraId="29507DFA" w14:textId="77777777" w:rsidR="004F0184" w:rsidRPr="00C4560F" w:rsidRDefault="004F0184" w:rsidP="00491A1B">
            <w:pPr>
              <w:jc w:val="center"/>
              <w:rPr>
                <w:rFonts w:ascii="Times New Roman" w:hAnsi="Times New Roman" w:cs="Times New Roman"/>
                <w:sz w:val="24"/>
                <w:szCs w:val="24"/>
              </w:rPr>
            </w:pPr>
          </w:p>
        </w:tc>
        <w:tc>
          <w:tcPr>
            <w:tcW w:w="1985" w:type="dxa"/>
          </w:tcPr>
          <w:p w14:paraId="052D804E" w14:textId="77777777" w:rsidR="004F0184" w:rsidRPr="00C4560F" w:rsidRDefault="004F0184" w:rsidP="00F77630">
            <w:pPr>
              <w:jc w:val="center"/>
              <w:rPr>
                <w:rFonts w:ascii="Times New Roman" w:hAnsi="Times New Roman" w:cs="Times New Roman"/>
                <w:sz w:val="24"/>
                <w:szCs w:val="24"/>
              </w:rPr>
            </w:pPr>
            <w:r w:rsidRPr="00C4560F">
              <w:rPr>
                <w:rFonts w:ascii="Times New Roman" w:hAnsi="Times New Roman" w:cs="Times New Roman"/>
                <w:sz w:val="24"/>
                <w:szCs w:val="24"/>
              </w:rPr>
              <w:t>Pārplūšana, pārmitra zeme</w:t>
            </w:r>
          </w:p>
        </w:tc>
        <w:tc>
          <w:tcPr>
            <w:tcW w:w="4678" w:type="dxa"/>
          </w:tcPr>
          <w:p w14:paraId="3D9FF5B8" w14:textId="36244923" w:rsidR="004F0184" w:rsidRPr="00C4560F" w:rsidRDefault="004F0184" w:rsidP="00491A1B">
            <w:pPr>
              <w:jc w:val="both"/>
              <w:rPr>
                <w:rFonts w:ascii="Times New Roman" w:hAnsi="Times New Roman" w:cs="Times New Roman"/>
                <w:sz w:val="24"/>
                <w:szCs w:val="24"/>
              </w:rPr>
            </w:pPr>
            <w:r w:rsidRPr="00C4560F">
              <w:rPr>
                <w:rFonts w:ascii="Times New Roman" w:hAnsi="Times New Roman" w:cs="Times New Roman"/>
                <w:sz w:val="24"/>
                <w:szCs w:val="24"/>
              </w:rPr>
              <w:t>Cilvēka darbības rezultā</w:t>
            </w:r>
            <w:r w:rsidR="0086712D" w:rsidRPr="00C4560F">
              <w:rPr>
                <w:rFonts w:ascii="Times New Roman" w:hAnsi="Times New Roman" w:cs="Times New Roman"/>
                <w:sz w:val="24"/>
                <w:szCs w:val="24"/>
              </w:rPr>
              <w:t xml:space="preserve">tā radies augsnes </w:t>
            </w:r>
            <w:proofErr w:type="spellStart"/>
            <w:r w:rsidR="0086712D" w:rsidRPr="00C4560F">
              <w:rPr>
                <w:rFonts w:ascii="Times New Roman" w:hAnsi="Times New Roman" w:cs="Times New Roman"/>
                <w:sz w:val="24"/>
                <w:szCs w:val="24"/>
              </w:rPr>
              <w:t>hidromorfisms</w:t>
            </w:r>
            <w:proofErr w:type="spellEnd"/>
          </w:p>
        </w:tc>
      </w:tr>
      <w:tr w:rsidR="004F0184" w:rsidRPr="00C4560F" w14:paraId="39DB13EB" w14:textId="77777777" w:rsidTr="006538AA">
        <w:tc>
          <w:tcPr>
            <w:tcW w:w="2127" w:type="dxa"/>
            <w:vMerge w:val="restart"/>
          </w:tcPr>
          <w:p w14:paraId="0CF60F21" w14:textId="77777777" w:rsidR="004F0184" w:rsidRPr="00C4560F" w:rsidRDefault="004F0184" w:rsidP="00074D00">
            <w:pPr>
              <w:jc w:val="center"/>
              <w:rPr>
                <w:rFonts w:ascii="Times New Roman" w:hAnsi="Times New Roman" w:cs="Times New Roman"/>
                <w:sz w:val="24"/>
                <w:szCs w:val="24"/>
              </w:rPr>
            </w:pPr>
            <w:r w:rsidRPr="00C4560F">
              <w:rPr>
                <w:rFonts w:ascii="Times New Roman" w:hAnsi="Times New Roman" w:cs="Times New Roman"/>
                <w:sz w:val="24"/>
                <w:szCs w:val="24"/>
              </w:rPr>
              <w:t>Ķīmiskā degradācija (C)</w:t>
            </w:r>
          </w:p>
          <w:p w14:paraId="56AF0CB3" w14:textId="77777777" w:rsidR="004F0184" w:rsidRPr="00C4560F" w:rsidRDefault="004F0184" w:rsidP="00491A1B">
            <w:pPr>
              <w:jc w:val="center"/>
              <w:rPr>
                <w:rFonts w:ascii="Times New Roman" w:hAnsi="Times New Roman" w:cs="Times New Roman"/>
                <w:sz w:val="24"/>
                <w:szCs w:val="24"/>
              </w:rPr>
            </w:pPr>
            <w:r w:rsidRPr="00C4560F">
              <w:rPr>
                <w:rFonts w:ascii="Times New Roman" w:hAnsi="Times New Roman" w:cs="Times New Roman"/>
                <w:sz w:val="24"/>
                <w:szCs w:val="24"/>
              </w:rPr>
              <w:t>.</w:t>
            </w:r>
          </w:p>
        </w:tc>
        <w:tc>
          <w:tcPr>
            <w:tcW w:w="708" w:type="dxa"/>
          </w:tcPr>
          <w:p w14:paraId="74E82BA4"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Cpa</w:t>
            </w:r>
            <w:proofErr w:type="spellEnd"/>
          </w:p>
          <w:p w14:paraId="5CFF82D6" w14:textId="77777777" w:rsidR="004F0184" w:rsidRPr="00C4560F" w:rsidRDefault="004F0184" w:rsidP="00491A1B">
            <w:pPr>
              <w:jc w:val="center"/>
              <w:rPr>
                <w:rFonts w:ascii="Times New Roman" w:hAnsi="Times New Roman" w:cs="Times New Roman"/>
                <w:sz w:val="24"/>
                <w:szCs w:val="24"/>
              </w:rPr>
            </w:pPr>
          </w:p>
        </w:tc>
        <w:tc>
          <w:tcPr>
            <w:tcW w:w="1985" w:type="dxa"/>
          </w:tcPr>
          <w:p w14:paraId="1CF8AC7A" w14:textId="787B584B" w:rsidR="004F0184" w:rsidRPr="00C4560F" w:rsidRDefault="006538AA" w:rsidP="006538AA">
            <w:pPr>
              <w:jc w:val="center"/>
              <w:rPr>
                <w:rFonts w:ascii="Times New Roman" w:hAnsi="Times New Roman" w:cs="Times New Roman"/>
                <w:sz w:val="24"/>
                <w:szCs w:val="24"/>
              </w:rPr>
            </w:pPr>
            <w:r w:rsidRPr="00C4560F">
              <w:rPr>
                <w:rFonts w:ascii="Times New Roman" w:hAnsi="Times New Roman" w:cs="Times New Roman"/>
                <w:sz w:val="24"/>
                <w:szCs w:val="24"/>
              </w:rPr>
              <w:t>P</w:t>
            </w:r>
            <w:r w:rsidR="004F0184" w:rsidRPr="00C4560F">
              <w:rPr>
                <w:rFonts w:ascii="Times New Roman" w:hAnsi="Times New Roman" w:cs="Times New Roman"/>
                <w:sz w:val="24"/>
                <w:szCs w:val="24"/>
              </w:rPr>
              <w:t>askābināšanās;</w:t>
            </w:r>
          </w:p>
        </w:tc>
        <w:tc>
          <w:tcPr>
            <w:tcW w:w="4678" w:type="dxa"/>
          </w:tcPr>
          <w:p w14:paraId="0AFD7E18" w14:textId="66446DFF" w:rsidR="004F0184" w:rsidRPr="00C4560F" w:rsidRDefault="004F0184" w:rsidP="00EB14B2">
            <w:pPr>
              <w:jc w:val="both"/>
              <w:rPr>
                <w:rFonts w:ascii="Times New Roman" w:hAnsi="Times New Roman" w:cs="Times New Roman"/>
                <w:sz w:val="24"/>
                <w:szCs w:val="24"/>
              </w:rPr>
            </w:pPr>
            <w:r w:rsidRPr="00C4560F">
              <w:rPr>
                <w:rFonts w:ascii="Times New Roman" w:hAnsi="Times New Roman" w:cs="Times New Roman"/>
                <w:sz w:val="24"/>
                <w:szCs w:val="24"/>
              </w:rPr>
              <w:t>Augsnes tipam raksturīgo augu sugu izzušana un nomaiņa ar skābām aug</w:t>
            </w:r>
            <w:r w:rsidR="0086712D" w:rsidRPr="00C4560F">
              <w:rPr>
                <w:rFonts w:ascii="Times New Roman" w:hAnsi="Times New Roman" w:cs="Times New Roman"/>
                <w:sz w:val="24"/>
                <w:szCs w:val="24"/>
              </w:rPr>
              <w:t>snēm raksturīgām (sūnas u.tml.)</w:t>
            </w:r>
          </w:p>
        </w:tc>
      </w:tr>
      <w:tr w:rsidR="004F0184" w:rsidRPr="00C4560F" w14:paraId="103AF2F2" w14:textId="77777777" w:rsidTr="006538AA">
        <w:trPr>
          <w:trHeight w:val="817"/>
        </w:trPr>
        <w:tc>
          <w:tcPr>
            <w:tcW w:w="2127" w:type="dxa"/>
            <w:vMerge/>
          </w:tcPr>
          <w:p w14:paraId="74E6439D" w14:textId="77777777" w:rsidR="004F0184" w:rsidRPr="00C4560F" w:rsidRDefault="004F0184" w:rsidP="00491A1B">
            <w:pPr>
              <w:jc w:val="center"/>
              <w:rPr>
                <w:rFonts w:ascii="Times New Roman" w:hAnsi="Times New Roman" w:cs="Times New Roman"/>
                <w:sz w:val="24"/>
                <w:szCs w:val="24"/>
              </w:rPr>
            </w:pPr>
          </w:p>
        </w:tc>
        <w:tc>
          <w:tcPr>
            <w:tcW w:w="708" w:type="dxa"/>
          </w:tcPr>
          <w:p w14:paraId="4E5C2610"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Cph</w:t>
            </w:r>
            <w:proofErr w:type="spellEnd"/>
          </w:p>
          <w:p w14:paraId="29963B14" w14:textId="77777777" w:rsidR="004F0184" w:rsidRPr="00C4560F" w:rsidRDefault="004F0184" w:rsidP="00491A1B">
            <w:pPr>
              <w:jc w:val="center"/>
              <w:rPr>
                <w:rFonts w:ascii="Times New Roman" w:hAnsi="Times New Roman" w:cs="Times New Roman"/>
                <w:sz w:val="24"/>
                <w:szCs w:val="24"/>
              </w:rPr>
            </w:pPr>
          </w:p>
        </w:tc>
        <w:tc>
          <w:tcPr>
            <w:tcW w:w="1985" w:type="dxa"/>
          </w:tcPr>
          <w:p w14:paraId="2833A115" w14:textId="77777777" w:rsidR="004F0184" w:rsidRPr="00C4560F" w:rsidRDefault="004F0184" w:rsidP="00BD6333">
            <w:pPr>
              <w:jc w:val="both"/>
              <w:rPr>
                <w:rFonts w:ascii="Times New Roman" w:hAnsi="Times New Roman" w:cs="Times New Roman"/>
                <w:sz w:val="24"/>
                <w:szCs w:val="24"/>
              </w:rPr>
            </w:pPr>
            <w:r w:rsidRPr="00C4560F">
              <w:rPr>
                <w:rFonts w:ascii="Times New Roman" w:hAnsi="Times New Roman" w:cs="Times New Roman"/>
                <w:sz w:val="24"/>
                <w:szCs w:val="24"/>
              </w:rPr>
              <w:t>piesārņošana ar smagiem metāliem;</w:t>
            </w:r>
          </w:p>
          <w:p w14:paraId="5FB76803" w14:textId="77777777" w:rsidR="004F0184" w:rsidRPr="00C4560F" w:rsidRDefault="004F0184" w:rsidP="00DA3733">
            <w:pPr>
              <w:jc w:val="center"/>
              <w:rPr>
                <w:rFonts w:ascii="Times New Roman" w:hAnsi="Times New Roman" w:cs="Times New Roman"/>
                <w:sz w:val="24"/>
                <w:szCs w:val="24"/>
              </w:rPr>
            </w:pPr>
          </w:p>
        </w:tc>
        <w:tc>
          <w:tcPr>
            <w:tcW w:w="4678" w:type="dxa"/>
          </w:tcPr>
          <w:p w14:paraId="1A1E1C93" w14:textId="77777777" w:rsidR="004F0184" w:rsidRPr="00C4560F" w:rsidRDefault="004F0184" w:rsidP="00C55EC4">
            <w:pPr>
              <w:jc w:val="both"/>
              <w:rPr>
                <w:rFonts w:ascii="Times New Roman" w:hAnsi="Times New Roman" w:cs="Times New Roman"/>
                <w:sz w:val="24"/>
                <w:szCs w:val="24"/>
              </w:rPr>
            </w:pPr>
            <w:r w:rsidRPr="00C4560F">
              <w:rPr>
                <w:rFonts w:ascii="Times New Roman" w:hAnsi="Times New Roman" w:cs="Times New Roman"/>
                <w:sz w:val="24"/>
                <w:szCs w:val="24"/>
              </w:rPr>
              <w:t>Smago metālu nokļūšana augsnē līdz tādai pakāpei, ka rada būtisku risku ekosistēmas normālai funkcionēšanai un ir jāveic attiecīgas darbības šīs nevēlamās ietekmes mazināšanai</w:t>
            </w:r>
          </w:p>
        </w:tc>
      </w:tr>
      <w:tr w:rsidR="004F0184" w:rsidRPr="00C4560F" w14:paraId="0A604D7C" w14:textId="77777777" w:rsidTr="006538AA">
        <w:tc>
          <w:tcPr>
            <w:tcW w:w="2127" w:type="dxa"/>
            <w:vMerge/>
          </w:tcPr>
          <w:p w14:paraId="11AF88EF" w14:textId="77777777" w:rsidR="004F0184" w:rsidRPr="00C4560F" w:rsidRDefault="004F0184" w:rsidP="00491A1B">
            <w:pPr>
              <w:jc w:val="center"/>
              <w:rPr>
                <w:rFonts w:ascii="Times New Roman" w:hAnsi="Times New Roman" w:cs="Times New Roman"/>
                <w:sz w:val="24"/>
                <w:szCs w:val="24"/>
              </w:rPr>
            </w:pPr>
          </w:p>
        </w:tc>
        <w:tc>
          <w:tcPr>
            <w:tcW w:w="708" w:type="dxa"/>
          </w:tcPr>
          <w:p w14:paraId="1DDB958A"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Cpp</w:t>
            </w:r>
            <w:proofErr w:type="spellEnd"/>
          </w:p>
          <w:p w14:paraId="646B7D52" w14:textId="77777777" w:rsidR="004F0184" w:rsidRPr="00C4560F" w:rsidRDefault="004F0184" w:rsidP="00491A1B">
            <w:pPr>
              <w:jc w:val="center"/>
              <w:rPr>
                <w:rFonts w:ascii="Times New Roman" w:hAnsi="Times New Roman" w:cs="Times New Roman"/>
                <w:sz w:val="24"/>
                <w:szCs w:val="24"/>
              </w:rPr>
            </w:pPr>
          </w:p>
        </w:tc>
        <w:tc>
          <w:tcPr>
            <w:tcW w:w="1985" w:type="dxa"/>
          </w:tcPr>
          <w:p w14:paraId="2316C5CD" w14:textId="597C6D7E" w:rsidR="004F0184" w:rsidRPr="00C4560F" w:rsidRDefault="006538AA" w:rsidP="00BD6333">
            <w:pPr>
              <w:jc w:val="both"/>
              <w:rPr>
                <w:rFonts w:ascii="Times New Roman" w:hAnsi="Times New Roman" w:cs="Times New Roman"/>
                <w:sz w:val="24"/>
                <w:szCs w:val="24"/>
              </w:rPr>
            </w:pPr>
            <w:r w:rsidRPr="00C4560F">
              <w:rPr>
                <w:rFonts w:ascii="Times New Roman" w:hAnsi="Times New Roman" w:cs="Times New Roman"/>
                <w:sz w:val="24"/>
                <w:szCs w:val="24"/>
              </w:rPr>
              <w:t>P</w:t>
            </w:r>
            <w:r w:rsidR="004F0184" w:rsidRPr="00C4560F">
              <w:rPr>
                <w:rFonts w:ascii="Times New Roman" w:hAnsi="Times New Roman" w:cs="Times New Roman"/>
                <w:sz w:val="24"/>
                <w:szCs w:val="24"/>
              </w:rPr>
              <w:t>iesārņošana ar pesticīdiem u.c. organiskiem savienojumiem;</w:t>
            </w:r>
          </w:p>
          <w:p w14:paraId="3BAF033E" w14:textId="77777777" w:rsidR="004F0184" w:rsidRPr="00C4560F" w:rsidRDefault="004F0184" w:rsidP="00DA3733">
            <w:pPr>
              <w:jc w:val="center"/>
              <w:rPr>
                <w:rFonts w:ascii="Times New Roman" w:hAnsi="Times New Roman" w:cs="Times New Roman"/>
                <w:sz w:val="24"/>
                <w:szCs w:val="24"/>
              </w:rPr>
            </w:pPr>
          </w:p>
        </w:tc>
        <w:tc>
          <w:tcPr>
            <w:tcW w:w="4678" w:type="dxa"/>
          </w:tcPr>
          <w:p w14:paraId="441C3D16" w14:textId="77777777" w:rsidR="004F0184" w:rsidRPr="00C4560F" w:rsidRDefault="004F0184" w:rsidP="00491A1B">
            <w:pPr>
              <w:jc w:val="both"/>
              <w:rPr>
                <w:rFonts w:ascii="Times New Roman" w:hAnsi="Times New Roman" w:cs="Times New Roman"/>
                <w:sz w:val="24"/>
                <w:szCs w:val="24"/>
              </w:rPr>
            </w:pPr>
            <w:r w:rsidRPr="00C4560F">
              <w:rPr>
                <w:rFonts w:ascii="Times New Roman" w:hAnsi="Times New Roman" w:cs="Times New Roman"/>
                <w:sz w:val="24"/>
                <w:szCs w:val="24"/>
              </w:rPr>
              <w:t>Pesticīdu un citu organisko savienojumu nokļūšana augsnē līdz tādai pakāpei, ka rada būtisku risku ekosistēmas normālai funkcionēšanai un ir jāveic attiecīgas darbības šīs nevēlamās ietekmes mazināšanai</w:t>
            </w:r>
          </w:p>
        </w:tc>
      </w:tr>
      <w:tr w:rsidR="004F0184" w:rsidRPr="00C4560F" w14:paraId="787B5F44" w14:textId="77777777" w:rsidTr="006538AA">
        <w:tc>
          <w:tcPr>
            <w:tcW w:w="2127" w:type="dxa"/>
            <w:vMerge/>
          </w:tcPr>
          <w:p w14:paraId="4E9D4114" w14:textId="77777777" w:rsidR="004F0184" w:rsidRPr="00C4560F" w:rsidRDefault="004F0184" w:rsidP="00491A1B">
            <w:pPr>
              <w:jc w:val="center"/>
              <w:rPr>
                <w:rFonts w:ascii="Times New Roman" w:hAnsi="Times New Roman" w:cs="Times New Roman"/>
                <w:sz w:val="24"/>
                <w:szCs w:val="24"/>
              </w:rPr>
            </w:pPr>
          </w:p>
        </w:tc>
        <w:tc>
          <w:tcPr>
            <w:tcW w:w="708" w:type="dxa"/>
          </w:tcPr>
          <w:p w14:paraId="204D813D"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Cpr</w:t>
            </w:r>
            <w:proofErr w:type="spellEnd"/>
          </w:p>
          <w:p w14:paraId="7A76A9E7" w14:textId="77777777" w:rsidR="004F0184" w:rsidRPr="00C4560F" w:rsidRDefault="004F0184" w:rsidP="00491A1B">
            <w:pPr>
              <w:jc w:val="center"/>
              <w:rPr>
                <w:rFonts w:ascii="Times New Roman" w:hAnsi="Times New Roman" w:cs="Times New Roman"/>
                <w:sz w:val="24"/>
                <w:szCs w:val="24"/>
              </w:rPr>
            </w:pPr>
          </w:p>
        </w:tc>
        <w:tc>
          <w:tcPr>
            <w:tcW w:w="1985" w:type="dxa"/>
          </w:tcPr>
          <w:p w14:paraId="1E7D38F4" w14:textId="23755375" w:rsidR="004F0184" w:rsidRPr="00C4560F" w:rsidRDefault="006538AA" w:rsidP="00BD6333">
            <w:pPr>
              <w:jc w:val="center"/>
              <w:rPr>
                <w:rFonts w:ascii="Times New Roman" w:hAnsi="Times New Roman" w:cs="Times New Roman"/>
                <w:sz w:val="24"/>
                <w:szCs w:val="24"/>
              </w:rPr>
            </w:pPr>
            <w:r w:rsidRPr="00C4560F">
              <w:rPr>
                <w:rFonts w:ascii="Times New Roman" w:hAnsi="Times New Roman" w:cs="Times New Roman"/>
                <w:sz w:val="24"/>
                <w:szCs w:val="24"/>
              </w:rPr>
              <w:t>P</w:t>
            </w:r>
            <w:r w:rsidR="004F0184" w:rsidRPr="00C4560F">
              <w:rPr>
                <w:rFonts w:ascii="Times New Roman" w:hAnsi="Times New Roman" w:cs="Times New Roman"/>
                <w:sz w:val="24"/>
                <w:szCs w:val="24"/>
              </w:rPr>
              <w:t>iesārņošana ar radionuklīdiem.</w:t>
            </w:r>
          </w:p>
        </w:tc>
        <w:tc>
          <w:tcPr>
            <w:tcW w:w="4678" w:type="dxa"/>
          </w:tcPr>
          <w:p w14:paraId="44FEA7E2" w14:textId="50FFB330" w:rsidR="004F0184" w:rsidRPr="00C4560F" w:rsidRDefault="004F0184" w:rsidP="00EB14B2">
            <w:pPr>
              <w:jc w:val="both"/>
              <w:rPr>
                <w:rFonts w:ascii="Times New Roman" w:hAnsi="Times New Roman" w:cs="Times New Roman"/>
                <w:sz w:val="24"/>
                <w:szCs w:val="24"/>
              </w:rPr>
            </w:pPr>
            <w:r w:rsidRPr="00C4560F">
              <w:rPr>
                <w:rFonts w:ascii="Times New Roman" w:hAnsi="Times New Roman" w:cs="Times New Roman"/>
                <w:sz w:val="24"/>
                <w:szCs w:val="24"/>
              </w:rPr>
              <w:t>Radionuklīdu nokļūšana augsnē līdz tādai pakāpei, ka rada būtisku risku ekosistēmas normālai funkcionēšanai un ir jāveic attiecīgas darbības šīs nevēlamās ietekmes mazināšanai</w:t>
            </w:r>
          </w:p>
        </w:tc>
      </w:tr>
      <w:tr w:rsidR="004F0184" w:rsidRPr="00C4560F" w14:paraId="1B209195" w14:textId="77777777" w:rsidTr="00EE2524">
        <w:trPr>
          <w:trHeight w:val="840"/>
        </w:trPr>
        <w:tc>
          <w:tcPr>
            <w:tcW w:w="2127" w:type="dxa"/>
            <w:vMerge/>
          </w:tcPr>
          <w:p w14:paraId="7215E487" w14:textId="77777777" w:rsidR="004F0184" w:rsidRPr="00C4560F" w:rsidRDefault="004F0184" w:rsidP="008E519A">
            <w:pPr>
              <w:jc w:val="center"/>
              <w:rPr>
                <w:rFonts w:ascii="Times New Roman" w:hAnsi="Times New Roman" w:cs="Times New Roman"/>
                <w:sz w:val="24"/>
                <w:szCs w:val="24"/>
              </w:rPr>
            </w:pPr>
          </w:p>
        </w:tc>
        <w:tc>
          <w:tcPr>
            <w:tcW w:w="708" w:type="dxa"/>
          </w:tcPr>
          <w:p w14:paraId="039C3238" w14:textId="77777777" w:rsidR="006538AA" w:rsidRPr="00C4560F" w:rsidRDefault="006538AA" w:rsidP="006538AA">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Cn</w:t>
            </w:r>
            <w:proofErr w:type="spellEnd"/>
          </w:p>
          <w:p w14:paraId="30E70ED2" w14:textId="77777777" w:rsidR="004F0184" w:rsidRPr="00C4560F" w:rsidRDefault="004F0184" w:rsidP="008E519A">
            <w:pPr>
              <w:jc w:val="center"/>
              <w:rPr>
                <w:rFonts w:ascii="Times New Roman" w:hAnsi="Times New Roman" w:cs="Times New Roman"/>
                <w:sz w:val="24"/>
                <w:szCs w:val="24"/>
              </w:rPr>
            </w:pPr>
          </w:p>
        </w:tc>
        <w:tc>
          <w:tcPr>
            <w:tcW w:w="1985" w:type="dxa"/>
          </w:tcPr>
          <w:p w14:paraId="39FC3D43" w14:textId="77777777" w:rsidR="004F0184" w:rsidRPr="00C4560F" w:rsidRDefault="004F0184" w:rsidP="00491A1B">
            <w:pPr>
              <w:jc w:val="center"/>
              <w:rPr>
                <w:rFonts w:ascii="Times New Roman" w:hAnsi="Times New Roman" w:cs="Times New Roman"/>
                <w:sz w:val="24"/>
                <w:szCs w:val="24"/>
              </w:rPr>
            </w:pPr>
            <w:r w:rsidRPr="00C4560F">
              <w:rPr>
                <w:rFonts w:ascii="Times New Roman" w:hAnsi="Times New Roman" w:cs="Times New Roman"/>
                <w:sz w:val="24"/>
                <w:szCs w:val="24"/>
              </w:rPr>
              <w:t>Augsnes auglības samazināšanās</w:t>
            </w:r>
          </w:p>
        </w:tc>
        <w:tc>
          <w:tcPr>
            <w:tcW w:w="4678" w:type="dxa"/>
          </w:tcPr>
          <w:p w14:paraId="1CC70BE8" w14:textId="7609CE2B" w:rsidR="004F0184" w:rsidRPr="00C4560F" w:rsidRDefault="004F0184" w:rsidP="00491A1B">
            <w:pPr>
              <w:jc w:val="both"/>
              <w:rPr>
                <w:rFonts w:ascii="Times New Roman" w:hAnsi="Times New Roman" w:cs="Times New Roman"/>
                <w:sz w:val="24"/>
                <w:szCs w:val="24"/>
              </w:rPr>
            </w:pPr>
            <w:r w:rsidRPr="00C4560F">
              <w:rPr>
                <w:rFonts w:ascii="Times New Roman" w:hAnsi="Times New Roman" w:cs="Times New Roman"/>
                <w:sz w:val="24"/>
                <w:szCs w:val="24"/>
              </w:rPr>
              <w:t>Augiem izmantojamo barības elementu un organiskās viela</w:t>
            </w:r>
            <w:r w:rsidR="0086712D" w:rsidRPr="00C4560F">
              <w:rPr>
                <w:rFonts w:ascii="Times New Roman" w:hAnsi="Times New Roman" w:cs="Times New Roman"/>
                <w:sz w:val="24"/>
                <w:szCs w:val="24"/>
              </w:rPr>
              <w:t>s absolūts samazinājums augsnē</w:t>
            </w:r>
          </w:p>
        </w:tc>
      </w:tr>
      <w:tr w:rsidR="00BA6620" w:rsidRPr="00C4560F" w14:paraId="3B04800E" w14:textId="77777777" w:rsidTr="006538AA">
        <w:tc>
          <w:tcPr>
            <w:tcW w:w="2127" w:type="dxa"/>
            <w:vMerge w:val="restart"/>
          </w:tcPr>
          <w:p w14:paraId="35351A0D" w14:textId="77777777" w:rsidR="00BA6620" w:rsidRPr="00C4560F" w:rsidRDefault="00BA6620" w:rsidP="00491A1B">
            <w:pPr>
              <w:jc w:val="center"/>
              <w:rPr>
                <w:rFonts w:ascii="Times New Roman" w:hAnsi="Times New Roman" w:cs="Times New Roman"/>
                <w:sz w:val="24"/>
                <w:szCs w:val="24"/>
              </w:rPr>
            </w:pPr>
            <w:proofErr w:type="spellStart"/>
            <w:r w:rsidRPr="00C4560F">
              <w:rPr>
                <w:rFonts w:ascii="Times New Roman" w:hAnsi="Times New Roman" w:cs="Times New Roman"/>
                <w:sz w:val="24"/>
                <w:szCs w:val="24"/>
              </w:rPr>
              <w:t>Tehnogēnā</w:t>
            </w:r>
            <w:proofErr w:type="spellEnd"/>
            <w:r w:rsidRPr="00C4560F">
              <w:rPr>
                <w:rFonts w:ascii="Times New Roman" w:hAnsi="Times New Roman" w:cs="Times New Roman"/>
                <w:sz w:val="24"/>
                <w:szCs w:val="24"/>
              </w:rPr>
              <w:t xml:space="preserve"> erozija (T)</w:t>
            </w:r>
          </w:p>
          <w:p w14:paraId="513545FB" w14:textId="77777777" w:rsidR="00BA6620" w:rsidRPr="00C4560F" w:rsidRDefault="00BA6620" w:rsidP="00491A1B">
            <w:pPr>
              <w:jc w:val="center"/>
              <w:rPr>
                <w:rFonts w:ascii="Times New Roman" w:hAnsi="Times New Roman" w:cs="Times New Roman"/>
                <w:sz w:val="24"/>
                <w:szCs w:val="24"/>
              </w:rPr>
            </w:pPr>
          </w:p>
        </w:tc>
        <w:tc>
          <w:tcPr>
            <w:tcW w:w="708" w:type="dxa"/>
          </w:tcPr>
          <w:p w14:paraId="4949427D" w14:textId="77777777" w:rsidR="00BA6620" w:rsidRPr="00C4560F" w:rsidRDefault="00BA6620">
            <w:pPr>
              <w:rPr>
                <w:rFonts w:ascii="Times New Roman" w:hAnsi="Times New Roman" w:cs="Times New Roman"/>
                <w:sz w:val="24"/>
                <w:szCs w:val="24"/>
              </w:rPr>
            </w:pPr>
          </w:p>
          <w:p w14:paraId="0E817A39" w14:textId="77777777" w:rsidR="006538AA" w:rsidRPr="00C4560F" w:rsidRDefault="006538AA" w:rsidP="006538AA">
            <w:pPr>
              <w:jc w:val="center"/>
              <w:rPr>
                <w:rFonts w:ascii="Times New Roman" w:hAnsi="Times New Roman" w:cs="Times New Roman"/>
                <w:bCs/>
                <w:sz w:val="24"/>
                <w:szCs w:val="24"/>
              </w:rPr>
            </w:pPr>
            <w:proofErr w:type="spellStart"/>
            <w:r w:rsidRPr="00C4560F">
              <w:rPr>
                <w:rFonts w:ascii="Times New Roman" w:hAnsi="Times New Roman" w:cs="Times New Roman"/>
                <w:bCs/>
                <w:sz w:val="24"/>
                <w:szCs w:val="24"/>
              </w:rPr>
              <w:t>Ta</w:t>
            </w:r>
            <w:proofErr w:type="spellEnd"/>
          </w:p>
          <w:p w14:paraId="43F280F0" w14:textId="2469EBA2" w:rsidR="00BA6620" w:rsidRPr="00C4560F" w:rsidRDefault="00BA6620" w:rsidP="00491A1B">
            <w:pPr>
              <w:jc w:val="center"/>
              <w:rPr>
                <w:rFonts w:ascii="Times New Roman" w:hAnsi="Times New Roman" w:cs="Times New Roman"/>
                <w:sz w:val="24"/>
                <w:szCs w:val="24"/>
              </w:rPr>
            </w:pPr>
          </w:p>
        </w:tc>
        <w:tc>
          <w:tcPr>
            <w:tcW w:w="1985" w:type="dxa"/>
          </w:tcPr>
          <w:p w14:paraId="0A7DEF1E" w14:textId="77777777" w:rsidR="00BA6620" w:rsidRPr="00C4560F" w:rsidRDefault="00BA6620" w:rsidP="00491A1B">
            <w:pPr>
              <w:jc w:val="center"/>
              <w:rPr>
                <w:rFonts w:ascii="Times New Roman" w:hAnsi="Times New Roman" w:cs="Times New Roman"/>
                <w:bCs/>
                <w:sz w:val="24"/>
                <w:szCs w:val="24"/>
              </w:rPr>
            </w:pPr>
            <w:r w:rsidRPr="00C4560F">
              <w:rPr>
                <w:rFonts w:ascii="Times New Roman" w:hAnsi="Times New Roman" w:cs="Times New Roman"/>
                <w:bCs/>
                <w:sz w:val="24"/>
                <w:szCs w:val="24"/>
              </w:rPr>
              <w:t>Agrotehniskā erozija</w:t>
            </w:r>
          </w:p>
          <w:p w14:paraId="1C4AF87D" w14:textId="77777777" w:rsidR="00BA6620" w:rsidRPr="00C4560F" w:rsidRDefault="00BA6620" w:rsidP="00491A1B">
            <w:pPr>
              <w:jc w:val="center"/>
              <w:rPr>
                <w:rFonts w:ascii="Times New Roman" w:hAnsi="Times New Roman" w:cs="Times New Roman"/>
                <w:sz w:val="24"/>
                <w:szCs w:val="24"/>
              </w:rPr>
            </w:pPr>
          </w:p>
        </w:tc>
        <w:tc>
          <w:tcPr>
            <w:tcW w:w="4678" w:type="dxa"/>
          </w:tcPr>
          <w:p w14:paraId="032B9BCC" w14:textId="6D4A63BF" w:rsidR="00BA6620" w:rsidRPr="00C4560F" w:rsidRDefault="00BA6620" w:rsidP="00491A1B">
            <w:pPr>
              <w:jc w:val="both"/>
              <w:rPr>
                <w:rFonts w:ascii="Times New Roman" w:hAnsi="Times New Roman" w:cs="Times New Roman"/>
                <w:sz w:val="24"/>
                <w:szCs w:val="24"/>
              </w:rPr>
            </w:pPr>
            <w:r w:rsidRPr="00C4560F">
              <w:rPr>
                <w:rFonts w:ascii="Times New Roman" w:hAnsi="Times New Roman" w:cs="Times New Roman"/>
                <w:sz w:val="24"/>
                <w:szCs w:val="24"/>
              </w:rPr>
              <w:t xml:space="preserve">Augsnes sistemātiska nobīde pa nogāzi uz leju ar lauksaimniecības mašīnām un rīkiem, kas rada augsnes </w:t>
            </w:r>
            <w:r w:rsidR="0086712D" w:rsidRPr="00C4560F">
              <w:rPr>
                <w:rFonts w:ascii="Times New Roman" w:hAnsi="Times New Roman" w:cs="Times New Roman"/>
                <w:sz w:val="24"/>
                <w:szCs w:val="24"/>
              </w:rPr>
              <w:t>īpašību nevēlamu diferencēšanos</w:t>
            </w:r>
          </w:p>
        </w:tc>
      </w:tr>
      <w:tr w:rsidR="00BA6620" w:rsidRPr="00C4560F" w14:paraId="189A06DB" w14:textId="77777777" w:rsidTr="006538AA">
        <w:tc>
          <w:tcPr>
            <w:tcW w:w="2127" w:type="dxa"/>
            <w:vMerge/>
          </w:tcPr>
          <w:p w14:paraId="50ACB59C" w14:textId="77777777" w:rsidR="00BA6620" w:rsidRPr="00C4560F" w:rsidRDefault="00BA6620" w:rsidP="00491A1B">
            <w:pPr>
              <w:jc w:val="center"/>
              <w:rPr>
                <w:rFonts w:ascii="Times New Roman" w:hAnsi="Times New Roman" w:cs="Times New Roman"/>
                <w:sz w:val="24"/>
                <w:szCs w:val="24"/>
              </w:rPr>
            </w:pPr>
          </w:p>
        </w:tc>
        <w:tc>
          <w:tcPr>
            <w:tcW w:w="708" w:type="dxa"/>
          </w:tcPr>
          <w:p w14:paraId="726200A1" w14:textId="77777777" w:rsidR="006538AA" w:rsidRPr="00C4560F" w:rsidRDefault="006538AA" w:rsidP="006538AA">
            <w:pPr>
              <w:jc w:val="center"/>
              <w:rPr>
                <w:rFonts w:ascii="Times New Roman" w:hAnsi="Times New Roman" w:cs="Times New Roman"/>
                <w:bCs/>
                <w:sz w:val="24"/>
                <w:szCs w:val="24"/>
              </w:rPr>
            </w:pPr>
            <w:proofErr w:type="spellStart"/>
            <w:r w:rsidRPr="00C4560F">
              <w:rPr>
                <w:rFonts w:ascii="Times New Roman" w:hAnsi="Times New Roman" w:cs="Times New Roman"/>
                <w:bCs/>
                <w:sz w:val="24"/>
                <w:szCs w:val="24"/>
              </w:rPr>
              <w:t>Tk</w:t>
            </w:r>
            <w:proofErr w:type="spellEnd"/>
          </w:p>
          <w:p w14:paraId="2B9C8E8D" w14:textId="28FC4EA6" w:rsidR="00BA6620" w:rsidRPr="00C4560F" w:rsidRDefault="00BA6620" w:rsidP="00491A1B">
            <w:pPr>
              <w:jc w:val="center"/>
              <w:rPr>
                <w:rFonts w:ascii="Times New Roman" w:hAnsi="Times New Roman" w:cs="Times New Roman"/>
                <w:sz w:val="24"/>
                <w:szCs w:val="24"/>
              </w:rPr>
            </w:pPr>
          </w:p>
        </w:tc>
        <w:tc>
          <w:tcPr>
            <w:tcW w:w="1985" w:type="dxa"/>
          </w:tcPr>
          <w:p w14:paraId="3AE4707D" w14:textId="77777777" w:rsidR="00BA6620" w:rsidRPr="00C4560F" w:rsidRDefault="00BA6620" w:rsidP="00491A1B">
            <w:pPr>
              <w:jc w:val="center"/>
              <w:rPr>
                <w:rFonts w:ascii="Times New Roman" w:hAnsi="Times New Roman" w:cs="Times New Roman"/>
                <w:sz w:val="24"/>
                <w:szCs w:val="24"/>
              </w:rPr>
            </w:pPr>
            <w:r w:rsidRPr="00C4560F">
              <w:rPr>
                <w:rFonts w:ascii="Times New Roman" w:hAnsi="Times New Roman" w:cs="Times New Roman"/>
                <w:bCs/>
                <w:sz w:val="24"/>
                <w:szCs w:val="24"/>
              </w:rPr>
              <w:t>Karjeru erozija</w:t>
            </w:r>
          </w:p>
        </w:tc>
        <w:tc>
          <w:tcPr>
            <w:tcW w:w="4678" w:type="dxa"/>
          </w:tcPr>
          <w:p w14:paraId="68BC3DC1" w14:textId="3C2D234B" w:rsidR="00BA6620" w:rsidRPr="00C4560F" w:rsidRDefault="00BA6620" w:rsidP="007319A4">
            <w:pPr>
              <w:jc w:val="both"/>
              <w:rPr>
                <w:rFonts w:ascii="Times New Roman" w:hAnsi="Times New Roman" w:cs="Times New Roman"/>
                <w:sz w:val="24"/>
                <w:szCs w:val="24"/>
              </w:rPr>
            </w:pPr>
            <w:r w:rsidRPr="00C4560F">
              <w:rPr>
                <w:rFonts w:ascii="Times New Roman" w:hAnsi="Times New Roman" w:cs="Times New Roman"/>
                <w:sz w:val="24"/>
                <w:szCs w:val="24"/>
              </w:rPr>
              <w:t>Augsnes segas iznīcināšana vai bojāšana, nepareizi organizējot karjeru izmantošanu, materiālu transportu, veicot celtniecības darbus, infras</w:t>
            </w:r>
            <w:r w:rsidR="00664402">
              <w:rPr>
                <w:rFonts w:ascii="Times New Roman" w:hAnsi="Times New Roman" w:cs="Times New Roman"/>
                <w:sz w:val="24"/>
                <w:szCs w:val="24"/>
              </w:rPr>
              <w:t>truktūras objektu ekspluatāciju</w:t>
            </w:r>
          </w:p>
        </w:tc>
      </w:tr>
      <w:tr w:rsidR="00BA6620" w:rsidRPr="00C4560F" w14:paraId="18A10F59" w14:textId="77777777" w:rsidTr="006538AA">
        <w:tc>
          <w:tcPr>
            <w:tcW w:w="2127" w:type="dxa"/>
            <w:vMerge/>
          </w:tcPr>
          <w:p w14:paraId="41E54193" w14:textId="77777777" w:rsidR="00BA6620" w:rsidRPr="00C4560F" w:rsidRDefault="00BA6620" w:rsidP="00491A1B">
            <w:pPr>
              <w:jc w:val="center"/>
              <w:rPr>
                <w:rFonts w:ascii="Times New Roman" w:hAnsi="Times New Roman" w:cs="Times New Roman"/>
                <w:sz w:val="24"/>
                <w:szCs w:val="24"/>
              </w:rPr>
            </w:pPr>
          </w:p>
        </w:tc>
        <w:tc>
          <w:tcPr>
            <w:tcW w:w="708" w:type="dxa"/>
          </w:tcPr>
          <w:p w14:paraId="752671A2" w14:textId="77777777" w:rsidR="006538AA" w:rsidRPr="00C4560F" w:rsidRDefault="006538AA" w:rsidP="006538AA">
            <w:pPr>
              <w:jc w:val="center"/>
              <w:rPr>
                <w:rFonts w:ascii="Times New Roman" w:hAnsi="Times New Roman" w:cs="Times New Roman"/>
                <w:bCs/>
                <w:sz w:val="24"/>
                <w:szCs w:val="24"/>
              </w:rPr>
            </w:pPr>
            <w:proofErr w:type="spellStart"/>
            <w:r w:rsidRPr="00C4560F">
              <w:rPr>
                <w:rFonts w:ascii="Times New Roman" w:hAnsi="Times New Roman" w:cs="Times New Roman"/>
                <w:bCs/>
                <w:sz w:val="24"/>
                <w:szCs w:val="24"/>
              </w:rPr>
              <w:t>Tm</w:t>
            </w:r>
            <w:proofErr w:type="spellEnd"/>
          </w:p>
          <w:p w14:paraId="625F5BBF" w14:textId="6C398168" w:rsidR="00BA6620" w:rsidRPr="00C4560F" w:rsidRDefault="00BA6620" w:rsidP="00491A1B">
            <w:pPr>
              <w:jc w:val="center"/>
              <w:rPr>
                <w:rFonts w:ascii="Times New Roman" w:hAnsi="Times New Roman" w:cs="Times New Roman"/>
                <w:sz w:val="24"/>
                <w:szCs w:val="24"/>
              </w:rPr>
            </w:pPr>
          </w:p>
        </w:tc>
        <w:tc>
          <w:tcPr>
            <w:tcW w:w="1985" w:type="dxa"/>
          </w:tcPr>
          <w:p w14:paraId="2010EE9D" w14:textId="77777777" w:rsidR="00BA6620" w:rsidRPr="00C4560F" w:rsidRDefault="00BA6620" w:rsidP="00491A1B">
            <w:pPr>
              <w:jc w:val="center"/>
              <w:rPr>
                <w:rFonts w:ascii="Times New Roman" w:hAnsi="Times New Roman" w:cs="Times New Roman"/>
                <w:bCs/>
                <w:sz w:val="24"/>
                <w:szCs w:val="24"/>
              </w:rPr>
            </w:pPr>
            <w:r w:rsidRPr="00C4560F">
              <w:rPr>
                <w:rFonts w:ascii="Times New Roman" w:hAnsi="Times New Roman" w:cs="Times New Roman"/>
                <w:bCs/>
                <w:sz w:val="24"/>
                <w:szCs w:val="24"/>
              </w:rPr>
              <w:t>Militārā rakstura erozija</w:t>
            </w:r>
          </w:p>
        </w:tc>
        <w:tc>
          <w:tcPr>
            <w:tcW w:w="4678" w:type="dxa"/>
          </w:tcPr>
          <w:p w14:paraId="449EBC0D" w14:textId="3C8F054B" w:rsidR="00BA6620" w:rsidRPr="00C4560F" w:rsidRDefault="00BA6620" w:rsidP="007319A4">
            <w:pPr>
              <w:jc w:val="both"/>
              <w:rPr>
                <w:rFonts w:ascii="Times New Roman" w:hAnsi="Times New Roman" w:cs="Times New Roman"/>
                <w:sz w:val="24"/>
                <w:szCs w:val="24"/>
              </w:rPr>
            </w:pPr>
            <w:r w:rsidRPr="00C4560F">
              <w:rPr>
                <w:rFonts w:ascii="Times New Roman" w:hAnsi="Times New Roman" w:cs="Times New Roman"/>
                <w:sz w:val="24"/>
                <w:szCs w:val="24"/>
              </w:rPr>
              <w:t>Augsnes segas, vai tās izmantošanas iespēju samazinājums, kas rad</w:t>
            </w:r>
            <w:r w:rsidR="0086712D" w:rsidRPr="00C4560F">
              <w:rPr>
                <w:rFonts w:ascii="Times New Roman" w:hAnsi="Times New Roman" w:cs="Times New Roman"/>
                <w:sz w:val="24"/>
                <w:szCs w:val="24"/>
              </w:rPr>
              <w:t>ies militāru darbību rezultātā</w:t>
            </w:r>
          </w:p>
        </w:tc>
      </w:tr>
    </w:tbl>
    <w:p w14:paraId="54A60724" w14:textId="6AFDB1D9" w:rsidR="00B97E8F" w:rsidRPr="00C4560F" w:rsidRDefault="00B97E8F" w:rsidP="00B97E8F">
      <w:pPr>
        <w:tabs>
          <w:tab w:val="left" w:pos="1909"/>
        </w:tabs>
        <w:rPr>
          <w:rFonts w:ascii="Times New Roman" w:hAnsi="Times New Roman" w:cs="Times New Roman"/>
          <w:sz w:val="24"/>
          <w:szCs w:val="24"/>
        </w:rPr>
      </w:pPr>
      <w:bookmarkStart w:id="0" w:name="_GoBack"/>
      <w:bookmarkEnd w:id="0"/>
    </w:p>
    <w:sectPr w:rsidR="00B97E8F" w:rsidRPr="00C4560F" w:rsidSect="006538AA">
      <w:pgSz w:w="11907" w:h="16840"/>
      <w:pgMar w:top="1440" w:right="1440" w:bottom="1440" w:left="992" w:header="1276" w:footer="96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9B0D1" w14:textId="77777777" w:rsidR="0072633C" w:rsidRDefault="0072633C" w:rsidP="00B95231">
      <w:pPr>
        <w:spacing w:after="0" w:line="240" w:lineRule="auto"/>
      </w:pPr>
      <w:r>
        <w:separator/>
      </w:r>
    </w:p>
  </w:endnote>
  <w:endnote w:type="continuationSeparator" w:id="0">
    <w:p w14:paraId="24DCB51A" w14:textId="77777777" w:rsidR="0072633C" w:rsidRDefault="0072633C" w:rsidP="00B95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336C1" w14:textId="419BB296" w:rsidR="007C655B" w:rsidRPr="007C655B" w:rsidRDefault="00FB7D4D">
    <w:pPr>
      <w:pStyle w:val="Footer"/>
      <w:rPr>
        <w:rFonts w:ascii="Times New Roman" w:hAnsi="Times New Roman" w:cs="Times New Roman"/>
      </w:rPr>
    </w:pPr>
    <w:r>
      <w:rPr>
        <w:rFonts w:ascii="Times New Roman" w:hAnsi="Times New Roman" w:cs="Times New Roman"/>
      </w:rPr>
      <w:t>VARAMnot_</w:t>
    </w:r>
    <w:r w:rsidR="00243784">
      <w:rPr>
        <w:rFonts w:ascii="Times New Roman" w:hAnsi="Times New Roman" w:cs="Times New Roman"/>
      </w:rPr>
      <w:t>11</w:t>
    </w:r>
    <w:r w:rsidR="00D94ACF">
      <w:rPr>
        <w:rFonts w:ascii="Times New Roman" w:hAnsi="Times New Roman" w:cs="Times New Roman"/>
      </w:rPr>
      <w:t>04</w:t>
    </w:r>
    <w:r w:rsidR="00D94ACF" w:rsidRPr="007C655B">
      <w:rPr>
        <w:rFonts w:ascii="Times New Roman" w:hAnsi="Times New Roman" w:cs="Times New Roman"/>
      </w:rPr>
      <w:t>18</w:t>
    </w:r>
    <w:r w:rsidR="007C655B" w:rsidRPr="007C655B">
      <w:rPr>
        <w:rFonts w:ascii="Times New Roman" w:hAnsi="Times New Roman" w:cs="Times New Roman"/>
      </w:rPr>
      <w:t xml:space="preserve">_z </w:t>
    </w:r>
    <w:proofErr w:type="spellStart"/>
    <w:r w:rsidR="007C655B" w:rsidRPr="007C655B">
      <w:rPr>
        <w:rFonts w:ascii="Times New Roman" w:hAnsi="Times New Roman" w:cs="Times New Roman"/>
      </w:rPr>
      <w:t>degrad</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AA90E" w14:textId="06FD1B40" w:rsidR="00976D37" w:rsidRPr="007C655B" w:rsidRDefault="00243784" w:rsidP="00976D37">
    <w:pPr>
      <w:pStyle w:val="Footer"/>
      <w:rPr>
        <w:rFonts w:ascii="Times New Roman" w:hAnsi="Times New Roman" w:cs="Times New Roman"/>
      </w:rPr>
    </w:pPr>
    <w:r>
      <w:rPr>
        <w:rFonts w:ascii="Times New Roman" w:hAnsi="Times New Roman" w:cs="Times New Roman"/>
      </w:rPr>
      <w:t>VARAMnot_1104</w:t>
    </w:r>
    <w:r w:rsidR="00976D37" w:rsidRPr="007C655B">
      <w:rPr>
        <w:rFonts w:ascii="Times New Roman" w:hAnsi="Times New Roman" w:cs="Times New Roman"/>
      </w:rPr>
      <w:t xml:space="preserve">18_z </w:t>
    </w:r>
    <w:proofErr w:type="spellStart"/>
    <w:r w:rsidR="00976D37" w:rsidRPr="007C655B">
      <w:rPr>
        <w:rFonts w:ascii="Times New Roman" w:hAnsi="Times New Roman" w:cs="Times New Roman"/>
      </w:rPr>
      <w:t>degrad</w:t>
    </w:r>
    <w:proofErr w:type="spellEnd"/>
  </w:p>
  <w:p w14:paraId="2A249E59" w14:textId="77777777" w:rsidR="00976D37" w:rsidRDefault="00976D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D3394" w14:textId="77777777" w:rsidR="0072633C" w:rsidRDefault="0072633C" w:rsidP="00B95231">
      <w:pPr>
        <w:spacing w:after="0" w:line="240" w:lineRule="auto"/>
      </w:pPr>
      <w:r>
        <w:separator/>
      </w:r>
    </w:p>
  </w:footnote>
  <w:footnote w:type="continuationSeparator" w:id="0">
    <w:p w14:paraId="24DBA822" w14:textId="77777777" w:rsidR="0072633C" w:rsidRDefault="0072633C" w:rsidP="00B952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7268160"/>
      <w:docPartObj>
        <w:docPartGallery w:val="Page Numbers (Top of Page)"/>
        <w:docPartUnique/>
      </w:docPartObj>
    </w:sdtPr>
    <w:sdtEndPr>
      <w:rPr>
        <w:noProof/>
      </w:rPr>
    </w:sdtEndPr>
    <w:sdtContent>
      <w:p w14:paraId="0FEB46C9" w14:textId="41FCF167" w:rsidR="007C655B" w:rsidRDefault="007C655B">
        <w:pPr>
          <w:pStyle w:val="Header"/>
          <w:jc w:val="center"/>
        </w:pPr>
        <w:r>
          <w:fldChar w:fldCharType="begin"/>
        </w:r>
        <w:r>
          <w:instrText xml:space="preserve"> PAGE   \* MERGEFORMAT </w:instrText>
        </w:r>
        <w:r>
          <w:fldChar w:fldCharType="separate"/>
        </w:r>
        <w:r w:rsidR="00243784">
          <w:rPr>
            <w:noProof/>
          </w:rPr>
          <w:t>7</w:t>
        </w:r>
        <w:r>
          <w:rPr>
            <w:noProof/>
          </w:rPr>
          <w:fldChar w:fldCharType="end"/>
        </w:r>
      </w:p>
    </w:sdtContent>
  </w:sdt>
  <w:p w14:paraId="6358F0C8" w14:textId="77777777" w:rsidR="007C655B" w:rsidRDefault="007C65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A0726" w14:textId="4953D55D" w:rsidR="007C655B" w:rsidRDefault="007C655B">
    <w:pPr>
      <w:pStyle w:val="Header"/>
      <w:jc w:val="center"/>
    </w:pPr>
  </w:p>
  <w:p w14:paraId="08263309" w14:textId="77777777" w:rsidR="007C655B" w:rsidRDefault="007C65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3D8EC32E"/>
    <w:name w:val="WWNum1"/>
    <w:lvl w:ilvl="0">
      <w:start w:val="1"/>
      <w:numFmt w:val="decimal"/>
      <w:lvlText w:val="%1)"/>
      <w:lvlJc w:val="left"/>
      <w:pPr>
        <w:tabs>
          <w:tab w:val="num" w:pos="1353"/>
        </w:tabs>
        <w:ind w:left="1353" w:hanging="360"/>
      </w:pPr>
      <w:rPr>
        <w:rFonts w:cs="Times New Roman"/>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1" w15:restartNumberingAfterBreak="0">
    <w:nsid w:val="0B9F00ED"/>
    <w:multiLevelType w:val="hybridMultilevel"/>
    <w:tmpl w:val="796CA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42EC2"/>
    <w:multiLevelType w:val="multilevel"/>
    <w:tmpl w:val="07EC4688"/>
    <w:lvl w:ilvl="0">
      <w:start w:val="5"/>
      <w:numFmt w:val="decimal"/>
      <w:lvlText w:val="%1."/>
      <w:lvlJc w:val="left"/>
      <w:pPr>
        <w:ind w:left="360" w:hanging="360"/>
      </w:pPr>
      <w:rPr>
        <w:rFonts w:eastAsia="Calibri" w:hint="default"/>
        <w:color w:val="auto"/>
      </w:rPr>
    </w:lvl>
    <w:lvl w:ilvl="1">
      <w:start w:val="1"/>
      <w:numFmt w:val="decimal"/>
      <w:lvlText w:val="%1.%2."/>
      <w:lvlJc w:val="left"/>
      <w:pPr>
        <w:ind w:left="1440" w:hanging="360"/>
      </w:pPr>
      <w:rPr>
        <w:rFonts w:eastAsia="Calibri" w:hint="default"/>
        <w:color w:val="auto"/>
      </w:rPr>
    </w:lvl>
    <w:lvl w:ilvl="2">
      <w:start w:val="1"/>
      <w:numFmt w:val="lowerLetter"/>
      <w:lvlText w:val="%1.%2.%3."/>
      <w:lvlJc w:val="left"/>
      <w:pPr>
        <w:ind w:left="2880" w:hanging="720"/>
      </w:pPr>
      <w:rPr>
        <w:rFonts w:eastAsia="Calibri" w:hint="default"/>
        <w:color w:val="auto"/>
      </w:rPr>
    </w:lvl>
    <w:lvl w:ilvl="3">
      <w:start w:val="1"/>
      <w:numFmt w:val="decimal"/>
      <w:lvlText w:val="%1.%2.%3.%4."/>
      <w:lvlJc w:val="left"/>
      <w:pPr>
        <w:ind w:left="3960" w:hanging="720"/>
      </w:pPr>
      <w:rPr>
        <w:rFonts w:eastAsia="Calibri" w:hint="default"/>
        <w:color w:val="auto"/>
      </w:rPr>
    </w:lvl>
    <w:lvl w:ilvl="4">
      <w:start w:val="1"/>
      <w:numFmt w:val="decimal"/>
      <w:lvlText w:val="%1.%2.%3.%4.%5."/>
      <w:lvlJc w:val="left"/>
      <w:pPr>
        <w:ind w:left="5400" w:hanging="1080"/>
      </w:pPr>
      <w:rPr>
        <w:rFonts w:eastAsia="Calibri" w:hint="default"/>
        <w:color w:val="auto"/>
      </w:rPr>
    </w:lvl>
    <w:lvl w:ilvl="5">
      <w:start w:val="1"/>
      <w:numFmt w:val="decimal"/>
      <w:lvlText w:val="%1.%2.%3.%4.%5.%6."/>
      <w:lvlJc w:val="left"/>
      <w:pPr>
        <w:ind w:left="6480" w:hanging="1080"/>
      </w:pPr>
      <w:rPr>
        <w:rFonts w:eastAsia="Calibri" w:hint="default"/>
        <w:color w:val="auto"/>
      </w:rPr>
    </w:lvl>
    <w:lvl w:ilvl="6">
      <w:start w:val="1"/>
      <w:numFmt w:val="decimal"/>
      <w:lvlText w:val="%1.%2.%3.%4.%5.%6.%7."/>
      <w:lvlJc w:val="left"/>
      <w:pPr>
        <w:ind w:left="7920" w:hanging="1440"/>
      </w:pPr>
      <w:rPr>
        <w:rFonts w:eastAsia="Calibri" w:hint="default"/>
        <w:color w:val="auto"/>
      </w:rPr>
    </w:lvl>
    <w:lvl w:ilvl="7">
      <w:start w:val="1"/>
      <w:numFmt w:val="decimal"/>
      <w:lvlText w:val="%1.%2.%3.%4.%5.%6.%7.%8."/>
      <w:lvlJc w:val="left"/>
      <w:pPr>
        <w:ind w:left="9000" w:hanging="1440"/>
      </w:pPr>
      <w:rPr>
        <w:rFonts w:eastAsia="Calibri" w:hint="default"/>
        <w:color w:val="auto"/>
      </w:rPr>
    </w:lvl>
    <w:lvl w:ilvl="8">
      <w:start w:val="1"/>
      <w:numFmt w:val="decimal"/>
      <w:lvlText w:val="%1.%2.%3.%4.%5.%6.%7.%8.%9."/>
      <w:lvlJc w:val="left"/>
      <w:pPr>
        <w:ind w:left="10440" w:hanging="1800"/>
      </w:pPr>
      <w:rPr>
        <w:rFonts w:eastAsia="Calibri" w:hint="default"/>
        <w:color w:val="auto"/>
      </w:rPr>
    </w:lvl>
  </w:abstractNum>
  <w:abstractNum w:abstractNumId="3" w15:restartNumberingAfterBreak="0">
    <w:nsid w:val="0E9E6840"/>
    <w:multiLevelType w:val="hybridMultilevel"/>
    <w:tmpl w:val="6A52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25EB6"/>
    <w:multiLevelType w:val="hybridMultilevel"/>
    <w:tmpl w:val="8ACE8E30"/>
    <w:lvl w:ilvl="0" w:tplc="1F1E169A">
      <w:start w:val="10"/>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A563FB"/>
    <w:multiLevelType w:val="hybridMultilevel"/>
    <w:tmpl w:val="DAE645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892C26"/>
    <w:multiLevelType w:val="hybridMultilevel"/>
    <w:tmpl w:val="53706C62"/>
    <w:lvl w:ilvl="0" w:tplc="784A4CEC">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B3D273D"/>
    <w:multiLevelType w:val="hybridMultilevel"/>
    <w:tmpl w:val="9D9E57F6"/>
    <w:lvl w:ilvl="0" w:tplc="D7D8278C">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0D24B84"/>
    <w:multiLevelType w:val="multilevel"/>
    <w:tmpl w:val="AD46063C"/>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1C52C12"/>
    <w:multiLevelType w:val="hybridMultilevel"/>
    <w:tmpl w:val="8034E6F6"/>
    <w:lvl w:ilvl="0" w:tplc="E7DC651C">
      <w:start w:val="20"/>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2E42CFE"/>
    <w:multiLevelType w:val="hybridMultilevel"/>
    <w:tmpl w:val="AFAE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646A2B"/>
    <w:multiLevelType w:val="hybridMultilevel"/>
    <w:tmpl w:val="2E6A1EEC"/>
    <w:lvl w:ilvl="0" w:tplc="585429F0">
      <w:start w:val="1"/>
      <w:numFmt w:val="decimal"/>
      <w:lvlText w:val="%1)"/>
      <w:lvlJc w:val="left"/>
      <w:pPr>
        <w:ind w:left="1635" w:hanging="360"/>
      </w:pPr>
      <w:rPr>
        <w:rFonts w:hint="default"/>
      </w:rPr>
    </w:lvl>
    <w:lvl w:ilvl="1" w:tplc="04260019" w:tentative="1">
      <w:start w:val="1"/>
      <w:numFmt w:val="lowerLetter"/>
      <w:lvlText w:val="%2."/>
      <w:lvlJc w:val="left"/>
      <w:pPr>
        <w:ind w:left="2355" w:hanging="360"/>
      </w:pPr>
    </w:lvl>
    <w:lvl w:ilvl="2" w:tplc="0426001B" w:tentative="1">
      <w:start w:val="1"/>
      <w:numFmt w:val="lowerRoman"/>
      <w:lvlText w:val="%3."/>
      <w:lvlJc w:val="right"/>
      <w:pPr>
        <w:ind w:left="3075" w:hanging="180"/>
      </w:pPr>
    </w:lvl>
    <w:lvl w:ilvl="3" w:tplc="0426000F" w:tentative="1">
      <w:start w:val="1"/>
      <w:numFmt w:val="decimal"/>
      <w:lvlText w:val="%4."/>
      <w:lvlJc w:val="left"/>
      <w:pPr>
        <w:ind w:left="3795" w:hanging="360"/>
      </w:pPr>
    </w:lvl>
    <w:lvl w:ilvl="4" w:tplc="04260019" w:tentative="1">
      <w:start w:val="1"/>
      <w:numFmt w:val="lowerLetter"/>
      <w:lvlText w:val="%5."/>
      <w:lvlJc w:val="left"/>
      <w:pPr>
        <w:ind w:left="4515" w:hanging="360"/>
      </w:pPr>
    </w:lvl>
    <w:lvl w:ilvl="5" w:tplc="0426001B" w:tentative="1">
      <w:start w:val="1"/>
      <w:numFmt w:val="lowerRoman"/>
      <w:lvlText w:val="%6."/>
      <w:lvlJc w:val="right"/>
      <w:pPr>
        <w:ind w:left="5235" w:hanging="180"/>
      </w:pPr>
    </w:lvl>
    <w:lvl w:ilvl="6" w:tplc="0426000F" w:tentative="1">
      <w:start w:val="1"/>
      <w:numFmt w:val="decimal"/>
      <w:lvlText w:val="%7."/>
      <w:lvlJc w:val="left"/>
      <w:pPr>
        <w:ind w:left="5955" w:hanging="360"/>
      </w:pPr>
    </w:lvl>
    <w:lvl w:ilvl="7" w:tplc="04260019" w:tentative="1">
      <w:start w:val="1"/>
      <w:numFmt w:val="lowerLetter"/>
      <w:lvlText w:val="%8."/>
      <w:lvlJc w:val="left"/>
      <w:pPr>
        <w:ind w:left="6675" w:hanging="360"/>
      </w:pPr>
    </w:lvl>
    <w:lvl w:ilvl="8" w:tplc="0426001B" w:tentative="1">
      <w:start w:val="1"/>
      <w:numFmt w:val="lowerRoman"/>
      <w:lvlText w:val="%9."/>
      <w:lvlJc w:val="right"/>
      <w:pPr>
        <w:ind w:left="7395" w:hanging="180"/>
      </w:pPr>
    </w:lvl>
  </w:abstractNum>
  <w:abstractNum w:abstractNumId="12" w15:restartNumberingAfterBreak="0">
    <w:nsid w:val="2C317EF2"/>
    <w:multiLevelType w:val="hybridMultilevel"/>
    <w:tmpl w:val="9D9E57F6"/>
    <w:lvl w:ilvl="0" w:tplc="D7D8278C">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2C37666B"/>
    <w:multiLevelType w:val="multilevel"/>
    <w:tmpl w:val="BA7CBDB4"/>
    <w:lvl w:ilvl="0">
      <w:start w:val="11"/>
      <w:numFmt w:val="decimal"/>
      <w:lvlText w:val="%1"/>
      <w:lvlJc w:val="left"/>
      <w:pPr>
        <w:ind w:left="420" w:hanging="420"/>
      </w:pPr>
      <w:rPr>
        <w:rFonts w:eastAsia="Calibri" w:hint="default"/>
        <w:color w:val="auto"/>
      </w:rPr>
    </w:lvl>
    <w:lvl w:ilvl="1">
      <w:start w:val="1"/>
      <w:numFmt w:val="decimal"/>
      <w:lvlText w:val="%1.%2"/>
      <w:lvlJc w:val="left"/>
      <w:pPr>
        <w:ind w:left="1413" w:hanging="420"/>
      </w:pPr>
      <w:rPr>
        <w:rFonts w:eastAsia="Calibri" w:hint="default"/>
        <w:color w:val="auto"/>
      </w:rPr>
    </w:lvl>
    <w:lvl w:ilvl="2">
      <w:start w:val="1"/>
      <w:numFmt w:val="decimal"/>
      <w:lvlText w:val="%1.%2.%3"/>
      <w:lvlJc w:val="left"/>
      <w:pPr>
        <w:ind w:left="2706" w:hanging="720"/>
      </w:pPr>
      <w:rPr>
        <w:rFonts w:eastAsia="Calibri" w:hint="default"/>
        <w:color w:val="auto"/>
      </w:rPr>
    </w:lvl>
    <w:lvl w:ilvl="3">
      <w:start w:val="1"/>
      <w:numFmt w:val="decimal"/>
      <w:lvlText w:val="%1.%2.%3.%4"/>
      <w:lvlJc w:val="left"/>
      <w:pPr>
        <w:ind w:left="3699" w:hanging="720"/>
      </w:pPr>
      <w:rPr>
        <w:rFonts w:eastAsia="Calibri" w:hint="default"/>
        <w:color w:val="auto"/>
      </w:rPr>
    </w:lvl>
    <w:lvl w:ilvl="4">
      <w:start w:val="1"/>
      <w:numFmt w:val="decimal"/>
      <w:lvlText w:val="%1.%2.%3.%4.%5"/>
      <w:lvlJc w:val="left"/>
      <w:pPr>
        <w:ind w:left="5052" w:hanging="1080"/>
      </w:pPr>
      <w:rPr>
        <w:rFonts w:eastAsia="Calibri" w:hint="default"/>
        <w:color w:val="auto"/>
      </w:rPr>
    </w:lvl>
    <w:lvl w:ilvl="5">
      <w:start w:val="1"/>
      <w:numFmt w:val="decimal"/>
      <w:lvlText w:val="%1.%2.%3.%4.%5.%6"/>
      <w:lvlJc w:val="left"/>
      <w:pPr>
        <w:ind w:left="6045" w:hanging="1080"/>
      </w:pPr>
      <w:rPr>
        <w:rFonts w:eastAsia="Calibri" w:hint="default"/>
        <w:color w:val="auto"/>
      </w:rPr>
    </w:lvl>
    <w:lvl w:ilvl="6">
      <w:start w:val="1"/>
      <w:numFmt w:val="decimal"/>
      <w:lvlText w:val="%1.%2.%3.%4.%5.%6.%7"/>
      <w:lvlJc w:val="left"/>
      <w:pPr>
        <w:ind w:left="7398" w:hanging="1440"/>
      </w:pPr>
      <w:rPr>
        <w:rFonts w:eastAsia="Calibri" w:hint="default"/>
        <w:color w:val="auto"/>
      </w:rPr>
    </w:lvl>
    <w:lvl w:ilvl="7">
      <w:start w:val="1"/>
      <w:numFmt w:val="decimal"/>
      <w:lvlText w:val="%1.%2.%3.%4.%5.%6.%7.%8"/>
      <w:lvlJc w:val="left"/>
      <w:pPr>
        <w:ind w:left="8391" w:hanging="1440"/>
      </w:pPr>
      <w:rPr>
        <w:rFonts w:eastAsia="Calibri" w:hint="default"/>
        <w:color w:val="auto"/>
      </w:rPr>
    </w:lvl>
    <w:lvl w:ilvl="8">
      <w:start w:val="1"/>
      <w:numFmt w:val="decimal"/>
      <w:lvlText w:val="%1.%2.%3.%4.%5.%6.%7.%8.%9"/>
      <w:lvlJc w:val="left"/>
      <w:pPr>
        <w:ind w:left="9744" w:hanging="1800"/>
      </w:pPr>
      <w:rPr>
        <w:rFonts w:eastAsia="Calibri" w:hint="default"/>
        <w:color w:val="auto"/>
      </w:rPr>
    </w:lvl>
  </w:abstractNum>
  <w:abstractNum w:abstractNumId="14" w15:restartNumberingAfterBreak="0">
    <w:nsid w:val="2D61189E"/>
    <w:multiLevelType w:val="hybridMultilevel"/>
    <w:tmpl w:val="83B2C0CE"/>
    <w:lvl w:ilvl="0" w:tplc="18BEAE84">
      <w:numFmt w:val="bullet"/>
      <w:lvlText w:val=""/>
      <w:lvlJc w:val="left"/>
      <w:pPr>
        <w:ind w:left="720" w:hanging="360"/>
      </w:pPr>
      <w:rPr>
        <w:rFonts w:ascii="Symbol" w:eastAsia="Calibri" w:hAnsi="Symbol" w:cs="TimesNew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D8D3E03"/>
    <w:multiLevelType w:val="hybridMultilevel"/>
    <w:tmpl w:val="B96C051E"/>
    <w:lvl w:ilvl="0" w:tplc="0426000F">
      <w:start w:val="3"/>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E470E82"/>
    <w:multiLevelType w:val="hybridMultilevel"/>
    <w:tmpl w:val="80E41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6C4716"/>
    <w:multiLevelType w:val="multilevel"/>
    <w:tmpl w:val="DE2CC490"/>
    <w:lvl w:ilvl="0">
      <w:start w:val="1"/>
      <w:numFmt w:val="decimal"/>
      <w:pStyle w:val="Heading1"/>
      <w:lvlText w:val="%1."/>
      <w:lvlJc w:val="left"/>
      <w:pPr>
        <w:ind w:left="1070" w:hanging="360"/>
      </w:pPr>
    </w:lvl>
    <w:lvl w:ilvl="1">
      <w:start w:val="1"/>
      <w:numFmt w:val="decimal"/>
      <w:pStyle w:val="Heading2"/>
      <w:lvlText w:val="%1.%2."/>
      <w:lvlJc w:val="left"/>
      <w:pPr>
        <w:ind w:left="1146" w:hanging="432"/>
      </w:pPr>
    </w:lvl>
    <w:lvl w:ilvl="2">
      <w:start w:val="1"/>
      <w:numFmt w:val="decimal"/>
      <w:lvlText w:val="%1.%2.%3."/>
      <w:lvlJc w:val="left"/>
      <w:pPr>
        <w:ind w:left="1578" w:hanging="504"/>
      </w:pPr>
    </w:lvl>
    <w:lvl w:ilvl="3">
      <w:start w:val="1"/>
      <w:numFmt w:val="decimal"/>
      <w:lvlText w:val="%1.%2.%3.%4."/>
      <w:lvlJc w:val="left"/>
      <w:pPr>
        <w:ind w:left="2082" w:hanging="648"/>
      </w:pPr>
    </w:lvl>
    <w:lvl w:ilvl="4">
      <w:start w:val="1"/>
      <w:numFmt w:val="decimal"/>
      <w:lvlText w:val="%1.%2.%3.%4.%5."/>
      <w:lvlJc w:val="left"/>
      <w:pPr>
        <w:ind w:left="2586" w:hanging="792"/>
      </w:pPr>
    </w:lvl>
    <w:lvl w:ilvl="5">
      <w:start w:val="1"/>
      <w:numFmt w:val="decimal"/>
      <w:lvlText w:val="%1.%2.%3.%4.%5.%6."/>
      <w:lvlJc w:val="left"/>
      <w:pPr>
        <w:ind w:left="3090" w:hanging="936"/>
      </w:pPr>
    </w:lvl>
    <w:lvl w:ilvl="6">
      <w:start w:val="1"/>
      <w:numFmt w:val="decimal"/>
      <w:lvlText w:val="%1.%2.%3.%4.%5.%6.%7."/>
      <w:lvlJc w:val="left"/>
      <w:pPr>
        <w:ind w:left="3594" w:hanging="1080"/>
      </w:pPr>
    </w:lvl>
    <w:lvl w:ilvl="7">
      <w:start w:val="1"/>
      <w:numFmt w:val="decimal"/>
      <w:lvlText w:val="%1.%2.%3.%4.%5.%6.%7.%8."/>
      <w:lvlJc w:val="left"/>
      <w:pPr>
        <w:ind w:left="4098" w:hanging="1224"/>
      </w:pPr>
    </w:lvl>
    <w:lvl w:ilvl="8">
      <w:start w:val="1"/>
      <w:numFmt w:val="decimal"/>
      <w:lvlText w:val="%1.%2.%3.%4.%5.%6.%7.%8.%9."/>
      <w:lvlJc w:val="left"/>
      <w:pPr>
        <w:ind w:left="4674" w:hanging="1440"/>
      </w:pPr>
    </w:lvl>
  </w:abstractNum>
  <w:abstractNum w:abstractNumId="18" w15:restartNumberingAfterBreak="0">
    <w:nsid w:val="36505547"/>
    <w:multiLevelType w:val="hybridMultilevel"/>
    <w:tmpl w:val="73AC2FF0"/>
    <w:lvl w:ilvl="0" w:tplc="0426000F">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1F514AB"/>
    <w:multiLevelType w:val="multilevel"/>
    <w:tmpl w:val="4244B542"/>
    <w:lvl w:ilvl="0">
      <w:start w:val="6"/>
      <w:numFmt w:val="decimal"/>
      <w:lvlText w:val="%1."/>
      <w:lvlJc w:val="left"/>
      <w:pPr>
        <w:ind w:left="540" w:hanging="540"/>
      </w:pPr>
      <w:rPr>
        <w:rFonts w:hint="default"/>
      </w:rPr>
    </w:lvl>
    <w:lvl w:ilvl="1">
      <w:start w:val="1"/>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60166FAE"/>
    <w:multiLevelType w:val="hybridMultilevel"/>
    <w:tmpl w:val="5FA0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AA6063"/>
    <w:multiLevelType w:val="hybridMultilevel"/>
    <w:tmpl w:val="F3C44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D1435A"/>
    <w:multiLevelType w:val="hybridMultilevel"/>
    <w:tmpl w:val="7AE4E81E"/>
    <w:lvl w:ilvl="0" w:tplc="0426000F">
      <w:start w:val="2"/>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B2C32FA"/>
    <w:multiLevelType w:val="hybridMultilevel"/>
    <w:tmpl w:val="D13E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594CA5"/>
    <w:multiLevelType w:val="hybridMultilevel"/>
    <w:tmpl w:val="4F18D636"/>
    <w:lvl w:ilvl="0" w:tplc="55A8871E">
      <w:start w:val="1"/>
      <w:numFmt w:val="bullet"/>
      <w:lvlText w:val=""/>
      <w:lvlJc w:val="left"/>
      <w:pPr>
        <w:tabs>
          <w:tab w:val="num" w:pos="720"/>
        </w:tabs>
        <w:ind w:left="720" w:hanging="360"/>
      </w:pPr>
      <w:rPr>
        <w:rFonts w:ascii="Wingdings" w:hAnsi="Wingdings" w:hint="default"/>
      </w:rPr>
    </w:lvl>
    <w:lvl w:ilvl="1" w:tplc="E9286020" w:tentative="1">
      <w:start w:val="1"/>
      <w:numFmt w:val="bullet"/>
      <w:lvlText w:val=""/>
      <w:lvlJc w:val="left"/>
      <w:pPr>
        <w:tabs>
          <w:tab w:val="num" w:pos="1440"/>
        </w:tabs>
        <w:ind w:left="1440" w:hanging="360"/>
      </w:pPr>
      <w:rPr>
        <w:rFonts w:ascii="Wingdings" w:hAnsi="Wingdings" w:hint="default"/>
      </w:rPr>
    </w:lvl>
    <w:lvl w:ilvl="2" w:tplc="01E041AC" w:tentative="1">
      <w:start w:val="1"/>
      <w:numFmt w:val="bullet"/>
      <w:lvlText w:val=""/>
      <w:lvlJc w:val="left"/>
      <w:pPr>
        <w:tabs>
          <w:tab w:val="num" w:pos="2160"/>
        </w:tabs>
        <w:ind w:left="2160" w:hanging="360"/>
      </w:pPr>
      <w:rPr>
        <w:rFonts w:ascii="Wingdings" w:hAnsi="Wingdings" w:hint="default"/>
      </w:rPr>
    </w:lvl>
    <w:lvl w:ilvl="3" w:tplc="BED0CFAC" w:tentative="1">
      <w:start w:val="1"/>
      <w:numFmt w:val="bullet"/>
      <w:lvlText w:val=""/>
      <w:lvlJc w:val="left"/>
      <w:pPr>
        <w:tabs>
          <w:tab w:val="num" w:pos="2880"/>
        </w:tabs>
        <w:ind w:left="2880" w:hanging="360"/>
      </w:pPr>
      <w:rPr>
        <w:rFonts w:ascii="Wingdings" w:hAnsi="Wingdings" w:hint="default"/>
      </w:rPr>
    </w:lvl>
    <w:lvl w:ilvl="4" w:tplc="B2062198" w:tentative="1">
      <w:start w:val="1"/>
      <w:numFmt w:val="bullet"/>
      <w:lvlText w:val=""/>
      <w:lvlJc w:val="left"/>
      <w:pPr>
        <w:tabs>
          <w:tab w:val="num" w:pos="3600"/>
        </w:tabs>
        <w:ind w:left="3600" w:hanging="360"/>
      </w:pPr>
      <w:rPr>
        <w:rFonts w:ascii="Wingdings" w:hAnsi="Wingdings" w:hint="default"/>
      </w:rPr>
    </w:lvl>
    <w:lvl w:ilvl="5" w:tplc="1E10B1E6" w:tentative="1">
      <w:start w:val="1"/>
      <w:numFmt w:val="bullet"/>
      <w:lvlText w:val=""/>
      <w:lvlJc w:val="left"/>
      <w:pPr>
        <w:tabs>
          <w:tab w:val="num" w:pos="4320"/>
        </w:tabs>
        <w:ind w:left="4320" w:hanging="360"/>
      </w:pPr>
      <w:rPr>
        <w:rFonts w:ascii="Wingdings" w:hAnsi="Wingdings" w:hint="default"/>
      </w:rPr>
    </w:lvl>
    <w:lvl w:ilvl="6" w:tplc="45D20144" w:tentative="1">
      <w:start w:val="1"/>
      <w:numFmt w:val="bullet"/>
      <w:lvlText w:val=""/>
      <w:lvlJc w:val="left"/>
      <w:pPr>
        <w:tabs>
          <w:tab w:val="num" w:pos="5040"/>
        </w:tabs>
        <w:ind w:left="5040" w:hanging="360"/>
      </w:pPr>
      <w:rPr>
        <w:rFonts w:ascii="Wingdings" w:hAnsi="Wingdings" w:hint="default"/>
      </w:rPr>
    </w:lvl>
    <w:lvl w:ilvl="7" w:tplc="0D12AB02" w:tentative="1">
      <w:start w:val="1"/>
      <w:numFmt w:val="bullet"/>
      <w:lvlText w:val=""/>
      <w:lvlJc w:val="left"/>
      <w:pPr>
        <w:tabs>
          <w:tab w:val="num" w:pos="5760"/>
        </w:tabs>
        <w:ind w:left="5760" w:hanging="360"/>
      </w:pPr>
      <w:rPr>
        <w:rFonts w:ascii="Wingdings" w:hAnsi="Wingdings" w:hint="default"/>
      </w:rPr>
    </w:lvl>
    <w:lvl w:ilvl="8" w:tplc="0CB254A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E41F10"/>
    <w:multiLevelType w:val="hybridMultilevel"/>
    <w:tmpl w:val="9D9E57F6"/>
    <w:lvl w:ilvl="0" w:tplc="D7D8278C">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73670EA0"/>
    <w:multiLevelType w:val="hybridMultilevel"/>
    <w:tmpl w:val="6E36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D61717"/>
    <w:multiLevelType w:val="hybridMultilevel"/>
    <w:tmpl w:val="217284EE"/>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28" w15:restartNumberingAfterBreak="0">
    <w:nsid w:val="75133CCE"/>
    <w:multiLevelType w:val="multilevel"/>
    <w:tmpl w:val="D6900304"/>
    <w:lvl w:ilvl="0">
      <w:start w:val="5"/>
      <w:numFmt w:val="decimal"/>
      <w:lvlText w:val="%1"/>
      <w:lvlJc w:val="left"/>
      <w:pPr>
        <w:ind w:left="360" w:hanging="360"/>
      </w:pPr>
      <w:rPr>
        <w:rFonts w:eastAsia="Calibri" w:hint="default"/>
        <w:color w:val="auto"/>
      </w:rPr>
    </w:lvl>
    <w:lvl w:ilvl="1">
      <w:start w:val="1"/>
      <w:numFmt w:val="decimal"/>
      <w:lvlText w:val="%1.%2"/>
      <w:lvlJc w:val="left"/>
      <w:pPr>
        <w:ind w:left="1080" w:hanging="360"/>
      </w:pPr>
      <w:rPr>
        <w:rFonts w:eastAsia="Calibri" w:hint="default"/>
        <w:color w:val="auto"/>
      </w:rPr>
    </w:lvl>
    <w:lvl w:ilvl="2">
      <w:start w:val="1"/>
      <w:numFmt w:val="decimal"/>
      <w:lvlText w:val="%1.%2.%3"/>
      <w:lvlJc w:val="left"/>
      <w:pPr>
        <w:ind w:left="2160" w:hanging="720"/>
      </w:pPr>
      <w:rPr>
        <w:rFonts w:eastAsia="Calibri" w:hint="default"/>
        <w:color w:val="auto"/>
      </w:rPr>
    </w:lvl>
    <w:lvl w:ilvl="3">
      <w:start w:val="1"/>
      <w:numFmt w:val="decimal"/>
      <w:lvlText w:val="%1.%2.%3.%4"/>
      <w:lvlJc w:val="left"/>
      <w:pPr>
        <w:ind w:left="2880" w:hanging="720"/>
      </w:pPr>
      <w:rPr>
        <w:rFonts w:eastAsia="Calibri" w:hint="default"/>
        <w:color w:val="auto"/>
      </w:rPr>
    </w:lvl>
    <w:lvl w:ilvl="4">
      <w:start w:val="1"/>
      <w:numFmt w:val="decimal"/>
      <w:lvlText w:val="%1.%2.%3.%4.%5"/>
      <w:lvlJc w:val="left"/>
      <w:pPr>
        <w:ind w:left="3960" w:hanging="1080"/>
      </w:pPr>
      <w:rPr>
        <w:rFonts w:eastAsia="Calibri" w:hint="default"/>
        <w:color w:val="auto"/>
      </w:rPr>
    </w:lvl>
    <w:lvl w:ilvl="5">
      <w:start w:val="1"/>
      <w:numFmt w:val="decimal"/>
      <w:lvlText w:val="%1.%2.%3.%4.%5.%6"/>
      <w:lvlJc w:val="left"/>
      <w:pPr>
        <w:ind w:left="4680" w:hanging="1080"/>
      </w:pPr>
      <w:rPr>
        <w:rFonts w:eastAsia="Calibri" w:hint="default"/>
        <w:color w:val="auto"/>
      </w:rPr>
    </w:lvl>
    <w:lvl w:ilvl="6">
      <w:start w:val="1"/>
      <w:numFmt w:val="decimal"/>
      <w:lvlText w:val="%1.%2.%3.%4.%5.%6.%7"/>
      <w:lvlJc w:val="left"/>
      <w:pPr>
        <w:ind w:left="5760" w:hanging="1440"/>
      </w:pPr>
      <w:rPr>
        <w:rFonts w:eastAsia="Calibri" w:hint="default"/>
        <w:color w:val="auto"/>
      </w:rPr>
    </w:lvl>
    <w:lvl w:ilvl="7">
      <w:start w:val="1"/>
      <w:numFmt w:val="decimal"/>
      <w:lvlText w:val="%1.%2.%3.%4.%5.%6.%7.%8"/>
      <w:lvlJc w:val="left"/>
      <w:pPr>
        <w:ind w:left="6480" w:hanging="1440"/>
      </w:pPr>
      <w:rPr>
        <w:rFonts w:eastAsia="Calibri" w:hint="default"/>
        <w:color w:val="auto"/>
      </w:rPr>
    </w:lvl>
    <w:lvl w:ilvl="8">
      <w:start w:val="1"/>
      <w:numFmt w:val="decimal"/>
      <w:lvlText w:val="%1.%2.%3.%4.%5.%6.%7.%8.%9"/>
      <w:lvlJc w:val="left"/>
      <w:pPr>
        <w:ind w:left="7560" w:hanging="1800"/>
      </w:pPr>
      <w:rPr>
        <w:rFonts w:eastAsia="Calibri" w:hint="default"/>
        <w:color w:val="auto"/>
      </w:rPr>
    </w:lvl>
  </w:abstractNum>
  <w:abstractNum w:abstractNumId="29" w15:restartNumberingAfterBreak="0">
    <w:nsid w:val="7A2B0360"/>
    <w:multiLevelType w:val="multilevel"/>
    <w:tmpl w:val="5B00795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7C6B610E"/>
    <w:multiLevelType w:val="hybridMultilevel"/>
    <w:tmpl w:val="C1546390"/>
    <w:lvl w:ilvl="0" w:tplc="0426000F">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1" w15:restartNumberingAfterBreak="0">
    <w:nsid w:val="7FE309DE"/>
    <w:multiLevelType w:val="hybridMultilevel"/>
    <w:tmpl w:val="65D0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
  </w:num>
  <w:num w:numId="4">
    <w:abstractNumId w:val="30"/>
  </w:num>
  <w:num w:numId="5">
    <w:abstractNumId w:val="27"/>
  </w:num>
  <w:num w:numId="6">
    <w:abstractNumId w:val="31"/>
  </w:num>
  <w:num w:numId="7">
    <w:abstractNumId w:val="23"/>
  </w:num>
  <w:num w:numId="8">
    <w:abstractNumId w:val="3"/>
  </w:num>
  <w:num w:numId="9">
    <w:abstractNumId w:val="10"/>
  </w:num>
  <w:num w:numId="10">
    <w:abstractNumId w:val="16"/>
  </w:num>
  <w:num w:numId="11">
    <w:abstractNumId w:val="26"/>
  </w:num>
  <w:num w:numId="12">
    <w:abstractNumId w:val="21"/>
  </w:num>
  <w:num w:numId="13">
    <w:abstractNumId w:val="20"/>
  </w:num>
  <w:num w:numId="14">
    <w:abstractNumId w:val="24"/>
  </w:num>
  <w:num w:numId="15">
    <w:abstractNumId w:val="6"/>
  </w:num>
  <w:num w:numId="16">
    <w:abstractNumId w:val="0"/>
  </w:num>
  <w:num w:numId="17">
    <w:abstractNumId w:val="14"/>
  </w:num>
  <w:num w:numId="18">
    <w:abstractNumId w:val="25"/>
  </w:num>
  <w:num w:numId="19">
    <w:abstractNumId w:val="11"/>
  </w:num>
  <w:num w:numId="20">
    <w:abstractNumId w:val="7"/>
  </w:num>
  <w:num w:numId="21">
    <w:abstractNumId w:val="12"/>
  </w:num>
  <w:num w:numId="22">
    <w:abstractNumId w:val="18"/>
  </w:num>
  <w:num w:numId="23">
    <w:abstractNumId w:val="5"/>
  </w:num>
  <w:num w:numId="24">
    <w:abstractNumId w:val="22"/>
  </w:num>
  <w:num w:numId="25">
    <w:abstractNumId w:val="15"/>
  </w:num>
  <w:num w:numId="26">
    <w:abstractNumId w:val="9"/>
  </w:num>
  <w:num w:numId="27">
    <w:abstractNumId w:val="2"/>
  </w:num>
  <w:num w:numId="28">
    <w:abstractNumId w:val="28"/>
  </w:num>
  <w:num w:numId="29">
    <w:abstractNumId w:val="19"/>
  </w:num>
  <w:num w:numId="30">
    <w:abstractNumId w:val="29"/>
  </w:num>
  <w:num w:numId="31">
    <w:abstractNumId w:val="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E13"/>
    <w:rsid w:val="0000058B"/>
    <w:rsid w:val="00002209"/>
    <w:rsid w:val="000076DD"/>
    <w:rsid w:val="00014CBF"/>
    <w:rsid w:val="0001626B"/>
    <w:rsid w:val="00017645"/>
    <w:rsid w:val="00020FBA"/>
    <w:rsid w:val="00022A73"/>
    <w:rsid w:val="00022C67"/>
    <w:rsid w:val="000241EE"/>
    <w:rsid w:val="00030552"/>
    <w:rsid w:val="00037199"/>
    <w:rsid w:val="0003755E"/>
    <w:rsid w:val="00040F88"/>
    <w:rsid w:val="0004146E"/>
    <w:rsid w:val="00045618"/>
    <w:rsid w:val="0004775B"/>
    <w:rsid w:val="00050BDE"/>
    <w:rsid w:val="00054353"/>
    <w:rsid w:val="00054514"/>
    <w:rsid w:val="00056923"/>
    <w:rsid w:val="00060FDB"/>
    <w:rsid w:val="0006417D"/>
    <w:rsid w:val="00064226"/>
    <w:rsid w:val="00070A86"/>
    <w:rsid w:val="000722B8"/>
    <w:rsid w:val="000724AC"/>
    <w:rsid w:val="00074D00"/>
    <w:rsid w:val="00075FFD"/>
    <w:rsid w:val="00076192"/>
    <w:rsid w:val="00081997"/>
    <w:rsid w:val="00081FC2"/>
    <w:rsid w:val="0008211D"/>
    <w:rsid w:val="0008745E"/>
    <w:rsid w:val="00093F12"/>
    <w:rsid w:val="00094E07"/>
    <w:rsid w:val="00097AB5"/>
    <w:rsid w:val="000A16EF"/>
    <w:rsid w:val="000A731E"/>
    <w:rsid w:val="000B209C"/>
    <w:rsid w:val="000B27D6"/>
    <w:rsid w:val="000B38BE"/>
    <w:rsid w:val="000B5E4F"/>
    <w:rsid w:val="000C0E1C"/>
    <w:rsid w:val="000C1C10"/>
    <w:rsid w:val="000C37E3"/>
    <w:rsid w:val="000D0E13"/>
    <w:rsid w:val="000D54BA"/>
    <w:rsid w:val="000E1AF1"/>
    <w:rsid w:val="000E2D2A"/>
    <w:rsid w:val="000E4402"/>
    <w:rsid w:val="000F1AF2"/>
    <w:rsid w:val="000F4BDC"/>
    <w:rsid w:val="000F76A6"/>
    <w:rsid w:val="001046E9"/>
    <w:rsid w:val="00106309"/>
    <w:rsid w:val="00121DA8"/>
    <w:rsid w:val="001234D7"/>
    <w:rsid w:val="00124565"/>
    <w:rsid w:val="0012463C"/>
    <w:rsid w:val="0012492C"/>
    <w:rsid w:val="00126E17"/>
    <w:rsid w:val="00127E3A"/>
    <w:rsid w:val="0013032A"/>
    <w:rsid w:val="001345DB"/>
    <w:rsid w:val="00135A2C"/>
    <w:rsid w:val="00142494"/>
    <w:rsid w:val="00142499"/>
    <w:rsid w:val="00142F4C"/>
    <w:rsid w:val="0015098F"/>
    <w:rsid w:val="00154531"/>
    <w:rsid w:val="00170475"/>
    <w:rsid w:val="00174128"/>
    <w:rsid w:val="00181AA3"/>
    <w:rsid w:val="00182392"/>
    <w:rsid w:val="00183246"/>
    <w:rsid w:val="0018410E"/>
    <w:rsid w:val="0018579D"/>
    <w:rsid w:val="00187EFB"/>
    <w:rsid w:val="00192E1C"/>
    <w:rsid w:val="001A1E0C"/>
    <w:rsid w:val="001A320D"/>
    <w:rsid w:val="001A43F3"/>
    <w:rsid w:val="001A5C23"/>
    <w:rsid w:val="001A66EB"/>
    <w:rsid w:val="001B3F62"/>
    <w:rsid w:val="001B6DD2"/>
    <w:rsid w:val="001C2CC0"/>
    <w:rsid w:val="001C31C0"/>
    <w:rsid w:val="001C37DF"/>
    <w:rsid w:val="001D2198"/>
    <w:rsid w:val="001D2CB9"/>
    <w:rsid w:val="001D3FE5"/>
    <w:rsid w:val="001D6D4D"/>
    <w:rsid w:val="001E1796"/>
    <w:rsid w:val="001E61FF"/>
    <w:rsid w:val="001F1C25"/>
    <w:rsid w:val="001F35F2"/>
    <w:rsid w:val="001F5B8A"/>
    <w:rsid w:val="00203CB0"/>
    <w:rsid w:val="00205ABF"/>
    <w:rsid w:val="00211BAC"/>
    <w:rsid w:val="00214104"/>
    <w:rsid w:val="00214CFE"/>
    <w:rsid w:val="0021664C"/>
    <w:rsid w:val="00220584"/>
    <w:rsid w:val="00221F76"/>
    <w:rsid w:val="00227332"/>
    <w:rsid w:val="00230C0F"/>
    <w:rsid w:val="002327F7"/>
    <w:rsid w:val="0023383D"/>
    <w:rsid w:val="002352DD"/>
    <w:rsid w:val="00240713"/>
    <w:rsid w:val="0024215C"/>
    <w:rsid w:val="00243784"/>
    <w:rsid w:val="002448A9"/>
    <w:rsid w:val="00245C37"/>
    <w:rsid w:val="00247566"/>
    <w:rsid w:val="00254393"/>
    <w:rsid w:val="0025791F"/>
    <w:rsid w:val="00260476"/>
    <w:rsid w:val="002613E8"/>
    <w:rsid w:val="00265275"/>
    <w:rsid w:val="002734A5"/>
    <w:rsid w:val="00276F08"/>
    <w:rsid w:val="00280A05"/>
    <w:rsid w:val="0028160E"/>
    <w:rsid w:val="002845C5"/>
    <w:rsid w:val="00293E6B"/>
    <w:rsid w:val="00295D7F"/>
    <w:rsid w:val="002A0179"/>
    <w:rsid w:val="002A09AC"/>
    <w:rsid w:val="002A4A42"/>
    <w:rsid w:val="002B58EA"/>
    <w:rsid w:val="002C0786"/>
    <w:rsid w:val="002C1171"/>
    <w:rsid w:val="002C42D2"/>
    <w:rsid w:val="002C6A40"/>
    <w:rsid w:val="002D08FC"/>
    <w:rsid w:val="002D0AB5"/>
    <w:rsid w:val="002D0DC1"/>
    <w:rsid w:val="002E2613"/>
    <w:rsid w:val="002E3CF2"/>
    <w:rsid w:val="002F07FC"/>
    <w:rsid w:val="002F7FA1"/>
    <w:rsid w:val="00300181"/>
    <w:rsid w:val="003074F5"/>
    <w:rsid w:val="0031353E"/>
    <w:rsid w:val="00326E68"/>
    <w:rsid w:val="0034576B"/>
    <w:rsid w:val="00345914"/>
    <w:rsid w:val="00347EBE"/>
    <w:rsid w:val="00353E77"/>
    <w:rsid w:val="00354CD9"/>
    <w:rsid w:val="00356C0A"/>
    <w:rsid w:val="00356D8C"/>
    <w:rsid w:val="00371766"/>
    <w:rsid w:val="0037382C"/>
    <w:rsid w:val="00375FAC"/>
    <w:rsid w:val="0038088E"/>
    <w:rsid w:val="003926FE"/>
    <w:rsid w:val="0039376E"/>
    <w:rsid w:val="00394E58"/>
    <w:rsid w:val="003A0DA9"/>
    <w:rsid w:val="003A2AAA"/>
    <w:rsid w:val="003A364E"/>
    <w:rsid w:val="003A659A"/>
    <w:rsid w:val="003A70A6"/>
    <w:rsid w:val="003B2F02"/>
    <w:rsid w:val="003B60E8"/>
    <w:rsid w:val="003C1DB4"/>
    <w:rsid w:val="003C3E21"/>
    <w:rsid w:val="003D33A4"/>
    <w:rsid w:val="003D4960"/>
    <w:rsid w:val="003D603A"/>
    <w:rsid w:val="003D6601"/>
    <w:rsid w:val="003E25BD"/>
    <w:rsid w:val="003E2CA3"/>
    <w:rsid w:val="003E2EB5"/>
    <w:rsid w:val="003E73FF"/>
    <w:rsid w:val="003E7548"/>
    <w:rsid w:val="003F62B4"/>
    <w:rsid w:val="003F663F"/>
    <w:rsid w:val="00400683"/>
    <w:rsid w:val="00407172"/>
    <w:rsid w:val="0041080B"/>
    <w:rsid w:val="00412075"/>
    <w:rsid w:val="004124A1"/>
    <w:rsid w:val="0041336C"/>
    <w:rsid w:val="00416D9F"/>
    <w:rsid w:val="004205E5"/>
    <w:rsid w:val="00423233"/>
    <w:rsid w:val="00426C1C"/>
    <w:rsid w:val="0043356C"/>
    <w:rsid w:val="00442401"/>
    <w:rsid w:val="00442918"/>
    <w:rsid w:val="00443215"/>
    <w:rsid w:val="00443A43"/>
    <w:rsid w:val="00446412"/>
    <w:rsid w:val="0046776B"/>
    <w:rsid w:val="004677C2"/>
    <w:rsid w:val="00476482"/>
    <w:rsid w:val="00477645"/>
    <w:rsid w:val="00477B64"/>
    <w:rsid w:val="0048100D"/>
    <w:rsid w:val="0048678C"/>
    <w:rsid w:val="0049277C"/>
    <w:rsid w:val="00495FEC"/>
    <w:rsid w:val="00497445"/>
    <w:rsid w:val="00497789"/>
    <w:rsid w:val="00497B64"/>
    <w:rsid w:val="004A18D1"/>
    <w:rsid w:val="004A32B3"/>
    <w:rsid w:val="004A729A"/>
    <w:rsid w:val="004B61AF"/>
    <w:rsid w:val="004B6DCC"/>
    <w:rsid w:val="004C2C7A"/>
    <w:rsid w:val="004C3AAB"/>
    <w:rsid w:val="004C45EE"/>
    <w:rsid w:val="004D0F81"/>
    <w:rsid w:val="004D1C64"/>
    <w:rsid w:val="004D7AA8"/>
    <w:rsid w:val="004E550E"/>
    <w:rsid w:val="004E7FF6"/>
    <w:rsid w:val="004F0184"/>
    <w:rsid w:val="004F5FC3"/>
    <w:rsid w:val="004F601C"/>
    <w:rsid w:val="004F77BE"/>
    <w:rsid w:val="005018FF"/>
    <w:rsid w:val="00503FA6"/>
    <w:rsid w:val="00504B35"/>
    <w:rsid w:val="00507D20"/>
    <w:rsid w:val="005111AB"/>
    <w:rsid w:val="00511D1D"/>
    <w:rsid w:val="00513754"/>
    <w:rsid w:val="0051502A"/>
    <w:rsid w:val="0052190B"/>
    <w:rsid w:val="005260F2"/>
    <w:rsid w:val="005263E6"/>
    <w:rsid w:val="0052740E"/>
    <w:rsid w:val="00530C85"/>
    <w:rsid w:val="00542BD0"/>
    <w:rsid w:val="005459F6"/>
    <w:rsid w:val="0054778C"/>
    <w:rsid w:val="0055096D"/>
    <w:rsid w:val="00552F24"/>
    <w:rsid w:val="00553AE6"/>
    <w:rsid w:val="00554CF9"/>
    <w:rsid w:val="00557DD2"/>
    <w:rsid w:val="00562015"/>
    <w:rsid w:val="005653AD"/>
    <w:rsid w:val="00570859"/>
    <w:rsid w:val="00582DF7"/>
    <w:rsid w:val="00583A41"/>
    <w:rsid w:val="00584E41"/>
    <w:rsid w:val="005854E8"/>
    <w:rsid w:val="00587688"/>
    <w:rsid w:val="00592B09"/>
    <w:rsid w:val="005A0CDB"/>
    <w:rsid w:val="005A433F"/>
    <w:rsid w:val="005A4B67"/>
    <w:rsid w:val="005B205F"/>
    <w:rsid w:val="005B4FC6"/>
    <w:rsid w:val="005B5DD8"/>
    <w:rsid w:val="005C4CB3"/>
    <w:rsid w:val="005C4F46"/>
    <w:rsid w:val="005C5F91"/>
    <w:rsid w:val="005D0368"/>
    <w:rsid w:val="005D0917"/>
    <w:rsid w:val="005D633E"/>
    <w:rsid w:val="005D76E4"/>
    <w:rsid w:val="005D7B07"/>
    <w:rsid w:val="005E59C8"/>
    <w:rsid w:val="005E66A0"/>
    <w:rsid w:val="005F25F9"/>
    <w:rsid w:val="005F5E75"/>
    <w:rsid w:val="005F7891"/>
    <w:rsid w:val="00600D5C"/>
    <w:rsid w:val="00606CD9"/>
    <w:rsid w:val="006072D9"/>
    <w:rsid w:val="00607513"/>
    <w:rsid w:val="006113EA"/>
    <w:rsid w:val="00612391"/>
    <w:rsid w:val="0061277C"/>
    <w:rsid w:val="00615302"/>
    <w:rsid w:val="00615400"/>
    <w:rsid w:val="00615742"/>
    <w:rsid w:val="006158F9"/>
    <w:rsid w:val="00616AAC"/>
    <w:rsid w:val="00622C02"/>
    <w:rsid w:val="0062331E"/>
    <w:rsid w:val="00625F7F"/>
    <w:rsid w:val="00627F79"/>
    <w:rsid w:val="00633DAA"/>
    <w:rsid w:val="0063487E"/>
    <w:rsid w:val="00634CDD"/>
    <w:rsid w:val="00641395"/>
    <w:rsid w:val="00641441"/>
    <w:rsid w:val="006538AA"/>
    <w:rsid w:val="00654333"/>
    <w:rsid w:val="00655149"/>
    <w:rsid w:val="00664402"/>
    <w:rsid w:val="00683A50"/>
    <w:rsid w:val="00686446"/>
    <w:rsid w:val="0069206A"/>
    <w:rsid w:val="00692F44"/>
    <w:rsid w:val="00694782"/>
    <w:rsid w:val="00694CBB"/>
    <w:rsid w:val="006971E1"/>
    <w:rsid w:val="006978B0"/>
    <w:rsid w:val="00697FE4"/>
    <w:rsid w:val="006A4C99"/>
    <w:rsid w:val="006A69B2"/>
    <w:rsid w:val="006B1C2A"/>
    <w:rsid w:val="006B2937"/>
    <w:rsid w:val="006B402E"/>
    <w:rsid w:val="006B4BA1"/>
    <w:rsid w:val="006B5A30"/>
    <w:rsid w:val="006C0DAA"/>
    <w:rsid w:val="006C1872"/>
    <w:rsid w:val="006D0739"/>
    <w:rsid w:val="006D4BE0"/>
    <w:rsid w:val="006D65CC"/>
    <w:rsid w:val="006E05B1"/>
    <w:rsid w:val="006E526D"/>
    <w:rsid w:val="006E61E4"/>
    <w:rsid w:val="006E6645"/>
    <w:rsid w:val="006F2588"/>
    <w:rsid w:val="006F5E25"/>
    <w:rsid w:val="006F76DD"/>
    <w:rsid w:val="007041CD"/>
    <w:rsid w:val="0070506A"/>
    <w:rsid w:val="00705B35"/>
    <w:rsid w:val="00713560"/>
    <w:rsid w:val="00713A4D"/>
    <w:rsid w:val="00721C8F"/>
    <w:rsid w:val="0072491A"/>
    <w:rsid w:val="0072633C"/>
    <w:rsid w:val="007278A2"/>
    <w:rsid w:val="007319A4"/>
    <w:rsid w:val="00731CB2"/>
    <w:rsid w:val="007341C5"/>
    <w:rsid w:val="00737754"/>
    <w:rsid w:val="007476D7"/>
    <w:rsid w:val="00750ECB"/>
    <w:rsid w:val="00751058"/>
    <w:rsid w:val="007538DE"/>
    <w:rsid w:val="00753D68"/>
    <w:rsid w:val="0075486A"/>
    <w:rsid w:val="007549C4"/>
    <w:rsid w:val="00765C19"/>
    <w:rsid w:val="007663D4"/>
    <w:rsid w:val="00766568"/>
    <w:rsid w:val="007671D0"/>
    <w:rsid w:val="00772426"/>
    <w:rsid w:val="00777B2F"/>
    <w:rsid w:val="007831B9"/>
    <w:rsid w:val="007846E4"/>
    <w:rsid w:val="00792399"/>
    <w:rsid w:val="007929D9"/>
    <w:rsid w:val="00796A85"/>
    <w:rsid w:val="00796BF0"/>
    <w:rsid w:val="00797C8E"/>
    <w:rsid w:val="007A0A41"/>
    <w:rsid w:val="007A542E"/>
    <w:rsid w:val="007B7341"/>
    <w:rsid w:val="007B7D1F"/>
    <w:rsid w:val="007C655B"/>
    <w:rsid w:val="007C7C1D"/>
    <w:rsid w:val="007D003F"/>
    <w:rsid w:val="007D228F"/>
    <w:rsid w:val="007D318D"/>
    <w:rsid w:val="007D46F1"/>
    <w:rsid w:val="007E0E0A"/>
    <w:rsid w:val="007E1176"/>
    <w:rsid w:val="007E1F20"/>
    <w:rsid w:val="007E5A15"/>
    <w:rsid w:val="007E6B9B"/>
    <w:rsid w:val="007E7553"/>
    <w:rsid w:val="007F4090"/>
    <w:rsid w:val="00805CB7"/>
    <w:rsid w:val="008066F3"/>
    <w:rsid w:val="00810792"/>
    <w:rsid w:val="008113FF"/>
    <w:rsid w:val="00811E14"/>
    <w:rsid w:val="008122AE"/>
    <w:rsid w:val="0081237F"/>
    <w:rsid w:val="008176EA"/>
    <w:rsid w:val="00821003"/>
    <w:rsid w:val="00823B88"/>
    <w:rsid w:val="00824BD7"/>
    <w:rsid w:val="00825A4D"/>
    <w:rsid w:val="008320D1"/>
    <w:rsid w:val="008342D0"/>
    <w:rsid w:val="00834420"/>
    <w:rsid w:val="00837A34"/>
    <w:rsid w:val="00837C67"/>
    <w:rsid w:val="00837E1B"/>
    <w:rsid w:val="0084125F"/>
    <w:rsid w:val="0085009E"/>
    <w:rsid w:val="00851695"/>
    <w:rsid w:val="0086212C"/>
    <w:rsid w:val="00865723"/>
    <w:rsid w:val="008665E3"/>
    <w:rsid w:val="0086712D"/>
    <w:rsid w:val="00881F4F"/>
    <w:rsid w:val="00882E1B"/>
    <w:rsid w:val="0088346D"/>
    <w:rsid w:val="008838D0"/>
    <w:rsid w:val="00886057"/>
    <w:rsid w:val="00886205"/>
    <w:rsid w:val="0089098C"/>
    <w:rsid w:val="00893DA7"/>
    <w:rsid w:val="008945F6"/>
    <w:rsid w:val="00896028"/>
    <w:rsid w:val="0089735B"/>
    <w:rsid w:val="008977E6"/>
    <w:rsid w:val="008B080F"/>
    <w:rsid w:val="008B4668"/>
    <w:rsid w:val="008B527D"/>
    <w:rsid w:val="008B5926"/>
    <w:rsid w:val="008C3FE4"/>
    <w:rsid w:val="008D0F42"/>
    <w:rsid w:val="008D2166"/>
    <w:rsid w:val="008D33E2"/>
    <w:rsid w:val="008D54DD"/>
    <w:rsid w:val="008D751D"/>
    <w:rsid w:val="008E24A1"/>
    <w:rsid w:val="008E519A"/>
    <w:rsid w:val="008F018B"/>
    <w:rsid w:val="008F690A"/>
    <w:rsid w:val="009028C6"/>
    <w:rsid w:val="00905ED1"/>
    <w:rsid w:val="0091108B"/>
    <w:rsid w:val="00913B47"/>
    <w:rsid w:val="00914386"/>
    <w:rsid w:val="0091755C"/>
    <w:rsid w:val="00917887"/>
    <w:rsid w:val="009207EE"/>
    <w:rsid w:val="00923233"/>
    <w:rsid w:val="00926059"/>
    <w:rsid w:val="00926BCB"/>
    <w:rsid w:val="00931CDE"/>
    <w:rsid w:val="0093210F"/>
    <w:rsid w:val="0094268A"/>
    <w:rsid w:val="00951815"/>
    <w:rsid w:val="00953CCA"/>
    <w:rsid w:val="00957163"/>
    <w:rsid w:val="00961655"/>
    <w:rsid w:val="00961C32"/>
    <w:rsid w:val="009767E2"/>
    <w:rsid w:val="00976D37"/>
    <w:rsid w:val="00981936"/>
    <w:rsid w:val="00987907"/>
    <w:rsid w:val="009A21F9"/>
    <w:rsid w:val="009A649A"/>
    <w:rsid w:val="009B0E8E"/>
    <w:rsid w:val="009B1568"/>
    <w:rsid w:val="009C045A"/>
    <w:rsid w:val="009D19F3"/>
    <w:rsid w:val="009D2C5D"/>
    <w:rsid w:val="009D33A0"/>
    <w:rsid w:val="009D6BD3"/>
    <w:rsid w:val="009E3246"/>
    <w:rsid w:val="009E48D5"/>
    <w:rsid w:val="009F1C54"/>
    <w:rsid w:val="009F5EF9"/>
    <w:rsid w:val="009F7360"/>
    <w:rsid w:val="009F738F"/>
    <w:rsid w:val="009F7503"/>
    <w:rsid w:val="00A00D20"/>
    <w:rsid w:val="00A014B3"/>
    <w:rsid w:val="00A1329B"/>
    <w:rsid w:val="00A136BC"/>
    <w:rsid w:val="00A1427D"/>
    <w:rsid w:val="00A244D1"/>
    <w:rsid w:val="00A25D7C"/>
    <w:rsid w:val="00A26419"/>
    <w:rsid w:val="00A300B0"/>
    <w:rsid w:val="00A432D6"/>
    <w:rsid w:val="00A45395"/>
    <w:rsid w:val="00A53EA0"/>
    <w:rsid w:val="00A60BDE"/>
    <w:rsid w:val="00A625B2"/>
    <w:rsid w:val="00A71433"/>
    <w:rsid w:val="00A72CC0"/>
    <w:rsid w:val="00A75434"/>
    <w:rsid w:val="00A77D55"/>
    <w:rsid w:val="00A87779"/>
    <w:rsid w:val="00A907C0"/>
    <w:rsid w:val="00A910EB"/>
    <w:rsid w:val="00A92611"/>
    <w:rsid w:val="00A96232"/>
    <w:rsid w:val="00AB175D"/>
    <w:rsid w:val="00AB3164"/>
    <w:rsid w:val="00AB3771"/>
    <w:rsid w:val="00AB4673"/>
    <w:rsid w:val="00AB70F0"/>
    <w:rsid w:val="00AC1CFC"/>
    <w:rsid w:val="00AC4C59"/>
    <w:rsid w:val="00AC7438"/>
    <w:rsid w:val="00AD28EF"/>
    <w:rsid w:val="00AE03BE"/>
    <w:rsid w:val="00AE2CE0"/>
    <w:rsid w:val="00AE434C"/>
    <w:rsid w:val="00AF68D9"/>
    <w:rsid w:val="00B02F81"/>
    <w:rsid w:val="00B0532C"/>
    <w:rsid w:val="00B077D7"/>
    <w:rsid w:val="00B13544"/>
    <w:rsid w:val="00B160BC"/>
    <w:rsid w:val="00B16305"/>
    <w:rsid w:val="00B261B0"/>
    <w:rsid w:val="00B27E1B"/>
    <w:rsid w:val="00B30D8D"/>
    <w:rsid w:val="00B327B4"/>
    <w:rsid w:val="00B32AB4"/>
    <w:rsid w:val="00B32D27"/>
    <w:rsid w:val="00B3408A"/>
    <w:rsid w:val="00B423F7"/>
    <w:rsid w:val="00B4278A"/>
    <w:rsid w:val="00B439D0"/>
    <w:rsid w:val="00B45E7D"/>
    <w:rsid w:val="00B512D2"/>
    <w:rsid w:val="00B53E6B"/>
    <w:rsid w:val="00B542F0"/>
    <w:rsid w:val="00B60168"/>
    <w:rsid w:val="00B63B33"/>
    <w:rsid w:val="00B66001"/>
    <w:rsid w:val="00B6695D"/>
    <w:rsid w:val="00B675AA"/>
    <w:rsid w:val="00B73CAA"/>
    <w:rsid w:val="00B7493B"/>
    <w:rsid w:val="00B76842"/>
    <w:rsid w:val="00B80124"/>
    <w:rsid w:val="00B8127E"/>
    <w:rsid w:val="00B82CAD"/>
    <w:rsid w:val="00B84008"/>
    <w:rsid w:val="00B86681"/>
    <w:rsid w:val="00B9018F"/>
    <w:rsid w:val="00B9043E"/>
    <w:rsid w:val="00B91552"/>
    <w:rsid w:val="00B95231"/>
    <w:rsid w:val="00B97E8F"/>
    <w:rsid w:val="00BA306E"/>
    <w:rsid w:val="00BA6620"/>
    <w:rsid w:val="00BA67C9"/>
    <w:rsid w:val="00BB25ED"/>
    <w:rsid w:val="00BB4240"/>
    <w:rsid w:val="00BC1F39"/>
    <w:rsid w:val="00BC35B6"/>
    <w:rsid w:val="00BD4E35"/>
    <w:rsid w:val="00BD5785"/>
    <w:rsid w:val="00BD6333"/>
    <w:rsid w:val="00BD6470"/>
    <w:rsid w:val="00BE015E"/>
    <w:rsid w:val="00BF2EEC"/>
    <w:rsid w:val="00BF680C"/>
    <w:rsid w:val="00BF7C38"/>
    <w:rsid w:val="00C00922"/>
    <w:rsid w:val="00C032F3"/>
    <w:rsid w:val="00C06057"/>
    <w:rsid w:val="00C06D1A"/>
    <w:rsid w:val="00C14C9E"/>
    <w:rsid w:val="00C15385"/>
    <w:rsid w:val="00C16842"/>
    <w:rsid w:val="00C17174"/>
    <w:rsid w:val="00C17EDB"/>
    <w:rsid w:val="00C225D5"/>
    <w:rsid w:val="00C23EEB"/>
    <w:rsid w:val="00C3002F"/>
    <w:rsid w:val="00C32B4A"/>
    <w:rsid w:val="00C35264"/>
    <w:rsid w:val="00C355D2"/>
    <w:rsid w:val="00C366DE"/>
    <w:rsid w:val="00C36D81"/>
    <w:rsid w:val="00C36DBC"/>
    <w:rsid w:val="00C40F47"/>
    <w:rsid w:val="00C43E9B"/>
    <w:rsid w:val="00C4560F"/>
    <w:rsid w:val="00C45810"/>
    <w:rsid w:val="00C47F30"/>
    <w:rsid w:val="00C51A72"/>
    <w:rsid w:val="00C54A84"/>
    <w:rsid w:val="00C55EC4"/>
    <w:rsid w:val="00C656B5"/>
    <w:rsid w:val="00C7168F"/>
    <w:rsid w:val="00C76BB1"/>
    <w:rsid w:val="00C80651"/>
    <w:rsid w:val="00C81C72"/>
    <w:rsid w:val="00C8207F"/>
    <w:rsid w:val="00C83925"/>
    <w:rsid w:val="00C849DF"/>
    <w:rsid w:val="00C85D87"/>
    <w:rsid w:val="00C87063"/>
    <w:rsid w:val="00C9054C"/>
    <w:rsid w:val="00C96A4C"/>
    <w:rsid w:val="00C97A56"/>
    <w:rsid w:val="00CA6192"/>
    <w:rsid w:val="00CB03EA"/>
    <w:rsid w:val="00CB1243"/>
    <w:rsid w:val="00CB3AA1"/>
    <w:rsid w:val="00CB3C10"/>
    <w:rsid w:val="00CB43F0"/>
    <w:rsid w:val="00CB5A7C"/>
    <w:rsid w:val="00CB74A7"/>
    <w:rsid w:val="00CC57DA"/>
    <w:rsid w:val="00CC6089"/>
    <w:rsid w:val="00CC68D3"/>
    <w:rsid w:val="00CD1A1D"/>
    <w:rsid w:val="00CD1C2B"/>
    <w:rsid w:val="00CD78DB"/>
    <w:rsid w:val="00CD7DB3"/>
    <w:rsid w:val="00CE49B7"/>
    <w:rsid w:val="00CE4DA0"/>
    <w:rsid w:val="00CE59E9"/>
    <w:rsid w:val="00CF11A9"/>
    <w:rsid w:val="00CF2CFD"/>
    <w:rsid w:val="00CF5FF7"/>
    <w:rsid w:val="00CF73D9"/>
    <w:rsid w:val="00D03522"/>
    <w:rsid w:val="00D04763"/>
    <w:rsid w:val="00D0622F"/>
    <w:rsid w:val="00D1380E"/>
    <w:rsid w:val="00D1645B"/>
    <w:rsid w:val="00D220D8"/>
    <w:rsid w:val="00D27942"/>
    <w:rsid w:val="00D41B96"/>
    <w:rsid w:val="00D517DB"/>
    <w:rsid w:val="00D51E1D"/>
    <w:rsid w:val="00D52F65"/>
    <w:rsid w:val="00D56F15"/>
    <w:rsid w:val="00D60A61"/>
    <w:rsid w:val="00D728F4"/>
    <w:rsid w:val="00D7761D"/>
    <w:rsid w:val="00D84FC6"/>
    <w:rsid w:val="00D9172E"/>
    <w:rsid w:val="00D94ACF"/>
    <w:rsid w:val="00DA0639"/>
    <w:rsid w:val="00DA3733"/>
    <w:rsid w:val="00DA53A6"/>
    <w:rsid w:val="00DA742C"/>
    <w:rsid w:val="00DB0BE0"/>
    <w:rsid w:val="00DB3B42"/>
    <w:rsid w:val="00DC044A"/>
    <w:rsid w:val="00DC6897"/>
    <w:rsid w:val="00DD1AE0"/>
    <w:rsid w:val="00DD2E84"/>
    <w:rsid w:val="00DD50C0"/>
    <w:rsid w:val="00DD60D7"/>
    <w:rsid w:val="00DF2939"/>
    <w:rsid w:val="00DF640E"/>
    <w:rsid w:val="00DF7869"/>
    <w:rsid w:val="00DF7E71"/>
    <w:rsid w:val="00E002D2"/>
    <w:rsid w:val="00E02DD9"/>
    <w:rsid w:val="00E11518"/>
    <w:rsid w:val="00E135DE"/>
    <w:rsid w:val="00E156AE"/>
    <w:rsid w:val="00E22DB9"/>
    <w:rsid w:val="00E232CC"/>
    <w:rsid w:val="00E2691C"/>
    <w:rsid w:val="00E269DC"/>
    <w:rsid w:val="00E31CA4"/>
    <w:rsid w:val="00E34127"/>
    <w:rsid w:val="00E355B6"/>
    <w:rsid w:val="00E36C9B"/>
    <w:rsid w:val="00E37BAA"/>
    <w:rsid w:val="00E4346D"/>
    <w:rsid w:val="00E4402B"/>
    <w:rsid w:val="00E4490C"/>
    <w:rsid w:val="00E45709"/>
    <w:rsid w:val="00E50993"/>
    <w:rsid w:val="00E54DD3"/>
    <w:rsid w:val="00E55E59"/>
    <w:rsid w:val="00E5682B"/>
    <w:rsid w:val="00E57AAE"/>
    <w:rsid w:val="00E60850"/>
    <w:rsid w:val="00E61A4B"/>
    <w:rsid w:val="00E624C1"/>
    <w:rsid w:val="00E62D11"/>
    <w:rsid w:val="00E64DB4"/>
    <w:rsid w:val="00E67DC8"/>
    <w:rsid w:val="00E704DB"/>
    <w:rsid w:val="00E7297A"/>
    <w:rsid w:val="00E72E15"/>
    <w:rsid w:val="00E77142"/>
    <w:rsid w:val="00E77AD6"/>
    <w:rsid w:val="00E81E3F"/>
    <w:rsid w:val="00E82384"/>
    <w:rsid w:val="00E84DD1"/>
    <w:rsid w:val="00E87CA5"/>
    <w:rsid w:val="00E95678"/>
    <w:rsid w:val="00E968BF"/>
    <w:rsid w:val="00EA1E8F"/>
    <w:rsid w:val="00EA36A0"/>
    <w:rsid w:val="00EA68BB"/>
    <w:rsid w:val="00EB14B2"/>
    <w:rsid w:val="00EB5C02"/>
    <w:rsid w:val="00EC5419"/>
    <w:rsid w:val="00EC66BD"/>
    <w:rsid w:val="00ED21B6"/>
    <w:rsid w:val="00ED3424"/>
    <w:rsid w:val="00ED5932"/>
    <w:rsid w:val="00EE220F"/>
    <w:rsid w:val="00EE2524"/>
    <w:rsid w:val="00EE3424"/>
    <w:rsid w:val="00EE7122"/>
    <w:rsid w:val="00EE7ED5"/>
    <w:rsid w:val="00EF2DA8"/>
    <w:rsid w:val="00EF7BA1"/>
    <w:rsid w:val="00F02D9B"/>
    <w:rsid w:val="00F0314D"/>
    <w:rsid w:val="00F04212"/>
    <w:rsid w:val="00F0626F"/>
    <w:rsid w:val="00F115EE"/>
    <w:rsid w:val="00F11843"/>
    <w:rsid w:val="00F148D3"/>
    <w:rsid w:val="00F33141"/>
    <w:rsid w:val="00F34014"/>
    <w:rsid w:val="00F419E6"/>
    <w:rsid w:val="00F41F63"/>
    <w:rsid w:val="00F43209"/>
    <w:rsid w:val="00F471B5"/>
    <w:rsid w:val="00F52973"/>
    <w:rsid w:val="00F52B7B"/>
    <w:rsid w:val="00F5358C"/>
    <w:rsid w:val="00F548BC"/>
    <w:rsid w:val="00F61604"/>
    <w:rsid w:val="00F62BF3"/>
    <w:rsid w:val="00F66452"/>
    <w:rsid w:val="00F70403"/>
    <w:rsid w:val="00F70B1E"/>
    <w:rsid w:val="00F71D32"/>
    <w:rsid w:val="00F735FA"/>
    <w:rsid w:val="00F77630"/>
    <w:rsid w:val="00F92589"/>
    <w:rsid w:val="00FA1286"/>
    <w:rsid w:val="00FA2ECA"/>
    <w:rsid w:val="00FA3153"/>
    <w:rsid w:val="00FA4882"/>
    <w:rsid w:val="00FA681F"/>
    <w:rsid w:val="00FB079F"/>
    <w:rsid w:val="00FB37FA"/>
    <w:rsid w:val="00FB7D4D"/>
    <w:rsid w:val="00FC3BB0"/>
    <w:rsid w:val="00FC765A"/>
    <w:rsid w:val="00FC7DBC"/>
    <w:rsid w:val="00FD0072"/>
    <w:rsid w:val="00FD2C07"/>
    <w:rsid w:val="00FD3181"/>
    <w:rsid w:val="00FD7DEC"/>
    <w:rsid w:val="00FE0C69"/>
    <w:rsid w:val="00FE2D28"/>
    <w:rsid w:val="00FE5A94"/>
    <w:rsid w:val="00FF0CE2"/>
    <w:rsid w:val="00FF106A"/>
    <w:rsid w:val="00FF1640"/>
    <w:rsid w:val="00FF1E26"/>
    <w:rsid w:val="00FF224A"/>
    <w:rsid w:val="00FF2EB7"/>
    <w:rsid w:val="00FF5C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8705E1E"/>
  <w15:docId w15:val="{806CD35D-5735-46A8-821E-140016010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61D"/>
  </w:style>
  <w:style w:type="paragraph" w:styleId="Heading1">
    <w:name w:val="heading 1"/>
    <w:basedOn w:val="Normal"/>
    <w:next w:val="Normal"/>
    <w:link w:val="Heading1Char"/>
    <w:autoRedefine/>
    <w:qFormat/>
    <w:rsid w:val="002C6A40"/>
    <w:pPr>
      <w:keepNext/>
      <w:pageBreakBefore/>
      <w:widowControl w:val="0"/>
      <w:numPr>
        <w:numId w:val="2"/>
      </w:numPr>
      <w:shd w:val="clear" w:color="auto" w:fill="FFFFFF"/>
      <w:snapToGrid w:val="0"/>
      <w:spacing w:after="150" w:line="276" w:lineRule="auto"/>
      <w:jc w:val="both"/>
      <w:textAlignment w:val="baseline"/>
      <w:outlineLvl w:val="0"/>
    </w:pPr>
    <w:rPr>
      <w:rFonts w:ascii="Times New Roman" w:eastAsia="Calibri" w:hAnsi="Times New Roman" w:cs="Times New Roman"/>
      <w:b/>
      <w:caps/>
      <w:sz w:val="24"/>
      <w:szCs w:val="24"/>
      <w:lang w:val="x-none" w:eastAsia="x-none"/>
    </w:rPr>
  </w:style>
  <w:style w:type="paragraph" w:styleId="Heading2">
    <w:name w:val="heading 2"/>
    <w:basedOn w:val="Normal"/>
    <w:next w:val="Normal"/>
    <w:link w:val="Heading2Char"/>
    <w:autoRedefine/>
    <w:qFormat/>
    <w:rsid w:val="002C6A40"/>
    <w:pPr>
      <w:keepNext/>
      <w:numPr>
        <w:ilvl w:val="1"/>
        <w:numId w:val="2"/>
      </w:numPr>
      <w:spacing w:before="240" w:after="120" w:line="276" w:lineRule="auto"/>
      <w:jc w:val="both"/>
      <w:outlineLvl w:val="1"/>
    </w:pPr>
    <w:rPr>
      <w:rFonts w:ascii="Times New Roman" w:eastAsia="Times New Roman" w:hAnsi="Times New Roman" w:cs="Times New Roman"/>
      <w:b/>
      <w:color w:val="000000"/>
      <w:sz w:val="28"/>
      <w:szCs w:val="24"/>
      <w:lang w:eastAsia="x-none"/>
    </w:rPr>
  </w:style>
  <w:style w:type="paragraph" w:styleId="Heading3">
    <w:name w:val="heading 3"/>
    <w:basedOn w:val="Normal"/>
    <w:next w:val="Normal"/>
    <w:link w:val="Heading3Char"/>
    <w:uiPriority w:val="9"/>
    <w:semiHidden/>
    <w:unhideWhenUsed/>
    <w:qFormat/>
    <w:rsid w:val="00B542F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5D2"/>
    <w:pPr>
      <w:ind w:left="720"/>
      <w:contextualSpacing/>
    </w:pPr>
  </w:style>
  <w:style w:type="character" w:styleId="Hyperlink">
    <w:name w:val="Hyperlink"/>
    <w:basedOn w:val="DefaultParagraphFont"/>
    <w:uiPriority w:val="99"/>
    <w:unhideWhenUsed/>
    <w:rsid w:val="00622C02"/>
    <w:rPr>
      <w:color w:val="0000FF"/>
      <w:u w:val="single"/>
    </w:rPr>
  </w:style>
  <w:style w:type="character" w:customStyle="1" w:styleId="Heading1Char">
    <w:name w:val="Heading 1 Char"/>
    <w:basedOn w:val="DefaultParagraphFont"/>
    <w:link w:val="Heading1"/>
    <w:rsid w:val="002C6A40"/>
    <w:rPr>
      <w:rFonts w:ascii="Times New Roman" w:eastAsia="Calibri" w:hAnsi="Times New Roman" w:cs="Times New Roman"/>
      <w:b/>
      <w:caps/>
      <w:sz w:val="24"/>
      <w:szCs w:val="24"/>
      <w:shd w:val="clear" w:color="auto" w:fill="FFFFFF"/>
      <w:lang w:val="x-none" w:eastAsia="x-none"/>
    </w:rPr>
  </w:style>
  <w:style w:type="character" w:customStyle="1" w:styleId="Heading2Char">
    <w:name w:val="Heading 2 Char"/>
    <w:basedOn w:val="DefaultParagraphFont"/>
    <w:link w:val="Heading2"/>
    <w:rsid w:val="002C6A40"/>
    <w:rPr>
      <w:rFonts w:ascii="Times New Roman" w:eastAsia="Times New Roman" w:hAnsi="Times New Roman" w:cs="Times New Roman"/>
      <w:b/>
      <w:color w:val="000000"/>
      <w:sz w:val="28"/>
      <w:szCs w:val="24"/>
      <w:lang w:eastAsia="x-none"/>
    </w:rPr>
  </w:style>
  <w:style w:type="table" w:styleId="TableGrid">
    <w:name w:val="Table Grid"/>
    <w:basedOn w:val="TableNormal"/>
    <w:uiPriority w:val="39"/>
    <w:rsid w:val="00373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B542F0"/>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rsid w:val="00B542F0"/>
    <w:pPr>
      <w:tabs>
        <w:tab w:val="center" w:pos="4153"/>
        <w:tab w:val="right" w:pos="8306"/>
      </w:tabs>
      <w:spacing w:after="0" w:line="276" w:lineRule="auto"/>
      <w:jc w:val="both"/>
    </w:pPr>
    <w:rPr>
      <w:rFonts w:ascii="Times New Roman" w:eastAsia="Calibri" w:hAnsi="Times New Roman" w:cs="Times New Roman"/>
      <w:sz w:val="24"/>
      <w:szCs w:val="20"/>
      <w:lang w:val="en-US"/>
    </w:rPr>
  </w:style>
  <w:style w:type="character" w:customStyle="1" w:styleId="HeaderChar">
    <w:name w:val="Header Char"/>
    <w:basedOn w:val="DefaultParagraphFont"/>
    <w:link w:val="Header"/>
    <w:uiPriority w:val="99"/>
    <w:rsid w:val="00B542F0"/>
    <w:rPr>
      <w:rFonts w:ascii="Times New Roman" w:eastAsia="Calibri" w:hAnsi="Times New Roman" w:cs="Times New Roman"/>
      <w:sz w:val="24"/>
      <w:szCs w:val="20"/>
      <w:lang w:val="en-US"/>
    </w:rPr>
  </w:style>
  <w:style w:type="paragraph" w:styleId="BodyText">
    <w:name w:val="Body Text"/>
    <w:basedOn w:val="Normal"/>
    <w:link w:val="BodyTextChar"/>
    <w:rsid w:val="00B542F0"/>
    <w:pPr>
      <w:spacing w:after="0" w:line="276" w:lineRule="auto"/>
      <w:jc w:val="both"/>
    </w:pPr>
    <w:rPr>
      <w:rFonts w:ascii="Times New Roman" w:eastAsia="Calibri" w:hAnsi="Times New Roman" w:cs="Times New Roman"/>
      <w:sz w:val="24"/>
      <w:szCs w:val="20"/>
      <w:lang w:val="x-none"/>
    </w:rPr>
  </w:style>
  <w:style w:type="character" w:customStyle="1" w:styleId="BodyTextChar">
    <w:name w:val="Body Text Char"/>
    <w:basedOn w:val="DefaultParagraphFont"/>
    <w:link w:val="BodyText"/>
    <w:rsid w:val="00B542F0"/>
    <w:rPr>
      <w:rFonts w:ascii="Times New Roman" w:eastAsia="Calibri" w:hAnsi="Times New Roman" w:cs="Times New Roman"/>
      <w:sz w:val="24"/>
      <w:szCs w:val="20"/>
      <w:lang w:val="x-none"/>
    </w:rPr>
  </w:style>
  <w:style w:type="paragraph" w:styleId="FootnoteText">
    <w:name w:val="footnote text"/>
    <w:basedOn w:val="Normal"/>
    <w:link w:val="FootnoteTextChar"/>
    <w:rsid w:val="00B95231"/>
    <w:pPr>
      <w:spacing w:after="0" w:line="276" w:lineRule="auto"/>
      <w:jc w:val="both"/>
    </w:pPr>
    <w:rPr>
      <w:rFonts w:ascii="Calibri" w:eastAsia="Calibri" w:hAnsi="Calibri" w:cs="Times New Roman"/>
      <w:sz w:val="20"/>
      <w:szCs w:val="20"/>
      <w:lang w:val="x-none"/>
    </w:rPr>
  </w:style>
  <w:style w:type="character" w:customStyle="1" w:styleId="FootnoteTextChar">
    <w:name w:val="Footnote Text Char"/>
    <w:basedOn w:val="DefaultParagraphFont"/>
    <w:link w:val="FootnoteText"/>
    <w:rsid w:val="00B95231"/>
    <w:rPr>
      <w:rFonts w:ascii="Calibri" w:eastAsia="Calibri" w:hAnsi="Calibri" w:cs="Times New Roman"/>
      <w:sz w:val="20"/>
      <w:szCs w:val="20"/>
      <w:lang w:val="x-none"/>
    </w:rPr>
  </w:style>
  <w:style w:type="character" w:styleId="FootnoteReference">
    <w:name w:val="footnote reference"/>
    <w:rsid w:val="00B95231"/>
    <w:rPr>
      <w:rFonts w:cs="Times New Roman"/>
      <w:vertAlign w:val="superscript"/>
    </w:rPr>
  </w:style>
  <w:style w:type="character" w:styleId="CommentReference">
    <w:name w:val="annotation reference"/>
    <w:basedOn w:val="DefaultParagraphFont"/>
    <w:uiPriority w:val="99"/>
    <w:semiHidden/>
    <w:unhideWhenUsed/>
    <w:rsid w:val="00054353"/>
    <w:rPr>
      <w:sz w:val="16"/>
      <w:szCs w:val="16"/>
    </w:rPr>
  </w:style>
  <w:style w:type="paragraph" w:styleId="CommentText">
    <w:name w:val="annotation text"/>
    <w:basedOn w:val="Normal"/>
    <w:link w:val="CommentTextChar"/>
    <w:uiPriority w:val="99"/>
    <w:semiHidden/>
    <w:unhideWhenUsed/>
    <w:rsid w:val="00054353"/>
    <w:pPr>
      <w:spacing w:line="240" w:lineRule="auto"/>
    </w:pPr>
    <w:rPr>
      <w:sz w:val="20"/>
      <w:szCs w:val="20"/>
    </w:rPr>
  </w:style>
  <w:style w:type="character" w:customStyle="1" w:styleId="CommentTextChar">
    <w:name w:val="Comment Text Char"/>
    <w:basedOn w:val="DefaultParagraphFont"/>
    <w:link w:val="CommentText"/>
    <w:uiPriority w:val="99"/>
    <w:semiHidden/>
    <w:rsid w:val="00054353"/>
    <w:rPr>
      <w:sz w:val="20"/>
      <w:szCs w:val="20"/>
    </w:rPr>
  </w:style>
  <w:style w:type="paragraph" w:styleId="CommentSubject">
    <w:name w:val="annotation subject"/>
    <w:basedOn w:val="CommentText"/>
    <w:next w:val="CommentText"/>
    <w:link w:val="CommentSubjectChar"/>
    <w:uiPriority w:val="99"/>
    <w:semiHidden/>
    <w:unhideWhenUsed/>
    <w:rsid w:val="00054353"/>
    <w:rPr>
      <w:b/>
      <w:bCs/>
    </w:rPr>
  </w:style>
  <w:style w:type="character" w:customStyle="1" w:styleId="CommentSubjectChar">
    <w:name w:val="Comment Subject Char"/>
    <w:basedOn w:val="CommentTextChar"/>
    <w:link w:val="CommentSubject"/>
    <w:uiPriority w:val="99"/>
    <w:semiHidden/>
    <w:rsid w:val="00054353"/>
    <w:rPr>
      <w:b/>
      <w:bCs/>
      <w:sz w:val="20"/>
      <w:szCs w:val="20"/>
    </w:rPr>
  </w:style>
  <w:style w:type="paragraph" w:styleId="BalloonText">
    <w:name w:val="Balloon Text"/>
    <w:basedOn w:val="Normal"/>
    <w:link w:val="BalloonTextChar"/>
    <w:uiPriority w:val="99"/>
    <w:semiHidden/>
    <w:unhideWhenUsed/>
    <w:rsid w:val="000543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4353"/>
    <w:rPr>
      <w:rFonts w:ascii="Segoe UI" w:hAnsi="Segoe UI" w:cs="Segoe UI"/>
      <w:sz w:val="18"/>
      <w:szCs w:val="18"/>
    </w:rPr>
  </w:style>
  <w:style w:type="paragraph" w:styleId="HTMLPreformatted">
    <w:name w:val="HTML Preformatted"/>
    <w:basedOn w:val="Normal"/>
    <w:link w:val="HTMLPreformattedChar"/>
    <w:uiPriority w:val="99"/>
    <w:semiHidden/>
    <w:unhideWhenUsed/>
    <w:rsid w:val="00AF6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AF68D9"/>
    <w:rPr>
      <w:rFonts w:ascii="Courier New" w:eastAsia="Times New Roman" w:hAnsi="Courier New" w:cs="Courier New"/>
      <w:sz w:val="20"/>
      <w:szCs w:val="20"/>
      <w:lang w:eastAsia="lv-LV"/>
    </w:rPr>
  </w:style>
  <w:style w:type="character" w:customStyle="1" w:styleId="apple-converted-space">
    <w:name w:val="apple-converted-space"/>
    <w:basedOn w:val="DefaultParagraphFont"/>
    <w:rsid w:val="00E4346D"/>
  </w:style>
  <w:style w:type="paragraph" w:styleId="Revision">
    <w:name w:val="Revision"/>
    <w:hidden/>
    <w:uiPriority w:val="99"/>
    <w:semiHidden/>
    <w:rsid w:val="008B4668"/>
    <w:pPr>
      <w:spacing w:after="0" w:line="240" w:lineRule="auto"/>
    </w:pPr>
  </w:style>
  <w:style w:type="paragraph" w:styleId="Footer">
    <w:name w:val="footer"/>
    <w:basedOn w:val="Normal"/>
    <w:link w:val="FooterChar"/>
    <w:uiPriority w:val="99"/>
    <w:unhideWhenUsed/>
    <w:rsid w:val="000F1A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0F1AF2"/>
  </w:style>
  <w:style w:type="paragraph" w:customStyle="1" w:styleId="tv213">
    <w:name w:val="tv213"/>
    <w:basedOn w:val="Normal"/>
    <w:rsid w:val="0088346D"/>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7431">
      <w:bodyDiv w:val="1"/>
      <w:marLeft w:val="0"/>
      <w:marRight w:val="0"/>
      <w:marTop w:val="0"/>
      <w:marBottom w:val="0"/>
      <w:divBdr>
        <w:top w:val="none" w:sz="0" w:space="0" w:color="auto"/>
        <w:left w:val="none" w:sz="0" w:space="0" w:color="auto"/>
        <w:bottom w:val="none" w:sz="0" w:space="0" w:color="auto"/>
        <w:right w:val="none" w:sz="0" w:space="0" w:color="auto"/>
      </w:divBdr>
    </w:div>
    <w:div w:id="94332256">
      <w:bodyDiv w:val="1"/>
      <w:marLeft w:val="0"/>
      <w:marRight w:val="0"/>
      <w:marTop w:val="0"/>
      <w:marBottom w:val="0"/>
      <w:divBdr>
        <w:top w:val="none" w:sz="0" w:space="0" w:color="auto"/>
        <w:left w:val="none" w:sz="0" w:space="0" w:color="auto"/>
        <w:bottom w:val="none" w:sz="0" w:space="0" w:color="auto"/>
        <w:right w:val="none" w:sz="0" w:space="0" w:color="auto"/>
      </w:divBdr>
    </w:div>
    <w:div w:id="602302336">
      <w:bodyDiv w:val="1"/>
      <w:marLeft w:val="0"/>
      <w:marRight w:val="0"/>
      <w:marTop w:val="0"/>
      <w:marBottom w:val="0"/>
      <w:divBdr>
        <w:top w:val="none" w:sz="0" w:space="0" w:color="auto"/>
        <w:left w:val="none" w:sz="0" w:space="0" w:color="auto"/>
        <w:bottom w:val="none" w:sz="0" w:space="0" w:color="auto"/>
        <w:right w:val="none" w:sz="0" w:space="0" w:color="auto"/>
      </w:divBdr>
    </w:div>
    <w:div w:id="613639259">
      <w:bodyDiv w:val="1"/>
      <w:marLeft w:val="0"/>
      <w:marRight w:val="0"/>
      <w:marTop w:val="0"/>
      <w:marBottom w:val="0"/>
      <w:divBdr>
        <w:top w:val="none" w:sz="0" w:space="0" w:color="auto"/>
        <w:left w:val="none" w:sz="0" w:space="0" w:color="auto"/>
        <w:bottom w:val="none" w:sz="0" w:space="0" w:color="auto"/>
        <w:right w:val="none" w:sz="0" w:space="0" w:color="auto"/>
      </w:divBdr>
      <w:divsChild>
        <w:div w:id="937060590">
          <w:marLeft w:val="0"/>
          <w:marRight w:val="0"/>
          <w:marTop w:val="0"/>
          <w:marBottom w:val="0"/>
          <w:divBdr>
            <w:top w:val="none" w:sz="0" w:space="0" w:color="auto"/>
            <w:left w:val="none" w:sz="0" w:space="0" w:color="auto"/>
            <w:bottom w:val="none" w:sz="0" w:space="0" w:color="auto"/>
            <w:right w:val="none" w:sz="0" w:space="0" w:color="auto"/>
          </w:divBdr>
        </w:div>
        <w:div w:id="309677893">
          <w:marLeft w:val="0"/>
          <w:marRight w:val="0"/>
          <w:marTop w:val="0"/>
          <w:marBottom w:val="0"/>
          <w:divBdr>
            <w:top w:val="none" w:sz="0" w:space="0" w:color="auto"/>
            <w:left w:val="none" w:sz="0" w:space="0" w:color="auto"/>
            <w:bottom w:val="none" w:sz="0" w:space="0" w:color="auto"/>
            <w:right w:val="none" w:sz="0" w:space="0" w:color="auto"/>
          </w:divBdr>
        </w:div>
      </w:divsChild>
    </w:div>
    <w:div w:id="1310869171">
      <w:bodyDiv w:val="1"/>
      <w:marLeft w:val="0"/>
      <w:marRight w:val="0"/>
      <w:marTop w:val="0"/>
      <w:marBottom w:val="0"/>
      <w:divBdr>
        <w:top w:val="none" w:sz="0" w:space="0" w:color="auto"/>
        <w:left w:val="none" w:sz="0" w:space="0" w:color="auto"/>
        <w:bottom w:val="none" w:sz="0" w:space="0" w:color="auto"/>
        <w:right w:val="none" w:sz="0" w:space="0" w:color="auto"/>
      </w:divBdr>
    </w:div>
    <w:div w:id="160047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82737-46E1-4F5C-9E8C-D55C7789D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7</Pages>
  <Words>7952</Words>
  <Characters>4533</Characters>
  <Application>Microsoft Office Word</Application>
  <DocSecurity>0</DocSecurity>
  <Lines>37</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Rīgas Dome</Company>
  <LinksUpToDate>false</LinksUpToDate>
  <CharactersWithSpaces>12461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 Kiršteina</dc:creator>
  <cp:lastModifiedBy>Mārtiņš Turks</cp:lastModifiedBy>
  <cp:revision>60</cp:revision>
  <cp:lastPrinted>2018-02-26T14:49:00Z</cp:lastPrinted>
  <dcterms:created xsi:type="dcterms:W3CDTF">2018-04-04T07:44:00Z</dcterms:created>
  <dcterms:modified xsi:type="dcterms:W3CDTF">2018-04-12T10:57:00Z</dcterms:modified>
</cp:coreProperties>
</file>