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C9" w:rsidRDefault="00810CC9" w:rsidP="00693268">
      <w:pPr>
        <w:ind w:firstLine="709"/>
        <w:jc w:val="right"/>
      </w:pPr>
      <w:r>
        <w:t>Projekts</w:t>
      </w:r>
    </w:p>
    <w:p w:rsidR="00810CC9" w:rsidRDefault="00810CC9" w:rsidP="00DE5714">
      <w:pPr>
        <w:ind w:firstLine="709"/>
        <w:jc w:val="center"/>
      </w:pPr>
    </w:p>
    <w:p w:rsidR="00810CC9" w:rsidRDefault="00810CC9" w:rsidP="00DE5714">
      <w:pPr>
        <w:ind w:firstLine="709"/>
        <w:jc w:val="center"/>
      </w:pPr>
      <w:r>
        <w:t>LATVIJAS REPUBLIKAS MINISTRU KABINETS</w:t>
      </w:r>
    </w:p>
    <w:p w:rsidR="00810CC9" w:rsidRDefault="00810CC9" w:rsidP="00DE5714">
      <w:pPr>
        <w:ind w:firstLine="709"/>
        <w:jc w:val="both"/>
      </w:pPr>
    </w:p>
    <w:p w:rsidR="00810CC9" w:rsidRDefault="00810CC9" w:rsidP="00DE5714">
      <w:pPr>
        <w:ind w:firstLine="709"/>
        <w:jc w:val="both"/>
      </w:pPr>
    </w:p>
    <w:p w:rsidR="00810CC9" w:rsidRDefault="00810CC9" w:rsidP="00DE5714">
      <w:pPr>
        <w:ind w:right="-341"/>
        <w:jc w:val="both"/>
      </w:pPr>
      <w:r>
        <w:t>2013.gada ___._______</w:t>
      </w:r>
      <w:r>
        <w:tab/>
      </w:r>
      <w:r>
        <w:tab/>
      </w:r>
      <w:r>
        <w:tab/>
      </w:r>
      <w:r>
        <w:tab/>
      </w:r>
      <w:r>
        <w:tab/>
      </w:r>
      <w:r>
        <w:tab/>
        <w:t>Noteikumi Nr.</w:t>
      </w:r>
    </w:p>
    <w:p w:rsidR="00810CC9" w:rsidRDefault="00810CC9" w:rsidP="00DE5714">
      <w:pPr>
        <w:ind w:right="-341"/>
        <w:jc w:val="both"/>
      </w:pPr>
      <w:r>
        <w:t>Rīgā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(prot. Nr.        .§)</w:t>
      </w:r>
    </w:p>
    <w:p w:rsidR="00810CC9" w:rsidRDefault="00810CC9" w:rsidP="00DE5714">
      <w:pPr>
        <w:ind w:right="-341"/>
        <w:jc w:val="both"/>
      </w:pPr>
    </w:p>
    <w:p w:rsidR="00810CC9" w:rsidRDefault="00810CC9" w:rsidP="00DE5714">
      <w:pPr>
        <w:jc w:val="center"/>
        <w:rPr>
          <w:b/>
        </w:rPr>
      </w:pPr>
      <w:r>
        <w:rPr>
          <w:b/>
        </w:rPr>
        <w:t>Grozījumi Ministru kabineta 2009.gada 22.decembra noteikumos Nr.1644 „Kārtība, kādā pieprasa un izlieto budžeta programmas „Līdzekļi neparedzētiem gadījumiem” līdzekļus”</w:t>
      </w:r>
    </w:p>
    <w:p w:rsidR="00810CC9" w:rsidRDefault="00810CC9" w:rsidP="00DE5714">
      <w:pPr>
        <w:jc w:val="center"/>
        <w:rPr>
          <w:b/>
        </w:rPr>
      </w:pPr>
    </w:p>
    <w:p w:rsidR="00810CC9" w:rsidRDefault="00810CC9" w:rsidP="00DE5714">
      <w:pPr>
        <w:jc w:val="right"/>
      </w:pPr>
      <w:r>
        <w:t>Izdoti saskaņā ar</w:t>
      </w:r>
    </w:p>
    <w:p w:rsidR="00810CC9" w:rsidRDefault="00810CC9" w:rsidP="00DE5714">
      <w:pPr>
        <w:jc w:val="right"/>
      </w:pPr>
      <w:r>
        <w:t>Likuma par budžetu un</w:t>
      </w:r>
    </w:p>
    <w:p w:rsidR="00810CC9" w:rsidRDefault="00810CC9" w:rsidP="00DE5714">
      <w:pPr>
        <w:jc w:val="right"/>
      </w:pPr>
      <w:r>
        <w:t>finanšu vadību</w:t>
      </w:r>
    </w:p>
    <w:p w:rsidR="00810CC9" w:rsidRDefault="00810CC9" w:rsidP="00DE5714">
      <w:pPr>
        <w:jc w:val="right"/>
      </w:pPr>
      <w:r>
        <w:t>12.panta otro daļu</w:t>
      </w:r>
    </w:p>
    <w:p w:rsidR="00810CC9" w:rsidRDefault="00810CC9" w:rsidP="00DE5714">
      <w:pPr>
        <w:jc w:val="both"/>
        <w:rPr>
          <w:b/>
        </w:rPr>
      </w:pPr>
    </w:p>
    <w:p w:rsidR="00810CC9" w:rsidRDefault="00810CC9" w:rsidP="00DE5714">
      <w:pPr>
        <w:ind w:firstLine="720"/>
        <w:jc w:val="both"/>
      </w:pPr>
      <w:r>
        <w:t xml:space="preserve">Izdarīt Ministru kabineta 2009.gada 22decembra noteikumos Nr.1644 „Kārtība, kādā pieprasa un izlieto budžeta programmas „Līdzekļi neparedzētiem gadījumiem” līdzekļus” </w:t>
      </w:r>
      <w:r w:rsidRPr="001B0933">
        <w:t>(Latvijas Vēstnesis, 2009, 206.nr.; 2001, 33.nr.; 2012, 181.nr.) šādus grozījumus:</w:t>
      </w:r>
    </w:p>
    <w:p w:rsidR="00810CC9" w:rsidRDefault="00810CC9" w:rsidP="00DE5714">
      <w:pPr>
        <w:ind w:firstLine="720"/>
        <w:jc w:val="both"/>
      </w:pPr>
    </w:p>
    <w:p w:rsidR="00810CC9" w:rsidRDefault="00810CC9" w:rsidP="00DE5714">
      <w:pPr>
        <w:pStyle w:val="ListParagraph"/>
        <w:numPr>
          <w:ilvl w:val="0"/>
          <w:numId w:val="1"/>
        </w:numPr>
        <w:jc w:val="both"/>
      </w:pPr>
      <w:r>
        <w:t>Izteikt 8.punktu šādā redakcijā:</w:t>
      </w:r>
    </w:p>
    <w:p w:rsidR="00810CC9" w:rsidRDefault="00810CC9" w:rsidP="00DE5714">
      <w:pPr>
        <w:tabs>
          <w:tab w:val="left" w:pos="1134"/>
        </w:tabs>
        <w:ind w:left="142" w:firstLine="567"/>
        <w:jc w:val="both"/>
      </w:pPr>
      <w:r>
        <w:t xml:space="preserve">„8. Pašvaldība, iesniedzot pieprasījumu elektroniskā veidā Vides aizsardzības un reģionālās attīstības ministrijā, norāda šo noteikumu </w:t>
      </w:r>
      <w:hyperlink r:id="rId7" w:anchor="p7" w:history="1">
        <w:r w:rsidRPr="00455449">
          <w:t>7.punktā</w:t>
        </w:r>
      </w:hyperlink>
      <w:r>
        <w:t xml:space="preserve"> minēto informāciju.”.</w:t>
      </w:r>
    </w:p>
    <w:p w:rsidR="00810CC9" w:rsidRDefault="00810CC9" w:rsidP="00DE5714">
      <w:pPr>
        <w:ind w:left="777"/>
        <w:jc w:val="both"/>
      </w:pPr>
    </w:p>
    <w:p w:rsidR="00810CC9" w:rsidRPr="00E4355D" w:rsidRDefault="00810CC9" w:rsidP="00DE5714">
      <w:pPr>
        <w:pStyle w:val="ListParagraph"/>
        <w:numPr>
          <w:ilvl w:val="0"/>
          <w:numId w:val="1"/>
        </w:numPr>
        <w:jc w:val="both"/>
      </w:pPr>
      <w:r w:rsidRPr="00E4355D">
        <w:t>Izteikt 28.punktu šādā redakcijā:</w:t>
      </w:r>
    </w:p>
    <w:p w:rsidR="00810CC9" w:rsidRDefault="00810CC9" w:rsidP="00DE5714">
      <w:pPr>
        <w:ind w:left="142" w:firstLine="425"/>
        <w:jc w:val="both"/>
      </w:pPr>
      <w:r w:rsidRPr="00E4355D">
        <w:t>„28. Pašvaldība</w:t>
      </w:r>
      <w:r>
        <w:t>,</w:t>
      </w:r>
      <w:r w:rsidRPr="00E4355D">
        <w:t xml:space="preserve"> kā līdzekļu izlietotāja līdz pārskata periodam sekojošā mēneša desmitajam datumam elektroniskā veidā iesniedz Vides aizsardzības un reģionālās attīstības ministrijā šo noteikumu </w:t>
      </w:r>
      <w:hyperlink r:id="rId8" w:anchor="p27" w:history="1">
        <w:r w:rsidRPr="00455449">
          <w:t>27.2.apakšpunktā</w:t>
        </w:r>
      </w:hyperlink>
      <w:r w:rsidRPr="00E4355D">
        <w:t xml:space="preserve"> minēto informāciju.”</w:t>
      </w:r>
      <w:r>
        <w:t>.</w:t>
      </w:r>
    </w:p>
    <w:p w:rsidR="00810CC9" w:rsidRDefault="00810CC9" w:rsidP="00DE5714">
      <w:pPr>
        <w:ind w:left="0"/>
        <w:jc w:val="both"/>
      </w:pPr>
    </w:p>
    <w:p w:rsidR="00524AF7" w:rsidRDefault="00524AF7" w:rsidP="00DE5714">
      <w:pPr>
        <w:ind w:left="0"/>
        <w:jc w:val="both"/>
      </w:pPr>
    </w:p>
    <w:p w:rsidR="00810CC9" w:rsidRDefault="00810CC9" w:rsidP="00DE5714">
      <w:pPr>
        <w:jc w:val="both"/>
      </w:pPr>
      <w:r>
        <w:t>Ministru prezidents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V.Dombrovskis</w:t>
      </w:r>
    </w:p>
    <w:p w:rsidR="00810CC9" w:rsidRDefault="00810CC9" w:rsidP="00DE5714">
      <w:pPr>
        <w:jc w:val="both"/>
      </w:pPr>
    </w:p>
    <w:p w:rsidR="00524AF7" w:rsidRDefault="00524AF7" w:rsidP="00DE5714">
      <w:pPr>
        <w:jc w:val="both"/>
      </w:pPr>
    </w:p>
    <w:p w:rsidR="00810CC9" w:rsidRDefault="00810CC9" w:rsidP="00693268">
      <w:pPr>
        <w:pStyle w:val="NormalWeb"/>
        <w:spacing w:before="0" w:beforeAutospacing="0" w:after="0" w:afterAutospacing="0"/>
        <w:jc w:val="both"/>
      </w:pPr>
      <w:r>
        <w:t>Vides aizsardzības un</w:t>
      </w:r>
    </w:p>
    <w:p w:rsidR="00810CC9" w:rsidRDefault="00810CC9" w:rsidP="00693268">
      <w:pPr>
        <w:pStyle w:val="NormalWeb"/>
        <w:spacing w:before="0" w:beforeAutospacing="0" w:after="0" w:afterAutospacing="0"/>
        <w:jc w:val="both"/>
      </w:pPr>
      <w:r>
        <w:t>reģionālās attīstības ministrs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E.Sprūdžs</w:t>
      </w:r>
    </w:p>
    <w:p w:rsidR="00810CC9" w:rsidRDefault="00810CC9" w:rsidP="00DE5714">
      <w:pPr>
        <w:jc w:val="both"/>
      </w:pPr>
    </w:p>
    <w:p w:rsidR="00524AF7" w:rsidRDefault="00524AF7" w:rsidP="00DE5714">
      <w:pPr>
        <w:jc w:val="both"/>
      </w:pPr>
    </w:p>
    <w:p w:rsidR="00E902B2" w:rsidRDefault="00E902B2" w:rsidP="00DE5714">
      <w:pPr>
        <w:pStyle w:val="NormalWeb"/>
        <w:spacing w:before="0" w:beforeAutospacing="0" w:after="0" w:afterAutospacing="0"/>
        <w:jc w:val="both"/>
      </w:pPr>
      <w:r>
        <w:t>Iesniedzējs:</w:t>
      </w:r>
    </w:p>
    <w:p w:rsidR="00810CC9" w:rsidRDefault="00810CC9" w:rsidP="00DE5714">
      <w:pPr>
        <w:pStyle w:val="NormalWeb"/>
        <w:spacing w:before="0" w:beforeAutospacing="0" w:after="0" w:afterAutospacing="0"/>
        <w:jc w:val="both"/>
      </w:pPr>
      <w:r>
        <w:t>Vides aizsardzības un</w:t>
      </w:r>
    </w:p>
    <w:p w:rsidR="00810CC9" w:rsidRDefault="00810CC9" w:rsidP="00DE5714">
      <w:pPr>
        <w:pStyle w:val="NormalWeb"/>
        <w:spacing w:before="0" w:beforeAutospacing="0" w:after="0" w:afterAutospacing="0"/>
        <w:jc w:val="both"/>
      </w:pPr>
      <w:r>
        <w:t>reģionālās attīstības ministrs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E.Sprūdžs</w:t>
      </w:r>
    </w:p>
    <w:p w:rsidR="00810CC9" w:rsidRDefault="00810CC9" w:rsidP="00DE5714">
      <w:pPr>
        <w:jc w:val="both"/>
      </w:pPr>
    </w:p>
    <w:p w:rsidR="00524AF7" w:rsidRDefault="00524AF7" w:rsidP="00DE5714">
      <w:pPr>
        <w:jc w:val="both"/>
      </w:pPr>
    </w:p>
    <w:p w:rsidR="00810CC9" w:rsidRDefault="00E902B2" w:rsidP="004C4D38">
      <w:pPr>
        <w:jc w:val="both"/>
      </w:pPr>
      <w:r>
        <w:t xml:space="preserve">Vīza: </w:t>
      </w:r>
      <w:r w:rsidR="004C4D38">
        <w:t>Valsts sekretārs</w:t>
      </w:r>
      <w:r w:rsidR="004C4D38">
        <w:tab/>
      </w:r>
      <w:r w:rsidR="004C4D38">
        <w:tab/>
      </w:r>
      <w:r w:rsidR="004C4D38">
        <w:tab/>
      </w:r>
      <w:r w:rsidR="004C4D38">
        <w:tab/>
      </w:r>
      <w:r w:rsidR="008B746F">
        <w:tab/>
      </w:r>
      <w:r w:rsidR="008B746F">
        <w:tab/>
      </w:r>
      <w:r w:rsidR="008B746F">
        <w:tab/>
      </w:r>
      <w:r w:rsidR="008B746F">
        <w:tab/>
        <w:t>A.</w:t>
      </w:r>
      <w:r w:rsidR="004C4D38">
        <w:t>Antonovs</w:t>
      </w:r>
    </w:p>
    <w:p w:rsidR="00810CC9" w:rsidRDefault="00810CC9" w:rsidP="004351F1">
      <w:pPr>
        <w:jc w:val="both"/>
      </w:pPr>
    </w:p>
    <w:p w:rsidR="00524AF7" w:rsidRDefault="00524AF7" w:rsidP="004351F1">
      <w:pPr>
        <w:jc w:val="both"/>
      </w:pPr>
    </w:p>
    <w:p w:rsidR="00524AF7" w:rsidRDefault="00524AF7" w:rsidP="004351F1">
      <w:pPr>
        <w:jc w:val="both"/>
      </w:pPr>
    </w:p>
    <w:p w:rsidR="00810CC9" w:rsidRPr="00524AF7" w:rsidRDefault="00D031D1" w:rsidP="00D23E85">
      <w:pPr>
        <w:tabs>
          <w:tab w:val="left" w:pos="3600"/>
        </w:tabs>
        <w:rPr>
          <w:sz w:val="20"/>
          <w:szCs w:val="20"/>
        </w:rPr>
      </w:pPr>
      <w:r w:rsidRPr="00524AF7">
        <w:rPr>
          <w:sz w:val="20"/>
          <w:szCs w:val="20"/>
        </w:rPr>
        <w:t>2</w:t>
      </w:r>
      <w:r w:rsidR="00524AF7">
        <w:rPr>
          <w:sz w:val="20"/>
          <w:szCs w:val="20"/>
        </w:rPr>
        <w:t>6</w:t>
      </w:r>
      <w:r w:rsidR="00810CC9" w:rsidRPr="00524AF7">
        <w:rPr>
          <w:sz w:val="20"/>
          <w:szCs w:val="20"/>
        </w:rPr>
        <w:t xml:space="preserve">.04.2013. </w:t>
      </w:r>
      <w:r w:rsidR="00524AF7">
        <w:rPr>
          <w:sz w:val="20"/>
          <w:szCs w:val="20"/>
        </w:rPr>
        <w:t>1</w:t>
      </w:r>
      <w:r w:rsidR="00E902B2">
        <w:rPr>
          <w:sz w:val="20"/>
          <w:szCs w:val="20"/>
        </w:rPr>
        <w:t>4</w:t>
      </w:r>
      <w:r w:rsidR="00810CC9" w:rsidRPr="00524AF7">
        <w:rPr>
          <w:sz w:val="20"/>
          <w:szCs w:val="20"/>
        </w:rPr>
        <w:t>:</w:t>
      </w:r>
      <w:r w:rsidR="00E902B2">
        <w:rPr>
          <w:sz w:val="20"/>
          <w:szCs w:val="20"/>
        </w:rPr>
        <w:t>50</w:t>
      </w:r>
      <w:r w:rsidR="00D23E85" w:rsidRPr="00524AF7">
        <w:rPr>
          <w:sz w:val="20"/>
          <w:szCs w:val="20"/>
        </w:rPr>
        <w:tab/>
      </w:r>
    </w:p>
    <w:p w:rsidR="00810CC9" w:rsidRPr="00524AF7" w:rsidRDefault="00E902B2" w:rsidP="00730C30">
      <w:pPr>
        <w:tabs>
          <w:tab w:val="left" w:pos="2205"/>
          <w:tab w:val="left" w:pos="6782"/>
        </w:tabs>
        <w:rPr>
          <w:sz w:val="20"/>
          <w:szCs w:val="20"/>
        </w:rPr>
      </w:pPr>
      <w:r>
        <w:rPr>
          <w:sz w:val="20"/>
          <w:szCs w:val="20"/>
        </w:rPr>
        <w:t>154</w:t>
      </w:r>
      <w:r w:rsidR="00810CC9" w:rsidRPr="00524AF7">
        <w:rPr>
          <w:sz w:val="20"/>
          <w:szCs w:val="20"/>
        </w:rPr>
        <w:tab/>
      </w:r>
      <w:r w:rsidR="00730C30">
        <w:rPr>
          <w:sz w:val="20"/>
          <w:szCs w:val="20"/>
        </w:rPr>
        <w:tab/>
      </w:r>
      <w:bookmarkStart w:id="0" w:name="_GoBack"/>
      <w:bookmarkEnd w:id="0"/>
    </w:p>
    <w:p w:rsidR="00810CC9" w:rsidRPr="00524AF7" w:rsidRDefault="00810CC9" w:rsidP="00DE5714">
      <w:pPr>
        <w:rPr>
          <w:sz w:val="20"/>
          <w:szCs w:val="20"/>
        </w:rPr>
      </w:pPr>
      <w:r w:rsidRPr="00524AF7">
        <w:rPr>
          <w:sz w:val="20"/>
          <w:szCs w:val="20"/>
        </w:rPr>
        <w:t>Solvita Vaivode</w:t>
      </w:r>
    </w:p>
    <w:p w:rsidR="00810CC9" w:rsidRPr="00524AF7" w:rsidRDefault="00810CC9" w:rsidP="000E7467">
      <w:pPr>
        <w:ind w:left="0" w:firstLine="57"/>
        <w:rPr>
          <w:sz w:val="20"/>
          <w:szCs w:val="20"/>
        </w:rPr>
      </w:pPr>
      <w:r w:rsidRPr="00524AF7">
        <w:rPr>
          <w:sz w:val="20"/>
          <w:szCs w:val="20"/>
        </w:rPr>
        <w:t xml:space="preserve">66016749, </w:t>
      </w:r>
      <w:hyperlink r:id="rId9" w:history="1">
        <w:r w:rsidRPr="00524AF7">
          <w:rPr>
            <w:rStyle w:val="Hyperlink"/>
            <w:sz w:val="20"/>
            <w:szCs w:val="20"/>
          </w:rPr>
          <w:t>solvita.vaivode@varam.gov.lv</w:t>
        </w:r>
      </w:hyperlink>
      <w:r w:rsidRPr="00524AF7">
        <w:rPr>
          <w:sz w:val="20"/>
          <w:szCs w:val="20"/>
        </w:rPr>
        <w:t xml:space="preserve"> </w:t>
      </w:r>
    </w:p>
    <w:sectPr w:rsidR="00810CC9" w:rsidRPr="00524AF7" w:rsidSect="002F1EFD">
      <w:headerReference w:type="default" r:id="rId10"/>
      <w:footerReference w:type="default" r:id="rId11"/>
      <w:footerReference w:type="first" r:id="rId12"/>
      <w:pgSz w:w="11906" w:h="16838"/>
      <w:pgMar w:top="1418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FB7" w:rsidRDefault="005C3FB7" w:rsidP="00DE5714">
      <w:r>
        <w:separator/>
      </w:r>
    </w:p>
  </w:endnote>
  <w:endnote w:type="continuationSeparator" w:id="0">
    <w:p w:rsidR="005C3FB7" w:rsidRDefault="005C3FB7" w:rsidP="00DE5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CC9" w:rsidRPr="00FE7CF9" w:rsidRDefault="00810CC9" w:rsidP="00FE7CF9">
    <w:pPr>
      <w:pStyle w:val="Footer"/>
      <w:jc w:val="both"/>
      <w:rPr>
        <w:sz w:val="20"/>
        <w:szCs w:val="20"/>
      </w:rPr>
    </w:pPr>
    <w:r w:rsidRPr="00FE7CF9">
      <w:rPr>
        <w:sz w:val="20"/>
        <w:szCs w:val="20"/>
      </w:rPr>
      <w:t>VARAMnot_210313_1644; Ministru kabineta noteikumu projekts „Grozījumi Ministru kabineta 2009.gada 22.decembra noteikumos Nr.1644 „Kārtība, kādā pieprasa un izlieto budžeta programmas „Līdzekļi neparedzētiem gadījumiem” līdzekļus””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CC9" w:rsidRPr="00E4355D" w:rsidRDefault="0064323D" w:rsidP="00E4355D">
    <w:pPr>
      <w:pStyle w:val="Footer"/>
      <w:jc w:val="both"/>
      <w:rPr>
        <w:sz w:val="20"/>
        <w:szCs w:val="20"/>
      </w:rPr>
    </w:pPr>
    <w:r>
      <w:rPr>
        <w:sz w:val="20"/>
        <w:szCs w:val="20"/>
      </w:rPr>
      <w:t>VARAMnot_2</w:t>
    </w:r>
    <w:r w:rsidR="00524AF7">
      <w:rPr>
        <w:sz w:val="20"/>
        <w:szCs w:val="20"/>
      </w:rPr>
      <w:t>6</w:t>
    </w:r>
    <w:r w:rsidR="00810CC9" w:rsidRPr="00E4355D">
      <w:rPr>
        <w:sz w:val="20"/>
        <w:szCs w:val="20"/>
      </w:rPr>
      <w:t>0</w:t>
    </w:r>
    <w:r w:rsidR="00810CC9">
      <w:rPr>
        <w:sz w:val="20"/>
        <w:szCs w:val="20"/>
      </w:rPr>
      <w:t>4</w:t>
    </w:r>
    <w:r w:rsidR="00810CC9" w:rsidRPr="00E4355D">
      <w:rPr>
        <w:sz w:val="20"/>
        <w:szCs w:val="20"/>
      </w:rPr>
      <w:t xml:space="preserve">13_1644; </w:t>
    </w:r>
    <w:r w:rsidR="00810CC9">
      <w:rPr>
        <w:sz w:val="20"/>
        <w:szCs w:val="20"/>
      </w:rPr>
      <w:t>Ministru kabineta n</w:t>
    </w:r>
    <w:r w:rsidR="00810CC9" w:rsidRPr="00E4355D">
      <w:rPr>
        <w:sz w:val="20"/>
        <w:szCs w:val="20"/>
      </w:rPr>
      <w:t>oteikumu projekts „Grozījumi Ministru kabineta 2009.gada 22.decembra noteikumos Nr.1644 „Kārtība, kādā pieprasa un izlieto budžeta programmas „Līdzekļi neparedzētiem gadījumiem” līdzekļus””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FB7" w:rsidRDefault="005C3FB7" w:rsidP="00DE5714">
      <w:r>
        <w:separator/>
      </w:r>
    </w:p>
  </w:footnote>
  <w:footnote w:type="continuationSeparator" w:id="0">
    <w:p w:rsidR="005C3FB7" w:rsidRDefault="005C3FB7" w:rsidP="00DE5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CC9" w:rsidRDefault="00BE6C78">
    <w:pPr>
      <w:pStyle w:val="Header"/>
      <w:jc w:val="center"/>
    </w:pPr>
    <w:r>
      <w:fldChar w:fldCharType="begin"/>
    </w:r>
    <w:r w:rsidR="009D7F5A">
      <w:instrText xml:space="preserve"> PAGE   \* MERGEFORMAT </w:instrText>
    </w:r>
    <w:r>
      <w:fldChar w:fldCharType="separate"/>
    </w:r>
    <w:r w:rsidR="005242F7">
      <w:rPr>
        <w:noProof/>
      </w:rPr>
      <w:t>2</w:t>
    </w:r>
    <w:r>
      <w:rPr>
        <w:noProof/>
      </w:rPr>
      <w:fldChar w:fldCharType="end"/>
    </w:r>
  </w:p>
  <w:p w:rsidR="00810CC9" w:rsidRDefault="00810C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71870"/>
    <w:multiLevelType w:val="hybridMultilevel"/>
    <w:tmpl w:val="2CF07AD6"/>
    <w:lvl w:ilvl="0" w:tplc="CF101954">
      <w:start w:val="1"/>
      <w:numFmt w:val="decimal"/>
      <w:lvlText w:val="%1."/>
      <w:lvlJc w:val="left"/>
      <w:pPr>
        <w:ind w:left="1137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85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577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3297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4017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737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457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6177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89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714"/>
    <w:rsid w:val="000059F7"/>
    <w:rsid w:val="00016F8A"/>
    <w:rsid w:val="00041A4F"/>
    <w:rsid w:val="000477C6"/>
    <w:rsid w:val="0005464A"/>
    <w:rsid w:val="00090D45"/>
    <w:rsid w:val="000E7467"/>
    <w:rsid w:val="00102F3A"/>
    <w:rsid w:val="00171ACE"/>
    <w:rsid w:val="001B0933"/>
    <w:rsid w:val="001F429D"/>
    <w:rsid w:val="002B2C00"/>
    <w:rsid w:val="002F1EFD"/>
    <w:rsid w:val="00302125"/>
    <w:rsid w:val="00343788"/>
    <w:rsid w:val="003510E6"/>
    <w:rsid w:val="003A7624"/>
    <w:rsid w:val="003B4C71"/>
    <w:rsid w:val="004351F1"/>
    <w:rsid w:val="00455449"/>
    <w:rsid w:val="00463379"/>
    <w:rsid w:val="004C4D38"/>
    <w:rsid w:val="004D3904"/>
    <w:rsid w:val="005242F7"/>
    <w:rsid w:val="00524313"/>
    <w:rsid w:val="00524AF7"/>
    <w:rsid w:val="005372BC"/>
    <w:rsid w:val="005C3FB7"/>
    <w:rsid w:val="005C73D1"/>
    <w:rsid w:val="0064323D"/>
    <w:rsid w:val="00656E9D"/>
    <w:rsid w:val="00687439"/>
    <w:rsid w:val="00693268"/>
    <w:rsid w:val="00706349"/>
    <w:rsid w:val="00730C30"/>
    <w:rsid w:val="007A0954"/>
    <w:rsid w:val="007B1047"/>
    <w:rsid w:val="007D19CD"/>
    <w:rsid w:val="00810CC9"/>
    <w:rsid w:val="00856DE2"/>
    <w:rsid w:val="008B746F"/>
    <w:rsid w:val="00927578"/>
    <w:rsid w:val="009D7F5A"/>
    <w:rsid w:val="009E6C50"/>
    <w:rsid w:val="00A62FA4"/>
    <w:rsid w:val="00A84063"/>
    <w:rsid w:val="00B05674"/>
    <w:rsid w:val="00B1388E"/>
    <w:rsid w:val="00B327DA"/>
    <w:rsid w:val="00B71E19"/>
    <w:rsid w:val="00BE6C78"/>
    <w:rsid w:val="00C1236C"/>
    <w:rsid w:val="00C17FBB"/>
    <w:rsid w:val="00D031D1"/>
    <w:rsid w:val="00D23E85"/>
    <w:rsid w:val="00DE2546"/>
    <w:rsid w:val="00DE5714"/>
    <w:rsid w:val="00E36A40"/>
    <w:rsid w:val="00E4355D"/>
    <w:rsid w:val="00E82F2A"/>
    <w:rsid w:val="00E902B2"/>
    <w:rsid w:val="00EC0E16"/>
    <w:rsid w:val="00EC24E7"/>
    <w:rsid w:val="00EE1207"/>
    <w:rsid w:val="00FE7CF9"/>
    <w:rsid w:val="00FF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714"/>
    <w:pPr>
      <w:ind w:left="57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E571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DE571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DE57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E5714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DE5714"/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DE5714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DE5714"/>
    <w:rPr>
      <w:rFonts w:ascii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E82F2A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82F2A"/>
    <w:rPr>
      <w:rFonts w:ascii="Tahoma" w:hAnsi="Tahoma" w:cs="Tahoma"/>
      <w:sz w:val="16"/>
      <w:szCs w:val="16"/>
      <w:lang w:eastAsia="lv-LV"/>
    </w:rPr>
  </w:style>
  <w:style w:type="character" w:styleId="CommentReference">
    <w:name w:val="annotation reference"/>
    <w:uiPriority w:val="99"/>
    <w:semiHidden/>
    <w:rsid w:val="0069326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9326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381A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9326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381A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kumi.lv/doc.php?id=20294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kumi.lv/doc.php?id=202948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olvita.vaivode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577</Characters>
  <Application>Microsoft Office Word</Application>
  <DocSecurity>0</DocSecurity>
  <Lines>4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Vaivode</dc:creator>
  <cp:keywords/>
  <dc:description/>
  <cp:lastModifiedBy>Zandak</cp:lastModifiedBy>
  <cp:revision>2</cp:revision>
  <dcterms:created xsi:type="dcterms:W3CDTF">2013-04-30T05:45:00Z</dcterms:created>
  <dcterms:modified xsi:type="dcterms:W3CDTF">2013-04-30T05:45:00Z</dcterms:modified>
</cp:coreProperties>
</file>