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F0" w:rsidRDefault="00A646F0" w:rsidP="006C1024">
      <w:pPr>
        <w:spacing w:before="120" w:after="120" w:line="240" w:lineRule="auto"/>
        <w:rPr>
          <w:lang w:val="lv-LV"/>
        </w:rPr>
      </w:pPr>
    </w:p>
    <w:p w:rsidR="003326EF" w:rsidRDefault="003326EF" w:rsidP="006C1024">
      <w:pPr>
        <w:pStyle w:val="NormalWeb"/>
        <w:spacing w:before="120" w:beforeAutospacing="0" w:after="120" w:afterAutospacing="0"/>
        <w:jc w:val="both"/>
        <w:rPr>
          <w:b/>
          <w:bCs/>
        </w:rPr>
      </w:pPr>
      <w:r w:rsidRPr="003326EF">
        <w:rPr>
          <w:b/>
          <w:bCs/>
        </w:rPr>
        <w:t>BALDONES NOVADS</w:t>
      </w:r>
    </w:p>
    <w:p w:rsidR="002C4625" w:rsidRPr="00426AF4" w:rsidRDefault="002C4625" w:rsidP="00426AF4">
      <w:pPr>
        <w:pStyle w:val="NormalWeb"/>
        <w:spacing w:before="120" w:beforeAutospacing="0" w:after="120" w:afterAutospacing="0"/>
        <w:jc w:val="both"/>
        <w:rPr>
          <w:b/>
          <w:bCs/>
        </w:rPr>
      </w:pPr>
    </w:p>
    <w:p w:rsidR="00426AF4" w:rsidRPr="00426AF4" w:rsidRDefault="00426AF4" w:rsidP="00426AF4">
      <w:pPr>
        <w:pStyle w:val="NormalWeb"/>
        <w:spacing w:before="120" w:beforeAutospacing="0" w:after="120" w:afterAutospacing="0"/>
        <w:jc w:val="both"/>
        <w:rPr>
          <w:b/>
          <w:bCs/>
        </w:rPr>
      </w:pPr>
      <w:r w:rsidRPr="00426AF4">
        <w:rPr>
          <w:b/>
          <w:bCs/>
        </w:rPr>
        <w:t>AVOTI</w:t>
      </w:r>
    </w:p>
    <w:p w:rsidR="00426AF4" w:rsidRDefault="00426AF4" w:rsidP="00426AF4">
      <w:pPr>
        <w:pStyle w:val="NormalWeb"/>
        <w:spacing w:before="120" w:beforeAutospacing="0" w:after="120" w:afterAutospacing="0"/>
        <w:jc w:val="both"/>
      </w:pPr>
      <w:r w:rsidRPr="00426AF4">
        <w:rPr>
          <w:b/>
          <w:bCs/>
        </w:rPr>
        <w:t>Avoti</w:t>
      </w:r>
      <w:r w:rsidRPr="00426AF4">
        <w:t xml:space="preserve"> ir apdzīvota vieta </w:t>
      </w:r>
      <w:hyperlink r:id="rId4" w:tooltip="Baldones novads" w:history="1">
        <w:r w:rsidRPr="00426AF4">
          <w:rPr>
            <w:rStyle w:val="Hyperlink"/>
            <w:color w:val="auto"/>
            <w:u w:val="none"/>
          </w:rPr>
          <w:t>Baldones novada</w:t>
        </w:r>
      </w:hyperlink>
      <w:r w:rsidRPr="00426AF4">
        <w:t xml:space="preserve"> </w:t>
      </w:r>
      <w:hyperlink r:id="rId5" w:tooltip="Baldones pagasts" w:history="1">
        <w:r w:rsidRPr="00426AF4">
          <w:rPr>
            <w:rStyle w:val="Hyperlink"/>
            <w:color w:val="auto"/>
            <w:u w:val="none"/>
          </w:rPr>
          <w:t>Baldones pagastā</w:t>
        </w:r>
      </w:hyperlink>
      <w:r w:rsidRPr="00426AF4">
        <w:t xml:space="preserve">. Izvietojušies </w:t>
      </w:r>
      <w:hyperlink r:id="rId6" w:tooltip="Ķekaviņa" w:history="1">
        <w:r w:rsidRPr="00426AF4">
          <w:rPr>
            <w:rStyle w:val="Hyperlink"/>
            <w:color w:val="auto"/>
            <w:u w:val="none"/>
          </w:rPr>
          <w:t>Ķekaviņas</w:t>
        </w:r>
      </w:hyperlink>
      <w:r w:rsidRPr="00426AF4">
        <w:t xml:space="preserve"> kreisajā krastā pie </w:t>
      </w:r>
      <w:hyperlink r:id="rId7" w:tooltip="Baldone" w:history="1">
        <w:r w:rsidRPr="00426AF4">
          <w:rPr>
            <w:rStyle w:val="Hyperlink"/>
            <w:color w:val="auto"/>
            <w:u w:val="none"/>
          </w:rPr>
          <w:t>Baldones</w:t>
        </w:r>
      </w:hyperlink>
      <w:r w:rsidRPr="00426AF4">
        <w:t xml:space="preserve"> dienvidu robežas. </w:t>
      </w:r>
      <w:r>
        <w:t>Avoti kā a</w:t>
      </w:r>
      <w:r w:rsidRPr="00426AF4">
        <w:t xml:space="preserve">pdzīvotā vieta izveidojusies pēckara gados, kad tur tika uzbūvēts </w:t>
      </w:r>
      <w:hyperlink r:id="rId8" w:tooltip="Kolhozs" w:history="1">
        <w:r w:rsidRPr="00426AF4">
          <w:rPr>
            <w:rStyle w:val="Hyperlink"/>
            <w:color w:val="auto"/>
            <w:u w:val="none"/>
          </w:rPr>
          <w:t>kolhoza</w:t>
        </w:r>
      </w:hyperlink>
      <w:r w:rsidRPr="00426AF4">
        <w:t xml:space="preserve"> «Baldone» ciemats. </w:t>
      </w:r>
      <w:r>
        <w:t>Avotu a</w:t>
      </w:r>
      <w:r w:rsidRPr="00426AF4">
        <w:t xml:space="preserve">pbūve dalās trijos rajonos: daudzdzīvokļu namu apbūve rietumos no </w:t>
      </w:r>
      <w:r>
        <w:t xml:space="preserve">Baldones pilsētas </w:t>
      </w:r>
      <w:r w:rsidRPr="00426AF4">
        <w:t xml:space="preserve">Iecavas ielas, individuālā apbūve iepretī bijušajām dzirnavām un jaunā apbūve starp dīķi un </w:t>
      </w:r>
      <w:proofErr w:type="spellStart"/>
      <w:r w:rsidRPr="00426AF4">
        <w:t>Vanagkalnu</w:t>
      </w:r>
      <w:proofErr w:type="spellEnd"/>
      <w:r w:rsidRPr="00426AF4">
        <w:t>.</w:t>
      </w:r>
      <w:r>
        <w:t xml:space="preserve"> </w:t>
      </w:r>
      <w:r w:rsidRPr="00426AF4">
        <w:t xml:space="preserve">Avotu «Pārupēs» atrodas Baldones novada dome un mākslas skola. Avotos atrodas ugunsdzēsēju dežūrdaļa, veikals, </w:t>
      </w:r>
      <w:proofErr w:type="spellStart"/>
      <w:r w:rsidRPr="00426AF4">
        <w:t>Vanagkalnā</w:t>
      </w:r>
      <w:proofErr w:type="spellEnd"/>
      <w:r w:rsidRPr="00426AF4">
        <w:t xml:space="preserve"> — brīvdabas estrāde.</w:t>
      </w:r>
      <w:r>
        <w:t xml:space="preserve"> </w:t>
      </w:r>
      <w:r w:rsidRPr="002C51FC">
        <w:rPr>
          <w:u w:val="single"/>
        </w:rPr>
        <w:t>Avoti ir iekļauti Baldones pilsētas aglomerācijā</w:t>
      </w:r>
      <w:r>
        <w:t>.</w:t>
      </w:r>
      <w:r w:rsidR="002C51FC">
        <w:t xml:space="preserve"> Ūdenssaimniecības infrastruktūra Avotos nav apskatāma atrauti no Baldones. Arī teritorijas attīstības plānojuma paskaidrojuma rakstā Avoti ir nosaukti par Baldones pilsētas daļu „Avoti” un nav izdalīti kā atsevišķa apdzīvotā vieta.</w:t>
      </w:r>
    </w:p>
    <w:p w:rsidR="00426AF4" w:rsidRPr="00426AF4" w:rsidRDefault="00426AF4" w:rsidP="00426AF4">
      <w:pPr>
        <w:pStyle w:val="NormalWeb"/>
        <w:spacing w:before="120" w:beforeAutospacing="0" w:after="120" w:afterAutospacing="0"/>
        <w:jc w:val="both"/>
        <w:rPr>
          <w:b/>
          <w:bCs/>
        </w:rPr>
      </w:pPr>
    </w:p>
    <w:p w:rsidR="003326EF" w:rsidRPr="00426AF4" w:rsidRDefault="003326EF" w:rsidP="006C1024">
      <w:pPr>
        <w:pStyle w:val="NormalWeb"/>
        <w:spacing w:before="120" w:beforeAutospacing="0" w:after="120" w:afterAutospacing="0"/>
        <w:jc w:val="both"/>
        <w:rPr>
          <w:b/>
          <w:bCs/>
        </w:rPr>
      </w:pPr>
      <w:r w:rsidRPr="00426AF4">
        <w:rPr>
          <w:b/>
          <w:bCs/>
        </w:rPr>
        <w:t>SARMA</w:t>
      </w:r>
    </w:p>
    <w:p w:rsidR="003326EF" w:rsidRDefault="003326EF" w:rsidP="006C1024">
      <w:pPr>
        <w:pStyle w:val="NormalWeb"/>
        <w:spacing w:before="120" w:beforeAutospacing="0" w:after="120" w:afterAutospacing="0"/>
        <w:jc w:val="both"/>
      </w:pPr>
      <w:r w:rsidRPr="00426AF4">
        <w:rPr>
          <w:b/>
          <w:bCs/>
        </w:rPr>
        <w:t>Sarma</w:t>
      </w:r>
      <w:r w:rsidRPr="00426AF4">
        <w:rPr>
          <w:b/>
        </w:rPr>
        <w:t xml:space="preserve"> </w:t>
      </w:r>
      <w:r w:rsidRPr="00426AF4">
        <w:t xml:space="preserve">ir vasarnīcu ciems </w:t>
      </w:r>
      <w:hyperlink r:id="rId9" w:tooltip="Baldones novads" w:history="1">
        <w:r w:rsidRPr="00426AF4">
          <w:rPr>
            <w:rStyle w:val="Hyperlink"/>
            <w:color w:val="auto"/>
            <w:u w:val="none"/>
          </w:rPr>
          <w:t>Baldones novada</w:t>
        </w:r>
      </w:hyperlink>
      <w:r w:rsidRPr="00426AF4">
        <w:t xml:space="preserve"> </w:t>
      </w:r>
      <w:hyperlink r:id="rId10" w:tooltip="Baldones pagasts" w:history="1">
        <w:r w:rsidRPr="00426AF4">
          <w:rPr>
            <w:rStyle w:val="Hyperlink"/>
            <w:color w:val="auto"/>
            <w:u w:val="none"/>
          </w:rPr>
          <w:t>Baldones pagastā</w:t>
        </w:r>
      </w:hyperlink>
      <w:r w:rsidRPr="00426AF4">
        <w:t xml:space="preserve">, izvietojusies pagasta rietumos ziemeļu virzienā no </w:t>
      </w:r>
      <w:hyperlink r:id="rId11" w:tooltip="Stūri (Baldones pagasts)" w:history="1">
        <w:r w:rsidRPr="00426AF4">
          <w:rPr>
            <w:rStyle w:val="Hyperlink"/>
            <w:color w:val="auto"/>
            <w:u w:val="none"/>
          </w:rPr>
          <w:t>Stūru</w:t>
        </w:r>
      </w:hyperlink>
      <w:r w:rsidRPr="00426AF4">
        <w:t>-</w:t>
      </w:r>
      <w:hyperlink r:id="rId12" w:tooltip="Dzimtmisa" w:history="1">
        <w:r w:rsidRPr="00426AF4">
          <w:rPr>
            <w:rStyle w:val="Hyperlink"/>
            <w:color w:val="auto"/>
            <w:u w:val="none"/>
          </w:rPr>
          <w:t>Dzimtmisas</w:t>
        </w:r>
      </w:hyperlink>
      <w:r w:rsidRPr="00426AF4">
        <w:t xml:space="preserve"> ceļa. Sarmas vasarnīcu ciemā ir 152 apbūves gabali, pastāvīgo iedzīvotāju maz. Dažkārt pie Sarmas pieskaita arī 1 km uz rietumiem esošo </w:t>
      </w:r>
      <w:hyperlink r:id="rId13" w:tooltip="Misa (Baldones pagasts)" w:history="1">
        <w:r w:rsidRPr="00426AF4">
          <w:rPr>
            <w:rStyle w:val="Hyperlink"/>
            <w:color w:val="auto"/>
            <w:u w:val="none"/>
          </w:rPr>
          <w:t>Misas</w:t>
        </w:r>
      </w:hyperlink>
      <w:r w:rsidRPr="00426AF4">
        <w:t xml:space="preserve"> vasarnīcu</w:t>
      </w:r>
      <w:r w:rsidRPr="003326EF">
        <w:t xml:space="preserve"> ciemu</w:t>
      </w:r>
      <w:r>
        <w:t xml:space="preserve">. Sarmu un Misu dažkārt uzskata par </w:t>
      </w:r>
      <w:r w:rsidRPr="003326EF">
        <w:t>vienu apdzīvoto vietu.</w:t>
      </w:r>
      <w:r>
        <w:t xml:space="preserve"> Baldones novada teritorijas plānojumā ne </w:t>
      </w:r>
      <w:r w:rsidRPr="006F23AA">
        <w:rPr>
          <w:u w:val="single"/>
        </w:rPr>
        <w:t>Sarmai, ne Misai nav noteiktas ciemu robežas</w:t>
      </w:r>
      <w:r>
        <w:t>.</w:t>
      </w:r>
    </w:p>
    <w:p w:rsidR="002C4625" w:rsidRPr="00426AF4" w:rsidRDefault="002C4625" w:rsidP="006C1024">
      <w:pPr>
        <w:pStyle w:val="NormalWeb"/>
        <w:spacing w:before="120" w:beforeAutospacing="0" w:after="120" w:afterAutospacing="0"/>
        <w:jc w:val="both"/>
        <w:rPr>
          <w:b/>
        </w:rPr>
      </w:pPr>
    </w:p>
    <w:p w:rsidR="003326EF" w:rsidRPr="00426AF4" w:rsidRDefault="003326EF" w:rsidP="006C1024">
      <w:pPr>
        <w:pStyle w:val="NormalWeb"/>
        <w:spacing w:before="120" w:beforeAutospacing="0" w:after="120" w:afterAutospacing="0"/>
        <w:jc w:val="both"/>
        <w:rPr>
          <w:b/>
        </w:rPr>
      </w:pPr>
      <w:r w:rsidRPr="00426AF4">
        <w:rPr>
          <w:b/>
        </w:rPr>
        <w:t>MISA</w:t>
      </w:r>
    </w:p>
    <w:p w:rsidR="003326EF" w:rsidRPr="00426AF4" w:rsidRDefault="003326EF" w:rsidP="006C1024">
      <w:pPr>
        <w:pStyle w:val="NormalWeb"/>
        <w:spacing w:before="120" w:beforeAutospacing="0" w:after="120" w:afterAutospacing="0"/>
        <w:jc w:val="both"/>
      </w:pPr>
      <w:r w:rsidRPr="00426AF4">
        <w:rPr>
          <w:b/>
          <w:bCs/>
        </w:rPr>
        <w:t>Misa</w:t>
      </w:r>
      <w:r w:rsidRPr="00426AF4">
        <w:t xml:space="preserve"> ir vasarnīcu ciems </w:t>
      </w:r>
      <w:hyperlink r:id="rId14" w:tooltip="Baldones novads" w:history="1">
        <w:r w:rsidRPr="00426AF4">
          <w:rPr>
            <w:rStyle w:val="Hyperlink"/>
            <w:color w:val="auto"/>
            <w:u w:val="none"/>
          </w:rPr>
          <w:t>Baldones novada</w:t>
        </w:r>
      </w:hyperlink>
      <w:r w:rsidRPr="00426AF4">
        <w:t xml:space="preserve"> </w:t>
      </w:r>
      <w:hyperlink r:id="rId15" w:tooltip="Baldones pagasts" w:history="1">
        <w:r w:rsidRPr="00426AF4">
          <w:rPr>
            <w:rStyle w:val="Hyperlink"/>
            <w:color w:val="auto"/>
            <w:u w:val="none"/>
          </w:rPr>
          <w:t>Baldones pagastā</w:t>
        </w:r>
      </w:hyperlink>
      <w:r w:rsidRPr="00426AF4">
        <w:t xml:space="preserve">, izvietojusies pagasta rietumos ziemeļu virzienā no </w:t>
      </w:r>
      <w:hyperlink r:id="rId16" w:tooltip="Stūri (Baldones pagasts)" w:history="1">
        <w:r w:rsidRPr="00426AF4">
          <w:rPr>
            <w:rStyle w:val="Hyperlink"/>
            <w:color w:val="auto"/>
            <w:u w:val="none"/>
          </w:rPr>
          <w:t>Stūru</w:t>
        </w:r>
      </w:hyperlink>
      <w:r w:rsidRPr="00426AF4">
        <w:t>-</w:t>
      </w:r>
      <w:hyperlink r:id="rId17" w:tooltip="Dzimtmisa" w:history="1">
        <w:r w:rsidRPr="00426AF4">
          <w:rPr>
            <w:rStyle w:val="Hyperlink"/>
            <w:color w:val="auto"/>
            <w:u w:val="none"/>
          </w:rPr>
          <w:t>Dzimtmisas</w:t>
        </w:r>
      </w:hyperlink>
      <w:r w:rsidRPr="00426AF4">
        <w:t xml:space="preserve"> ceļa. Misas vasarnīcu ciemā ir 226 apbūves gabali, pastāvīgo iedzīvotāju maz. Sarmu un Misu dažkārt uzskata par vienu apdzīvoto vietu. Baldones novada teritorijas plānojumā </w:t>
      </w:r>
      <w:r w:rsidRPr="006F23AA">
        <w:rPr>
          <w:u w:val="single"/>
        </w:rPr>
        <w:t>ne Sarmai, ne Misai nav noteiktas ciemu robežas</w:t>
      </w:r>
      <w:r w:rsidRPr="00426AF4">
        <w:t>.</w:t>
      </w:r>
    </w:p>
    <w:p w:rsidR="002C4625" w:rsidRPr="00426AF4" w:rsidRDefault="002C4625" w:rsidP="006C1024">
      <w:pPr>
        <w:pStyle w:val="NormalWeb"/>
        <w:spacing w:before="120" w:beforeAutospacing="0" w:after="120" w:afterAutospacing="0"/>
        <w:jc w:val="both"/>
        <w:rPr>
          <w:b/>
        </w:rPr>
      </w:pPr>
    </w:p>
    <w:p w:rsidR="003326EF" w:rsidRPr="00426AF4" w:rsidRDefault="003326EF" w:rsidP="006C1024">
      <w:pPr>
        <w:pStyle w:val="NormalWeb"/>
        <w:spacing w:before="120" w:beforeAutospacing="0" w:after="120" w:afterAutospacing="0"/>
        <w:jc w:val="both"/>
        <w:rPr>
          <w:b/>
        </w:rPr>
      </w:pPr>
      <w:r w:rsidRPr="00426AF4">
        <w:rPr>
          <w:b/>
        </w:rPr>
        <w:t>KAŽOKI</w:t>
      </w:r>
    </w:p>
    <w:p w:rsidR="006C1024" w:rsidRPr="002C4625" w:rsidRDefault="003326EF" w:rsidP="002C4625">
      <w:pPr>
        <w:pStyle w:val="NormalWeb"/>
        <w:spacing w:before="120" w:beforeAutospacing="0" w:after="120" w:afterAutospacing="0"/>
        <w:jc w:val="both"/>
      </w:pPr>
      <w:r w:rsidRPr="00426AF4">
        <w:rPr>
          <w:rStyle w:val="googqs-tidbit1"/>
          <w:b/>
          <w:bCs/>
        </w:rPr>
        <w:t>Kažoki</w:t>
      </w:r>
      <w:r w:rsidRPr="00426AF4">
        <w:rPr>
          <w:rStyle w:val="googqs-tidbit1"/>
          <w:b/>
        </w:rPr>
        <w:t xml:space="preserve"> </w:t>
      </w:r>
      <w:r w:rsidRPr="00426AF4">
        <w:rPr>
          <w:rStyle w:val="googqs-tidbit1"/>
        </w:rPr>
        <w:t xml:space="preserve">ir vasarnīcu ciems </w:t>
      </w:r>
      <w:hyperlink r:id="rId18" w:tooltip="Baldones novads" w:history="1">
        <w:r w:rsidRPr="00426AF4">
          <w:rPr>
            <w:rStyle w:val="googqs-tidbit1"/>
          </w:rPr>
          <w:t>Baldones novada</w:t>
        </w:r>
      </w:hyperlink>
      <w:r w:rsidRPr="00426AF4">
        <w:t xml:space="preserve"> </w:t>
      </w:r>
      <w:hyperlink r:id="rId19" w:tooltip="Baldones pagasts" w:history="1">
        <w:r w:rsidRPr="00426AF4">
          <w:rPr>
            <w:rStyle w:val="googqs-tidbit1"/>
          </w:rPr>
          <w:t>Baldones pagastā</w:t>
        </w:r>
      </w:hyperlink>
      <w:r w:rsidRPr="00426AF4">
        <w:t xml:space="preserve">, </w:t>
      </w:r>
      <w:r w:rsidR="006C1024" w:rsidRPr="00426AF4">
        <w:t>i</w:t>
      </w:r>
      <w:r w:rsidRPr="00426AF4">
        <w:rPr>
          <w:rStyle w:val="googqs-tidbit1"/>
        </w:rPr>
        <w:t xml:space="preserve">zvietojies pagasta rietumos </w:t>
      </w:r>
      <w:hyperlink r:id="rId20" w:tooltip="Misa (upe)" w:history="1">
        <w:r w:rsidRPr="00426AF4">
          <w:rPr>
            <w:rStyle w:val="googqs-tidbit1"/>
          </w:rPr>
          <w:t>Misas</w:t>
        </w:r>
      </w:hyperlink>
      <w:r w:rsidRPr="00426AF4">
        <w:rPr>
          <w:rStyle w:val="googqs-tidbit1"/>
        </w:rPr>
        <w:t xml:space="preserve"> kreisajā krastā 16 km no </w:t>
      </w:r>
      <w:hyperlink r:id="rId21" w:tooltip="Baldone" w:history="1">
        <w:r w:rsidRPr="00426AF4">
          <w:rPr>
            <w:rStyle w:val="googqs-tidbit1"/>
          </w:rPr>
          <w:t>Baldones</w:t>
        </w:r>
      </w:hyperlink>
      <w:r w:rsidR="006C1024" w:rsidRPr="00426AF4">
        <w:t xml:space="preserve">. Kažoki ir </w:t>
      </w:r>
      <w:r w:rsidRPr="00426AF4">
        <w:t xml:space="preserve">daļa no </w:t>
      </w:r>
      <w:hyperlink r:id="rId22" w:tooltip="Dzērumcelmi (vēl nav uzrakstīts)" w:history="1">
        <w:proofErr w:type="spellStart"/>
        <w:r w:rsidRPr="00426AF4">
          <w:rPr>
            <w:rStyle w:val="Hyperlink"/>
            <w:color w:val="auto"/>
            <w:u w:val="none"/>
          </w:rPr>
          <w:t>Dzērumcelmu</w:t>
        </w:r>
        <w:proofErr w:type="spellEnd"/>
      </w:hyperlink>
      <w:r w:rsidRPr="00426AF4">
        <w:t xml:space="preserve"> vasarnīcu kolonijas. Ciems izveidojies ap Kažoku mājām</w:t>
      </w:r>
      <w:r w:rsidR="006C1024" w:rsidRPr="00426AF4">
        <w:t xml:space="preserve">, Baldones novada teritorijas plānojumā </w:t>
      </w:r>
      <w:r w:rsidR="006F23AA" w:rsidRPr="006F23AA">
        <w:rPr>
          <w:u w:val="single"/>
        </w:rPr>
        <w:t xml:space="preserve">Kažokiem </w:t>
      </w:r>
      <w:r w:rsidR="006C1024" w:rsidRPr="006F23AA">
        <w:rPr>
          <w:u w:val="single"/>
        </w:rPr>
        <w:t>nav noteiktas robežas</w:t>
      </w:r>
      <w:r w:rsidR="006C1024" w:rsidRPr="002C4625">
        <w:t>.</w:t>
      </w:r>
    </w:p>
    <w:p w:rsidR="002C4625" w:rsidRPr="002C4625" w:rsidRDefault="002C4625" w:rsidP="002C4625">
      <w:pPr>
        <w:pStyle w:val="NormalWeb"/>
        <w:spacing w:before="120" w:beforeAutospacing="0" w:after="120" w:afterAutospacing="0"/>
        <w:jc w:val="both"/>
      </w:pPr>
    </w:p>
    <w:p w:rsidR="006C1024" w:rsidRPr="002C51FC" w:rsidRDefault="006C1024" w:rsidP="002C4625">
      <w:pPr>
        <w:pStyle w:val="NormalWeb"/>
        <w:spacing w:before="120" w:beforeAutospacing="0" w:after="120" w:afterAutospacing="0"/>
        <w:jc w:val="both"/>
        <w:rPr>
          <w:b/>
        </w:rPr>
      </w:pPr>
      <w:r w:rsidRPr="002C51FC">
        <w:rPr>
          <w:b/>
        </w:rPr>
        <w:t>VĀRPAS</w:t>
      </w:r>
    </w:p>
    <w:p w:rsidR="002C4625" w:rsidRDefault="002C4625" w:rsidP="002C4625">
      <w:pPr>
        <w:pStyle w:val="NormalWeb"/>
        <w:spacing w:before="120" w:beforeAutospacing="0" w:after="120" w:afterAutospacing="0"/>
        <w:jc w:val="both"/>
      </w:pPr>
      <w:r w:rsidRPr="002C51FC">
        <w:rPr>
          <w:b/>
          <w:bCs/>
        </w:rPr>
        <w:t>Vārpas</w:t>
      </w:r>
      <w:r w:rsidRPr="002C51FC">
        <w:t xml:space="preserve"> (agrāk </w:t>
      </w:r>
      <w:r w:rsidRPr="002C51FC">
        <w:rPr>
          <w:bCs/>
        </w:rPr>
        <w:t>Baldones muiža</w:t>
      </w:r>
      <w:r w:rsidRPr="002C51FC">
        <w:t xml:space="preserve">) ir apdzīvota vieta </w:t>
      </w:r>
      <w:hyperlink r:id="rId23" w:tooltip="Baldones novads" w:history="1">
        <w:r w:rsidRPr="002C51FC">
          <w:rPr>
            <w:rStyle w:val="Hyperlink"/>
            <w:color w:val="auto"/>
            <w:u w:val="none"/>
          </w:rPr>
          <w:t>Baldones novadā</w:t>
        </w:r>
      </w:hyperlink>
      <w:r w:rsidRPr="002C51FC">
        <w:t xml:space="preserve"> pie autoceļa </w:t>
      </w:r>
      <w:hyperlink r:id="rId24" w:tooltip="Baldone" w:history="1">
        <w:r w:rsidRPr="002C51FC">
          <w:rPr>
            <w:rStyle w:val="Hyperlink"/>
            <w:color w:val="auto"/>
            <w:u w:val="none"/>
          </w:rPr>
          <w:t>Baldone</w:t>
        </w:r>
      </w:hyperlink>
      <w:r w:rsidRPr="002C51FC">
        <w:t xml:space="preserve"> - </w:t>
      </w:r>
      <w:hyperlink r:id="rId25" w:tooltip="Iecava" w:history="1">
        <w:r w:rsidRPr="002C51FC">
          <w:rPr>
            <w:rStyle w:val="Hyperlink"/>
            <w:color w:val="auto"/>
            <w:u w:val="none"/>
          </w:rPr>
          <w:t>Iecava</w:t>
        </w:r>
      </w:hyperlink>
      <w:r w:rsidRPr="002C51FC">
        <w:t xml:space="preserve"> 5 km no novada centra. Vārpu ciems izveidojies bijušās Baldones muižas centrā kolhoza «Baldone» pastāvēšanas laikā Kolhozu laikos Vārpās bija ražošanas iecirknis ar administratīvo ēku, mehāniskajām darbnīcām, kalti, dārzniecību.</w:t>
      </w:r>
      <w:r w:rsidR="006F23AA">
        <w:t xml:space="preserve"> Baldones novada teritorijas plānojumā </w:t>
      </w:r>
      <w:r w:rsidR="006F23AA" w:rsidRPr="006F23AA">
        <w:rPr>
          <w:u w:val="single"/>
        </w:rPr>
        <w:t>Vārpām nav noteiktas robežas</w:t>
      </w:r>
      <w:r w:rsidR="006F23AA">
        <w:t>.</w:t>
      </w:r>
    </w:p>
    <w:p w:rsidR="006F23AA" w:rsidRPr="002C51FC" w:rsidRDefault="006F23AA" w:rsidP="002C4625">
      <w:pPr>
        <w:pStyle w:val="NormalWeb"/>
        <w:spacing w:before="120" w:beforeAutospacing="0" w:after="120" w:afterAutospacing="0"/>
        <w:jc w:val="both"/>
      </w:pPr>
    </w:p>
    <w:p w:rsidR="003326EF" w:rsidRPr="003326EF" w:rsidRDefault="003326EF" w:rsidP="00A25D85">
      <w:pPr>
        <w:pStyle w:val="NormalWeb"/>
        <w:spacing w:before="120" w:beforeAutospacing="0" w:after="120" w:afterAutospacing="0"/>
        <w:jc w:val="both"/>
      </w:pPr>
      <w:r w:rsidRPr="003326EF">
        <w:t xml:space="preserve"> </w:t>
      </w:r>
    </w:p>
    <w:sectPr w:rsidR="003326EF" w:rsidRPr="003326EF" w:rsidSect="002C4625">
      <w:pgSz w:w="11906" w:h="16838"/>
      <w:pgMar w:top="1440" w:right="1134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26EF"/>
    <w:rsid w:val="000C4ACF"/>
    <w:rsid w:val="001117F9"/>
    <w:rsid w:val="00126DF1"/>
    <w:rsid w:val="00147BE7"/>
    <w:rsid w:val="0018147B"/>
    <w:rsid w:val="00196A9F"/>
    <w:rsid w:val="001C2F1C"/>
    <w:rsid w:val="002C00D5"/>
    <w:rsid w:val="002C4625"/>
    <w:rsid w:val="002C51FC"/>
    <w:rsid w:val="002E6C31"/>
    <w:rsid w:val="0030594B"/>
    <w:rsid w:val="003326EF"/>
    <w:rsid w:val="003A0782"/>
    <w:rsid w:val="003E2571"/>
    <w:rsid w:val="003E6F99"/>
    <w:rsid w:val="00426AF4"/>
    <w:rsid w:val="00432548"/>
    <w:rsid w:val="004F2F0F"/>
    <w:rsid w:val="004F4F5F"/>
    <w:rsid w:val="00504379"/>
    <w:rsid w:val="00551C5D"/>
    <w:rsid w:val="0056739D"/>
    <w:rsid w:val="00593CB6"/>
    <w:rsid w:val="005D57E5"/>
    <w:rsid w:val="005E4772"/>
    <w:rsid w:val="0060569E"/>
    <w:rsid w:val="00642DF4"/>
    <w:rsid w:val="006C1024"/>
    <w:rsid w:val="006E0E15"/>
    <w:rsid w:val="006F23AA"/>
    <w:rsid w:val="00745F75"/>
    <w:rsid w:val="007F71EF"/>
    <w:rsid w:val="00804805"/>
    <w:rsid w:val="00925E1C"/>
    <w:rsid w:val="009321AC"/>
    <w:rsid w:val="009D105D"/>
    <w:rsid w:val="009F5FC0"/>
    <w:rsid w:val="00A25D85"/>
    <w:rsid w:val="00A50BAA"/>
    <w:rsid w:val="00A54DB8"/>
    <w:rsid w:val="00A646F0"/>
    <w:rsid w:val="00A946BC"/>
    <w:rsid w:val="00A968C2"/>
    <w:rsid w:val="00AC68C3"/>
    <w:rsid w:val="00B2054C"/>
    <w:rsid w:val="00B443D1"/>
    <w:rsid w:val="00B73949"/>
    <w:rsid w:val="00BF6C82"/>
    <w:rsid w:val="00C37B63"/>
    <w:rsid w:val="00C87914"/>
    <w:rsid w:val="00C92C5B"/>
    <w:rsid w:val="00D04B51"/>
    <w:rsid w:val="00D43310"/>
    <w:rsid w:val="00D47939"/>
    <w:rsid w:val="00D6494B"/>
    <w:rsid w:val="00DA68A6"/>
    <w:rsid w:val="00DC558F"/>
    <w:rsid w:val="00DF15F1"/>
    <w:rsid w:val="00E52EBC"/>
    <w:rsid w:val="00E72DC6"/>
    <w:rsid w:val="00EA40E8"/>
    <w:rsid w:val="00EE04A6"/>
    <w:rsid w:val="00F326E2"/>
    <w:rsid w:val="00F64B58"/>
    <w:rsid w:val="00F831B9"/>
    <w:rsid w:val="00FA192D"/>
    <w:rsid w:val="00FF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C3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C31"/>
    <w:pPr>
      <w:spacing w:before="480" w:after="0"/>
      <w:contextualSpacing/>
      <w:outlineLvl w:val="0"/>
    </w:pPr>
    <w:rPr>
      <w:smallCaps/>
      <w:spacing w:val="5"/>
      <w:sz w:val="36"/>
      <w:szCs w:val="36"/>
      <w:lang w:val="lv-LV" w:eastAsia="lv-LV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C31"/>
    <w:pPr>
      <w:spacing w:before="200" w:after="0" w:line="271" w:lineRule="auto"/>
      <w:outlineLvl w:val="1"/>
    </w:pPr>
    <w:rPr>
      <w:smallCaps/>
      <w:sz w:val="28"/>
      <w:szCs w:val="28"/>
      <w:lang w:val="lv-LV" w:eastAsia="lv-LV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6C3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lv-LV" w:eastAsia="lv-LV"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6C31"/>
    <w:pPr>
      <w:spacing w:after="0" w:line="271" w:lineRule="auto"/>
      <w:outlineLvl w:val="3"/>
    </w:pPr>
    <w:rPr>
      <w:b/>
      <w:bCs/>
      <w:spacing w:val="5"/>
      <w:sz w:val="24"/>
      <w:szCs w:val="24"/>
      <w:lang w:val="lv-LV" w:eastAsia="lv-LV"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6C31"/>
    <w:pPr>
      <w:spacing w:after="0" w:line="271" w:lineRule="auto"/>
      <w:outlineLvl w:val="4"/>
    </w:pPr>
    <w:rPr>
      <w:i/>
      <w:iCs/>
      <w:sz w:val="24"/>
      <w:szCs w:val="24"/>
      <w:lang w:val="lv-LV" w:eastAsia="lv-LV" w:bidi="ar-S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E6C3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val="lv-LV" w:eastAsia="lv-LV" w:bidi="ar-SA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E6C31"/>
    <w:pPr>
      <w:spacing w:after="0"/>
      <w:outlineLvl w:val="6"/>
    </w:pPr>
    <w:rPr>
      <w:b/>
      <w:bCs/>
      <w:i/>
      <w:iCs/>
      <w:color w:val="5A5A5A"/>
      <w:sz w:val="20"/>
      <w:szCs w:val="20"/>
      <w:lang w:val="lv-LV" w:eastAsia="lv-LV"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E6C31"/>
    <w:pPr>
      <w:spacing w:after="0"/>
      <w:outlineLvl w:val="7"/>
    </w:pPr>
    <w:rPr>
      <w:b/>
      <w:bCs/>
      <w:color w:val="7F7F7F"/>
      <w:sz w:val="20"/>
      <w:szCs w:val="20"/>
      <w:lang w:val="lv-LV" w:eastAsia="lv-LV" w:bidi="ar-SA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E6C3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val="lv-LV" w:eastAsia="lv-LV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C31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E6C31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E6C31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E6C31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E6C31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E6C31"/>
    <w:rPr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"/>
    <w:rsid w:val="002E6C31"/>
    <w:rPr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2E6C31"/>
    <w:rPr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E6C31"/>
    <w:rPr>
      <w:b/>
      <w:bCs/>
      <w:i/>
      <w:iCs/>
      <w:color w:val="7F7F7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E6C31"/>
    <w:pPr>
      <w:spacing w:after="300" w:line="240" w:lineRule="auto"/>
      <w:contextualSpacing/>
    </w:pPr>
    <w:rPr>
      <w:smallCaps/>
      <w:sz w:val="52"/>
      <w:szCs w:val="52"/>
      <w:lang w:val="lv-LV" w:eastAsia="lv-LV" w:bidi="ar-SA"/>
    </w:rPr>
  </w:style>
  <w:style w:type="character" w:customStyle="1" w:styleId="TitleChar">
    <w:name w:val="Title Char"/>
    <w:basedOn w:val="DefaultParagraphFont"/>
    <w:link w:val="Title"/>
    <w:uiPriority w:val="10"/>
    <w:rsid w:val="002E6C31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6C31"/>
    <w:rPr>
      <w:i/>
      <w:iCs/>
      <w:smallCaps/>
      <w:spacing w:val="10"/>
      <w:sz w:val="28"/>
      <w:szCs w:val="28"/>
      <w:lang w:val="lv-LV" w:eastAsia="lv-LV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2E6C31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E6C31"/>
    <w:rPr>
      <w:b/>
      <w:bCs/>
    </w:rPr>
  </w:style>
  <w:style w:type="character" w:styleId="Emphasis">
    <w:name w:val="Emphasis"/>
    <w:uiPriority w:val="20"/>
    <w:qFormat/>
    <w:rsid w:val="002E6C31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E6C3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6C3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6C31"/>
    <w:rPr>
      <w:i/>
      <w:iCs/>
      <w:sz w:val="20"/>
      <w:szCs w:val="20"/>
      <w:lang w:val="lv-LV" w:eastAsia="lv-LV" w:bidi="ar-SA"/>
    </w:rPr>
  </w:style>
  <w:style w:type="character" w:customStyle="1" w:styleId="QuoteChar">
    <w:name w:val="Quote Char"/>
    <w:basedOn w:val="DefaultParagraphFont"/>
    <w:link w:val="Quote"/>
    <w:uiPriority w:val="29"/>
    <w:rsid w:val="002E6C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C3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lv-LV" w:eastAsia="lv-LV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C31"/>
    <w:rPr>
      <w:i/>
      <w:iCs/>
    </w:rPr>
  </w:style>
  <w:style w:type="character" w:styleId="SubtleEmphasis">
    <w:name w:val="Subtle Emphasis"/>
    <w:uiPriority w:val="19"/>
    <w:qFormat/>
    <w:rsid w:val="002E6C31"/>
    <w:rPr>
      <w:i/>
      <w:iCs/>
    </w:rPr>
  </w:style>
  <w:style w:type="character" w:styleId="IntenseEmphasis">
    <w:name w:val="Intense Emphasis"/>
    <w:uiPriority w:val="21"/>
    <w:qFormat/>
    <w:rsid w:val="002E6C3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E6C31"/>
    <w:rPr>
      <w:smallCaps/>
    </w:rPr>
  </w:style>
  <w:style w:type="character" w:styleId="IntenseReference">
    <w:name w:val="Intense Reference"/>
    <w:uiPriority w:val="32"/>
    <w:qFormat/>
    <w:rsid w:val="002E6C31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E6C3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2E6C31"/>
    <w:pPr>
      <w:outlineLvl w:val="9"/>
    </w:pPr>
    <w:rPr>
      <w:lang w:val="en-US" w:eastAsia="en-US" w:bidi="en-US"/>
    </w:rPr>
  </w:style>
  <w:style w:type="character" w:styleId="Hyperlink">
    <w:name w:val="Hyperlink"/>
    <w:basedOn w:val="DefaultParagraphFont"/>
    <w:uiPriority w:val="99"/>
    <w:semiHidden/>
    <w:unhideWhenUsed/>
    <w:rsid w:val="003326E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32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lv-LV" w:eastAsia="lv-LV" w:bidi="ar-SA"/>
    </w:rPr>
  </w:style>
  <w:style w:type="character" w:customStyle="1" w:styleId="googqs-tidbit1">
    <w:name w:val="goog_qs-tidbit1"/>
    <w:basedOn w:val="DefaultParagraphFont"/>
    <w:rsid w:val="003326EF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6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8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8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4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2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8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4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v.wikipedia.org/wiki/Kolhozs" TargetMode="External"/><Relationship Id="rId13" Type="http://schemas.openxmlformats.org/officeDocument/2006/relationships/hyperlink" Target="http://lv.wikipedia.org/wiki/Misa_(Baldones_pagasts)" TargetMode="External"/><Relationship Id="rId18" Type="http://schemas.openxmlformats.org/officeDocument/2006/relationships/hyperlink" Target="http://lv.wikipedia.org/wiki/Baldones_novads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lv.wikipedia.org/wiki/Baldone" TargetMode="External"/><Relationship Id="rId7" Type="http://schemas.openxmlformats.org/officeDocument/2006/relationships/hyperlink" Target="http://lv.wikipedia.org/wiki/Baldone" TargetMode="External"/><Relationship Id="rId12" Type="http://schemas.openxmlformats.org/officeDocument/2006/relationships/hyperlink" Target="http://lv.wikipedia.org/wiki/Dzimtmisa" TargetMode="External"/><Relationship Id="rId17" Type="http://schemas.openxmlformats.org/officeDocument/2006/relationships/hyperlink" Target="http://lv.wikipedia.org/wiki/Dzimtmisa" TargetMode="External"/><Relationship Id="rId25" Type="http://schemas.openxmlformats.org/officeDocument/2006/relationships/hyperlink" Target="http://lv.wikipedia.org/wiki/Iecav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v.wikipedia.org/wiki/St%C5%ABri_(Baldones_pagasts)" TargetMode="External"/><Relationship Id="rId20" Type="http://schemas.openxmlformats.org/officeDocument/2006/relationships/hyperlink" Target="http://lv.wikipedia.org/wiki/Misa_(upe)" TargetMode="External"/><Relationship Id="rId1" Type="http://schemas.openxmlformats.org/officeDocument/2006/relationships/styles" Target="styles.xml"/><Relationship Id="rId6" Type="http://schemas.openxmlformats.org/officeDocument/2006/relationships/hyperlink" Target="http://lv.wikipedia.org/wiki/%C4%B6ekavi%C5%86a" TargetMode="External"/><Relationship Id="rId11" Type="http://schemas.openxmlformats.org/officeDocument/2006/relationships/hyperlink" Target="http://lv.wikipedia.org/wiki/St%C5%ABri_(Baldones_pagasts)" TargetMode="External"/><Relationship Id="rId24" Type="http://schemas.openxmlformats.org/officeDocument/2006/relationships/hyperlink" Target="http://lv.wikipedia.org/wiki/Baldone" TargetMode="External"/><Relationship Id="rId5" Type="http://schemas.openxmlformats.org/officeDocument/2006/relationships/hyperlink" Target="http://lv.wikipedia.org/wiki/Baldones_pagasts" TargetMode="External"/><Relationship Id="rId15" Type="http://schemas.openxmlformats.org/officeDocument/2006/relationships/hyperlink" Target="http://lv.wikipedia.org/wiki/Baldones_pagasts" TargetMode="External"/><Relationship Id="rId23" Type="http://schemas.openxmlformats.org/officeDocument/2006/relationships/hyperlink" Target="http://lv.wikipedia.org/wiki/Baldones_novads" TargetMode="External"/><Relationship Id="rId10" Type="http://schemas.openxmlformats.org/officeDocument/2006/relationships/hyperlink" Target="http://lv.wikipedia.org/wiki/Baldones_pagasts" TargetMode="External"/><Relationship Id="rId19" Type="http://schemas.openxmlformats.org/officeDocument/2006/relationships/hyperlink" Target="http://lv.wikipedia.org/wiki/Baldones_pagasts" TargetMode="External"/><Relationship Id="rId4" Type="http://schemas.openxmlformats.org/officeDocument/2006/relationships/hyperlink" Target="http://lv.wikipedia.org/wiki/Baldones_novads" TargetMode="External"/><Relationship Id="rId9" Type="http://schemas.openxmlformats.org/officeDocument/2006/relationships/hyperlink" Target="http://lv.wikipedia.org/wiki/Baldones_novads" TargetMode="External"/><Relationship Id="rId14" Type="http://schemas.openxmlformats.org/officeDocument/2006/relationships/hyperlink" Target="http://lv.wikipedia.org/wiki/Baldones_novads" TargetMode="External"/><Relationship Id="rId22" Type="http://schemas.openxmlformats.org/officeDocument/2006/relationships/hyperlink" Target="http://lv.wikipedia.org/w/index.php?title=Dz%C4%93rumcelmi&amp;action=edit&amp;redlink=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2629</Words>
  <Characters>1499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2012-01-18T10:05:00Z</cp:lastPrinted>
  <dcterms:created xsi:type="dcterms:W3CDTF">2012-01-16T14:58:00Z</dcterms:created>
  <dcterms:modified xsi:type="dcterms:W3CDTF">2012-01-18T10:12:00Z</dcterms:modified>
</cp:coreProperties>
</file>