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0F" w:rsidRPr="00844720" w:rsidRDefault="00B91C0F" w:rsidP="00844720">
      <w:pPr>
        <w:spacing w:before="6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44720">
        <w:rPr>
          <w:rFonts w:asciiTheme="minorHAnsi" w:hAnsiTheme="minorHAnsi"/>
          <w:b/>
          <w:bCs/>
          <w:color w:val="000000"/>
          <w:sz w:val="22"/>
          <w:szCs w:val="22"/>
        </w:rPr>
        <w:t>3.</w:t>
      </w:r>
      <w:r w:rsidR="00EC246C" w:rsidRPr="00844720">
        <w:rPr>
          <w:rFonts w:asciiTheme="minorHAnsi" w:hAnsiTheme="minorHAnsi"/>
          <w:b/>
          <w:bCs/>
          <w:color w:val="000000"/>
          <w:sz w:val="22"/>
          <w:szCs w:val="22"/>
        </w:rPr>
        <w:t>6</w:t>
      </w:r>
      <w:r w:rsidRPr="00844720">
        <w:rPr>
          <w:rFonts w:asciiTheme="minorHAnsi" w:hAnsiTheme="minorHAnsi"/>
          <w:b/>
          <w:bCs/>
          <w:color w:val="000000"/>
          <w:sz w:val="22"/>
          <w:szCs w:val="22"/>
        </w:rPr>
        <w:t>.1.</w:t>
      </w:r>
      <w:r w:rsidR="00857AD4" w:rsidRPr="00844720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Pr="00844720">
        <w:rPr>
          <w:rFonts w:asciiTheme="minorHAnsi" w:hAnsiTheme="minorHAnsi"/>
          <w:b/>
          <w:bCs/>
          <w:color w:val="000000"/>
          <w:sz w:val="22"/>
          <w:szCs w:val="22"/>
        </w:rPr>
        <w:t xml:space="preserve">.aktivitātes </w:t>
      </w:r>
    </w:p>
    <w:p w:rsidR="00EC246C" w:rsidRPr="00844720" w:rsidRDefault="00EC246C" w:rsidP="00844720">
      <w:pPr>
        <w:keepNext/>
        <w:keepLines/>
        <w:spacing w:before="60"/>
        <w:jc w:val="center"/>
        <w:outlineLvl w:val="1"/>
        <w:rPr>
          <w:rFonts w:asciiTheme="minorHAnsi" w:eastAsia="Calibri" w:hAnsiTheme="minorHAnsi"/>
          <w:b/>
          <w:sz w:val="22"/>
          <w:szCs w:val="22"/>
        </w:rPr>
      </w:pPr>
      <w:r w:rsidRPr="00844720">
        <w:rPr>
          <w:rFonts w:asciiTheme="minorHAnsi" w:eastAsia="Calibri" w:hAnsiTheme="minorHAnsi"/>
          <w:b/>
          <w:sz w:val="22"/>
          <w:szCs w:val="22"/>
        </w:rPr>
        <w:t xml:space="preserve"> „Nacionālas un reģionālas nozīmes attīstības centru izaugsmes veicināšana līdzsvarotai valsts attīstībai”</w:t>
      </w:r>
    </w:p>
    <w:p w:rsidR="00EC246C" w:rsidRPr="00844720" w:rsidRDefault="00EC246C" w:rsidP="00844720">
      <w:pPr>
        <w:spacing w:before="60"/>
        <w:jc w:val="center"/>
        <w:rPr>
          <w:rFonts w:asciiTheme="minorHAnsi" w:eastAsia="Calibri" w:hAnsiTheme="minorHAnsi"/>
          <w:b/>
          <w:sz w:val="22"/>
          <w:szCs w:val="22"/>
        </w:rPr>
      </w:pPr>
      <w:r w:rsidRPr="00844720">
        <w:rPr>
          <w:rFonts w:asciiTheme="minorHAnsi" w:eastAsia="Calibri" w:hAnsiTheme="minorHAnsi"/>
          <w:b/>
          <w:sz w:val="22"/>
          <w:szCs w:val="22"/>
        </w:rPr>
        <w:t>ierobežotās projektu iesniegumu atlases (IPIA)</w:t>
      </w:r>
    </w:p>
    <w:p w:rsidR="00EC246C" w:rsidRPr="00844720" w:rsidRDefault="00B91C0F" w:rsidP="00844720">
      <w:pPr>
        <w:spacing w:before="6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>laika plāns</w:t>
      </w:r>
      <w:r w:rsidR="0091339F"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 </w:t>
      </w:r>
    </w:p>
    <w:p w:rsidR="00B91C0F" w:rsidRPr="00844720" w:rsidRDefault="0091339F" w:rsidP="00844720">
      <w:pPr>
        <w:spacing w:before="6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(aktualizēts </w:t>
      </w:r>
      <w:r w:rsidR="00823F67">
        <w:rPr>
          <w:rFonts w:asciiTheme="minorHAnsi" w:hAnsiTheme="minorHAnsi"/>
          <w:b/>
          <w:bCs/>
          <w:caps/>
          <w:color w:val="000000"/>
          <w:sz w:val="22"/>
          <w:szCs w:val="22"/>
        </w:rPr>
        <w:t>12.12</w:t>
      </w: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>.</w:t>
      </w:r>
      <w:r w:rsidR="00BD7215">
        <w:rPr>
          <w:rFonts w:asciiTheme="minorHAnsi" w:hAnsiTheme="minorHAnsi"/>
          <w:b/>
          <w:bCs/>
          <w:caps/>
          <w:color w:val="000000"/>
          <w:sz w:val="22"/>
          <w:szCs w:val="22"/>
        </w:rPr>
        <w:t>2014</w:t>
      </w: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>)</w:t>
      </w:r>
    </w:p>
    <w:p w:rsidR="00EC246C" w:rsidRDefault="00EC246C" w:rsidP="00B91C0F">
      <w:pPr>
        <w:jc w:val="right"/>
        <w:rPr>
          <w:rFonts w:asciiTheme="minorHAnsi" w:hAnsiTheme="minorHAnsi"/>
          <w:b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432"/>
        <w:gridCol w:w="2432"/>
        <w:gridCol w:w="2432"/>
        <w:gridCol w:w="3018"/>
      </w:tblGrid>
      <w:tr w:rsidR="00EC246C" w:rsidTr="00104ABB">
        <w:tc>
          <w:tcPr>
            <w:tcW w:w="2432" w:type="dxa"/>
            <w:shd w:val="clear" w:color="auto" w:fill="DBE5F1" w:themeFill="accent1" w:themeFillTint="33"/>
            <w:vAlign w:val="center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IPIA kārtas Nr.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IPIA kārtas projektu iesniegšanas laika periods</w:t>
            </w:r>
          </w:p>
        </w:tc>
        <w:tc>
          <w:tcPr>
            <w:tcW w:w="2432" w:type="dxa"/>
            <w:shd w:val="clear" w:color="auto" w:fill="DBE5F1" w:themeFill="accent1" w:themeFillTint="33"/>
            <w:vAlign w:val="center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IPIA kārtas statuss (noslēgta/atvērta)</w:t>
            </w:r>
          </w:p>
        </w:tc>
        <w:tc>
          <w:tcPr>
            <w:tcW w:w="3018" w:type="dxa"/>
            <w:shd w:val="clear" w:color="auto" w:fill="DBE5F1" w:themeFill="accent1" w:themeFillTint="33"/>
            <w:vAlign w:val="center"/>
          </w:tcPr>
          <w:p w:rsidR="00EC246C" w:rsidRDefault="00EC246C" w:rsidP="00BD721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IPIA </w:t>
            </w:r>
            <w:r w:rsidR="00844720">
              <w:rPr>
                <w:rFonts w:asciiTheme="minorHAnsi" w:hAnsiTheme="minorHAnsi"/>
                <w:b/>
              </w:rPr>
              <w:t>atvērtajām kārtām</w:t>
            </w:r>
            <w:r>
              <w:rPr>
                <w:rFonts w:asciiTheme="minorHAnsi" w:hAnsiTheme="minorHAnsi"/>
                <w:b/>
              </w:rPr>
              <w:t xml:space="preserve"> pieejamais ERAF finansējums</w:t>
            </w:r>
            <w:r w:rsidR="00844720">
              <w:rPr>
                <w:rFonts w:asciiTheme="minorHAnsi" w:hAnsiTheme="minorHAnsi"/>
                <w:b/>
              </w:rPr>
              <w:t xml:space="preserve"> EUR</w:t>
            </w:r>
          </w:p>
        </w:tc>
      </w:tr>
      <w:tr w:rsidR="00EC246C" w:rsidTr="00844720">
        <w:tc>
          <w:tcPr>
            <w:tcW w:w="2432" w:type="dxa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18.07.2008 – 17.10.2008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31.10.2008 – 16.02.2009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01.03.2010 – 30.06.2011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18.06.2012 – 30.04.2013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19.10.2012 – 10.05.2013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Pr="000450A0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 w:rsidRPr="000450A0">
              <w:rPr>
                <w:rFonts w:asciiTheme="minorHAnsi" w:hAnsiTheme="minorHAnsi"/>
                <w:b/>
              </w:rPr>
              <w:t>6.kārta</w:t>
            </w:r>
          </w:p>
        </w:tc>
        <w:tc>
          <w:tcPr>
            <w:tcW w:w="2432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31.07.2013 – 16.12.2013</w:t>
            </w:r>
          </w:p>
        </w:tc>
        <w:tc>
          <w:tcPr>
            <w:tcW w:w="2432" w:type="dxa"/>
          </w:tcPr>
          <w:p w:rsidR="00EC246C" w:rsidRPr="00EC246C" w:rsidRDefault="000450A0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C246C" w:rsidTr="00844720">
        <w:tc>
          <w:tcPr>
            <w:tcW w:w="2432" w:type="dxa"/>
          </w:tcPr>
          <w:p w:rsidR="00EC246C" w:rsidRPr="00BD7215" w:rsidRDefault="00EC246C" w:rsidP="00EC246C">
            <w:pPr>
              <w:jc w:val="center"/>
              <w:rPr>
                <w:rFonts w:asciiTheme="minorHAnsi" w:hAnsiTheme="minorHAnsi"/>
                <w:b/>
              </w:rPr>
            </w:pPr>
            <w:r w:rsidRPr="00BD7215">
              <w:rPr>
                <w:rFonts w:asciiTheme="minorHAnsi" w:hAnsiTheme="minorHAnsi"/>
                <w:b/>
              </w:rPr>
              <w:t>7.kārta</w:t>
            </w:r>
          </w:p>
        </w:tc>
        <w:tc>
          <w:tcPr>
            <w:tcW w:w="2432" w:type="dxa"/>
          </w:tcPr>
          <w:p w:rsidR="00EC246C" w:rsidRPr="00EC246C" w:rsidRDefault="006E1BC7" w:rsidP="006E1B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1BC7">
              <w:rPr>
                <w:rFonts w:asciiTheme="minorHAnsi" w:hAnsiTheme="minorHAnsi"/>
                <w:sz w:val="20"/>
                <w:szCs w:val="20"/>
              </w:rPr>
              <w:t>10</w:t>
            </w:r>
            <w:r w:rsidR="00B77E37" w:rsidRPr="006E1BC7">
              <w:rPr>
                <w:rFonts w:asciiTheme="minorHAnsi" w:hAnsiTheme="minorHAnsi"/>
                <w:sz w:val="20"/>
                <w:szCs w:val="20"/>
              </w:rPr>
              <w:t>.10.2013</w:t>
            </w:r>
            <w:r w:rsidR="00B77E37" w:rsidRPr="00EC246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sz w:val="20"/>
                <w:szCs w:val="20"/>
              </w:rPr>
              <w:t>07.03</w:t>
            </w:r>
            <w:r w:rsidR="00B77E37" w:rsidRPr="00EC246C">
              <w:rPr>
                <w:rFonts w:asciiTheme="minorHAnsi" w:hAnsiTheme="minorHAnsi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:rsidR="00EC246C" w:rsidRPr="00EC246C" w:rsidRDefault="00BD7215" w:rsidP="000450A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EC246C" w:rsidRPr="00EC246C" w:rsidRDefault="00EC246C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50A0" w:rsidTr="00844720">
        <w:tc>
          <w:tcPr>
            <w:tcW w:w="2432" w:type="dxa"/>
          </w:tcPr>
          <w:p w:rsidR="000450A0" w:rsidRPr="00BD7215" w:rsidRDefault="000450A0" w:rsidP="00EC246C">
            <w:pPr>
              <w:jc w:val="center"/>
              <w:rPr>
                <w:rFonts w:asciiTheme="minorHAnsi" w:hAnsiTheme="minorHAnsi"/>
                <w:b/>
              </w:rPr>
            </w:pPr>
            <w:r w:rsidRPr="00BD7215">
              <w:rPr>
                <w:rFonts w:asciiTheme="minorHAnsi" w:hAnsiTheme="minorHAnsi"/>
                <w:b/>
              </w:rPr>
              <w:t>8.kārta</w:t>
            </w:r>
          </w:p>
        </w:tc>
        <w:tc>
          <w:tcPr>
            <w:tcW w:w="2432" w:type="dxa"/>
          </w:tcPr>
          <w:p w:rsidR="000450A0" w:rsidRPr="006E1BC7" w:rsidRDefault="000450A0" w:rsidP="006E1B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27.12.2013 – 30.05.2014</w:t>
            </w:r>
          </w:p>
        </w:tc>
        <w:tc>
          <w:tcPr>
            <w:tcW w:w="2432" w:type="dxa"/>
          </w:tcPr>
          <w:p w:rsidR="000450A0" w:rsidRPr="00EC246C" w:rsidRDefault="00C04A89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0450A0" w:rsidRPr="00EC246C" w:rsidRDefault="000450A0" w:rsidP="00C677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7215" w:rsidTr="00844720">
        <w:tc>
          <w:tcPr>
            <w:tcW w:w="2432" w:type="dxa"/>
          </w:tcPr>
          <w:p w:rsidR="00BD7215" w:rsidRPr="00E501E8" w:rsidRDefault="00BD7215" w:rsidP="00EC246C">
            <w:pPr>
              <w:jc w:val="center"/>
              <w:rPr>
                <w:rFonts w:asciiTheme="minorHAnsi" w:hAnsiTheme="minorHAnsi"/>
                <w:b/>
              </w:rPr>
            </w:pPr>
            <w:r w:rsidRPr="00E501E8">
              <w:rPr>
                <w:rFonts w:asciiTheme="minorHAnsi" w:hAnsiTheme="minorHAnsi"/>
                <w:b/>
              </w:rPr>
              <w:t>9.kārta</w:t>
            </w:r>
          </w:p>
        </w:tc>
        <w:tc>
          <w:tcPr>
            <w:tcW w:w="2432" w:type="dxa"/>
          </w:tcPr>
          <w:p w:rsidR="00BD7215" w:rsidRDefault="00BD7215" w:rsidP="00BD721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30.04.2014 – 19.09.2014</w:t>
            </w:r>
          </w:p>
        </w:tc>
        <w:tc>
          <w:tcPr>
            <w:tcW w:w="2432" w:type="dxa"/>
          </w:tcPr>
          <w:p w:rsidR="00BD7215" w:rsidRPr="00EC246C" w:rsidRDefault="00C04A89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Noslēgta</w:t>
            </w:r>
          </w:p>
        </w:tc>
        <w:tc>
          <w:tcPr>
            <w:tcW w:w="3018" w:type="dxa"/>
          </w:tcPr>
          <w:p w:rsidR="00BD7215" w:rsidRDefault="00BD7215" w:rsidP="00C677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A89" w:rsidTr="00844720">
        <w:tc>
          <w:tcPr>
            <w:tcW w:w="2432" w:type="dxa"/>
          </w:tcPr>
          <w:p w:rsidR="00C04A89" w:rsidRDefault="00C04A89" w:rsidP="00EC246C">
            <w:pPr>
              <w:jc w:val="center"/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>10.kārta</w:t>
            </w:r>
          </w:p>
        </w:tc>
        <w:tc>
          <w:tcPr>
            <w:tcW w:w="2432" w:type="dxa"/>
          </w:tcPr>
          <w:p w:rsidR="00C04A89" w:rsidRDefault="00E501E8" w:rsidP="00CD05A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2A55">
              <w:rPr>
                <w:rFonts w:asciiTheme="minorHAnsi" w:hAnsiTheme="minorHAnsi"/>
                <w:sz w:val="20"/>
                <w:szCs w:val="20"/>
              </w:rPr>
              <w:t>12.12</w:t>
            </w:r>
            <w:r w:rsidR="00C04A89" w:rsidRPr="004C2A55">
              <w:rPr>
                <w:rFonts w:asciiTheme="minorHAnsi" w:hAnsiTheme="minorHAnsi"/>
                <w:sz w:val="20"/>
                <w:szCs w:val="20"/>
              </w:rPr>
              <w:t xml:space="preserve">.2014 – </w:t>
            </w:r>
            <w:r w:rsidRPr="004C2A55">
              <w:rPr>
                <w:rFonts w:asciiTheme="minorHAnsi" w:hAnsiTheme="minorHAnsi"/>
                <w:sz w:val="20"/>
                <w:szCs w:val="20"/>
              </w:rPr>
              <w:t>05.05</w:t>
            </w:r>
            <w:r w:rsidR="00C04A89" w:rsidRPr="004C2A55">
              <w:rPr>
                <w:rFonts w:asciiTheme="minorHAnsi" w:hAnsiTheme="minorHAnsi"/>
                <w:sz w:val="20"/>
                <w:szCs w:val="20"/>
              </w:rPr>
              <w:t>.201</w:t>
            </w:r>
            <w:r w:rsidR="00CD05AE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:rsidR="00C04A89" w:rsidRPr="00EC246C" w:rsidRDefault="00C04A89" w:rsidP="00EC246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C246C">
              <w:rPr>
                <w:rFonts w:asciiTheme="minorHAnsi" w:hAnsiTheme="minorHAnsi"/>
                <w:sz w:val="20"/>
                <w:szCs w:val="20"/>
              </w:rPr>
              <w:t>Atvērta</w:t>
            </w:r>
          </w:p>
        </w:tc>
        <w:tc>
          <w:tcPr>
            <w:tcW w:w="3018" w:type="dxa"/>
          </w:tcPr>
          <w:p w:rsidR="00C04A89" w:rsidRPr="0000574C" w:rsidRDefault="004814BB" w:rsidP="00C6773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14BB">
              <w:rPr>
                <w:rFonts w:asciiTheme="minorHAnsi" w:hAnsiTheme="minorHAnsi"/>
                <w:sz w:val="20"/>
                <w:szCs w:val="20"/>
              </w:rPr>
              <w:t>3 023 906</w:t>
            </w:r>
          </w:p>
        </w:tc>
      </w:tr>
    </w:tbl>
    <w:p w:rsidR="00EC246C" w:rsidRDefault="00EC246C" w:rsidP="00B91C0F">
      <w:pPr>
        <w:jc w:val="right"/>
        <w:rPr>
          <w:rFonts w:asciiTheme="minorHAnsi" w:hAnsiTheme="minorHAnsi"/>
          <w:b/>
        </w:rPr>
      </w:pPr>
      <w:bookmarkStart w:id="0" w:name="_GoBack"/>
      <w:bookmarkEnd w:id="0"/>
    </w:p>
    <w:p w:rsidR="00844720" w:rsidRPr="00844720" w:rsidRDefault="000450A0" w:rsidP="00844720">
      <w:pPr>
        <w:spacing w:before="6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3.6.1.1.</w:t>
      </w:r>
      <w:r w:rsidR="00844720" w:rsidRPr="00844720">
        <w:rPr>
          <w:rFonts w:asciiTheme="minorHAnsi" w:hAnsiTheme="minorHAnsi"/>
          <w:b/>
          <w:bCs/>
          <w:color w:val="000000"/>
          <w:sz w:val="22"/>
          <w:szCs w:val="22"/>
        </w:rPr>
        <w:t xml:space="preserve">aktivitātes </w:t>
      </w:r>
    </w:p>
    <w:p w:rsidR="00844720" w:rsidRPr="00844720" w:rsidRDefault="00844720" w:rsidP="00844720">
      <w:pPr>
        <w:keepNext/>
        <w:keepLines/>
        <w:spacing w:before="60"/>
        <w:jc w:val="center"/>
        <w:outlineLvl w:val="1"/>
        <w:rPr>
          <w:rFonts w:asciiTheme="minorHAnsi" w:eastAsia="Calibri" w:hAnsiTheme="minorHAnsi"/>
          <w:b/>
          <w:sz w:val="22"/>
          <w:szCs w:val="22"/>
        </w:rPr>
      </w:pPr>
      <w:r w:rsidRPr="00844720">
        <w:rPr>
          <w:rFonts w:asciiTheme="minorHAnsi" w:eastAsia="Calibri" w:hAnsiTheme="minorHAnsi"/>
          <w:b/>
          <w:sz w:val="22"/>
          <w:szCs w:val="22"/>
        </w:rPr>
        <w:t xml:space="preserve"> „Nacionālas un reģionālas nozīmes attīstības centru izaugsmes veicināšana līdzsvarotai valsts attīstībai”</w:t>
      </w:r>
    </w:p>
    <w:p w:rsidR="00844720" w:rsidRPr="00844720" w:rsidRDefault="00844720" w:rsidP="00844720">
      <w:pPr>
        <w:spacing w:before="60"/>
        <w:jc w:val="center"/>
        <w:rPr>
          <w:rFonts w:asciiTheme="minorHAnsi" w:eastAsia="Calibri" w:hAnsiTheme="minorHAnsi"/>
          <w:b/>
          <w:sz w:val="22"/>
          <w:szCs w:val="22"/>
        </w:rPr>
      </w:pPr>
      <w:r w:rsidRPr="00844720">
        <w:rPr>
          <w:rFonts w:asciiTheme="minorHAnsi" w:eastAsia="Calibri" w:hAnsiTheme="minorHAnsi"/>
          <w:b/>
          <w:sz w:val="22"/>
          <w:szCs w:val="22"/>
        </w:rPr>
        <w:t>ierobežotās projektu iesniegumu atlases (IPIA)</w:t>
      </w:r>
    </w:p>
    <w:p w:rsidR="00844720" w:rsidRPr="00844720" w:rsidRDefault="00844720" w:rsidP="00844720">
      <w:pPr>
        <w:spacing w:before="6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844720">
        <w:rPr>
          <w:rFonts w:asciiTheme="minorHAnsi" w:hAnsiTheme="minorHAnsi"/>
          <w:b/>
          <w:bCs/>
          <w:color w:val="000000"/>
          <w:sz w:val="22"/>
          <w:szCs w:val="22"/>
        </w:rPr>
        <w:t xml:space="preserve">projektu iesniegumu vērtēšanas </w:t>
      </w:r>
    </w:p>
    <w:p w:rsidR="00844720" w:rsidRPr="00844720" w:rsidRDefault="000F6591" w:rsidP="00844720">
      <w:pPr>
        <w:spacing w:before="6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4C2A55">
        <w:rPr>
          <w:rFonts w:asciiTheme="minorHAnsi" w:hAnsiTheme="minorHAnsi"/>
          <w:b/>
          <w:bCs/>
          <w:caps/>
          <w:color w:val="000000"/>
          <w:sz w:val="22"/>
          <w:szCs w:val="22"/>
          <w:u w:val="single"/>
        </w:rPr>
        <w:t>Indikatīvais</w:t>
      </w:r>
      <w:r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 </w:t>
      </w:r>
      <w:r w:rsidR="00844720"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laika plāns </w:t>
      </w:r>
    </w:p>
    <w:p w:rsidR="00844720" w:rsidRPr="00844720" w:rsidRDefault="00844720" w:rsidP="00844720">
      <w:pPr>
        <w:spacing w:before="60"/>
        <w:jc w:val="center"/>
        <w:rPr>
          <w:rFonts w:asciiTheme="minorHAnsi" w:hAnsiTheme="minorHAnsi"/>
          <w:b/>
          <w:bCs/>
          <w:caps/>
          <w:color w:val="000000"/>
          <w:sz w:val="22"/>
          <w:szCs w:val="22"/>
        </w:rPr>
      </w:pP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(aktualizēts </w:t>
      </w:r>
      <w:r w:rsidR="00823F67">
        <w:rPr>
          <w:rFonts w:asciiTheme="minorHAnsi" w:hAnsiTheme="minorHAnsi"/>
          <w:b/>
          <w:bCs/>
          <w:caps/>
          <w:color w:val="000000"/>
          <w:sz w:val="22"/>
          <w:szCs w:val="22"/>
        </w:rPr>
        <w:t>12</w:t>
      </w:r>
      <w:r w:rsidR="003E29EB">
        <w:rPr>
          <w:rFonts w:asciiTheme="minorHAnsi" w:hAnsiTheme="minorHAnsi"/>
          <w:b/>
          <w:bCs/>
          <w:caps/>
          <w:color w:val="000000"/>
          <w:sz w:val="22"/>
          <w:szCs w:val="22"/>
        </w:rPr>
        <w:t>.</w:t>
      </w:r>
      <w:r w:rsidR="00823F67">
        <w:rPr>
          <w:rFonts w:asciiTheme="minorHAnsi" w:hAnsiTheme="minorHAnsi"/>
          <w:b/>
          <w:bCs/>
          <w:caps/>
          <w:color w:val="000000"/>
          <w:sz w:val="22"/>
          <w:szCs w:val="22"/>
        </w:rPr>
        <w:t>12</w:t>
      </w:r>
      <w:r w:rsidR="003E29EB">
        <w:rPr>
          <w:rFonts w:asciiTheme="minorHAnsi" w:hAnsiTheme="minorHAnsi"/>
          <w:b/>
          <w:bCs/>
          <w:caps/>
          <w:color w:val="000000"/>
          <w:sz w:val="22"/>
          <w:szCs w:val="22"/>
        </w:rPr>
        <w:t>.2014</w:t>
      </w:r>
      <w:r w:rsidRPr="00844720">
        <w:rPr>
          <w:rFonts w:asciiTheme="minorHAnsi" w:hAnsiTheme="minorHAnsi"/>
          <w:b/>
          <w:bCs/>
          <w:caps/>
          <w:color w:val="000000"/>
          <w:sz w:val="22"/>
          <w:szCs w:val="22"/>
        </w:rPr>
        <w:t>)</w:t>
      </w:r>
    </w:p>
    <w:p w:rsidR="00EC246C" w:rsidRPr="00EC246C" w:rsidRDefault="00EC246C" w:rsidP="00B91C0F">
      <w:pPr>
        <w:jc w:val="right"/>
        <w:rPr>
          <w:rFonts w:asciiTheme="minorHAnsi" w:hAnsiTheme="minorHAnsi"/>
          <w:b/>
        </w:rPr>
      </w:pPr>
    </w:p>
    <w:tbl>
      <w:tblPr>
        <w:tblW w:w="9765" w:type="dxa"/>
        <w:jc w:val="center"/>
        <w:tblInd w:w="-1358" w:type="dxa"/>
        <w:tblLook w:val="0000" w:firstRow="0" w:lastRow="0" w:firstColumn="0" w:lastColumn="0" w:noHBand="0" w:noVBand="0"/>
      </w:tblPr>
      <w:tblGrid>
        <w:gridCol w:w="7639"/>
        <w:gridCol w:w="2126"/>
      </w:tblGrid>
      <w:tr w:rsidR="00104ABB" w:rsidRPr="00BB06FF" w:rsidTr="00104ABB">
        <w:trPr>
          <w:trHeight w:val="344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ABB" w:rsidRPr="00BB06FF" w:rsidRDefault="00104ABB" w:rsidP="00C04A89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/>
                <w:sz w:val="20"/>
                <w:szCs w:val="20"/>
              </w:rPr>
              <w:t xml:space="preserve">IPIA </w:t>
            </w:r>
            <w:r w:rsidR="00C04A89">
              <w:rPr>
                <w:rFonts w:asciiTheme="minorHAnsi" w:hAnsiTheme="minorHAnsi"/>
                <w:b/>
                <w:color w:val="7030A0"/>
                <w:sz w:val="20"/>
                <w:szCs w:val="20"/>
                <w:u w:val="single"/>
              </w:rPr>
              <w:t>10</w:t>
            </w:r>
            <w:r w:rsidRPr="006838DE">
              <w:rPr>
                <w:rFonts w:asciiTheme="minorHAnsi" w:hAnsiTheme="minorHAnsi"/>
                <w:b/>
                <w:color w:val="7030A0"/>
                <w:sz w:val="20"/>
                <w:szCs w:val="20"/>
                <w:u w:val="single"/>
              </w:rPr>
              <w:t>.kārtas</w:t>
            </w: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projekt</w:t>
            </w:r>
            <w:r w:rsidR="000450A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iesniegum</w:t>
            </w:r>
            <w:r w:rsidR="000450A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vērtēšana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 posmi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ABB" w:rsidRPr="00BB06FF" w:rsidRDefault="00104ABB" w:rsidP="000450A0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Termiņi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vērtēšanas posmiem</w:t>
            </w:r>
            <w:r w:rsidR="000F659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(</w:t>
            </w:r>
            <w:r w:rsidR="000F6591" w:rsidRPr="0087227E">
              <w:rPr>
                <w:rFonts w:asciiTheme="minorHAnsi" w:hAnsiTheme="minorHAnsi"/>
                <w:b/>
                <w:color w:val="000000"/>
                <w:sz w:val="20"/>
                <w:szCs w:val="20"/>
                <w:u w:val="single"/>
              </w:rPr>
              <w:t>ja projektu iesniedz ātrāk, tā vērtēšanu uzsāk uzreiz pēc iesniegšanas</w:t>
            </w:r>
            <w:r w:rsidR="000F659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</w:t>
            </w:r>
            <w:r w:rsidR="000450A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iesniegum</w:t>
            </w:r>
            <w:r w:rsidR="000450A0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u</w:t>
            </w:r>
            <w:r w:rsidRPr="00BB06FF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iesniegšana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823F67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līdz </w:t>
            </w:r>
            <w:r w:rsidR="00823F6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05</w:t>
            </w: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  <w:r w:rsidR="00823F6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05.2015</w:t>
            </w: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Projekt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iesniegum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vērtēšana (sekretariāts, eksperti)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823F6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līdz 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  <w:r w:rsidR="000F659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05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.201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Projekt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iesniegum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vērtēšana (komisijas locekļi)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823F6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līdz 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="002947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05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.201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Projekt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iesniegum</w:t>
            </w:r>
            <w:r w:rsidR="000450A0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u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 izskatīšana </w:t>
            </w:r>
            <w:r w:rsidRPr="00BB06F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Vērtēšanas komisijas 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sēd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ē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(izskata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sekretariāta, ekspertu un komisijas locekļu vērtējumus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BA3B7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līdz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  <w:r w:rsidR="002947B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BA3B74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.201</w:t>
            </w:r>
            <w:r w:rsidR="00823F67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Atbildīgās iestādes vadītāja lēmuma pieņemšana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104ABB" w:rsidRDefault="006838DE" w:rsidP="00BA3B7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04AB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līdz </w:t>
            </w:r>
            <w:r w:rsidR="00BA3B7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18.05.2015</w:t>
            </w:r>
            <w:r w:rsidRPr="00104AB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C92664" w:rsidRDefault="006838DE" w:rsidP="00BA3B74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9266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Nosacījumu izpilde un iesniegšana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BA3B7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līdz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A3B74">
              <w:rPr>
                <w:rFonts w:asciiTheme="minorHAnsi" w:hAnsiTheme="minorHAnsi"/>
                <w:color w:val="000000"/>
                <w:sz w:val="20"/>
                <w:szCs w:val="20"/>
              </w:rPr>
              <w:t>25.05</w:t>
            </w:r>
            <w:r w:rsidR="000F6591">
              <w:rPr>
                <w:rFonts w:asciiTheme="minorHAnsi" w:hAnsiTheme="minorHAnsi"/>
                <w:color w:val="000000"/>
                <w:sz w:val="20"/>
                <w:szCs w:val="20"/>
              </w:rPr>
              <w:t>.2015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BA3B74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Nosacījumu vērtēšana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BA3B7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līdz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BA3B74">
              <w:rPr>
                <w:rFonts w:asciiTheme="minorHAnsi" w:hAnsiTheme="minorHAnsi"/>
                <w:color w:val="000000"/>
                <w:sz w:val="20"/>
                <w:szCs w:val="20"/>
              </w:rPr>
              <w:t>01.06</w:t>
            </w:r>
            <w:r w:rsidR="000F6591">
              <w:rPr>
                <w:rFonts w:asciiTheme="minorHAnsi" w:hAnsiTheme="minorHAnsi"/>
                <w:color w:val="000000"/>
                <w:sz w:val="20"/>
                <w:szCs w:val="20"/>
              </w:rPr>
              <w:t>.2015</w:t>
            </w:r>
            <w:r w:rsidRPr="00BB06FF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</w:tr>
      <w:tr w:rsidR="006838DE" w:rsidRPr="00BB06FF" w:rsidTr="00104ABB">
        <w:trPr>
          <w:trHeight w:val="265"/>
          <w:jc w:val="center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BB06FF" w:rsidRDefault="006838DE" w:rsidP="000450A0">
            <w:pPr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Atbildīgās iestādes atzinum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</w:t>
            </w:r>
            <w:r w:rsidRPr="00BB06F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nosūtīšana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8DE" w:rsidRPr="00104ABB" w:rsidRDefault="006838DE" w:rsidP="00BA3B7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104AB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līdz </w:t>
            </w:r>
            <w:r w:rsidR="00BA3B74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02.06</w:t>
            </w:r>
            <w:r w:rsidR="000F6591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.2015</w:t>
            </w:r>
            <w:r w:rsidRPr="00104ABB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C32C52" w:rsidRDefault="00C32C52" w:rsidP="003977F2">
      <w:pPr>
        <w:rPr>
          <w:rFonts w:asciiTheme="minorHAnsi" w:hAnsiTheme="minorHAnsi"/>
          <w:i/>
          <w:sz w:val="18"/>
          <w:szCs w:val="18"/>
        </w:rPr>
      </w:pPr>
    </w:p>
    <w:sectPr w:rsidR="00C32C52" w:rsidSect="00844720">
      <w:pgSz w:w="11906" w:h="16838"/>
      <w:pgMar w:top="851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0A4"/>
    <w:multiLevelType w:val="hybridMultilevel"/>
    <w:tmpl w:val="396C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1C0F"/>
    <w:rsid w:val="0000574C"/>
    <w:rsid w:val="00033E35"/>
    <w:rsid w:val="000450A0"/>
    <w:rsid w:val="00046792"/>
    <w:rsid w:val="000E38AB"/>
    <w:rsid w:val="000F6591"/>
    <w:rsid w:val="00104ABB"/>
    <w:rsid w:val="00160D11"/>
    <w:rsid w:val="001E7C41"/>
    <w:rsid w:val="002947BF"/>
    <w:rsid w:val="002A223E"/>
    <w:rsid w:val="002B5DCC"/>
    <w:rsid w:val="00366FB5"/>
    <w:rsid w:val="003977F2"/>
    <w:rsid w:val="003E29EB"/>
    <w:rsid w:val="004814BB"/>
    <w:rsid w:val="004C2A55"/>
    <w:rsid w:val="004F34BC"/>
    <w:rsid w:val="0063664D"/>
    <w:rsid w:val="006838DE"/>
    <w:rsid w:val="00691D8C"/>
    <w:rsid w:val="006E1BC7"/>
    <w:rsid w:val="00823F67"/>
    <w:rsid w:val="00844720"/>
    <w:rsid w:val="00857AD4"/>
    <w:rsid w:val="0087227E"/>
    <w:rsid w:val="0091339F"/>
    <w:rsid w:val="00984EE4"/>
    <w:rsid w:val="00AC05C8"/>
    <w:rsid w:val="00B77E37"/>
    <w:rsid w:val="00B91C0F"/>
    <w:rsid w:val="00BA3B74"/>
    <w:rsid w:val="00BB06FF"/>
    <w:rsid w:val="00BD7215"/>
    <w:rsid w:val="00C04A89"/>
    <w:rsid w:val="00C07EEA"/>
    <w:rsid w:val="00C32C52"/>
    <w:rsid w:val="00C6773A"/>
    <w:rsid w:val="00C92664"/>
    <w:rsid w:val="00CD05AE"/>
    <w:rsid w:val="00DD7667"/>
    <w:rsid w:val="00DF3239"/>
    <w:rsid w:val="00E501E8"/>
    <w:rsid w:val="00E84C6F"/>
    <w:rsid w:val="00E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A8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A89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89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Upmane-Bukava</dc:creator>
  <cp:lastModifiedBy>VARAM</cp:lastModifiedBy>
  <cp:revision>24</cp:revision>
  <cp:lastPrinted>2013-09-24T07:09:00Z</cp:lastPrinted>
  <dcterms:created xsi:type="dcterms:W3CDTF">2013-10-08T06:58:00Z</dcterms:created>
  <dcterms:modified xsi:type="dcterms:W3CDTF">2015-04-27T06:16:00Z</dcterms:modified>
</cp:coreProperties>
</file>