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692BDE"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OZOLNIEKU</w:t>
      </w:r>
      <w:r w:rsidR="007060C1">
        <w:rPr>
          <w:rFonts w:ascii="Times New Roman" w:hAnsi="Times New Roman"/>
          <w:b/>
          <w:sz w:val="32"/>
          <w:lang w:val="lv-LV"/>
        </w:rPr>
        <w:t xml:space="preserve">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1B4C34"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w:t>
      </w:r>
      <w:r w:rsidR="00692BDE">
        <w:rPr>
          <w:rFonts w:ascii="Times New Roman" w:hAnsi="Times New Roman"/>
          <w:sz w:val="24"/>
          <w:lang w:val="lv-LV"/>
        </w:rPr>
        <w:t>Ozolnieku n</w:t>
      </w:r>
      <w:r>
        <w:rPr>
          <w:rFonts w:ascii="Times New Roman" w:hAnsi="Times New Roman"/>
          <w:sz w:val="24"/>
          <w:lang w:val="lv-LV"/>
        </w:rPr>
        <w:t xml:space="preserve">ovada iekļautas </w:t>
      </w:r>
      <w:r w:rsidR="00692BDE">
        <w:rPr>
          <w:rFonts w:ascii="Times New Roman" w:hAnsi="Times New Roman"/>
          <w:sz w:val="24"/>
          <w:lang w:val="lv-LV"/>
        </w:rPr>
        <w:t>3</w:t>
      </w:r>
      <w:r>
        <w:rPr>
          <w:rFonts w:ascii="Times New Roman" w:hAnsi="Times New Roman"/>
          <w:sz w:val="24"/>
          <w:lang w:val="lv-LV"/>
        </w:rPr>
        <w:t xml:space="preserve"> apdzīvotās vietas – </w:t>
      </w:r>
      <w:proofErr w:type="spellStart"/>
      <w:r w:rsidR="00692BDE">
        <w:rPr>
          <w:rFonts w:ascii="Times New Roman" w:hAnsi="Times New Roman"/>
          <w:sz w:val="24"/>
          <w:lang w:val="lv-LV"/>
        </w:rPr>
        <w:t>Āne</w:t>
      </w:r>
      <w:proofErr w:type="spellEnd"/>
      <w:r w:rsidR="00692BDE">
        <w:rPr>
          <w:rFonts w:ascii="Times New Roman" w:hAnsi="Times New Roman"/>
          <w:sz w:val="24"/>
          <w:lang w:val="lv-LV"/>
        </w:rPr>
        <w:t xml:space="preserve">, </w:t>
      </w:r>
      <w:proofErr w:type="spellStart"/>
      <w:r w:rsidR="00692BDE">
        <w:rPr>
          <w:rFonts w:ascii="Times New Roman" w:hAnsi="Times New Roman"/>
          <w:sz w:val="24"/>
          <w:lang w:val="lv-LV"/>
        </w:rPr>
        <w:t>Tetele</w:t>
      </w:r>
      <w:proofErr w:type="spellEnd"/>
      <w:r w:rsidR="00692BDE">
        <w:rPr>
          <w:rFonts w:ascii="Times New Roman" w:hAnsi="Times New Roman"/>
          <w:sz w:val="24"/>
          <w:lang w:val="lv-LV"/>
        </w:rPr>
        <w:t xml:space="preserve"> un </w:t>
      </w:r>
      <w:proofErr w:type="spellStart"/>
      <w:r w:rsidR="00692BDE">
        <w:rPr>
          <w:rFonts w:ascii="Times New Roman" w:hAnsi="Times New Roman"/>
          <w:sz w:val="24"/>
          <w:lang w:val="lv-LV"/>
        </w:rPr>
        <w:t>Brankas</w:t>
      </w:r>
      <w:proofErr w:type="spellEnd"/>
      <w:r w:rsidR="00692BDE">
        <w:rPr>
          <w:rFonts w:ascii="Times New Roman" w:hAnsi="Times New Roman"/>
          <w:sz w:val="24"/>
          <w:lang w:val="lv-LV"/>
        </w:rPr>
        <w:t>.</w:t>
      </w:r>
    </w:p>
    <w:p w:rsidR="00692BDE" w:rsidRPr="00692BDE" w:rsidRDefault="00692BDE" w:rsidP="00692BDE">
      <w:pPr>
        <w:spacing w:before="120" w:after="120" w:line="240" w:lineRule="auto"/>
        <w:jc w:val="both"/>
        <w:rPr>
          <w:rFonts w:ascii="Times New Roman" w:hAnsi="Times New Roman"/>
          <w:sz w:val="24"/>
          <w:szCs w:val="24"/>
          <w:lang w:val="lv-LV"/>
        </w:rPr>
      </w:pPr>
      <w:proofErr w:type="spellStart"/>
      <w:r w:rsidRPr="00692BDE">
        <w:rPr>
          <w:rFonts w:ascii="Times New Roman" w:hAnsi="Times New Roman"/>
          <w:b/>
          <w:sz w:val="28"/>
          <w:lang w:val="lv-LV"/>
        </w:rPr>
        <w:t>Ānē</w:t>
      </w:r>
      <w:proofErr w:type="spellEnd"/>
      <w:r w:rsidRPr="00692BDE">
        <w:rPr>
          <w:rFonts w:ascii="Times New Roman" w:hAnsi="Times New Roman"/>
          <w:b/>
          <w:sz w:val="28"/>
          <w:lang w:val="lv-LV"/>
        </w:rPr>
        <w:t xml:space="preserve"> un </w:t>
      </w:r>
      <w:proofErr w:type="spellStart"/>
      <w:r w:rsidRPr="00692BDE">
        <w:rPr>
          <w:rFonts w:ascii="Times New Roman" w:hAnsi="Times New Roman"/>
          <w:b/>
          <w:sz w:val="28"/>
          <w:lang w:val="lv-LV"/>
        </w:rPr>
        <w:t>Tetelē</w:t>
      </w:r>
      <w:proofErr w:type="spellEnd"/>
      <w:r w:rsidRPr="00692BDE">
        <w:rPr>
          <w:rFonts w:ascii="Times New Roman" w:hAnsi="Times New Roman"/>
          <w:sz w:val="28"/>
          <w:lang w:val="lv-LV"/>
        </w:rPr>
        <w:t xml:space="preserve"> </w:t>
      </w:r>
      <w:r>
        <w:rPr>
          <w:rFonts w:ascii="Times New Roman" w:hAnsi="Times New Roman"/>
          <w:sz w:val="24"/>
          <w:lang w:val="lv-LV"/>
        </w:rPr>
        <w:t>ūdenssaimniecības pakalpojumu sniedzējs ir SIA „</w:t>
      </w:r>
      <w:proofErr w:type="spellStart"/>
      <w:r>
        <w:rPr>
          <w:rFonts w:ascii="Times New Roman" w:hAnsi="Times New Roman"/>
          <w:sz w:val="24"/>
          <w:lang w:val="lv-LV"/>
        </w:rPr>
        <w:t>Āne</w:t>
      </w:r>
      <w:proofErr w:type="spellEnd"/>
      <w:r>
        <w:rPr>
          <w:rFonts w:ascii="Times New Roman" w:hAnsi="Times New Roman"/>
          <w:sz w:val="24"/>
          <w:lang w:val="lv-LV"/>
        </w:rPr>
        <w:t xml:space="preserve"> EP”. Respondents norādījis, ka pakalpojumu zonā (</w:t>
      </w:r>
      <w:proofErr w:type="spellStart"/>
      <w:r>
        <w:rPr>
          <w:rFonts w:ascii="Times New Roman" w:hAnsi="Times New Roman"/>
          <w:sz w:val="24"/>
          <w:lang w:val="lv-LV"/>
        </w:rPr>
        <w:t>Ānē</w:t>
      </w:r>
      <w:proofErr w:type="spellEnd"/>
      <w:r>
        <w:rPr>
          <w:rFonts w:ascii="Times New Roman" w:hAnsi="Times New Roman"/>
          <w:sz w:val="24"/>
          <w:lang w:val="lv-LV"/>
        </w:rPr>
        <w:t xml:space="preserve"> un </w:t>
      </w:r>
      <w:proofErr w:type="spellStart"/>
      <w:r>
        <w:rPr>
          <w:rFonts w:ascii="Times New Roman" w:hAnsi="Times New Roman"/>
          <w:sz w:val="24"/>
          <w:lang w:val="lv-LV"/>
        </w:rPr>
        <w:t>Tetelē</w:t>
      </w:r>
      <w:proofErr w:type="spellEnd"/>
      <w:r>
        <w:rPr>
          <w:rFonts w:ascii="Times New Roman" w:hAnsi="Times New Roman"/>
          <w:sz w:val="24"/>
          <w:lang w:val="lv-LV"/>
        </w:rPr>
        <w:t xml:space="preserve">) uzskaite nav nodalīta, tāpēc dati ir sniegti par abām šīm apdzīvotajām vietām vienā veidlapā un nav nodalīti apdzīvoto vietu griezumā. Veidlapā sniegtā informācija nav pietiekoši izsmeļoša, bet Respondents ir </w:t>
      </w:r>
      <w:r w:rsidRPr="00692BDE">
        <w:rPr>
          <w:rFonts w:ascii="Times New Roman" w:hAnsi="Times New Roman"/>
          <w:sz w:val="24"/>
          <w:szCs w:val="24"/>
          <w:lang w:val="lv-LV"/>
        </w:rPr>
        <w:t>pievienojis komentāru:</w:t>
      </w:r>
    </w:p>
    <w:p w:rsidR="00692BDE" w:rsidRPr="0074055B" w:rsidRDefault="0074055B" w:rsidP="0074055B">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w:t>
      </w:r>
      <w:r w:rsidR="00692BDE" w:rsidRPr="0074055B">
        <w:rPr>
          <w:rFonts w:ascii="Times New Roman" w:hAnsi="Times New Roman"/>
          <w:sz w:val="24"/>
          <w:szCs w:val="24"/>
          <w:lang w:val="lv-LV"/>
        </w:rPr>
        <w:t>Esošas sistēmas ir tehniski un morāli novecojušas, daļa radušos notekūdeņu tiek novadīta vidē bez jebkādas attīrīšanas. Nelielā daļā ūdens apgādes sistēmas nav nekādu datu par tās cauruļvadu precīzu atrašanās vietu, tās nav pieejamas normālai apkopei, nav nepieciešamās ūdens patēriņa uzskaites.</w:t>
      </w:r>
    </w:p>
    <w:p w:rsidR="00692BDE" w:rsidRPr="0074055B" w:rsidRDefault="00692BDE" w:rsidP="0074055B">
      <w:pPr>
        <w:spacing w:before="120" w:after="120" w:line="240" w:lineRule="auto"/>
        <w:rPr>
          <w:rFonts w:ascii="Times New Roman" w:hAnsi="Times New Roman"/>
          <w:sz w:val="24"/>
          <w:szCs w:val="24"/>
          <w:lang w:val="lv-LV"/>
        </w:rPr>
      </w:pPr>
      <w:r w:rsidRPr="0074055B">
        <w:rPr>
          <w:rFonts w:ascii="Times New Roman" w:hAnsi="Times New Roman"/>
          <w:sz w:val="24"/>
          <w:szCs w:val="24"/>
          <w:lang w:val="lv-LV"/>
        </w:rPr>
        <w:t xml:space="preserve">Centralizētā dzeramā ūdens apgāde ir bez dzeramā ūdens attīrīšanas vai citādas sagatavošanas iespējām, līdz ar to dzeramā ūdens kvalitāte ir zema (paaugstinās </w:t>
      </w:r>
      <w:proofErr w:type="spellStart"/>
      <w:r w:rsidRPr="0074055B">
        <w:rPr>
          <w:rFonts w:ascii="Times New Roman" w:hAnsi="Times New Roman"/>
          <w:sz w:val="24"/>
          <w:szCs w:val="24"/>
          <w:lang w:val="lv-LV"/>
        </w:rPr>
        <w:t>Fe</w:t>
      </w:r>
      <w:proofErr w:type="spellEnd"/>
      <w:r w:rsidRPr="0074055B">
        <w:rPr>
          <w:rFonts w:ascii="Times New Roman" w:hAnsi="Times New Roman"/>
          <w:sz w:val="24"/>
          <w:szCs w:val="24"/>
          <w:lang w:val="lv-LV"/>
        </w:rPr>
        <w:t xml:space="preserve"> jonu koncentrācija, cietība un arī </w:t>
      </w:r>
      <w:proofErr w:type="spellStart"/>
      <w:r w:rsidRPr="0074055B">
        <w:rPr>
          <w:rFonts w:ascii="Times New Roman" w:hAnsi="Times New Roman"/>
          <w:sz w:val="24"/>
          <w:szCs w:val="24"/>
          <w:lang w:val="lv-LV"/>
        </w:rPr>
        <w:t>duļķainība</w:t>
      </w:r>
      <w:proofErr w:type="spellEnd"/>
      <w:r w:rsidRPr="0074055B">
        <w:rPr>
          <w:rFonts w:ascii="Times New Roman" w:hAnsi="Times New Roman"/>
          <w:sz w:val="24"/>
          <w:szCs w:val="24"/>
          <w:lang w:val="lv-LV"/>
        </w:rPr>
        <w:t>).</w:t>
      </w:r>
    </w:p>
    <w:p w:rsidR="00692BDE" w:rsidRPr="0074055B" w:rsidRDefault="00692BDE" w:rsidP="0074055B">
      <w:pPr>
        <w:spacing w:before="120" w:after="120" w:line="240" w:lineRule="auto"/>
        <w:rPr>
          <w:rFonts w:ascii="Times New Roman" w:hAnsi="Times New Roman"/>
          <w:sz w:val="24"/>
          <w:szCs w:val="24"/>
          <w:lang w:val="lv-LV"/>
        </w:rPr>
      </w:pPr>
      <w:r w:rsidRPr="0074055B">
        <w:rPr>
          <w:rFonts w:ascii="Times New Roman" w:hAnsi="Times New Roman"/>
          <w:sz w:val="24"/>
          <w:szCs w:val="24"/>
          <w:lang w:val="lv-LV"/>
        </w:rPr>
        <w:t xml:space="preserve">Līdzīgi arī notekūdeņu novadīšanas </w:t>
      </w:r>
      <w:proofErr w:type="spellStart"/>
      <w:r w:rsidRPr="0074055B">
        <w:rPr>
          <w:rFonts w:ascii="Times New Roman" w:hAnsi="Times New Roman"/>
          <w:sz w:val="24"/>
          <w:szCs w:val="24"/>
          <w:lang w:val="lv-LV"/>
        </w:rPr>
        <w:t>pašteces</w:t>
      </w:r>
      <w:proofErr w:type="spellEnd"/>
      <w:r w:rsidRPr="0074055B">
        <w:rPr>
          <w:rFonts w:ascii="Times New Roman" w:hAnsi="Times New Roman"/>
          <w:sz w:val="24"/>
          <w:szCs w:val="24"/>
          <w:lang w:val="lv-LV"/>
        </w:rPr>
        <w:t xml:space="preserve"> kanalizācijas sistēmas un attīrīšanas (bez jau minētās daļas notekūdeņu novadīšanas vidē bez attīrīšanas kontrolējuma).</w:t>
      </w:r>
    </w:p>
    <w:p w:rsidR="00692BDE" w:rsidRDefault="00692BDE" w:rsidP="0074055B">
      <w:pPr>
        <w:spacing w:before="120" w:after="120" w:line="240" w:lineRule="auto"/>
        <w:rPr>
          <w:rFonts w:ascii="Times New Roman" w:hAnsi="Times New Roman"/>
          <w:sz w:val="24"/>
          <w:szCs w:val="24"/>
          <w:lang w:val="lv-LV"/>
        </w:rPr>
      </w:pPr>
      <w:r w:rsidRPr="0074055B">
        <w:rPr>
          <w:rFonts w:ascii="Times New Roman" w:hAnsi="Times New Roman"/>
          <w:sz w:val="24"/>
          <w:szCs w:val="24"/>
          <w:lang w:val="lv-LV"/>
        </w:rPr>
        <w:t xml:space="preserve">Kanalizācija – arī </w:t>
      </w:r>
      <w:proofErr w:type="spellStart"/>
      <w:r w:rsidRPr="0074055B">
        <w:rPr>
          <w:rFonts w:ascii="Times New Roman" w:hAnsi="Times New Roman"/>
          <w:sz w:val="24"/>
          <w:szCs w:val="24"/>
          <w:lang w:val="lv-LV"/>
        </w:rPr>
        <w:t>pašteces</w:t>
      </w:r>
      <w:proofErr w:type="spellEnd"/>
      <w:r w:rsidRPr="0074055B">
        <w:rPr>
          <w:rFonts w:ascii="Times New Roman" w:hAnsi="Times New Roman"/>
          <w:sz w:val="24"/>
          <w:szCs w:val="24"/>
          <w:lang w:val="lv-LV"/>
        </w:rPr>
        <w:t xml:space="preserve"> cauruļvadi vietām bojāti, aizsērējuši tīklā nokļūst pārāk daudz virsūdeņu un gruntsūdeņu</w:t>
      </w:r>
      <w:r w:rsidR="0074055B">
        <w:rPr>
          <w:rFonts w:ascii="Times New Roman" w:hAnsi="Times New Roman"/>
          <w:sz w:val="24"/>
          <w:szCs w:val="24"/>
          <w:lang w:val="lv-LV"/>
        </w:rPr>
        <w:t>”</w:t>
      </w:r>
      <w:r w:rsidRPr="0074055B">
        <w:rPr>
          <w:rFonts w:ascii="Times New Roman" w:hAnsi="Times New Roman"/>
          <w:sz w:val="24"/>
          <w:szCs w:val="24"/>
          <w:lang w:val="lv-LV"/>
        </w:rPr>
        <w:t>.</w:t>
      </w:r>
    </w:p>
    <w:p w:rsidR="0074055B" w:rsidRPr="0074055B" w:rsidRDefault="0074055B" w:rsidP="0074055B">
      <w:pPr>
        <w:spacing w:after="0" w:line="240" w:lineRule="auto"/>
        <w:rPr>
          <w:rFonts w:ascii="Times New Roman" w:hAnsi="Times New Roman"/>
          <w:b/>
          <w:color w:val="000000"/>
          <w:sz w:val="24"/>
          <w:szCs w:val="24"/>
          <w:lang w:val="lv-LV" w:eastAsia="lv-LV" w:bidi="ar-SA"/>
        </w:rPr>
      </w:pPr>
      <w:r w:rsidRPr="0074055B">
        <w:rPr>
          <w:rFonts w:ascii="Times New Roman" w:hAnsi="Times New Roman"/>
          <w:b/>
          <w:color w:val="000000"/>
          <w:sz w:val="24"/>
          <w:szCs w:val="24"/>
          <w:lang w:val="lv-LV" w:eastAsia="lv-LV" w:bidi="ar-SA"/>
        </w:rPr>
        <w:t xml:space="preserve">Respondents nav norādījis </w:t>
      </w:r>
      <w:proofErr w:type="spellStart"/>
      <w:r w:rsidRPr="0074055B">
        <w:rPr>
          <w:rFonts w:ascii="Times New Roman" w:hAnsi="Times New Roman"/>
          <w:b/>
          <w:color w:val="000000"/>
          <w:sz w:val="24"/>
          <w:szCs w:val="24"/>
          <w:lang w:val="lv-LV" w:eastAsia="lv-LV" w:bidi="ar-SA"/>
        </w:rPr>
        <w:t>Ānē</w:t>
      </w:r>
      <w:proofErr w:type="spellEnd"/>
      <w:r w:rsidRPr="0074055B">
        <w:rPr>
          <w:rFonts w:ascii="Times New Roman" w:hAnsi="Times New Roman"/>
          <w:b/>
          <w:color w:val="000000"/>
          <w:sz w:val="24"/>
          <w:szCs w:val="24"/>
          <w:lang w:val="lv-LV" w:eastAsia="lv-LV" w:bidi="ar-SA"/>
        </w:rPr>
        <w:t xml:space="preserve"> un </w:t>
      </w:r>
      <w:proofErr w:type="spellStart"/>
      <w:r w:rsidRPr="0074055B">
        <w:rPr>
          <w:rFonts w:ascii="Times New Roman" w:hAnsi="Times New Roman"/>
          <w:b/>
          <w:color w:val="000000"/>
          <w:sz w:val="24"/>
          <w:szCs w:val="24"/>
          <w:lang w:val="lv-LV" w:eastAsia="lv-LV" w:bidi="ar-SA"/>
        </w:rPr>
        <w:t>Tetelē</w:t>
      </w:r>
      <w:proofErr w:type="spellEnd"/>
      <w:r w:rsidRPr="0074055B">
        <w:rPr>
          <w:rFonts w:ascii="Times New Roman" w:hAnsi="Times New Roman"/>
          <w:b/>
          <w:color w:val="000000"/>
          <w:sz w:val="24"/>
          <w:szCs w:val="24"/>
          <w:lang w:val="lv-LV" w:eastAsia="lv-LV" w:bidi="ar-SA"/>
        </w:rPr>
        <w:t xml:space="preserve"> konkrētus pasākumus, bet sistēmu raksturojums liecina, ka nepieciešama gan ūdensapgādes, gan kanalizācijas sistēmas rekonstrukcija.</w:t>
      </w:r>
    </w:p>
    <w:p w:rsidR="0074055B" w:rsidRPr="0074055B" w:rsidRDefault="0074055B" w:rsidP="0074055B">
      <w:pPr>
        <w:spacing w:before="120" w:after="120" w:line="240" w:lineRule="auto"/>
        <w:rPr>
          <w:rFonts w:ascii="Times New Roman" w:hAnsi="Times New Roman"/>
          <w:sz w:val="24"/>
          <w:szCs w:val="24"/>
          <w:lang w:val="lv-LV"/>
        </w:rPr>
      </w:pPr>
    </w:p>
    <w:p w:rsidR="00692BDE" w:rsidRPr="0074055B" w:rsidRDefault="0074055B"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Par </w:t>
      </w:r>
      <w:proofErr w:type="spellStart"/>
      <w:r w:rsidRPr="0074055B">
        <w:rPr>
          <w:rFonts w:ascii="Times New Roman" w:hAnsi="Times New Roman"/>
          <w:b/>
          <w:sz w:val="28"/>
          <w:lang w:val="lv-LV"/>
        </w:rPr>
        <w:t>Branku</w:t>
      </w:r>
      <w:proofErr w:type="spellEnd"/>
      <w:r>
        <w:rPr>
          <w:rFonts w:ascii="Times New Roman" w:hAnsi="Times New Roman"/>
          <w:sz w:val="24"/>
          <w:lang w:val="lv-LV"/>
        </w:rPr>
        <w:t xml:space="preserve"> ciemu Respondents nav sniedzis datus. Kopsavilkumā iedzīvotāju skaits un ūdenssaimniecības pakalpojumu sniedzējs uzrādīts pēc internetā atrodamās informācijas.</w:t>
      </w:r>
    </w:p>
    <w:bookmarkEnd w:id="0"/>
    <w:bookmarkEnd w:id="1"/>
    <w:p w:rsidR="007060C1" w:rsidRPr="007060C1" w:rsidRDefault="007060C1" w:rsidP="00065C06">
      <w:pPr>
        <w:spacing w:before="120" w:after="120" w:line="240" w:lineRule="auto"/>
        <w:rPr>
          <w:rFonts w:ascii="Times New Roman" w:hAnsi="Times New Roman"/>
          <w:b/>
          <w:sz w:val="24"/>
          <w:lang w:val="lv-LV"/>
        </w:rPr>
      </w:pPr>
    </w:p>
    <w:sectPr w:rsidR="007060C1" w:rsidRPr="007060C1"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8764A"/>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C781F"/>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2BDE"/>
    <w:rsid w:val="00697A2D"/>
    <w:rsid w:val="006A29E0"/>
    <w:rsid w:val="006B46C6"/>
    <w:rsid w:val="006C742D"/>
    <w:rsid w:val="006D6B9C"/>
    <w:rsid w:val="006E0E15"/>
    <w:rsid w:val="006E2464"/>
    <w:rsid w:val="006F18FE"/>
    <w:rsid w:val="0070222B"/>
    <w:rsid w:val="007060C1"/>
    <w:rsid w:val="0071445C"/>
    <w:rsid w:val="00716CAA"/>
    <w:rsid w:val="0074055B"/>
    <w:rsid w:val="00745F75"/>
    <w:rsid w:val="00787578"/>
    <w:rsid w:val="007A1EB8"/>
    <w:rsid w:val="007C04AD"/>
    <w:rsid w:val="007C426E"/>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AE5405"/>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562761454">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1029</Words>
  <Characters>588</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2012-02-20T11:05:00Z</cp:lastPrinted>
  <dcterms:created xsi:type="dcterms:W3CDTF">2012-02-20T10:47:00Z</dcterms:created>
  <dcterms:modified xsi:type="dcterms:W3CDTF">2012-02-20T11:12:00Z</dcterms:modified>
</cp:coreProperties>
</file>