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094" w:rsidRDefault="00695094" w:rsidP="00695094">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t>MELNSILS</w:t>
      </w:r>
    </w:p>
    <w:p w:rsidR="00695094" w:rsidRDefault="00695094" w:rsidP="00695094">
      <w:pPr>
        <w:spacing w:before="120" w:after="120" w:line="240" w:lineRule="auto"/>
        <w:rPr>
          <w:rFonts w:ascii="Times New Roman" w:hAnsi="Times New Roman"/>
          <w:sz w:val="24"/>
          <w:lang w:val="lv-LV"/>
        </w:rPr>
      </w:pPr>
      <w:r>
        <w:rPr>
          <w:rFonts w:ascii="Times New Roman" w:hAnsi="Times New Roman"/>
          <w:sz w:val="24"/>
          <w:lang w:val="lv-LV"/>
        </w:rPr>
        <w:t xml:space="preserve">Kontaktpersona SIA „Melnsils” valdes loceklis Jānis </w:t>
      </w:r>
      <w:proofErr w:type="spellStart"/>
      <w:r>
        <w:rPr>
          <w:rFonts w:ascii="Times New Roman" w:hAnsi="Times New Roman"/>
          <w:sz w:val="24"/>
          <w:lang w:val="lv-LV"/>
        </w:rPr>
        <w:t>Kohs</w:t>
      </w:r>
      <w:proofErr w:type="spellEnd"/>
      <w:r>
        <w:rPr>
          <w:rFonts w:ascii="Times New Roman" w:hAnsi="Times New Roman"/>
          <w:sz w:val="24"/>
          <w:lang w:val="lv-LV"/>
        </w:rPr>
        <w:t xml:space="preserve">, tel. 29452083, e-pasts </w:t>
      </w:r>
      <w:hyperlink r:id="rId5" w:history="1">
        <w:r w:rsidRPr="00CD7065">
          <w:rPr>
            <w:rStyle w:val="Hyperlink"/>
            <w:rFonts w:ascii="Times New Roman" w:hAnsi="Times New Roman"/>
            <w:sz w:val="24"/>
            <w:lang w:val="lv-LV"/>
          </w:rPr>
          <w:t>janis.kohs@gmail.com</w:t>
        </w:r>
      </w:hyperlink>
    </w:p>
    <w:p w:rsidR="00695094" w:rsidRDefault="00695094" w:rsidP="00695094">
      <w:pPr>
        <w:spacing w:before="120" w:after="120" w:line="240" w:lineRule="auto"/>
        <w:jc w:val="both"/>
        <w:rPr>
          <w:rFonts w:ascii="Times New Roman" w:hAnsi="Times New Roman"/>
          <w:sz w:val="24"/>
          <w:lang w:val="lv-LV"/>
        </w:rPr>
      </w:pPr>
      <w:proofErr w:type="spellStart"/>
      <w:r>
        <w:rPr>
          <w:rFonts w:ascii="Times New Roman" w:hAnsi="Times New Roman"/>
          <w:sz w:val="24"/>
          <w:lang w:val="lv-LV"/>
        </w:rPr>
        <w:t>Melnsilā</w:t>
      </w:r>
      <w:proofErr w:type="spellEnd"/>
      <w:r>
        <w:rPr>
          <w:rFonts w:ascii="Times New Roman" w:hAnsi="Times New Roman"/>
          <w:sz w:val="24"/>
          <w:lang w:val="lv-LV"/>
        </w:rPr>
        <w:t xml:space="preserve"> iedzīvotājiem centralizēto sistēmu ūdensapgādes un kanalizācijas pakalpojumi nav pieejami. Pagājušajā gadsimtā kolhozu laikos ciemā darbojās gan ūdensapgādes, gan kanalizācijas sistēmas, kas bija zvejnieku kolhoza īpašumā, bet privatizācijas procesā netika panākta vienošanās par kopīpašumu apsaimniekošanu un centralizētās sistēmas tika slēgtas. SIA „Melnsils” nodrošina tikai zivju pārstrādes uzņēmuma notekūdeņu apsaimniekošanu. </w:t>
      </w:r>
    </w:p>
    <w:p w:rsidR="00695094" w:rsidRDefault="00695094" w:rsidP="00695094">
      <w:pPr>
        <w:spacing w:before="120" w:after="120" w:line="240" w:lineRule="auto"/>
        <w:jc w:val="both"/>
        <w:rPr>
          <w:rFonts w:ascii="Times New Roman" w:hAnsi="Times New Roman"/>
          <w:sz w:val="24"/>
          <w:lang w:val="lv-LV"/>
        </w:rPr>
      </w:pPr>
      <w:r>
        <w:rPr>
          <w:rFonts w:ascii="Times New Roman" w:hAnsi="Times New Roman"/>
          <w:sz w:val="24"/>
          <w:lang w:val="lv-LV"/>
        </w:rPr>
        <w:t xml:space="preserve">Ciems ir izstiepts, apbūve izkliedēta, tāpēc centralizēto sistēmu atjaunošana/izveidošana ciemā ir apgrūtināta.  </w:t>
      </w:r>
    </w:p>
    <w:p w:rsidR="00695094" w:rsidRDefault="00695094" w:rsidP="00695094">
      <w:pPr>
        <w:spacing w:before="120" w:after="120" w:line="240" w:lineRule="auto"/>
        <w:ind w:left="2160" w:hanging="2160"/>
        <w:rPr>
          <w:rFonts w:ascii="Times New Roman" w:hAnsi="Times New Roman"/>
          <w:sz w:val="24"/>
          <w:lang w:val="lv-LV"/>
        </w:rPr>
      </w:pPr>
      <w:r>
        <w:rPr>
          <w:rFonts w:ascii="Times New Roman" w:hAnsi="Times New Roman"/>
          <w:sz w:val="24"/>
          <w:lang w:val="lv-LV"/>
        </w:rPr>
        <w:t>Kanalizācijas pakalpojumu sniedzējs</w:t>
      </w:r>
      <w:r>
        <w:rPr>
          <w:rFonts w:ascii="Times New Roman" w:hAnsi="Times New Roman"/>
          <w:sz w:val="24"/>
          <w:lang w:val="lv-LV"/>
        </w:rPr>
        <w:tab/>
      </w:r>
    </w:p>
    <w:p w:rsidR="00695094" w:rsidRDefault="00695094" w:rsidP="00695094">
      <w:pPr>
        <w:keepNext/>
        <w:spacing w:before="120" w:after="120" w:line="240" w:lineRule="auto"/>
        <w:ind w:left="720"/>
        <w:jc w:val="both"/>
        <w:outlineLvl w:val="0"/>
        <w:rPr>
          <w:rFonts w:ascii="Times New Roman" w:hAnsi="Times New Roman"/>
          <w:sz w:val="24"/>
          <w:szCs w:val="24"/>
          <w:lang w:val="lv-LV"/>
        </w:rPr>
      </w:pPr>
      <w:r>
        <w:rPr>
          <w:rFonts w:ascii="Times New Roman" w:hAnsi="Times New Roman"/>
          <w:sz w:val="24"/>
          <w:szCs w:val="24"/>
          <w:lang w:val="lv-LV"/>
        </w:rPr>
        <w:t>SIA „Melnsils” (Regulatora izdotas licences nav, uzņēmuma galvenā darbības nozare ir zivju pārstrāde).</w:t>
      </w:r>
    </w:p>
    <w:p w:rsidR="00695094" w:rsidRDefault="00695094" w:rsidP="00695094">
      <w:pPr>
        <w:spacing w:before="120" w:after="120" w:line="240" w:lineRule="auto"/>
        <w:rPr>
          <w:rFonts w:ascii="Times New Roman" w:hAnsi="Times New Roman"/>
          <w:sz w:val="24"/>
          <w:lang w:val="lv-LV"/>
        </w:rPr>
      </w:pPr>
      <w:r>
        <w:rPr>
          <w:rFonts w:ascii="Times New Roman" w:hAnsi="Times New Roman"/>
          <w:sz w:val="24"/>
          <w:lang w:val="lv-LV"/>
        </w:rPr>
        <w:t>Iedzīvotāju skaits</w:t>
      </w:r>
    </w:p>
    <w:p w:rsidR="00695094" w:rsidRDefault="00695094" w:rsidP="00695094">
      <w:pPr>
        <w:spacing w:before="120" w:after="120" w:line="240" w:lineRule="auto"/>
        <w:rPr>
          <w:rFonts w:ascii="Times New Roman" w:hAnsi="Times New Roman"/>
          <w:sz w:val="24"/>
          <w:lang w:val="lv-LV"/>
        </w:rPr>
      </w:pPr>
      <w:r>
        <w:rPr>
          <w:rFonts w:ascii="Times New Roman" w:hAnsi="Times New Roman"/>
          <w:sz w:val="24"/>
          <w:lang w:val="lv-LV"/>
        </w:rPr>
        <w:tab/>
        <w:t>VARAM dati – 210; respondenta dati – ap 200.</w:t>
      </w:r>
    </w:p>
    <w:p w:rsidR="00FA03FF" w:rsidRDefault="00FA03FF" w:rsidP="00695094">
      <w:pPr>
        <w:spacing w:before="120" w:after="120" w:line="240" w:lineRule="auto"/>
        <w:rPr>
          <w:rFonts w:ascii="Times New Roman" w:hAnsi="Times New Roman"/>
          <w:sz w:val="24"/>
          <w:lang w:val="lv-LV"/>
        </w:rPr>
      </w:pPr>
      <w:r>
        <w:rPr>
          <w:rFonts w:ascii="Times New Roman" w:hAnsi="Times New Roman"/>
          <w:sz w:val="24"/>
          <w:lang w:val="lv-LV"/>
        </w:rPr>
        <w:t>Ūdensapgāde ciemā:</w:t>
      </w:r>
    </w:p>
    <w:p w:rsidR="00FA03FF" w:rsidRDefault="00FA03FF" w:rsidP="00FA03FF">
      <w:pPr>
        <w:pStyle w:val="ListParagraph"/>
        <w:spacing w:before="120" w:after="120" w:line="240" w:lineRule="auto"/>
        <w:rPr>
          <w:rFonts w:ascii="Times New Roman" w:hAnsi="Times New Roman"/>
          <w:sz w:val="24"/>
          <w:lang w:val="lv-LV"/>
        </w:rPr>
      </w:pPr>
      <w:r>
        <w:rPr>
          <w:rFonts w:ascii="Times New Roman" w:hAnsi="Times New Roman"/>
          <w:sz w:val="24"/>
          <w:lang w:val="lv-LV"/>
        </w:rPr>
        <w:t>Ūdens ieguvei tiek izmantoti individuālie risinājumi. Apbūve ir izkliedēta un centralizētās ūdensapgādes sistēmas izveidošanai nepieciešami lieli līdzekļi.</w:t>
      </w:r>
    </w:p>
    <w:p w:rsidR="00695094" w:rsidRDefault="00695094" w:rsidP="00695094">
      <w:pPr>
        <w:spacing w:before="120" w:after="120" w:line="240" w:lineRule="auto"/>
        <w:rPr>
          <w:rFonts w:ascii="Times New Roman" w:hAnsi="Times New Roman"/>
          <w:sz w:val="24"/>
          <w:lang w:val="lv-LV"/>
        </w:rPr>
      </w:pPr>
      <w:r>
        <w:rPr>
          <w:rFonts w:ascii="Times New Roman" w:hAnsi="Times New Roman"/>
          <w:sz w:val="24"/>
          <w:lang w:val="lv-LV"/>
        </w:rPr>
        <w:t>Notekūdeņu apsaimniekošana</w:t>
      </w:r>
      <w:r w:rsidR="00FA03FF">
        <w:rPr>
          <w:rFonts w:ascii="Times New Roman" w:hAnsi="Times New Roman"/>
          <w:sz w:val="24"/>
          <w:lang w:val="lv-LV"/>
        </w:rPr>
        <w:t xml:space="preserve"> ciemā</w:t>
      </w:r>
      <w:r>
        <w:rPr>
          <w:rFonts w:ascii="Times New Roman" w:hAnsi="Times New Roman"/>
          <w:sz w:val="24"/>
          <w:lang w:val="lv-LV"/>
        </w:rPr>
        <w:t>:</w:t>
      </w:r>
    </w:p>
    <w:p w:rsidR="00695094" w:rsidRDefault="00695094" w:rsidP="00695094">
      <w:pPr>
        <w:pStyle w:val="ListParagraph"/>
        <w:spacing w:before="120" w:after="120" w:line="240" w:lineRule="auto"/>
        <w:rPr>
          <w:rFonts w:ascii="Times New Roman" w:hAnsi="Times New Roman"/>
          <w:sz w:val="24"/>
          <w:lang w:val="lv-LV"/>
        </w:rPr>
      </w:pPr>
      <w:r>
        <w:rPr>
          <w:rFonts w:ascii="Times New Roman" w:hAnsi="Times New Roman"/>
          <w:sz w:val="24"/>
          <w:lang w:val="lv-LV"/>
        </w:rPr>
        <w:t xml:space="preserve">Notekūdeņi tiek savākti </w:t>
      </w:r>
      <w:proofErr w:type="spellStart"/>
      <w:r>
        <w:rPr>
          <w:rFonts w:ascii="Times New Roman" w:hAnsi="Times New Roman"/>
          <w:sz w:val="24"/>
          <w:lang w:val="lv-LV"/>
        </w:rPr>
        <w:t>nosēdakās</w:t>
      </w:r>
      <w:proofErr w:type="spellEnd"/>
      <w:r>
        <w:rPr>
          <w:rFonts w:ascii="Times New Roman" w:hAnsi="Times New Roman"/>
          <w:sz w:val="24"/>
          <w:lang w:val="lv-LV"/>
        </w:rPr>
        <w:t xml:space="preserve"> (individuālie risinājumi), asenizācijas pakalpojumus piedāvā SIA „Rojas </w:t>
      </w:r>
      <w:proofErr w:type="spellStart"/>
      <w:r>
        <w:rPr>
          <w:rFonts w:ascii="Times New Roman" w:hAnsi="Times New Roman"/>
          <w:sz w:val="24"/>
          <w:lang w:val="lv-LV"/>
        </w:rPr>
        <w:t>DzKU</w:t>
      </w:r>
      <w:proofErr w:type="spellEnd"/>
      <w:r>
        <w:rPr>
          <w:rFonts w:ascii="Times New Roman" w:hAnsi="Times New Roman"/>
          <w:sz w:val="24"/>
          <w:lang w:val="lv-LV"/>
        </w:rPr>
        <w:t>”, nosēdumus izved uz Rojas NAI. Apbūve ir izkliedēta un centralizētās kanalizācijas sistēmas izveidošanai nepieciešami lieli līdzekļi.</w:t>
      </w:r>
    </w:p>
    <w:p w:rsidR="00695094" w:rsidRDefault="00695094" w:rsidP="00695094">
      <w:pPr>
        <w:spacing w:before="120" w:after="120" w:line="240" w:lineRule="auto"/>
        <w:rPr>
          <w:rFonts w:ascii="Times New Roman" w:hAnsi="Times New Roman"/>
          <w:sz w:val="24"/>
          <w:lang w:val="lv-LV"/>
        </w:rPr>
      </w:pPr>
      <w:r>
        <w:rPr>
          <w:rFonts w:ascii="Times New Roman" w:hAnsi="Times New Roman"/>
          <w:sz w:val="24"/>
          <w:lang w:val="lv-LV"/>
        </w:rPr>
        <w:t>Nepieciešamie/plānotie uzlabojumi:</w:t>
      </w:r>
    </w:p>
    <w:p w:rsidR="00695094" w:rsidRDefault="00695094" w:rsidP="00FA03FF">
      <w:pPr>
        <w:spacing w:before="120" w:after="120" w:line="240" w:lineRule="auto"/>
        <w:ind w:left="720"/>
        <w:rPr>
          <w:rFonts w:ascii="Times New Roman" w:hAnsi="Times New Roman"/>
          <w:sz w:val="24"/>
          <w:lang w:val="lv-LV"/>
        </w:rPr>
      </w:pPr>
      <w:r>
        <w:rPr>
          <w:rFonts w:ascii="Times New Roman" w:hAnsi="Times New Roman"/>
          <w:sz w:val="24"/>
          <w:lang w:val="lv-LV"/>
        </w:rPr>
        <w:t>SIA „</w:t>
      </w:r>
      <w:r w:rsidR="00FA03FF">
        <w:rPr>
          <w:rFonts w:ascii="Times New Roman" w:hAnsi="Times New Roman"/>
          <w:sz w:val="24"/>
          <w:lang w:val="lv-LV"/>
        </w:rPr>
        <w:t>Melnsils</w:t>
      </w:r>
      <w:r>
        <w:rPr>
          <w:rFonts w:ascii="Times New Roman" w:hAnsi="Times New Roman"/>
          <w:sz w:val="24"/>
          <w:lang w:val="lv-LV"/>
        </w:rPr>
        <w:t xml:space="preserve">” analīzē </w:t>
      </w:r>
      <w:r w:rsidR="00FA03FF">
        <w:rPr>
          <w:rFonts w:ascii="Times New Roman" w:hAnsi="Times New Roman"/>
          <w:sz w:val="24"/>
          <w:lang w:val="lv-LV"/>
        </w:rPr>
        <w:t>iespējas u</w:t>
      </w:r>
      <w:r>
        <w:rPr>
          <w:rFonts w:ascii="Times New Roman" w:hAnsi="Times New Roman"/>
          <w:sz w:val="24"/>
          <w:lang w:val="lv-LV"/>
        </w:rPr>
        <w:t xml:space="preserve">zņēmuma ietvaros attīstīt ūdenssaimniecību </w:t>
      </w:r>
      <w:proofErr w:type="spellStart"/>
      <w:r w:rsidR="00FA03FF">
        <w:rPr>
          <w:rFonts w:ascii="Times New Roman" w:hAnsi="Times New Roman"/>
          <w:sz w:val="24"/>
          <w:lang w:val="lv-LV"/>
        </w:rPr>
        <w:t>Melnsilā</w:t>
      </w:r>
      <w:proofErr w:type="spellEnd"/>
      <w:r>
        <w:rPr>
          <w:rFonts w:ascii="Times New Roman" w:hAnsi="Times New Roman"/>
          <w:sz w:val="24"/>
          <w:lang w:val="lv-LV"/>
        </w:rPr>
        <w:t xml:space="preserve"> (Reģistrēties sabiedrisko pakalpojumu sniedzēju reģistrā, saņemt licenci un Regulatora apstiprinātus tarifus)</w:t>
      </w:r>
      <w:r w:rsidR="00FA03FF">
        <w:rPr>
          <w:rFonts w:ascii="Times New Roman" w:hAnsi="Times New Roman"/>
          <w:sz w:val="24"/>
          <w:lang w:val="lv-LV"/>
        </w:rPr>
        <w:t xml:space="preserve"> un piesaistīt ES ERAF finansējumu ūdenssaimniecības infrastruktūras izveidei.</w:t>
      </w:r>
      <w:r>
        <w:rPr>
          <w:rFonts w:ascii="Times New Roman" w:hAnsi="Times New Roman"/>
          <w:sz w:val="24"/>
          <w:lang w:val="lv-LV"/>
        </w:rPr>
        <w:t xml:space="preserve"> </w:t>
      </w:r>
    </w:p>
    <w:p w:rsidR="00F75833" w:rsidRDefault="00F75833" w:rsidP="00402C56">
      <w:pPr>
        <w:spacing w:before="120" w:after="120" w:line="240" w:lineRule="auto"/>
        <w:rPr>
          <w:rFonts w:ascii="Times New Roman" w:hAnsi="Times New Roman"/>
          <w:sz w:val="24"/>
          <w:lang w:val="lv-LV"/>
        </w:rPr>
      </w:pPr>
    </w:p>
    <w:sectPr w:rsidR="00F7583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7"/>
  </w:num>
  <w:num w:numId="4">
    <w:abstractNumId w:val="21"/>
  </w:num>
  <w:num w:numId="5">
    <w:abstractNumId w:val="0"/>
  </w:num>
  <w:num w:numId="6">
    <w:abstractNumId w:val="18"/>
  </w:num>
  <w:num w:numId="7">
    <w:abstractNumId w:val="15"/>
  </w:num>
  <w:num w:numId="8">
    <w:abstractNumId w:val="16"/>
  </w:num>
  <w:num w:numId="9">
    <w:abstractNumId w:val="2"/>
  </w:num>
  <w:num w:numId="10">
    <w:abstractNumId w:val="6"/>
  </w:num>
  <w:num w:numId="11">
    <w:abstractNumId w:val="10"/>
  </w:num>
  <w:num w:numId="12">
    <w:abstractNumId w:val="12"/>
  </w:num>
  <w:num w:numId="13">
    <w:abstractNumId w:val="14"/>
  </w:num>
  <w:num w:numId="14">
    <w:abstractNumId w:val="11"/>
  </w:num>
  <w:num w:numId="15">
    <w:abstractNumId w:val="5"/>
  </w:num>
  <w:num w:numId="16">
    <w:abstractNumId w:val="20"/>
  </w:num>
  <w:num w:numId="17">
    <w:abstractNumId w:val="8"/>
  </w:num>
  <w:num w:numId="18">
    <w:abstractNumId w:val="7"/>
  </w:num>
  <w:num w:numId="19">
    <w:abstractNumId w:val="22"/>
  </w:num>
  <w:num w:numId="20">
    <w:abstractNumId w:val="3"/>
  </w:num>
  <w:num w:numId="21">
    <w:abstractNumId w:val="13"/>
  </w:num>
  <w:num w:numId="22">
    <w:abstractNumId w:val="1"/>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4199F"/>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6560"/>
    <w:rsid w:val="00632CE2"/>
    <w:rsid w:val="006401AF"/>
    <w:rsid w:val="0064277C"/>
    <w:rsid w:val="00642DF4"/>
    <w:rsid w:val="00695094"/>
    <w:rsid w:val="00697A2D"/>
    <w:rsid w:val="006B46C6"/>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828BA"/>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87914"/>
    <w:rsid w:val="00D03B4E"/>
    <w:rsid w:val="00D04B51"/>
    <w:rsid w:val="00D16710"/>
    <w:rsid w:val="00D43310"/>
    <w:rsid w:val="00D460B7"/>
    <w:rsid w:val="00D47939"/>
    <w:rsid w:val="00D6494B"/>
    <w:rsid w:val="00D762AF"/>
    <w:rsid w:val="00DA0DD4"/>
    <w:rsid w:val="00DA68A6"/>
    <w:rsid w:val="00DC4796"/>
    <w:rsid w:val="00DC558F"/>
    <w:rsid w:val="00DF15F1"/>
    <w:rsid w:val="00E02379"/>
    <w:rsid w:val="00E024C4"/>
    <w:rsid w:val="00E03291"/>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is.koh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1070</Words>
  <Characters>611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2011-12-21T13:18:00Z</cp:lastPrinted>
  <dcterms:created xsi:type="dcterms:W3CDTF">2011-12-21T13:19:00Z</dcterms:created>
  <dcterms:modified xsi:type="dcterms:W3CDTF">2011-12-21T13:20:00Z</dcterms:modified>
</cp:coreProperties>
</file>