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DE4" w:rsidRPr="00203DE4" w:rsidRDefault="0076280B" w:rsidP="00203DE4">
      <w:pPr>
        <w:pStyle w:val="naislab"/>
        <w:spacing w:before="0" w:after="0"/>
        <w:rPr>
          <w:sz w:val="28"/>
          <w:szCs w:val="28"/>
        </w:rPr>
      </w:pPr>
      <w:r>
        <w:rPr>
          <w:sz w:val="28"/>
          <w:szCs w:val="28"/>
        </w:rPr>
        <w:t>6</w:t>
      </w:r>
      <w:r w:rsidR="00203DE4" w:rsidRPr="00203DE4">
        <w:rPr>
          <w:sz w:val="28"/>
          <w:szCs w:val="28"/>
        </w:rPr>
        <w:t>.pielikums</w:t>
      </w:r>
    </w:p>
    <w:p w:rsidR="00203DE4" w:rsidRPr="00203DE4" w:rsidRDefault="00203DE4" w:rsidP="00203DE4">
      <w:pPr>
        <w:pStyle w:val="naislab"/>
        <w:spacing w:before="0" w:after="0"/>
        <w:rPr>
          <w:sz w:val="28"/>
          <w:szCs w:val="28"/>
        </w:rPr>
      </w:pPr>
      <w:r w:rsidRPr="00203DE4">
        <w:rPr>
          <w:sz w:val="28"/>
          <w:szCs w:val="28"/>
        </w:rPr>
        <w:t>Ministru kabineta</w:t>
      </w:r>
    </w:p>
    <w:p w:rsidR="00203DE4" w:rsidRPr="00203DE4" w:rsidRDefault="00203DE4" w:rsidP="00203DE4">
      <w:pPr>
        <w:pStyle w:val="naislab"/>
        <w:spacing w:before="0" w:after="0"/>
        <w:rPr>
          <w:sz w:val="28"/>
          <w:szCs w:val="28"/>
        </w:rPr>
      </w:pPr>
      <w:r w:rsidRPr="00203DE4">
        <w:rPr>
          <w:sz w:val="28"/>
          <w:szCs w:val="28"/>
        </w:rPr>
        <w:t>2012.gada __.__________</w:t>
      </w:r>
    </w:p>
    <w:p w:rsidR="00203DE4" w:rsidRPr="00203DE4" w:rsidRDefault="00203DE4" w:rsidP="00203DE4">
      <w:pPr>
        <w:pStyle w:val="naislab"/>
        <w:spacing w:before="0" w:after="0"/>
        <w:rPr>
          <w:sz w:val="28"/>
          <w:szCs w:val="28"/>
        </w:rPr>
      </w:pPr>
      <w:r w:rsidRPr="00203DE4">
        <w:rPr>
          <w:sz w:val="28"/>
          <w:szCs w:val="28"/>
        </w:rPr>
        <w:t>noteikumiem Nr.____</w:t>
      </w:r>
    </w:p>
    <w:p w:rsidR="00203DE4" w:rsidRPr="00203DE4" w:rsidRDefault="00203DE4" w:rsidP="00203DE4">
      <w:pPr>
        <w:spacing w:after="0" w:line="360" w:lineRule="auto"/>
        <w:rPr>
          <w:i/>
          <w:iCs/>
          <w:sz w:val="28"/>
          <w:szCs w:val="28"/>
          <w:lang w:val="lv-LV"/>
        </w:rPr>
      </w:pPr>
      <w:bookmarkStart w:id="0" w:name="n5"/>
    </w:p>
    <w:bookmarkEnd w:id="0"/>
    <w:p w:rsidR="00203DE4" w:rsidRPr="00203DE4" w:rsidRDefault="00637C86" w:rsidP="00203DE4">
      <w:pPr>
        <w:spacing w:after="0" w:line="240" w:lineRule="auto"/>
        <w:ind w:firstLine="720"/>
        <w:jc w:val="center"/>
        <w:rPr>
          <w:b/>
          <w:sz w:val="28"/>
          <w:szCs w:val="28"/>
          <w:lang w:val="lv-LV"/>
        </w:rPr>
      </w:pPr>
      <w:r>
        <w:rPr>
          <w:b/>
          <w:sz w:val="28"/>
          <w:szCs w:val="28"/>
          <w:lang w:val="lv-LV"/>
        </w:rPr>
        <w:t>Iekārtas palaišanas un apturēšanas perioda noteikšanas kārtība</w:t>
      </w:r>
    </w:p>
    <w:p w:rsidR="00FE2BD5" w:rsidRDefault="00FE2BD5" w:rsidP="00637C86">
      <w:pPr>
        <w:spacing w:after="0" w:line="240" w:lineRule="auto"/>
        <w:rPr>
          <w:b/>
          <w:sz w:val="28"/>
          <w:szCs w:val="28"/>
          <w:lang w:val="lv-LV"/>
        </w:rPr>
      </w:pPr>
    </w:p>
    <w:p w:rsidR="00637C86" w:rsidRPr="008D1A8E" w:rsidRDefault="008D1A8E" w:rsidP="008D1A8E">
      <w:pPr>
        <w:pStyle w:val="ListParagraph"/>
        <w:spacing w:after="0" w:line="240" w:lineRule="auto"/>
        <w:ind w:left="1080"/>
        <w:jc w:val="center"/>
        <w:rPr>
          <w:b/>
          <w:sz w:val="28"/>
          <w:szCs w:val="28"/>
          <w:lang w:val="lv-LV"/>
        </w:rPr>
      </w:pPr>
      <w:r>
        <w:rPr>
          <w:b/>
          <w:sz w:val="28"/>
          <w:szCs w:val="28"/>
          <w:lang w:val="lv-LV"/>
        </w:rPr>
        <w:t xml:space="preserve">I. </w:t>
      </w:r>
      <w:r w:rsidR="00637C86" w:rsidRPr="008D1A8E">
        <w:rPr>
          <w:b/>
          <w:sz w:val="28"/>
          <w:szCs w:val="28"/>
          <w:lang w:val="lv-LV"/>
        </w:rPr>
        <w:t>Vispārīgie noteikumi palaišanas un apturēšanas periodu noteikšanai</w:t>
      </w:r>
    </w:p>
    <w:p w:rsidR="00637C86" w:rsidRPr="00637C86" w:rsidRDefault="00637C86" w:rsidP="00637C86">
      <w:pPr>
        <w:spacing w:after="0" w:line="240" w:lineRule="auto"/>
        <w:rPr>
          <w:sz w:val="28"/>
          <w:szCs w:val="28"/>
          <w:lang w:val="lv-LV"/>
        </w:rPr>
      </w:pPr>
    </w:p>
    <w:p w:rsidR="00637C86" w:rsidRPr="00637C86" w:rsidRDefault="00072E4B" w:rsidP="00637C86">
      <w:pPr>
        <w:spacing w:after="0" w:line="240" w:lineRule="auto"/>
        <w:ind w:firstLine="720"/>
        <w:jc w:val="both"/>
        <w:rPr>
          <w:sz w:val="28"/>
          <w:szCs w:val="28"/>
          <w:lang w:val="lv-LV"/>
        </w:rPr>
      </w:pPr>
      <w:r>
        <w:rPr>
          <w:sz w:val="28"/>
          <w:szCs w:val="28"/>
          <w:lang w:val="lv-LV"/>
        </w:rPr>
        <w:t xml:space="preserve">1. </w:t>
      </w:r>
      <w:r w:rsidR="00637C86" w:rsidRPr="00637C86">
        <w:rPr>
          <w:sz w:val="28"/>
          <w:szCs w:val="28"/>
          <w:lang w:val="lv-LV"/>
        </w:rPr>
        <w:t>Lai noteiktu palaišanas perioda beigas un apturēšanas perioda sākumu, piemēro šādus noteikumus:</w:t>
      </w:r>
    </w:p>
    <w:p w:rsidR="00637C86" w:rsidRPr="00637C86" w:rsidRDefault="00072E4B" w:rsidP="00637C86">
      <w:pPr>
        <w:spacing w:after="0" w:line="240" w:lineRule="auto"/>
        <w:ind w:firstLine="720"/>
        <w:jc w:val="both"/>
        <w:rPr>
          <w:sz w:val="28"/>
          <w:szCs w:val="28"/>
          <w:lang w:val="lv-LV"/>
        </w:rPr>
      </w:pPr>
      <w:r>
        <w:rPr>
          <w:sz w:val="28"/>
          <w:szCs w:val="28"/>
          <w:lang w:val="lv-LV"/>
        </w:rPr>
        <w:t>1.1.</w:t>
      </w:r>
      <w:r w:rsidR="00637C86" w:rsidRPr="00637C86">
        <w:rPr>
          <w:sz w:val="28"/>
          <w:szCs w:val="28"/>
          <w:lang w:val="lv-LV"/>
        </w:rPr>
        <w:t xml:space="preserve"> kritēriji vai parametri, ko izmanto, lai noteiktu palaišanas un apturēšanas periodus, ir pārredzami un ārēji pārbaudāmi;</w:t>
      </w:r>
    </w:p>
    <w:p w:rsidR="00637C86" w:rsidRPr="00637C86" w:rsidRDefault="00072E4B" w:rsidP="00637C86">
      <w:pPr>
        <w:spacing w:after="0" w:line="240" w:lineRule="auto"/>
        <w:ind w:firstLine="720"/>
        <w:jc w:val="both"/>
        <w:rPr>
          <w:sz w:val="28"/>
          <w:szCs w:val="28"/>
          <w:lang w:val="lv-LV"/>
        </w:rPr>
      </w:pPr>
      <w:r>
        <w:rPr>
          <w:sz w:val="28"/>
          <w:szCs w:val="28"/>
          <w:lang w:val="lv-LV"/>
        </w:rPr>
        <w:t xml:space="preserve">1.2. </w:t>
      </w:r>
      <w:r w:rsidR="00637C86" w:rsidRPr="00637C86">
        <w:rPr>
          <w:sz w:val="28"/>
          <w:szCs w:val="28"/>
          <w:lang w:val="lv-LV"/>
        </w:rPr>
        <w:t>palaišanas un apturēšanas periodus nosaka</w:t>
      </w:r>
      <w:r w:rsidR="00F363E3">
        <w:rPr>
          <w:sz w:val="28"/>
          <w:szCs w:val="28"/>
          <w:lang w:val="lv-LV"/>
        </w:rPr>
        <w:t xml:space="preserve"> apstākļos,</w:t>
      </w:r>
      <w:r w:rsidR="00637C86" w:rsidRPr="00637C86">
        <w:rPr>
          <w:sz w:val="28"/>
          <w:szCs w:val="28"/>
          <w:lang w:val="lv-LV"/>
        </w:rPr>
        <w:t xml:space="preserve"> kas </w:t>
      </w:r>
      <w:r w:rsidR="00F363E3">
        <w:rPr>
          <w:sz w:val="28"/>
          <w:szCs w:val="28"/>
          <w:lang w:val="lv-LV"/>
        </w:rPr>
        <w:t>nodrošina</w:t>
      </w:r>
      <w:r w:rsidR="00637C86" w:rsidRPr="00637C86">
        <w:rPr>
          <w:sz w:val="28"/>
          <w:szCs w:val="28"/>
          <w:lang w:val="lv-LV"/>
        </w:rPr>
        <w:t xml:space="preserve"> stabilu ražošanas procesu</w:t>
      </w:r>
      <w:r w:rsidR="005329F2">
        <w:rPr>
          <w:sz w:val="28"/>
          <w:szCs w:val="28"/>
          <w:lang w:val="lv-LV"/>
        </w:rPr>
        <w:t>, tai skaitā</w:t>
      </w:r>
      <w:r w:rsidR="00F363E3">
        <w:rPr>
          <w:sz w:val="28"/>
          <w:szCs w:val="28"/>
          <w:lang w:val="lv-LV"/>
        </w:rPr>
        <w:t xml:space="preserve"> </w:t>
      </w:r>
      <w:r w:rsidR="005329F2">
        <w:rPr>
          <w:sz w:val="28"/>
          <w:szCs w:val="28"/>
          <w:lang w:val="lv-LV"/>
        </w:rPr>
        <w:t>nodrošinot drošības un cilvēka</w:t>
      </w:r>
      <w:r w:rsidR="00637C86" w:rsidRPr="00637C86">
        <w:rPr>
          <w:sz w:val="28"/>
          <w:szCs w:val="28"/>
          <w:lang w:val="lv-LV"/>
        </w:rPr>
        <w:t xml:space="preserve"> veselības aizsardzības </w:t>
      </w:r>
      <w:r w:rsidR="00F363E3" w:rsidRPr="00637C86">
        <w:rPr>
          <w:sz w:val="28"/>
          <w:szCs w:val="28"/>
          <w:lang w:val="lv-LV"/>
        </w:rPr>
        <w:t>prasīb</w:t>
      </w:r>
      <w:r w:rsidR="00F363E3">
        <w:rPr>
          <w:sz w:val="28"/>
          <w:szCs w:val="28"/>
          <w:lang w:val="lv-LV"/>
        </w:rPr>
        <w:t>u ievērošanu</w:t>
      </w:r>
      <w:r w:rsidR="00637C86" w:rsidRPr="00637C86">
        <w:rPr>
          <w:sz w:val="28"/>
          <w:szCs w:val="28"/>
          <w:lang w:val="lv-LV"/>
        </w:rPr>
        <w:t>;</w:t>
      </w:r>
    </w:p>
    <w:p w:rsidR="00182D0E" w:rsidRPr="00182D0E" w:rsidRDefault="00072E4B" w:rsidP="00182D0E">
      <w:pPr>
        <w:spacing w:after="0" w:line="240" w:lineRule="auto"/>
        <w:ind w:firstLine="720"/>
        <w:jc w:val="both"/>
        <w:rPr>
          <w:sz w:val="28"/>
          <w:szCs w:val="28"/>
          <w:lang w:val="lv-LV"/>
        </w:rPr>
      </w:pPr>
      <w:r>
        <w:rPr>
          <w:sz w:val="28"/>
          <w:szCs w:val="28"/>
          <w:lang w:val="lv-LV"/>
        </w:rPr>
        <w:t>1.3.</w:t>
      </w:r>
      <w:r w:rsidR="00637C86" w:rsidRPr="00637C86">
        <w:rPr>
          <w:sz w:val="28"/>
          <w:szCs w:val="28"/>
          <w:lang w:val="lv-LV"/>
        </w:rPr>
        <w:t xml:space="preserve"> </w:t>
      </w:r>
      <w:r w:rsidR="00182D0E" w:rsidRPr="00637C86">
        <w:rPr>
          <w:sz w:val="28"/>
          <w:szCs w:val="28"/>
          <w:lang w:val="lv-LV"/>
        </w:rPr>
        <w:t xml:space="preserve">palaišanas un apturēšanas periodos </w:t>
      </w:r>
      <w:r w:rsidR="00182D0E">
        <w:rPr>
          <w:sz w:val="28"/>
          <w:szCs w:val="28"/>
          <w:lang w:val="lv-LV"/>
        </w:rPr>
        <w:t xml:space="preserve">neietver </w:t>
      </w:r>
      <w:r w:rsidR="00637C86" w:rsidRPr="00637C86">
        <w:rPr>
          <w:sz w:val="28"/>
          <w:szCs w:val="28"/>
          <w:lang w:val="lv-LV"/>
        </w:rPr>
        <w:t xml:space="preserve">periodus, kuros sadedzināšanas iekārta pēc palaišanas darbojas stabili un droši ar </w:t>
      </w:r>
      <w:r w:rsidR="004C6E94">
        <w:rPr>
          <w:sz w:val="28"/>
          <w:szCs w:val="28"/>
          <w:lang w:val="lv-LV"/>
        </w:rPr>
        <w:t>kurināmā</w:t>
      </w:r>
      <w:r w:rsidR="00637C86" w:rsidRPr="00637C86">
        <w:rPr>
          <w:sz w:val="28"/>
          <w:szCs w:val="28"/>
          <w:lang w:val="lv-LV"/>
        </w:rPr>
        <w:t xml:space="preserve"> padevi, bet </w:t>
      </w:r>
      <w:r w:rsidR="00182D0E">
        <w:rPr>
          <w:sz w:val="28"/>
          <w:szCs w:val="28"/>
          <w:lang w:val="lv-LV"/>
        </w:rPr>
        <w:t>nenodrošina</w:t>
      </w:r>
      <w:r w:rsidR="00637C86" w:rsidRPr="00637C86">
        <w:rPr>
          <w:sz w:val="28"/>
          <w:szCs w:val="28"/>
          <w:lang w:val="lv-LV"/>
        </w:rPr>
        <w:t xml:space="preserve"> siltuma, elektrības vai mehāniskās enerģijas </w:t>
      </w:r>
      <w:r w:rsidR="00F363E3">
        <w:rPr>
          <w:sz w:val="28"/>
          <w:szCs w:val="28"/>
          <w:lang w:val="lv-LV"/>
        </w:rPr>
        <w:t>padev</w:t>
      </w:r>
      <w:r w:rsidR="00182D0E">
        <w:rPr>
          <w:sz w:val="28"/>
          <w:szCs w:val="28"/>
          <w:lang w:val="lv-LV"/>
        </w:rPr>
        <w:t>i</w:t>
      </w:r>
      <w:r w:rsidR="00135B77">
        <w:rPr>
          <w:sz w:val="28"/>
          <w:szCs w:val="28"/>
          <w:lang w:val="lv-LV"/>
        </w:rPr>
        <w:t xml:space="preserve"> vai </w:t>
      </w:r>
      <w:r w:rsidR="00182D0E">
        <w:rPr>
          <w:sz w:val="28"/>
          <w:szCs w:val="28"/>
          <w:lang w:val="lv-LV"/>
        </w:rPr>
        <w:t>piegādi.</w:t>
      </w:r>
    </w:p>
    <w:p w:rsidR="00346FF9" w:rsidRDefault="00346FF9" w:rsidP="00346FF9">
      <w:pPr>
        <w:tabs>
          <w:tab w:val="left" w:pos="738"/>
        </w:tabs>
        <w:spacing w:after="0" w:line="240" w:lineRule="auto"/>
        <w:jc w:val="both"/>
        <w:rPr>
          <w:sz w:val="28"/>
          <w:szCs w:val="28"/>
          <w:lang w:val="lv-LV"/>
        </w:rPr>
      </w:pPr>
    </w:p>
    <w:p w:rsidR="00637C86" w:rsidRPr="008D1A8E" w:rsidRDefault="00637C86" w:rsidP="00637C86">
      <w:pPr>
        <w:spacing w:after="0" w:line="240" w:lineRule="auto"/>
        <w:jc w:val="center"/>
        <w:rPr>
          <w:b/>
          <w:sz w:val="28"/>
          <w:szCs w:val="28"/>
          <w:lang w:val="lv-LV"/>
        </w:rPr>
      </w:pPr>
      <w:r w:rsidRPr="008D1A8E">
        <w:rPr>
          <w:b/>
          <w:sz w:val="28"/>
          <w:szCs w:val="28"/>
          <w:lang w:val="lv-LV"/>
        </w:rPr>
        <w:t>II. Palaišanas un apturēšanas periodu noteikšana sadedzināšanas iekārtām, kas sastāv no divām vai vairākām vienībām</w:t>
      </w:r>
    </w:p>
    <w:p w:rsidR="00637C86" w:rsidRDefault="00637C86" w:rsidP="00637C86">
      <w:pPr>
        <w:tabs>
          <w:tab w:val="left" w:pos="738"/>
        </w:tabs>
        <w:spacing w:after="0" w:line="240" w:lineRule="auto"/>
        <w:jc w:val="both"/>
        <w:rPr>
          <w:sz w:val="28"/>
          <w:szCs w:val="28"/>
          <w:lang w:val="lv-LV"/>
        </w:rPr>
      </w:pPr>
    </w:p>
    <w:p w:rsidR="00637C86" w:rsidRPr="00637C86" w:rsidRDefault="00072E4B" w:rsidP="00072E4B">
      <w:pPr>
        <w:tabs>
          <w:tab w:val="left" w:pos="738"/>
        </w:tabs>
        <w:spacing w:after="0" w:line="240" w:lineRule="auto"/>
        <w:ind w:firstLine="720"/>
        <w:jc w:val="both"/>
        <w:rPr>
          <w:sz w:val="28"/>
          <w:szCs w:val="28"/>
          <w:lang w:val="lv-LV"/>
        </w:rPr>
      </w:pPr>
      <w:r w:rsidRPr="00672C77">
        <w:rPr>
          <w:sz w:val="28"/>
          <w:szCs w:val="28"/>
          <w:lang w:val="lv-LV"/>
        </w:rPr>
        <w:t>2</w:t>
      </w:r>
      <w:r w:rsidR="00637C86" w:rsidRPr="00672C77">
        <w:rPr>
          <w:sz w:val="28"/>
          <w:szCs w:val="28"/>
          <w:lang w:val="lv-LV"/>
        </w:rPr>
        <w:t>.</w:t>
      </w:r>
      <w:r w:rsidR="00637C86" w:rsidRPr="00637C86">
        <w:rPr>
          <w:sz w:val="28"/>
          <w:szCs w:val="28"/>
          <w:lang w:val="lv-LV"/>
        </w:rPr>
        <w:t xml:space="preserve"> </w:t>
      </w:r>
      <w:r w:rsidR="00EE3F1B">
        <w:rPr>
          <w:sz w:val="28"/>
          <w:szCs w:val="28"/>
          <w:lang w:val="lv-LV"/>
        </w:rPr>
        <w:t>L</w:t>
      </w:r>
      <w:r w:rsidR="00EE3F1B" w:rsidRPr="00637C86">
        <w:rPr>
          <w:sz w:val="28"/>
          <w:szCs w:val="28"/>
          <w:lang w:val="lv-LV"/>
        </w:rPr>
        <w:t>ai</w:t>
      </w:r>
      <w:r w:rsidR="00EE3F1B">
        <w:rPr>
          <w:sz w:val="28"/>
          <w:szCs w:val="28"/>
          <w:lang w:val="lv-LV"/>
        </w:rPr>
        <w:t xml:space="preserve"> </w:t>
      </w:r>
      <w:r w:rsidR="00CF12BE">
        <w:rPr>
          <w:sz w:val="28"/>
          <w:szCs w:val="28"/>
          <w:lang w:val="lv-LV"/>
        </w:rPr>
        <w:t xml:space="preserve">atbilstoši šo noteikumu </w:t>
      </w:r>
      <w:r w:rsidR="002A0F3E">
        <w:rPr>
          <w:sz w:val="28"/>
          <w:szCs w:val="28"/>
          <w:lang w:val="lv-LV"/>
        </w:rPr>
        <w:t>VI nodaļai</w:t>
      </w:r>
      <w:r w:rsidR="00CF12BE">
        <w:rPr>
          <w:sz w:val="28"/>
          <w:szCs w:val="28"/>
          <w:lang w:val="lv-LV"/>
        </w:rPr>
        <w:t xml:space="preserve"> </w:t>
      </w:r>
      <w:r w:rsidR="00EE3F1B">
        <w:rPr>
          <w:sz w:val="28"/>
          <w:szCs w:val="28"/>
          <w:lang w:val="lv-LV"/>
        </w:rPr>
        <w:t xml:space="preserve">aprēķinātu validētās </w:t>
      </w:r>
      <w:r w:rsidR="003E00F3">
        <w:rPr>
          <w:sz w:val="28"/>
          <w:szCs w:val="28"/>
          <w:lang w:val="lv-LV"/>
        </w:rPr>
        <w:t xml:space="preserve">vidējās emisijas vērtības </w:t>
      </w:r>
      <w:r w:rsidR="00CF12BE" w:rsidRPr="00637C86">
        <w:rPr>
          <w:sz w:val="28"/>
          <w:szCs w:val="28"/>
          <w:lang w:val="lv-LV"/>
        </w:rPr>
        <w:t>sadedzināšanas iekārtām, kas sastāv no divām vai vairākām vienībām</w:t>
      </w:r>
      <w:r w:rsidR="003E00F3">
        <w:rPr>
          <w:sz w:val="28"/>
          <w:szCs w:val="28"/>
          <w:lang w:val="lv-LV"/>
        </w:rPr>
        <w:t>,</w:t>
      </w:r>
      <w:r w:rsidR="003E00F3" w:rsidRPr="00637C86">
        <w:rPr>
          <w:sz w:val="28"/>
          <w:szCs w:val="28"/>
          <w:lang w:val="lv-LV"/>
        </w:rPr>
        <w:t xml:space="preserve"> </w:t>
      </w:r>
      <w:r w:rsidR="003E00F3">
        <w:rPr>
          <w:sz w:val="28"/>
          <w:szCs w:val="28"/>
          <w:lang w:val="lv-LV"/>
        </w:rPr>
        <w:t>nosak</w:t>
      </w:r>
      <w:r w:rsidR="006357BA">
        <w:rPr>
          <w:sz w:val="28"/>
          <w:szCs w:val="28"/>
          <w:lang w:val="lv-LV"/>
        </w:rPr>
        <w:t>a</w:t>
      </w:r>
      <w:r w:rsidR="003E00F3">
        <w:rPr>
          <w:sz w:val="28"/>
          <w:szCs w:val="28"/>
          <w:lang w:val="lv-LV"/>
        </w:rPr>
        <w:t xml:space="preserve"> </w:t>
      </w:r>
      <w:r w:rsidR="003E00F3" w:rsidRPr="00637C86">
        <w:rPr>
          <w:sz w:val="28"/>
          <w:szCs w:val="28"/>
          <w:lang w:val="lv-LV"/>
        </w:rPr>
        <w:t>palaišanas un apturēšanas periodus</w:t>
      </w:r>
      <w:r w:rsidR="006357BA">
        <w:rPr>
          <w:sz w:val="28"/>
          <w:szCs w:val="28"/>
          <w:lang w:val="lv-LV"/>
        </w:rPr>
        <w:t>. Šajā gadījumā, veicot validēto vidējo emisijas vērtību aprēķinu, neņem vērā</w:t>
      </w:r>
      <w:r w:rsidR="00637C86" w:rsidRPr="00637C86">
        <w:rPr>
          <w:sz w:val="28"/>
          <w:szCs w:val="28"/>
          <w:lang w:val="lv-LV"/>
        </w:rPr>
        <w:t>:</w:t>
      </w:r>
    </w:p>
    <w:p w:rsidR="00637C86" w:rsidRPr="00637C86" w:rsidRDefault="00072E4B" w:rsidP="00072E4B">
      <w:pPr>
        <w:tabs>
          <w:tab w:val="left" w:pos="738"/>
        </w:tabs>
        <w:spacing w:after="0" w:line="240" w:lineRule="auto"/>
        <w:ind w:firstLine="720"/>
        <w:jc w:val="both"/>
        <w:rPr>
          <w:sz w:val="28"/>
          <w:szCs w:val="28"/>
          <w:lang w:val="lv-LV"/>
        </w:rPr>
      </w:pPr>
      <w:r>
        <w:rPr>
          <w:sz w:val="28"/>
          <w:szCs w:val="28"/>
          <w:lang w:val="lv-LV"/>
        </w:rPr>
        <w:t>2.1.</w:t>
      </w:r>
      <w:r w:rsidR="00637C86" w:rsidRPr="00637C86">
        <w:rPr>
          <w:sz w:val="28"/>
          <w:szCs w:val="28"/>
          <w:lang w:val="lv-LV"/>
        </w:rPr>
        <w:t xml:space="preserve"> vērtības, kas mērītas pirmās vienības palaišanas periodā un pēdējās vienības apturēšanas periodā;</w:t>
      </w:r>
    </w:p>
    <w:p w:rsidR="00637C86" w:rsidRPr="00182D0E" w:rsidRDefault="00072E4B" w:rsidP="00637C86">
      <w:pPr>
        <w:tabs>
          <w:tab w:val="left" w:pos="738"/>
        </w:tabs>
        <w:spacing w:after="0" w:line="240" w:lineRule="auto"/>
        <w:ind w:firstLine="720"/>
        <w:jc w:val="both"/>
        <w:rPr>
          <w:sz w:val="28"/>
          <w:szCs w:val="28"/>
          <w:highlight w:val="yellow"/>
          <w:lang w:val="lv-LV"/>
        </w:rPr>
      </w:pPr>
      <w:r>
        <w:rPr>
          <w:sz w:val="28"/>
          <w:szCs w:val="28"/>
          <w:lang w:val="lv-LV"/>
        </w:rPr>
        <w:t xml:space="preserve">2.2. </w:t>
      </w:r>
      <w:r w:rsidR="00637C86" w:rsidRPr="00637C86">
        <w:rPr>
          <w:sz w:val="28"/>
          <w:szCs w:val="28"/>
          <w:lang w:val="lv-LV"/>
        </w:rPr>
        <w:t xml:space="preserve">vērtības, kas noteiktas </w:t>
      </w:r>
      <w:r w:rsidR="00C308D0" w:rsidRPr="00637C86">
        <w:rPr>
          <w:sz w:val="28"/>
          <w:szCs w:val="28"/>
          <w:lang w:val="lv-LV"/>
        </w:rPr>
        <w:t>atsevišķ</w:t>
      </w:r>
      <w:r w:rsidR="00C308D0">
        <w:rPr>
          <w:sz w:val="28"/>
          <w:szCs w:val="28"/>
          <w:lang w:val="lv-LV"/>
        </w:rPr>
        <w:t>ām</w:t>
      </w:r>
      <w:r w:rsidR="00C308D0" w:rsidRPr="00637C86">
        <w:rPr>
          <w:sz w:val="28"/>
          <w:szCs w:val="28"/>
          <w:lang w:val="lv-LV"/>
        </w:rPr>
        <w:t xml:space="preserve"> </w:t>
      </w:r>
      <w:r w:rsidR="00637C86" w:rsidRPr="00637C86">
        <w:rPr>
          <w:sz w:val="28"/>
          <w:szCs w:val="28"/>
          <w:lang w:val="lv-LV"/>
        </w:rPr>
        <w:t>vienīb</w:t>
      </w:r>
      <w:r w:rsidR="00C308D0">
        <w:rPr>
          <w:sz w:val="28"/>
          <w:szCs w:val="28"/>
          <w:lang w:val="lv-LV"/>
        </w:rPr>
        <w:t>ām</w:t>
      </w:r>
      <w:r w:rsidR="00637C86" w:rsidRPr="00637C86">
        <w:rPr>
          <w:sz w:val="28"/>
          <w:szCs w:val="28"/>
          <w:lang w:val="lv-LV"/>
        </w:rPr>
        <w:t xml:space="preserve"> citu palaišanas un apturēšanas periodu laikā, ja tās tiek mērītas</w:t>
      </w:r>
      <w:r w:rsidR="008B7C14">
        <w:rPr>
          <w:sz w:val="28"/>
          <w:szCs w:val="28"/>
          <w:lang w:val="lv-LV"/>
        </w:rPr>
        <w:t>,</w:t>
      </w:r>
      <w:r w:rsidR="00637C86" w:rsidRPr="00637C86">
        <w:rPr>
          <w:sz w:val="28"/>
          <w:szCs w:val="28"/>
          <w:lang w:val="lv-LV"/>
        </w:rPr>
        <w:t xml:space="preserve"> vai </w:t>
      </w:r>
      <w:r w:rsidR="006357BA" w:rsidRPr="00637C86">
        <w:rPr>
          <w:sz w:val="28"/>
          <w:szCs w:val="28"/>
          <w:lang w:val="lv-LV"/>
        </w:rPr>
        <w:t>gadījumā, ja mērī</w:t>
      </w:r>
      <w:r w:rsidR="006357BA">
        <w:rPr>
          <w:sz w:val="28"/>
          <w:szCs w:val="28"/>
          <w:lang w:val="lv-LV"/>
        </w:rPr>
        <w:t>jumus veikt</w:t>
      </w:r>
      <w:r w:rsidR="006357BA" w:rsidRPr="00637C86">
        <w:rPr>
          <w:sz w:val="28"/>
          <w:szCs w:val="28"/>
          <w:lang w:val="lv-LV"/>
        </w:rPr>
        <w:t xml:space="preserve"> ir tehniski vai ekonomiski neiespējami</w:t>
      </w:r>
      <w:r w:rsidR="008B7C14">
        <w:rPr>
          <w:sz w:val="28"/>
          <w:szCs w:val="28"/>
          <w:lang w:val="lv-LV"/>
        </w:rPr>
        <w:t>,</w:t>
      </w:r>
      <w:r w:rsidR="006357BA" w:rsidRPr="00637C86">
        <w:rPr>
          <w:sz w:val="28"/>
          <w:szCs w:val="28"/>
          <w:lang w:val="lv-LV"/>
        </w:rPr>
        <w:t xml:space="preserve"> </w:t>
      </w:r>
      <w:r w:rsidR="006357BA">
        <w:rPr>
          <w:sz w:val="28"/>
          <w:szCs w:val="28"/>
          <w:lang w:val="lv-LV"/>
        </w:rPr>
        <w:t xml:space="preserve">- </w:t>
      </w:r>
      <w:r w:rsidR="006357BA" w:rsidRPr="00637C86">
        <w:rPr>
          <w:sz w:val="28"/>
          <w:szCs w:val="28"/>
          <w:lang w:val="lv-LV"/>
        </w:rPr>
        <w:t xml:space="preserve">aprēķinātas atsevišķi katrai attiecīgajai </w:t>
      </w:r>
      <w:r w:rsidR="006357BA" w:rsidRPr="00182D0E">
        <w:rPr>
          <w:sz w:val="28"/>
          <w:szCs w:val="28"/>
          <w:lang w:val="lv-LV"/>
        </w:rPr>
        <w:t>vienībai.</w:t>
      </w:r>
    </w:p>
    <w:p w:rsidR="00637C86" w:rsidRPr="00182D0E" w:rsidRDefault="00637C86" w:rsidP="00637C86">
      <w:pPr>
        <w:tabs>
          <w:tab w:val="left" w:pos="738"/>
        </w:tabs>
        <w:spacing w:after="0" w:line="240" w:lineRule="auto"/>
        <w:ind w:firstLine="720"/>
        <w:jc w:val="both"/>
        <w:rPr>
          <w:sz w:val="28"/>
          <w:szCs w:val="28"/>
          <w:highlight w:val="yellow"/>
          <w:lang w:val="lv-LV"/>
        </w:rPr>
      </w:pPr>
    </w:p>
    <w:p w:rsidR="00637C86" w:rsidRPr="00637C86" w:rsidRDefault="00072E4B" w:rsidP="00637C86">
      <w:pPr>
        <w:tabs>
          <w:tab w:val="left" w:pos="738"/>
        </w:tabs>
        <w:spacing w:after="0" w:line="240" w:lineRule="auto"/>
        <w:ind w:firstLine="720"/>
        <w:jc w:val="both"/>
        <w:rPr>
          <w:sz w:val="28"/>
          <w:szCs w:val="28"/>
          <w:lang w:val="lv-LV"/>
        </w:rPr>
      </w:pPr>
      <w:r w:rsidRPr="00CF12BE">
        <w:rPr>
          <w:sz w:val="28"/>
          <w:szCs w:val="28"/>
          <w:lang w:val="lv-LV"/>
        </w:rPr>
        <w:t>3</w:t>
      </w:r>
      <w:r w:rsidR="00637C86" w:rsidRPr="00CF12BE">
        <w:rPr>
          <w:sz w:val="28"/>
          <w:szCs w:val="28"/>
          <w:lang w:val="lv-LV"/>
        </w:rPr>
        <w:t xml:space="preserve">. </w:t>
      </w:r>
      <w:r w:rsidR="00B56532" w:rsidRPr="00CF12BE">
        <w:rPr>
          <w:sz w:val="28"/>
          <w:szCs w:val="28"/>
          <w:lang w:val="lv-LV"/>
        </w:rPr>
        <w:t>Nosakot</w:t>
      </w:r>
      <w:r w:rsidR="00B56532">
        <w:rPr>
          <w:sz w:val="28"/>
          <w:szCs w:val="28"/>
          <w:lang w:val="lv-LV"/>
        </w:rPr>
        <w:t xml:space="preserve"> darbības stundu skaitu s</w:t>
      </w:r>
      <w:r w:rsidR="00B56532" w:rsidRPr="00637C86">
        <w:rPr>
          <w:sz w:val="28"/>
          <w:szCs w:val="28"/>
          <w:lang w:val="lv-LV"/>
        </w:rPr>
        <w:t>adedzināšanas iekārt</w:t>
      </w:r>
      <w:r w:rsidR="00B56532">
        <w:rPr>
          <w:sz w:val="28"/>
          <w:szCs w:val="28"/>
          <w:lang w:val="lv-LV"/>
        </w:rPr>
        <w:t>ai</w:t>
      </w:r>
      <w:r w:rsidR="00B56532" w:rsidRPr="00637C86">
        <w:rPr>
          <w:sz w:val="28"/>
          <w:szCs w:val="28"/>
          <w:lang w:val="lv-LV"/>
        </w:rPr>
        <w:t>, kas sastāv no divām vai vairākām vienībām</w:t>
      </w:r>
      <w:r w:rsidR="00B56532">
        <w:rPr>
          <w:sz w:val="28"/>
          <w:szCs w:val="28"/>
          <w:lang w:val="lv-LV"/>
        </w:rPr>
        <w:t>,</w:t>
      </w:r>
      <w:r w:rsidR="00B56532" w:rsidRPr="00637C86">
        <w:rPr>
          <w:sz w:val="28"/>
          <w:szCs w:val="28"/>
          <w:lang w:val="lv-LV"/>
        </w:rPr>
        <w:t xml:space="preserve"> </w:t>
      </w:r>
      <w:r w:rsidR="00B56532">
        <w:rPr>
          <w:sz w:val="28"/>
          <w:szCs w:val="28"/>
          <w:lang w:val="lv-LV"/>
        </w:rPr>
        <w:t xml:space="preserve">ievēro, ka </w:t>
      </w:r>
      <w:r w:rsidR="00637C86" w:rsidRPr="00637C86">
        <w:rPr>
          <w:sz w:val="28"/>
          <w:szCs w:val="28"/>
          <w:lang w:val="lv-LV"/>
        </w:rPr>
        <w:t>palaišanas un apturēšanas period</w:t>
      </w:r>
      <w:r w:rsidR="00B56532">
        <w:rPr>
          <w:sz w:val="28"/>
          <w:szCs w:val="28"/>
          <w:lang w:val="lv-LV"/>
        </w:rPr>
        <w:t>s</w:t>
      </w:r>
      <w:r w:rsidR="003E2149">
        <w:rPr>
          <w:sz w:val="28"/>
          <w:szCs w:val="28"/>
          <w:lang w:val="lv-LV"/>
        </w:rPr>
        <w:t>, kuru darbības stundu aprēķinos neņem vērā,</w:t>
      </w:r>
      <w:r w:rsidR="00637C86" w:rsidRPr="00637C86">
        <w:rPr>
          <w:sz w:val="28"/>
          <w:szCs w:val="28"/>
          <w:lang w:val="lv-LV"/>
        </w:rPr>
        <w:t xml:space="preserve"> sastāv tikai no sadedzināšanas iekārtas </w:t>
      </w:r>
      <w:r w:rsidR="00637C86" w:rsidRPr="00637C86">
        <w:rPr>
          <w:sz w:val="28"/>
          <w:szCs w:val="28"/>
          <w:lang w:val="lv-LV"/>
        </w:rPr>
        <w:lastRenderedPageBreak/>
        <w:t>pirmās vienības palaišanas perioda un sadedzināšanas iekārtas pēdējās vienības apturēšanas perioda.</w:t>
      </w:r>
    </w:p>
    <w:p w:rsidR="00637C86" w:rsidRPr="00637C86" w:rsidRDefault="00637C86" w:rsidP="00637C86">
      <w:pPr>
        <w:tabs>
          <w:tab w:val="left" w:pos="738"/>
        </w:tabs>
        <w:spacing w:after="0" w:line="240" w:lineRule="auto"/>
        <w:ind w:firstLine="720"/>
        <w:jc w:val="both"/>
        <w:rPr>
          <w:sz w:val="28"/>
          <w:szCs w:val="28"/>
          <w:lang w:val="lv-LV"/>
        </w:rPr>
      </w:pPr>
    </w:p>
    <w:p w:rsidR="00637C86" w:rsidRPr="00637C86" w:rsidRDefault="00072E4B" w:rsidP="00072E4B">
      <w:pPr>
        <w:tabs>
          <w:tab w:val="left" w:pos="738"/>
        </w:tabs>
        <w:spacing w:after="0" w:line="240" w:lineRule="auto"/>
        <w:ind w:firstLine="720"/>
        <w:jc w:val="both"/>
        <w:rPr>
          <w:sz w:val="28"/>
          <w:szCs w:val="28"/>
          <w:lang w:val="lv-LV"/>
        </w:rPr>
      </w:pPr>
      <w:r>
        <w:rPr>
          <w:sz w:val="28"/>
          <w:szCs w:val="28"/>
          <w:lang w:val="lv-LV"/>
        </w:rPr>
        <w:t>4</w:t>
      </w:r>
      <w:r w:rsidR="00346FF9">
        <w:rPr>
          <w:sz w:val="28"/>
          <w:szCs w:val="28"/>
          <w:lang w:val="lv-LV"/>
        </w:rPr>
        <w:t xml:space="preserve">. </w:t>
      </w:r>
      <w:r w:rsidR="006F644E">
        <w:rPr>
          <w:sz w:val="28"/>
          <w:szCs w:val="28"/>
          <w:lang w:val="lv-LV"/>
        </w:rPr>
        <w:t xml:space="preserve">Ja atbilstoši šo </w:t>
      </w:r>
      <w:r w:rsidR="006F644E" w:rsidRPr="00695346">
        <w:rPr>
          <w:sz w:val="28"/>
          <w:szCs w:val="28"/>
          <w:lang w:val="lv-LV"/>
        </w:rPr>
        <w:t xml:space="preserve">noteikumu </w:t>
      </w:r>
      <w:r w:rsidR="000B0163" w:rsidRPr="00695346">
        <w:rPr>
          <w:sz w:val="28"/>
          <w:szCs w:val="28"/>
          <w:lang w:val="lv-LV"/>
        </w:rPr>
        <w:t>12</w:t>
      </w:r>
      <w:r w:rsidR="006F644E" w:rsidRPr="00695346">
        <w:rPr>
          <w:sz w:val="28"/>
          <w:szCs w:val="28"/>
          <w:lang w:val="lv-LV"/>
        </w:rPr>
        <w:t>.punktam emisijas</w:t>
      </w:r>
      <w:r w:rsidR="006F644E">
        <w:rPr>
          <w:sz w:val="28"/>
          <w:szCs w:val="28"/>
          <w:lang w:val="lv-LV"/>
        </w:rPr>
        <w:t xml:space="preserve"> robežvērtības piemēro daļai no esošās sadedzināšanas iekārtas, kas</w:t>
      </w:r>
      <w:r w:rsidR="006F644E" w:rsidRPr="00637C86">
        <w:rPr>
          <w:sz w:val="28"/>
          <w:szCs w:val="28"/>
          <w:lang w:val="lv-LV"/>
        </w:rPr>
        <w:t xml:space="preserve"> izvada atgāzes pa vienu vai vairākiem atsevišķiem dūmvadiem kopējā skurstenī</w:t>
      </w:r>
      <w:r w:rsidR="00637C86" w:rsidRPr="00637C86">
        <w:rPr>
          <w:sz w:val="28"/>
          <w:szCs w:val="28"/>
          <w:lang w:val="lv-LV"/>
        </w:rPr>
        <w:t>, palaišanas un apturēšanas periodus var noteikt atsevišķi katrai no šādām</w:t>
      </w:r>
      <w:r w:rsidR="006F644E">
        <w:rPr>
          <w:sz w:val="28"/>
          <w:szCs w:val="28"/>
          <w:lang w:val="lv-LV"/>
        </w:rPr>
        <w:t xml:space="preserve"> sadedzināšanas iekārtas daļām.</w:t>
      </w:r>
      <w:r>
        <w:rPr>
          <w:sz w:val="28"/>
          <w:szCs w:val="28"/>
          <w:lang w:val="lv-LV"/>
        </w:rPr>
        <w:t xml:space="preserve"> </w:t>
      </w:r>
      <w:r w:rsidR="006F644E">
        <w:rPr>
          <w:sz w:val="28"/>
          <w:szCs w:val="28"/>
          <w:lang w:val="lv-LV"/>
        </w:rPr>
        <w:t>Šādā gadījumā p</w:t>
      </w:r>
      <w:r w:rsidR="00637C86" w:rsidRPr="00637C86">
        <w:rPr>
          <w:sz w:val="28"/>
          <w:szCs w:val="28"/>
          <w:lang w:val="lv-LV"/>
        </w:rPr>
        <w:t>alaišanas un apturēš</w:t>
      </w:r>
      <w:r w:rsidR="006F644E">
        <w:rPr>
          <w:sz w:val="28"/>
          <w:szCs w:val="28"/>
          <w:lang w:val="lv-LV"/>
        </w:rPr>
        <w:t xml:space="preserve">anas periodi iekārtas daļai </w:t>
      </w:r>
      <w:r w:rsidR="00637C86" w:rsidRPr="00637C86">
        <w:rPr>
          <w:sz w:val="28"/>
          <w:szCs w:val="28"/>
          <w:lang w:val="lv-LV"/>
        </w:rPr>
        <w:t>ietver pirmās sadedzināšanas vienības palaišanas periodu, palaižot attiecīgo iekārtas daļu, un apturēšanas periodu pēdējā sadedzināšanas vienībā, apturot attiecīgo iekārtas daļu.</w:t>
      </w:r>
    </w:p>
    <w:p w:rsidR="00637C86" w:rsidRDefault="00637C86" w:rsidP="000B20FA">
      <w:pPr>
        <w:tabs>
          <w:tab w:val="left" w:pos="738"/>
        </w:tabs>
        <w:spacing w:after="0" w:line="240" w:lineRule="auto"/>
        <w:jc w:val="both"/>
        <w:rPr>
          <w:sz w:val="28"/>
          <w:szCs w:val="28"/>
          <w:lang w:val="lv-LV"/>
        </w:rPr>
      </w:pPr>
    </w:p>
    <w:p w:rsidR="00637C86" w:rsidRPr="00637C86" w:rsidRDefault="004807A0" w:rsidP="00637C86">
      <w:pPr>
        <w:spacing w:after="0" w:line="240" w:lineRule="auto"/>
        <w:ind w:left="227" w:right="227"/>
        <w:jc w:val="center"/>
        <w:rPr>
          <w:b/>
          <w:sz w:val="28"/>
          <w:szCs w:val="28"/>
          <w:lang w:val="lv-LV"/>
        </w:rPr>
      </w:pPr>
      <w:r>
        <w:rPr>
          <w:b/>
          <w:sz w:val="28"/>
          <w:szCs w:val="28"/>
          <w:lang w:val="lv-LV"/>
        </w:rPr>
        <w:t>III</w:t>
      </w:r>
      <w:r w:rsidR="00637C86" w:rsidRPr="00637C86">
        <w:rPr>
          <w:b/>
          <w:sz w:val="28"/>
          <w:szCs w:val="28"/>
          <w:lang w:val="lv-LV"/>
        </w:rPr>
        <w:t>. Palaišanas un apturēšanas periodu noteikšana, izmantojot slodzes robežvērtības, sadedzināšanas iekārtām, kas ražo elektrību vai piegādā enerģiju mehāniskajai piedziņai</w:t>
      </w:r>
    </w:p>
    <w:p w:rsidR="00182D0E" w:rsidRDefault="00182D0E" w:rsidP="00637C86">
      <w:pPr>
        <w:tabs>
          <w:tab w:val="left" w:pos="738"/>
        </w:tabs>
        <w:spacing w:after="0" w:line="240" w:lineRule="auto"/>
        <w:jc w:val="both"/>
        <w:rPr>
          <w:sz w:val="28"/>
          <w:szCs w:val="28"/>
          <w:lang w:val="lv-LV"/>
        </w:rPr>
      </w:pPr>
    </w:p>
    <w:p w:rsidR="00182D0E" w:rsidRPr="00182D0E" w:rsidRDefault="00182D0E" w:rsidP="00182D0E">
      <w:pPr>
        <w:tabs>
          <w:tab w:val="left" w:pos="1080"/>
        </w:tabs>
        <w:spacing w:after="0" w:line="240" w:lineRule="auto"/>
        <w:ind w:firstLine="720"/>
        <w:jc w:val="both"/>
        <w:rPr>
          <w:bCs/>
          <w:sz w:val="28"/>
          <w:szCs w:val="28"/>
          <w:lang w:val="lv-LV"/>
        </w:rPr>
      </w:pPr>
      <w:r>
        <w:rPr>
          <w:bCs/>
          <w:sz w:val="28"/>
          <w:szCs w:val="28"/>
          <w:lang w:val="lv-LV"/>
        </w:rPr>
        <w:t xml:space="preserve">5. </w:t>
      </w:r>
      <w:r w:rsidRPr="00182D0E">
        <w:rPr>
          <w:bCs/>
          <w:sz w:val="28"/>
          <w:szCs w:val="28"/>
          <w:lang w:val="lv-LV"/>
        </w:rPr>
        <w:t>Nosakot palaišanas perioda beigu punktu un apturēšanas perioda sākuma punktu</w:t>
      </w:r>
      <w:r w:rsidR="0049086C">
        <w:rPr>
          <w:bCs/>
          <w:sz w:val="28"/>
          <w:szCs w:val="28"/>
          <w:lang w:val="lv-LV"/>
        </w:rPr>
        <w:t>,</w:t>
      </w:r>
      <w:r w:rsidRPr="00182D0E">
        <w:rPr>
          <w:bCs/>
          <w:sz w:val="28"/>
          <w:szCs w:val="28"/>
          <w:lang w:val="lv-LV"/>
        </w:rPr>
        <w:t xml:space="preserve"> saskaņā ar šī pielikuma III, IV un V daļu</w:t>
      </w:r>
      <w:r w:rsidR="0049086C">
        <w:rPr>
          <w:bCs/>
          <w:sz w:val="28"/>
          <w:szCs w:val="28"/>
          <w:lang w:val="lv-LV"/>
        </w:rPr>
        <w:t>, ņem vērā</w:t>
      </w:r>
      <w:r w:rsidRPr="00182D0E">
        <w:rPr>
          <w:bCs/>
          <w:sz w:val="28"/>
          <w:szCs w:val="28"/>
          <w:lang w:val="lv-LV"/>
        </w:rPr>
        <w:t>:</w:t>
      </w:r>
    </w:p>
    <w:p w:rsidR="00182D0E" w:rsidRPr="00182D0E" w:rsidRDefault="00182D0E" w:rsidP="00182D0E">
      <w:pPr>
        <w:tabs>
          <w:tab w:val="left" w:pos="1080"/>
        </w:tabs>
        <w:spacing w:after="0" w:line="240" w:lineRule="auto"/>
        <w:ind w:firstLine="720"/>
        <w:jc w:val="both"/>
        <w:rPr>
          <w:bCs/>
          <w:sz w:val="28"/>
          <w:szCs w:val="28"/>
          <w:lang w:val="lv-LV"/>
        </w:rPr>
      </w:pPr>
      <w:r w:rsidRPr="00182D0E">
        <w:rPr>
          <w:bCs/>
          <w:sz w:val="28"/>
          <w:szCs w:val="28"/>
          <w:lang w:val="lv-LV"/>
        </w:rPr>
        <w:t xml:space="preserve">5.1. </w:t>
      </w:r>
      <w:r w:rsidR="0049086C">
        <w:rPr>
          <w:bCs/>
          <w:sz w:val="28"/>
          <w:szCs w:val="28"/>
          <w:lang w:val="lv-LV"/>
        </w:rPr>
        <w:t>faktu</w:t>
      </w:r>
      <w:r w:rsidRPr="00182D0E">
        <w:rPr>
          <w:bCs/>
          <w:sz w:val="28"/>
          <w:szCs w:val="28"/>
          <w:lang w:val="lv-LV"/>
        </w:rPr>
        <w:t>, ka stabilas ražošanas apturēšanas minimālā slodze var būt zemāka nekā stabilas ražošanas palaišanas minimālā slodze, jo sadedzināšanas iekārta varētu darboties stabili pie zemākas slodzes, kad tā ir sasniegusi pietiekamu temperatūru pēc darbības perioda;</w:t>
      </w:r>
    </w:p>
    <w:p w:rsidR="00182D0E" w:rsidRPr="00182D0E" w:rsidRDefault="00182D0E" w:rsidP="00182D0E">
      <w:pPr>
        <w:tabs>
          <w:tab w:val="left" w:pos="1080"/>
        </w:tabs>
        <w:spacing w:after="0" w:line="240" w:lineRule="auto"/>
        <w:ind w:firstLine="720"/>
        <w:jc w:val="both"/>
        <w:rPr>
          <w:bCs/>
          <w:sz w:val="28"/>
          <w:szCs w:val="28"/>
          <w:lang w:val="lv-LV"/>
        </w:rPr>
      </w:pPr>
      <w:r w:rsidRPr="00182D0E">
        <w:rPr>
          <w:bCs/>
          <w:sz w:val="28"/>
          <w:szCs w:val="28"/>
          <w:lang w:val="lv-LV"/>
        </w:rPr>
        <w:t>5.2. sadedzināšanas iekārtu un to vienību tehniskos un darbības parametrus, kā arī uzstādītā piesārņojuma samazināšanas aprīkojuma tehniskās prasības.</w:t>
      </w:r>
    </w:p>
    <w:p w:rsidR="00182D0E" w:rsidRDefault="00182D0E" w:rsidP="00637C86">
      <w:pPr>
        <w:tabs>
          <w:tab w:val="left" w:pos="738"/>
        </w:tabs>
        <w:spacing w:after="0" w:line="240" w:lineRule="auto"/>
        <w:jc w:val="both"/>
        <w:rPr>
          <w:sz w:val="28"/>
          <w:szCs w:val="28"/>
          <w:lang w:val="lv-LV"/>
        </w:rPr>
      </w:pPr>
    </w:p>
    <w:p w:rsidR="00637C86" w:rsidRPr="00637C86" w:rsidRDefault="00182D0E" w:rsidP="00637C86">
      <w:pPr>
        <w:tabs>
          <w:tab w:val="left" w:pos="738"/>
        </w:tabs>
        <w:spacing w:after="0" w:line="240" w:lineRule="auto"/>
        <w:ind w:firstLine="720"/>
        <w:jc w:val="both"/>
        <w:rPr>
          <w:sz w:val="28"/>
          <w:szCs w:val="28"/>
          <w:lang w:val="lv-LV"/>
        </w:rPr>
      </w:pPr>
      <w:r>
        <w:rPr>
          <w:sz w:val="28"/>
          <w:szCs w:val="28"/>
          <w:lang w:val="lv-LV"/>
        </w:rPr>
        <w:t>6</w:t>
      </w:r>
      <w:r w:rsidR="00637C86" w:rsidRPr="00637C86">
        <w:rPr>
          <w:sz w:val="28"/>
          <w:szCs w:val="28"/>
          <w:lang w:val="lv-LV"/>
        </w:rPr>
        <w:t xml:space="preserve">. </w:t>
      </w:r>
      <w:r w:rsidR="008935D0">
        <w:rPr>
          <w:sz w:val="28"/>
          <w:szCs w:val="28"/>
          <w:lang w:val="lv-LV"/>
        </w:rPr>
        <w:t>S</w:t>
      </w:r>
      <w:r w:rsidR="00637C86" w:rsidRPr="00637C86">
        <w:rPr>
          <w:sz w:val="28"/>
          <w:szCs w:val="28"/>
          <w:lang w:val="lv-LV"/>
        </w:rPr>
        <w:t>adedzināšanas iekārtām, kas ražo elektrību vai piegādā enerģiju mehāniskajai piedziņai, palaišanas periods beidzas brīdī, kad iekārta sasniedz stabilas ražošanas palaišanas minimālo slodzi.</w:t>
      </w:r>
    </w:p>
    <w:p w:rsidR="00637C86" w:rsidRPr="00695346" w:rsidRDefault="00637C86" w:rsidP="00637C86">
      <w:pPr>
        <w:tabs>
          <w:tab w:val="left" w:pos="738"/>
        </w:tabs>
        <w:spacing w:after="0" w:line="240" w:lineRule="auto"/>
        <w:ind w:firstLine="720"/>
        <w:jc w:val="both"/>
        <w:rPr>
          <w:sz w:val="28"/>
          <w:szCs w:val="28"/>
          <w:lang w:val="lv-LV"/>
        </w:rPr>
      </w:pPr>
    </w:p>
    <w:p w:rsidR="00637C86" w:rsidRPr="00637C86" w:rsidRDefault="00182D0E" w:rsidP="00637C86">
      <w:pPr>
        <w:tabs>
          <w:tab w:val="left" w:pos="738"/>
        </w:tabs>
        <w:spacing w:after="0" w:line="240" w:lineRule="auto"/>
        <w:ind w:firstLine="720"/>
        <w:jc w:val="both"/>
        <w:rPr>
          <w:sz w:val="28"/>
          <w:szCs w:val="28"/>
          <w:lang w:val="lv-LV"/>
        </w:rPr>
      </w:pPr>
      <w:r w:rsidRPr="00DF0EE1">
        <w:rPr>
          <w:sz w:val="28"/>
          <w:szCs w:val="28"/>
          <w:lang w:val="lv-LV"/>
        </w:rPr>
        <w:t>7</w:t>
      </w:r>
      <w:r w:rsidR="00637C86" w:rsidRPr="00DF0EE1">
        <w:rPr>
          <w:sz w:val="28"/>
          <w:szCs w:val="28"/>
          <w:lang w:val="lv-LV"/>
        </w:rPr>
        <w:t xml:space="preserve">. </w:t>
      </w:r>
      <w:r w:rsidR="008935D0" w:rsidRPr="00DF0EE1">
        <w:rPr>
          <w:sz w:val="28"/>
          <w:szCs w:val="28"/>
          <w:lang w:val="lv-LV"/>
        </w:rPr>
        <w:t>A</w:t>
      </w:r>
      <w:r w:rsidR="00637C86" w:rsidRPr="00DF0EE1">
        <w:rPr>
          <w:sz w:val="28"/>
          <w:szCs w:val="28"/>
          <w:lang w:val="lv-LV"/>
        </w:rPr>
        <w:t>pturēšanas</w:t>
      </w:r>
      <w:r w:rsidR="00637C86" w:rsidRPr="00637C86">
        <w:rPr>
          <w:sz w:val="28"/>
          <w:szCs w:val="28"/>
          <w:lang w:val="lv-LV"/>
        </w:rPr>
        <w:t xml:space="preserve"> periods sākas</w:t>
      </w:r>
      <w:r w:rsidR="00695346">
        <w:rPr>
          <w:sz w:val="28"/>
          <w:szCs w:val="28"/>
          <w:lang w:val="lv-LV"/>
        </w:rPr>
        <w:t xml:space="preserve"> </w:t>
      </w:r>
      <w:r w:rsidR="00695346" w:rsidRPr="00695346">
        <w:rPr>
          <w:sz w:val="28"/>
          <w:szCs w:val="28"/>
          <w:lang w:val="lv-LV"/>
        </w:rPr>
        <w:t>brīdī</w:t>
      </w:r>
      <w:r w:rsidR="00637C86" w:rsidRPr="00695346">
        <w:rPr>
          <w:sz w:val="28"/>
          <w:szCs w:val="28"/>
          <w:lang w:val="lv-LV"/>
        </w:rPr>
        <w:t>, kad sāk</w:t>
      </w:r>
      <w:r w:rsidR="00D6154A" w:rsidRPr="00695346">
        <w:rPr>
          <w:sz w:val="28"/>
          <w:szCs w:val="28"/>
          <w:lang w:val="lv-LV"/>
        </w:rPr>
        <w:t xml:space="preserve"> beigties</w:t>
      </w:r>
      <w:r w:rsidR="00637C86" w:rsidRPr="00695346">
        <w:rPr>
          <w:sz w:val="28"/>
          <w:szCs w:val="28"/>
          <w:lang w:val="lv-LV"/>
        </w:rPr>
        <w:t xml:space="preserve"> </w:t>
      </w:r>
      <w:r w:rsidR="004C6E94">
        <w:rPr>
          <w:sz w:val="28"/>
          <w:szCs w:val="28"/>
          <w:lang w:val="lv-LV"/>
        </w:rPr>
        <w:t>kurināmā</w:t>
      </w:r>
      <w:r w:rsidR="00637C86" w:rsidRPr="00695346">
        <w:rPr>
          <w:sz w:val="28"/>
          <w:szCs w:val="28"/>
          <w:lang w:val="lv-LV"/>
        </w:rPr>
        <w:t xml:space="preserve"> padeve, pēc</w:t>
      </w:r>
      <w:r w:rsidR="00637C86" w:rsidRPr="00637C86">
        <w:rPr>
          <w:sz w:val="28"/>
          <w:szCs w:val="28"/>
          <w:lang w:val="lv-LV"/>
        </w:rPr>
        <w:t xml:space="preserve"> tam, kad ir sasniegt</w:t>
      </w:r>
      <w:r w:rsidR="00695346">
        <w:rPr>
          <w:sz w:val="28"/>
          <w:szCs w:val="28"/>
          <w:lang w:val="lv-LV"/>
        </w:rPr>
        <w:t>a</w:t>
      </w:r>
      <w:r w:rsidR="00637C86" w:rsidRPr="00637C86">
        <w:rPr>
          <w:sz w:val="28"/>
          <w:szCs w:val="28"/>
          <w:lang w:val="lv-LV"/>
        </w:rPr>
        <w:t xml:space="preserve"> stabilas ražošanas a</w:t>
      </w:r>
      <w:r w:rsidR="00695346">
        <w:rPr>
          <w:sz w:val="28"/>
          <w:szCs w:val="28"/>
          <w:lang w:val="lv-LV"/>
        </w:rPr>
        <w:t>pturēšanas minimālā slodze</w:t>
      </w:r>
      <w:r w:rsidR="00637C86" w:rsidRPr="00637C86">
        <w:rPr>
          <w:sz w:val="28"/>
          <w:szCs w:val="28"/>
          <w:lang w:val="lv-LV"/>
        </w:rPr>
        <w:t xml:space="preserve">, </w:t>
      </w:r>
      <w:r w:rsidR="00695346">
        <w:rPr>
          <w:sz w:val="28"/>
          <w:szCs w:val="28"/>
          <w:lang w:val="lv-LV"/>
        </w:rPr>
        <w:t>pie kuras</w:t>
      </w:r>
      <w:r w:rsidR="00637C86" w:rsidRPr="00637C86">
        <w:rPr>
          <w:sz w:val="28"/>
          <w:szCs w:val="28"/>
          <w:lang w:val="lv-LV"/>
        </w:rPr>
        <w:t xml:space="preserve"> saražotā elektroenerģija vairs nav pieejama tīklā vai radītā mehāniskā enerģija nav vairs derīga mehāniskai slodzei.</w:t>
      </w:r>
    </w:p>
    <w:p w:rsidR="00637C86" w:rsidRPr="00637C86" w:rsidRDefault="00637C86" w:rsidP="00637C86">
      <w:pPr>
        <w:tabs>
          <w:tab w:val="left" w:pos="738"/>
        </w:tabs>
        <w:spacing w:after="0" w:line="240" w:lineRule="auto"/>
        <w:ind w:firstLine="720"/>
        <w:jc w:val="both"/>
        <w:rPr>
          <w:sz w:val="28"/>
          <w:szCs w:val="28"/>
          <w:lang w:val="lv-LV"/>
        </w:rPr>
      </w:pPr>
    </w:p>
    <w:p w:rsidR="00637C86" w:rsidRPr="00637C86" w:rsidRDefault="00182D0E" w:rsidP="00637C86">
      <w:pPr>
        <w:tabs>
          <w:tab w:val="left" w:pos="738"/>
        </w:tabs>
        <w:spacing w:after="0" w:line="240" w:lineRule="auto"/>
        <w:ind w:firstLine="720"/>
        <w:jc w:val="both"/>
        <w:rPr>
          <w:sz w:val="28"/>
          <w:szCs w:val="28"/>
          <w:lang w:val="lv-LV"/>
        </w:rPr>
      </w:pPr>
      <w:r w:rsidRPr="00465562">
        <w:rPr>
          <w:sz w:val="28"/>
          <w:szCs w:val="28"/>
          <w:lang w:val="lv-LV"/>
        </w:rPr>
        <w:t>8</w:t>
      </w:r>
      <w:r w:rsidR="00637C86" w:rsidRPr="00465562">
        <w:rPr>
          <w:sz w:val="28"/>
          <w:szCs w:val="28"/>
          <w:lang w:val="lv-LV"/>
        </w:rPr>
        <w:t>. Slodzes robežvērtības,</w:t>
      </w:r>
      <w:r w:rsidR="00637C86" w:rsidRPr="00637C86">
        <w:rPr>
          <w:sz w:val="28"/>
          <w:szCs w:val="28"/>
          <w:lang w:val="lv-LV"/>
        </w:rPr>
        <w:t xml:space="preserve"> </w:t>
      </w:r>
      <w:r w:rsidR="00695346" w:rsidRPr="00637C86">
        <w:rPr>
          <w:sz w:val="28"/>
          <w:szCs w:val="28"/>
          <w:lang w:val="lv-LV"/>
        </w:rPr>
        <w:t>k</w:t>
      </w:r>
      <w:r w:rsidR="00695346">
        <w:rPr>
          <w:sz w:val="28"/>
          <w:szCs w:val="28"/>
          <w:lang w:val="lv-LV"/>
        </w:rPr>
        <w:t>uras</w:t>
      </w:r>
      <w:r w:rsidR="00695346" w:rsidRPr="00637C86">
        <w:rPr>
          <w:sz w:val="28"/>
          <w:szCs w:val="28"/>
          <w:lang w:val="lv-LV"/>
        </w:rPr>
        <w:t xml:space="preserve"> izmanto, lai noteiktu elektroenerģijas ražošanas sadedzināšanas iekārtu palaišanas perioda beigas un apturēšanas perioda </w:t>
      </w:r>
      <w:r w:rsidR="00695346" w:rsidRPr="003C4140">
        <w:rPr>
          <w:sz w:val="28"/>
          <w:szCs w:val="28"/>
          <w:lang w:val="lv-LV"/>
        </w:rPr>
        <w:t xml:space="preserve">sākumu un </w:t>
      </w:r>
      <w:r w:rsidR="00D6154A" w:rsidRPr="003C4140">
        <w:rPr>
          <w:sz w:val="28"/>
          <w:szCs w:val="28"/>
          <w:lang w:val="lv-LV"/>
        </w:rPr>
        <w:t>kuras saskaņā ar šo noteikumu 3</w:t>
      </w:r>
      <w:r w:rsidR="0004110E" w:rsidRPr="003C4140">
        <w:rPr>
          <w:sz w:val="28"/>
          <w:szCs w:val="28"/>
          <w:lang w:val="lv-LV"/>
        </w:rPr>
        <w:t>3</w:t>
      </w:r>
      <w:r w:rsidR="00D6154A" w:rsidRPr="003C4140">
        <w:rPr>
          <w:sz w:val="28"/>
          <w:szCs w:val="28"/>
          <w:lang w:val="lv-LV"/>
        </w:rPr>
        <w:t>.punktu ietver piesārņojošās darbības atļaujas nosacījumos</w:t>
      </w:r>
      <w:r w:rsidR="00637C86" w:rsidRPr="003C4140">
        <w:rPr>
          <w:sz w:val="28"/>
          <w:szCs w:val="28"/>
          <w:lang w:val="lv-LV"/>
        </w:rPr>
        <w:t>, izsaka</w:t>
      </w:r>
      <w:r w:rsidR="00637C86" w:rsidRPr="00D6154A">
        <w:rPr>
          <w:sz w:val="28"/>
          <w:szCs w:val="28"/>
          <w:lang w:val="lv-LV"/>
        </w:rPr>
        <w:t xml:space="preserve"> ar sadedzināšanas iekārtas elektroenerģijas ražošanas nominālās jaudas fiksētu procentu</w:t>
      </w:r>
      <w:r w:rsidR="00637C86" w:rsidRPr="00637C86">
        <w:rPr>
          <w:sz w:val="28"/>
          <w:szCs w:val="28"/>
          <w:lang w:val="lv-LV"/>
        </w:rPr>
        <w:t>.</w:t>
      </w:r>
    </w:p>
    <w:p w:rsidR="00637C86" w:rsidRPr="00637C86" w:rsidRDefault="00637C86" w:rsidP="00637C86">
      <w:pPr>
        <w:tabs>
          <w:tab w:val="left" w:pos="738"/>
        </w:tabs>
        <w:spacing w:after="0" w:line="240" w:lineRule="auto"/>
        <w:ind w:firstLine="720"/>
        <w:jc w:val="both"/>
        <w:rPr>
          <w:sz w:val="28"/>
          <w:szCs w:val="28"/>
          <w:lang w:val="lv-LV"/>
        </w:rPr>
      </w:pPr>
    </w:p>
    <w:p w:rsidR="00637C86" w:rsidRPr="00465562" w:rsidRDefault="00182D0E" w:rsidP="00637C86">
      <w:pPr>
        <w:tabs>
          <w:tab w:val="left" w:pos="738"/>
        </w:tabs>
        <w:spacing w:after="0" w:line="240" w:lineRule="auto"/>
        <w:ind w:firstLine="720"/>
        <w:jc w:val="both"/>
        <w:rPr>
          <w:sz w:val="28"/>
          <w:szCs w:val="28"/>
          <w:lang w:val="lv-LV"/>
        </w:rPr>
      </w:pPr>
      <w:r w:rsidRPr="00465562">
        <w:rPr>
          <w:sz w:val="28"/>
          <w:szCs w:val="28"/>
          <w:lang w:val="lv-LV"/>
        </w:rPr>
        <w:lastRenderedPageBreak/>
        <w:t>9</w:t>
      </w:r>
      <w:r w:rsidR="00637C86" w:rsidRPr="00465562">
        <w:rPr>
          <w:sz w:val="28"/>
          <w:szCs w:val="28"/>
          <w:lang w:val="lv-LV"/>
        </w:rPr>
        <w:t xml:space="preserve">. Slodzes robežvērtības, </w:t>
      </w:r>
      <w:r w:rsidR="00695346" w:rsidRPr="00465562">
        <w:rPr>
          <w:sz w:val="28"/>
          <w:szCs w:val="28"/>
          <w:lang w:val="lv-LV"/>
        </w:rPr>
        <w:t xml:space="preserve">kuras izmanto, lai noteiktu sadedzināšanas iekārtu, kas piegādā enerģiju mehāniskajai piedziņai, palaišanas perioda beigas un apturēšanas perioda sākumu un </w:t>
      </w:r>
      <w:r w:rsidR="00D6154A" w:rsidRPr="00465562">
        <w:rPr>
          <w:sz w:val="28"/>
          <w:szCs w:val="28"/>
          <w:lang w:val="lv-LV"/>
        </w:rPr>
        <w:t>kuras saskaņā ar šo noteikumu 3</w:t>
      </w:r>
      <w:r w:rsidR="0004110E" w:rsidRPr="00465562">
        <w:rPr>
          <w:sz w:val="28"/>
          <w:szCs w:val="28"/>
          <w:lang w:val="lv-LV"/>
        </w:rPr>
        <w:t>3</w:t>
      </w:r>
      <w:r w:rsidR="00D6154A" w:rsidRPr="00465562">
        <w:rPr>
          <w:sz w:val="28"/>
          <w:szCs w:val="28"/>
          <w:lang w:val="lv-LV"/>
        </w:rPr>
        <w:t>.punktu ietver piesārņojošās darbības atļaujas nosacījumos</w:t>
      </w:r>
      <w:r w:rsidR="00637C86" w:rsidRPr="00465562">
        <w:rPr>
          <w:sz w:val="28"/>
          <w:szCs w:val="28"/>
          <w:lang w:val="lv-LV"/>
        </w:rPr>
        <w:t>, izsaka ar sadedzināšanas iekārtas mehāniskās enerģijas ražošanas nominālās jaudas fiksētu procentu.</w:t>
      </w:r>
    </w:p>
    <w:p w:rsidR="00637C86" w:rsidRPr="00465562" w:rsidRDefault="00637C86" w:rsidP="00637C86">
      <w:pPr>
        <w:tabs>
          <w:tab w:val="left" w:pos="738"/>
        </w:tabs>
        <w:spacing w:after="0" w:line="240" w:lineRule="auto"/>
        <w:jc w:val="both"/>
        <w:rPr>
          <w:sz w:val="28"/>
          <w:szCs w:val="28"/>
          <w:lang w:val="lv-LV"/>
        </w:rPr>
      </w:pPr>
    </w:p>
    <w:p w:rsidR="00637C86" w:rsidRPr="00465562" w:rsidRDefault="004807A0" w:rsidP="00637C86">
      <w:pPr>
        <w:spacing w:after="0" w:line="240" w:lineRule="auto"/>
        <w:jc w:val="center"/>
        <w:rPr>
          <w:b/>
          <w:sz w:val="28"/>
          <w:szCs w:val="28"/>
          <w:lang w:val="lv-LV"/>
        </w:rPr>
      </w:pPr>
      <w:r w:rsidRPr="00465562">
        <w:rPr>
          <w:b/>
          <w:sz w:val="28"/>
          <w:szCs w:val="28"/>
          <w:lang w:val="lv-LV"/>
        </w:rPr>
        <w:t>IV</w:t>
      </w:r>
      <w:r w:rsidR="00637C86" w:rsidRPr="00465562">
        <w:rPr>
          <w:b/>
          <w:sz w:val="28"/>
          <w:szCs w:val="28"/>
          <w:lang w:val="lv-LV"/>
        </w:rPr>
        <w:t>. Palaišanas un apturēšanas periodu noteikšana, izmantojot slodzes robežvērtības, sadedzināšanas iekārtām, kas ražo siltumu</w:t>
      </w:r>
      <w:r w:rsidR="0049086C">
        <w:rPr>
          <w:b/>
          <w:sz w:val="28"/>
          <w:szCs w:val="28"/>
          <w:lang w:val="lv-LV"/>
        </w:rPr>
        <w:t xml:space="preserve"> un </w:t>
      </w:r>
      <w:r w:rsidR="0049086C" w:rsidRPr="00465562">
        <w:rPr>
          <w:b/>
          <w:sz w:val="28"/>
          <w:szCs w:val="28"/>
          <w:lang w:val="lv-LV"/>
        </w:rPr>
        <w:t>sadedzināšanas iekārtām, kas ražo siltumu</w:t>
      </w:r>
      <w:r w:rsidR="0049086C">
        <w:rPr>
          <w:b/>
          <w:sz w:val="28"/>
          <w:szCs w:val="28"/>
          <w:lang w:val="lv-LV"/>
        </w:rPr>
        <w:t xml:space="preserve"> un elektroenerģiju</w:t>
      </w:r>
    </w:p>
    <w:p w:rsidR="00637C86" w:rsidRPr="00465562" w:rsidRDefault="00637C86" w:rsidP="00637C86">
      <w:pPr>
        <w:tabs>
          <w:tab w:val="left" w:pos="738"/>
        </w:tabs>
        <w:spacing w:after="0" w:line="240" w:lineRule="auto"/>
        <w:jc w:val="both"/>
        <w:rPr>
          <w:sz w:val="28"/>
          <w:szCs w:val="28"/>
          <w:lang w:val="lv-LV"/>
        </w:rPr>
      </w:pPr>
    </w:p>
    <w:p w:rsidR="00637C86" w:rsidRPr="00465562" w:rsidRDefault="003C4140" w:rsidP="00637C86">
      <w:pPr>
        <w:tabs>
          <w:tab w:val="left" w:pos="738"/>
        </w:tabs>
        <w:spacing w:after="0" w:line="240" w:lineRule="auto"/>
        <w:ind w:firstLine="720"/>
        <w:jc w:val="both"/>
        <w:rPr>
          <w:sz w:val="28"/>
          <w:szCs w:val="28"/>
          <w:lang w:val="lv-LV"/>
        </w:rPr>
      </w:pPr>
      <w:r w:rsidRPr="00465562">
        <w:rPr>
          <w:sz w:val="28"/>
          <w:szCs w:val="28"/>
          <w:lang w:val="lv-LV"/>
        </w:rPr>
        <w:t>10</w:t>
      </w:r>
      <w:r w:rsidR="00637C86" w:rsidRPr="00465562">
        <w:rPr>
          <w:sz w:val="28"/>
          <w:szCs w:val="28"/>
          <w:lang w:val="lv-LV"/>
        </w:rPr>
        <w:t xml:space="preserve">. </w:t>
      </w:r>
      <w:r w:rsidR="008935D0" w:rsidRPr="00465562">
        <w:rPr>
          <w:sz w:val="28"/>
          <w:szCs w:val="28"/>
          <w:lang w:val="lv-LV"/>
        </w:rPr>
        <w:t>S</w:t>
      </w:r>
      <w:r w:rsidR="00637C86" w:rsidRPr="00465562">
        <w:rPr>
          <w:sz w:val="28"/>
          <w:szCs w:val="28"/>
          <w:lang w:val="lv-LV"/>
        </w:rPr>
        <w:t>adedzināšanas iekārtām, kas ražo</w:t>
      </w:r>
      <w:r w:rsidR="007C7B26" w:rsidRPr="00465562">
        <w:rPr>
          <w:sz w:val="28"/>
          <w:szCs w:val="28"/>
          <w:lang w:val="lv-LV"/>
        </w:rPr>
        <w:t xml:space="preserve"> siltumu, palaišanas periods beidza</w:t>
      </w:r>
      <w:r w:rsidR="00637C86" w:rsidRPr="00465562">
        <w:rPr>
          <w:sz w:val="28"/>
          <w:szCs w:val="28"/>
          <w:lang w:val="lv-LV"/>
        </w:rPr>
        <w:t>s</w:t>
      </w:r>
      <w:r w:rsidR="007C7B26" w:rsidRPr="00465562">
        <w:rPr>
          <w:sz w:val="28"/>
          <w:szCs w:val="28"/>
          <w:lang w:val="lv-LV"/>
        </w:rPr>
        <w:t xml:space="preserve"> brīdī</w:t>
      </w:r>
      <w:r w:rsidR="00637C86" w:rsidRPr="00465562">
        <w:rPr>
          <w:sz w:val="28"/>
          <w:szCs w:val="28"/>
          <w:lang w:val="lv-LV"/>
        </w:rPr>
        <w:t xml:space="preserve">, kad iekārta sasniedz stabilas ražošanas palaišanas minimālo slodzi un siltumu var droši un uzticami piegādāt sadales tīklā, siltuma akumulatoram vai tiešai </w:t>
      </w:r>
      <w:r w:rsidR="00B335BD" w:rsidRPr="00465562">
        <w:rPr>
          <w:sz w:val="28"/>
          <w:szCs w:val="28"/>
          <w:lang w:val="lv-LV"/>
        </w:rPr>
        <w:t>piegādei ražošanas procesiem</w:t>
      </w:r>
      <w:r w:rsidR="00637C86" w:rsidRPr="00465562">
        <w:rPr>
          <w:sz w:val="28"/>
          <w:szCs w:val="28"/>
          <w:lang w:val="lv-LV"/>
        </w:rPr>
        <w:t>.</w:t>
      </w:r>
    </w:p>
    <w:p w:rsidR="00637C86" w:rsidRPr="00465562" w:rsidRDefault="00637C86" w:rsidP="00637C86">
      <w:pPr>
        <w:tabs>
          <w:tab w:val="left" w:pos="738"/>
        </w:tabs>
        <w:spacing w:after="0" w:line="240" w:lineRule="auto"/>
        <w:ind w:firstLine="720"/>
        <w:jc w:val="both"/>
        <w:rPr>
          <w:sz w:val="28"/>
          <w:szCs w:val="28"/>
          <w:lang w:val="lv-LV"/>
        </w:rPr>
      </w:pPr>
    </w:p>
    <w:p w:rsidR="00637C86" w:rsidRPr="00465562" w:rsidRDefault="00072E4B" w:rsidP="00637C86">
      <w:pPr>
        <w:tabs>
          <w:tab w:val="left" w:pos="738"/>
        </w:tabs>
        <w:spacing w:after="0" w:line="240" w:lineRule="auto"/>
        <w:ind w:firstLine="720"/>
        <w:jc w:val="both"/>
        <w:rPr>
          <w:sz w:val="28"/>
          <w:szCs w:val="28"/>
          <w:lang w:val="lv-LV"/>
        </w:rPr>
      </w:pPr>
      <w:r w:rsidRPr="00465562">
        <w:rPr>
          <w:sz w:val="28"/>
          <w:szCs w:val="28"/>
          <w:lang w:val="lv-LV"/>
        </w:rPr>
        <w:t>1</w:t>
      </w:r>
      <w:r w:rsidR="003C4140" w:rsidRPr="00465562">
        <w:rPr>
          <w:sz w:val="28"/>
          <w:szCs w:val="28"/>
          <w:lang w:val="lv-LV"/>
        </w:rPr>
        <w:t>1</w:t>
      </w:r>
      <w:r w:rsidR="00637C86" w:rsidRPr="00465562">
        <w:rPr>
          <w:sz w:val="28"/>
          <w:szCs w:val="28"/>
          <w:lang w:val="lv-LV"/>
        </w:rPr>
        <w:t xml:space="preserve">. Apturēšanas periods </w:t>
      </w:r>
      <w:r w:rsidR="003C4140" w:rsidRPr="00465562">
        <w:rPr>
          <w:sz w:val="28"/>
          <w:szCs w:val="28"/>
          <w:lang w:val="lv-LV"/>
        </w:rPr>
        <w:t>sākas brīdī</w:t>
      </w:r>
      <w:r w:rsidR="00637C86" w:rsidRPr="00465562">
        <w:rPr>
          <w:sz w:val="28"/>
          <w:szCs w:val="28"/>
          <w:lang w:val="lv-LV"/>
        </w:rPr>
        <w:t xml:space="preserve">, kad ir sasniegts stabilas ražošanas izslēgšanas minimālās slodzes punkts, kad siltumu vairs nevar droši un uzticami piegādāt tīklā vai tiešai </w:t>
      </w:r>
      <w:r w:rsidR="00B335BD" w:rsidRPr="00465562">
        <w:rPr>
          <w:sz w:val="28"/>
          <w:szCs w:val="28"/>
          <w:lang w:val="lv-LV"/>
        </w:rPr>
        <w:t>piegādei ražošanas procesiem</w:t>
      </w:r>
      <w:r w:rsidR="00637C86" w:rsidRPr="00465562">
        <w:rPr>
          <w:sz w:val="28"/>
          <w:szCs w:val="28"/>
          <w:lang w:val="lv-LV"/>
        </w:rPr>
        <w:t>.</w:t>
      </w:r>
    </w:p>
    <w:p w:rsidR="00637C86" w:rsidRPr="00465562" w:rsidRDefault="00637C86" w:rsidP="00637C86">
      <w:pPr>
        <w:tabs>
          <w:tab w:val="left" w:pos="738"/>
        </w:tabs>
        <w:spacing w:after="0" w:line="240" w:lineRule="auto"/>
        <w:ind w:firstLine="720"/>
        <w:jc w:val="both"/>
        <w:rPr>
          <w:sz w:val="28"/>
          <w:szCs w:val="28"/>
          <w:lang w:val="lv-LV"/>
        </w:rPr>
      </w:pPr>
    </w:p>
    <w:p w:rsidR="00637C86" w:rsidRPr="00637C86" w:rsidRDefault="00072E4B" w:rsidP="00637C86">
      <w:pPr>
        <w:tabs>
          <w:tab w:val="left" w:pos="738"/>
        </w:tabs>
        <w:spacing w:after="0" w:line="240" w:lineRule="auto"/>
        <w:ind w:firstLine="720"/>
        <w:jc w:val="both"/>
        <w:rPr>
          <w:sz w:val="28"/>
          <w:szCs w:val="28"/>
          <w:lang w:val="lv-LV"/>
        </w:rPr>
      </w:pPr>
      <w:r w:rsidRPr="00465562">
        <w:rPr>
          <w:sz w:val="28"/>
          <w:szCs w:val="28"/>
          <w:lang w:val="lv-LV"/>
        </w:rPr>
        <w:t>1</w:t>
      </w:r>
      <w:r w:rsidR="003C4140" w:rsidRPr="00465562">
        <w:rPr>
          <w:sz w:val="28"/>
          <w:szCs w:val="28"/>
          <w:lang w:val="lv-LV"/>
        </w:rPr>
        <w:t>2</w:t>
      </w:r>
      <w:r w:rsidR="00637C86" w:rsidRPr="00465562">
        <w:rPr>
          <w:sz w:val="28"/>
          <w:szCs w:val="28"/>
          <w:lang w:val="lv-LV"/>
        </w:rPr>
        <w:t xml:space="preserve">. Slodzes robežvērtības, </w:t>
      </w:r>
      <w:r w:rsidR="003C4140" w:rsidRPr="00465562">
        <w:rPr>
          <w:sz w:val="28"/>
          <w:szCs w:val="28"/>
          <w:lang w:val="lv-LV"/>
        </w:rPr>
        <w:t>kuras</w:t>
      </w:r>
      <w:r w:rsidR="003C4140" w:rsidRPr="00DF0EE1">
        <w:rPr>
          <w:sz w:val="28"/>
          <w:szCs w:val="28"/>
          <w:lang w:val="lv-LV"/>
        </w:rPr>
        <w:t xml:space="preserve"> izmanto, lai noteiktu siltuma ražošanas sadedzināšanas iekārtu palaišanas perioda beigas un apturēšanas perioda sākumu un </w:t>
      </w:r>
      <w:r w:rsidR="005477F9" w:rsidRPr="00DF0EE1">
        <w:rPr>
          <w:sz w:val="28"/>
          <w:szCs w:val="28"/>
          <w:lang w:val="lv-LV"/>
        </w:rPr>
        <w:t>kuras saskaņā ar šo noteikumu 3</w:t>
      </w:r>
      <w:r w:rsidR="0004110E" w:rsidRPr="00DF0EE1">
        <w:rPr>
          <w:sz w:val="28"/>
          <w:szCs w:val="28"/>
          <w:lang w:val="lv-LV"/>
        </w:rPr>
        <w:t>3</w:t>
      </w:r>
      <w:r w:rsidR="005477F9" w:rsidRPr="00DF0EE1">
        <w:rPr>
          <w:sz w:val="28"/>
          <w:szCs w:val="28"/>
          <w:lang w:val="lv-LV"/>
        </w:rPr>
        <w:t>.punktu ietver piesārņojošās darbības atļaujas nosacījumos</w:t>
      </w:r>
      <w:r w:rsidR="00637C86" w:rsidRPr="00DF0EE1">
        <w:rPr>
          <w:sz w:val="28"/>
          <w:szCs w:val="28"/>
          <w:lang w:val="lv-LV"/>
        </w:rPr>
        <w:t>,</w:t>
      </w:r>
      <w:r w:rsidR="00637C86" w:rsidRPr="005477F9">
        <w:rPr>
          <w:sz w:val="28"/>
          <w:szCs w:val="28"/>
          <w:lang w:val="lv-LV"/>
        </w:rPr>
        <w:t xml:space="preserve"> izsaka ar</w:t>
      </w:r>
      <w:r w:rsidR="00637C86" w:rsidRPr="00637C86">
        <w:rPr>
          <w:sz w:val="28"/>
          <w:szCs w:val="28"/>
          <w:lang w:val="lv-LV"/>
        </w:rPr>
        <w:t xml:space="preserve"> sadedzināšanas iekārtas siltuma ražošanas nominālās jaudas fiksētu procentu.</w:t>
      </w:r>
    </w:p>
    <w:p w:rsidR="00637C86" w:rsidRPr="00637C86" w:rsidRDefault="00637C86" w:rsidP="00637C86">
      <w:pPr>
        <w:tabs>
          <w:tab w:val="left" w:pos="738"/>
        </w:tabs>
        <w:spacing w:after="0" w:line="240" w:lineRule="auto"/>
        <w:ind w:firstLine="720"/>
        <w:jc w:val="both"/>
        <w:rPr>
          <w:sz w:val="28"/>
          <w:szCs w:val="28"/>
          <w:lang w:val="lv-LV"/>
        </w:rPr>
      </w:pPr>
    </w:p>
    <w:p w:rsidR="00637C86" w:rsidRPr="00637C86" w:rsidRDefault="00072E4B" w:rsidP="00637C86">
      <w:pPr>
        <w:tabs>
          <w:tab w:val="left" w:pos="738"/>
        </w:tabs>
        <w:spacing w:after="0" w:line="240" w:lineRule="auto"/>
        <w:ind w:firstLine="720"/>
        <w:jc w:val="both"/>
        <w:rPr>
          <w:sz w:val="28"/>
          <w:szCs w:val="28"/>
          <w:lang w:val="lv-LV"/>
        </w:rPr>
      </w:pPr>
      <w:r>
        <w:rPr>
          <w:sz w:val="28"/>
          <w:szCs w:val="28"/>
          <w:lang w:val="lv-LV"/>
        </w:rPr>
        <w:t>1</w:t>
      </w:r>
      <w:r w:rsidR="003C4140">
        <w:rPr>
          <w:sz w:val="28"/>
          <w:szCs w:val="28"/>
          <w:lang w:val="lv-LV"/>
        </w:rPr>
        <w:t>3</w:t>
      </w:r>
      <w:r w:rsidR="00637C86" w:rsidRPr="00637C86">
        <w:rPr>
          <w:sz w:val="28"/>
          <w:szCs w:val="28"/>
          <w:lang w:val="lv-LV"/>
        </w:rPr>
        <w:t>. Period</w:t>
      </w:r>
      <w:r w:rsidR="00CF12BE">
        <w:rPr>
          <w:sz w:val="28"/>
          <w:szCs w:val="28"/>
          <w:lang w:val="lv-LV"/>
        </w:rPr>
        <w:t>us</w:t>
      </w:r>
      <w:r w:rsidR="00637C86" w:rsidRPr="00637C86">
        <w:rPr>
          <w:sz w:val="28"/>
          <w:szCs w:val="28"/>
          <w:lang w:val="lv-LV"/>
        </w:rPr>
        <w:t>, kuru laikā siltuma ražošanas iekārtas silda akumulatoru vai rezervuāru, neeksportējot siltumu, uzskat</w:t>
      </w:r>
      <w:r w:rsidR="00CF12BE">
        <w:rPr>
          <w:sz w:val="28"/>
          <w:szCs w:val="28"/>
          <w:lang w:val="lv-LV"/>
        </w:rPr>
        <w:t>a</w:t>
      </w:r>
      <w:r w:rsidR="00637C86" w:rsidRPr="00637C86">
        <w:rPr>
          <w:sz w:val="28"/>
          <w:szCs w:val="28"/>
          <w:lang w:val="lv-LV"/>
        </w:rPr>
        <w:t xml:space="preserve"> par darba laiku, nevis par </w:t>
      </w:r>
      <w:r w:rsidR="00CF12BE">
        <w:rPr>
          <w:sz w:val="28"/>
          <w:szCs w:val="28"/>
          <w:lang w:val="lv-LV"/>
        </w:rPr>
        <w:t xml:space="preserve">iekārtas </w:t>
      </w:r>
      <w:r w:rsidR="00637C86" w:rsidRPr="00637C86">
        <w:rPr>
          <w:sz w:val="28"/>
          <w:szCs w:val="28"/>
          <w:lang w:val="lv-LV"/>
        </w:rPr>
        <w:t>palaišanas vai apturēšanas periodiem.</w:t>
      </w:r>
    </w:p>
    <w:p w:rsidR="00637C86" w:rsidRDefault="00637C86" w:rsidP="0049086C">
      <w:pPr>
        <w:tabs>
          <w:tab w:val="left" w:pos="738"/>
        </w:tabs>
        <w:spacing w:after="0" w:line="240" w:lineRule="auto"/>
        <w:jc w:val="both"/>
        <w:rPr>
          <w:sz w:val="28"/>
          <w:szCs w:val="28"/>
          <w:lang w:val="lv-LV"/>
        </w:rPr>
      </w:pPr>
    </w:p>
    <w:p w:rsidR="00637C86" w:rsidRPr="00637C86" w:rsidRDefault="00072E4B" w:rsidP="00637C86">
      <w:pPr>
        <w:spacing w:after="0" w:line="240" w:lineRule="auto"/>
        <w:ind w:firstLine="720"/>
        <w:jc w:val="both"/>
        <w:rPr>
          <w:sz w:val="28"/>
          <w:szCs w:val="28"/>
          <w:lang w:val="lv-LV"/>
        </w:rPr>
      </w:pPr>
      <w:r>
        <w:rPr>
          <w:sz w:val="28"/>
          <w:szCs w:val="28"/>
          <w:lang w:val="lv-LV"/>
        </w:rPr>
        <w:t>1</w:t>
      </w:r>
      <w:r w:rsidR="003C4140">
        <w:rPr>
          <w:sz w:val="28"/>
          <w:szCs w:val="28"/>
          <w:lang w:val="lv-LV"/>
        </w:rPr>
        <w:t>4</w:t>
      </w:r>
      <w:r>
        <w:rPr>
          <w:sz w:val="28"/>
          <w:szCs w:val="28"/>
          <w:lang w:val="lv-LV"/>
        </w:rPr>
        <w:t xml:space="preserve">. </w:t>
      </w:r>
      <w:r w:rsidR="00637C86" w:rsidRPr="00637C86">
        <w:rPr>
          <w:sz w:val="28"/>
          <w:szCs w:val="28"/>
          <w:lang w:val="lv-LV"/>
        </w:rPr>
        <w:t xml:space="preserve">Sadedzināšanas iekārtām, kas ražo siltumu un elektroenerģiju, palaišanas un apturēšanas periodus nosaka </w:t>
      </w:r>
      <w:r w:rsidR="0004110E">
        <w:rPr>
          <w:sz w:val="28"/>
          <w:szCs w:val="28"/>
          <w:lang w:val="lv-LV"/>
        </w:rPr>
        <w:t xml:space="preserve">saskaņā ar </w:t>
      </w:r>
      <w:r w:rsidR="00080A04">
        <w:rPr>
          <w:sz w:val="28"/>
          <w:szCs w:val="28"/>
          <w:lang w:val="lv-LV"/>
        </w:rPr>
        <w:t xml:space="preserve">šī </w:t>
      </w:r>
      <w:r w:rsidR="00080A04" w:rsidRPr="003C4140">
        <w:rPr>
          <w:sz w:val="28"/>
          <w:szCs w:val="28"/>
          <w:lang w:val="lv-LV"/>
        </w:rPr>
        <w:t>pielikuma III un IV daļu</w:t>
      </w:r>
      <w:r w:rsidR="00637C86" w:rsidRPr="003C4140">
        <w:rPr>
          <w:sz w:val="28"/>
          <w:szCs w:val="28"/>
          <w:lang w:val="lv-LV"/>
        </w:rPr>
        <w:t>, ņemot</w:t>
      </w:r>
      <w:r w:rsidR="00637C86" w:rsidRPr="00637C86">
        <w:rPr>
          <w:sz w:val="28"/>
          <w:szCs w:val="28"/>
          <w:lang w:val="lv-LV"/>
        </w:rPr>
        <w:t xml:space="preserve"> vērā gan saražoto elektroenerģij</w:t>
      </w:r>
      <w:r w:rsidR="00080A04">
        <w:rPr>
          <w:sz w:val="28"/>
          <w:szCs w:val="28"/>
          <w:lang w:val="lv-LV"/>
        </w:rPr>
        <w:t>as, gan siltuma daudzumu</w:t>
      </w:r>
      <w:r w:rsidR="00637C86" w:rsidRPr="00637C86">
        <w:rPr>
          <w:sz w:val="28"/>
          <w:szCs w:val="28"/>
          <w:lang w:val="lv-LV"/>
        </w:rPr>
        <w:t>.</w:t>
      </w:r>
    </w:p>
    <w:p w:rsidR="00637C86" w:rsidRDefault="00637C86" w:rsidP="00FE2BD5">
      <w:pPr>
        <w:tabs>
          <w:tab w:val="left" w:pos="738"/>
        </w:tabs>
        <w:spacing w:after="0" w:line="240" w:lineRule="auto"/>
        <w:ind w:firstLine="720"/>
        <w:jc w:val="both"/>
        <w:rPr>
          <w:sz w:val="28"/>
          <w:szCs w:val="28"/>
          <w:lang w:val="lv-LV"/>
        </w:rPr>
      </w:pPr>
    </w:p>
    <w:p w:rsidR="00637C86" w:rsidRPr="00637C86" w:rsidRDefault="0049086C" w:rsidP="00637C86">
      <w:pPr>
        <w:spacing w:after="0" w:line="240" w:lineRule="auto"/>
        <w:jc w:val="center"/>
        <w:rPr>
          <w:b/>
          <w:sz w:val="28"/>
          <w:szCs w:val="28"/>
          <w:lang w:val="lv-LV"/>
        </w:rPr>
      </w:pPr>
      <w:r>
        <w:rPr>
          <w:b/>
          <w:sz w:val="28"/>
          <w:szCs w:val="28"/>
          <w:lang w:val="lv-LV"/>
        </w:rPr>
        <w:t>V</w:t>
      </w:r>
      <w:r w:rsidR="00637C86" w:rsidRPr="00637C86">
        <w:rPr>
          <w:b/>
          <w:sz w:val="28"/>
          <w:szCs w:val="28"/>
          <w:lang w:val="lv-LV"/>
        </w:rPr>
        <w:t>. Palaišanas un apturēšanas periodu noteikšana, izmantojot darbības parametrus vai diskrētos procesus</w:t>
      </w:r>
    </w:p>
    <w:p w:rsidR="00637C86" w:rsidRDefault="00637C86" w:rsidP="00637C86">
      <w:pPr>
        <w:tabs>
          <w:tab w:val="left" w:pos="738"/>
        </w:tabs>
        <w:spacing w:after="0" w:line="240" w:lineRule="auto"/>
        <w:jc w:val="both"/>
        <w:rPr>
          <w:sz w:val="28"/>
          <w:szCs w:val="28"/>
          <w:lang w:val="lv-LV"/>
        </w:rPr>
      </w:pPr>
    </w:p>
    <w:p w:rsidR="004807A0" w:rsidRPr="00637C86" w:rsidRDefault="0022474E" w:rsidP="00680B48">
      <w:pPr>
        <w:tabs>
          <w:tab w:val="left" w:pos="738"/>
        </w:tabs>
        <w:spacing w:after="0" w:line="240" w:lineRule="auto"/>
        <w:jc w:val="both"/>
        <w:rPr>
          <w:sz w:val="28"/>
          <w:szCs w:val="28"/>
          <w:lang w:val="lv-LV"/>
        </w:rPr>
      </w:pPr>
      <w:r>
        <w:rPr>
          <w:sz w:val="28"/>
          <w:szCs w:val="28"/>
          <w:lang w:val="lv-LV"/>
        </w:rPr>
        <w:tab/>
      </w:r>
      <w:r w:rsidR="00072E4B">
        <w:rPr>
          <w:sz w:val="28"/>
          <w:szCs w:val="28"/>
          <w:lang w:val="lv-LV"/>
        </w:rPr>
        <w:t>1</w:t>
      </w:r>
      <w:r w:rsidR="003C4140">
        <w:rPr>
          <w:sz w:val="28"/>
          <w:szCs w:val="28"/>
          <w:lang w:val="lv-LV"/>
        </w:rPr>
        <w:t>5</w:t>
      </w:r>
      <w:r w:rsidR="00072E4B">
        <w:rPr>
          <w:sz w:val="28"/>
          <w:szCs w:val="28"/>
          <w:lang w:val="lv-LV"/>
        </w:rPr>
        <w:t xml:space="preserve">. </w:t>
      </w:r>
      <w:r w:rsidR="004807A0" w:rsidRPr="00637C86">
        <w:rPr>
          <w:sz w:val="28"/>
          <w:szCs w:val="28"/>
          <w:lang w:val="lv-LV"/>
        </w:rPr>
        <w:t xml:space="preserve">Lai noteiktu </w:t>
      </w:r>
      <w:bookmarkStart w:id="1" w:name="OLE_LINK1"/>
      <w:bookmarkStart w:id="2" w:name="OLE_LINK2"/>
      <w:r w:rsidR="004807A0" w:rsidRPr="00637C86">
        <w:rPr>
          <w:sz w:val="28"/>
          <w:szCs w:val="28"/>
          <w:lang w:val="lv-LV"/>
        </w:rPr>
        <w:t>stabilas ražošanas minimālo palaišanas slodzi un minimālo apturēšanas slodzi</w:t>
      </w:r>
      <w:bookmarkEnd w:id="1"/>
      <w:bookmarkEnd w:id="2"/>
      <w:r w:rsidR="004807A0" w:rsidRPr="00637C86">
        <w:rPr>
          <w:sz w:val="28"/>
          <w:szCs w:val="28"/>
          <w:lang w:val="lv-LV"/>
        </w:rPr>
        <w:t>, nosaka vismaz trīs dažādus kritērijus</w:t>
      </w:r>
      <w:r w:rsidR="00680B48">
        <w:rPr>
          <w:sz w:val="28"/>
          <w:szCs w:val="28"/>
          <w:lang w:val="lv-LV"/>
        </w:rPr>
        <w:t>.</w:t>
      </w:r>
      <w:r w:rsidR="00680B48" w:rsidRPr="00637C86">
        <w:rPr>
          <w:sz w:val="28"/>
          <w:szCs w:val="28"/>
          <w:lang w:val="lv-LV"/>
        </w:rPr>
        <w:t xml:space="preserve"> </w:t>
      </w:r>
      <w:r w:rsidR="00680B48">
        <w:rPr>
          <w:sz w:val="28"/>
          <w:szCs w:val="28"/>
          <w:lang w:val="lv-LV"/>
        </w:rPr>
        <w:t>P</w:t>
      </w:r>
      <w:r w:rsidR="004807A0" w:rsidRPr="00637C86">
        <w:rPr>
          <w:sz w:val="28"/>
          <w:szCs w:val="28"/>
          <w:lang w:val="lv-LV"/>
        </w:rPr>
        <w:t>alaišanas perioda beigas un apturēšanas perioda sākums ir sasniegts, kad sasniegti vismaz divi no</w:t>
      </w:r>
      <w:r w:rsidR="00680B48">
        <w:rPr>
          <w:sz w:val="28"/>
          <w:szCs w:val="28"/>
          <w:lang w:val="lv-LV"/>
        </w:rPr>
        <w:t xml:space="preserve"> </w:t>
      </w:r>
      <w:r w:rsidR="00072E4B">
        <w:rPr>
          <w:sz w:val="28"/>
          <w:szCs w:val="28"/>
          <w:lang w:val="lv-LV"/>
        </w:rPr>
        <w:t xml:space="preserve">šo </w:t>
      </w:r>
      <w:r w:rsidR="00072E4B">
        <w:rPr>
          <w:sz w:val="28"/>
          <w:szCs w:val="28"/>
          <w:lang w:val="lv-LV"/>
        </w:rPr>
        <w:lastRenderedPageBreak/>
        <w:t>noteikumu 1</w:t>
      </w:r>
      <w:r w:rsidR="003C4140">
        <w:rPr>
          <w:sz w:val="28"/>
          <w:szCs w:val="28"/>
          <w:lang w:val="lv-LV"/>
        </w:rPr>
        <w:t>6</w:t>
      </w:r>
      <w:r w:rsidR="00072E4B">
        <w:rPr>
          <w:sz w:val="28"/>
          <w:szCs w:val="28"/>
          <w:lang w:val="lv-LV"/>
        </w:rPr>
        <w:t>.punktā</w:t>
      </w:r>
      <w:r w:rsidR="004E323E">
        <w:rPr>
          <w:sz w:val="28"/>
          <w:szCs w:val="28"/>
          <w:lang w:val="lv-LV"/>
        </w:rPr>
        <w:t xml:space="preserve"> </w:t>
      </w:r>
      <w:r w:rsidR="00680B48">
        <w:rPr>
          <w:sz w:val="28"/>
          <w:szCs w:val="28"/>
          <w:lang w:val="lv-LV"/>
        </w:rPr>
        <w:t>noteiktajiem</w:t>
      </w:r>
      <w:r w:rsidR="004807A0" w:rsidRPr="00637C86">
        <w:rPr>
          <w:sz w:val="28"/>
          <w:szCs w:val="28"/>
          <w:lang w:val="lv-LV"/>
        </w:rPr>
        <w:t xml:space="preserve"> kritērijiem</w:t>
      </w:r>
      <w:r w:rsidR="004E323E" w:rsidRPr="004E323E">
        <w:rPr>
          <w:sz w:val="28"/>
          <w:szCs w:val="28"/>
          <w:lang w:val="lv-LV"/>
        </w:rPr>
        <w:t xml:space="preserve"> </w:t>
      </w:r>
      <w:r w:rsidR="004E323E" w:rsidRPr="00637C86">
        <w:rPr>
          <w:sz w:val="28"/>
          <w:szCs w:val="28"/>
          <w:lang w:val="lv-LV"/>
        </w:rPr>
        <w:t>vai līdzvērtīgiem procesiem, kas atbilst iekārtas tehniskajiem parametriem</w:t>
      </w:r>
      <w:r w:rsidR="00072E4B">
        <w:rPr>
          <w:sz w:val="28"/>
          <w:szCs w:val="28"/>
          <w:lang w:val="lv-LV"/>
        </w:rPr>
        <w:t>.</w:t>
      </w:r>
    </w:p>
    <w:p w:rsidR="00072E4B" w:rsidRDefault="00072E4B" w:rsidP="0022474E">
      <w:pPr>
        <w:tabs>
          <w:tab w:val="left" w:pos="738"/>
        </w:tabs>
        <w:spacing w:after="0" w:line="240" w:lineRule="auto"/>
        <w:ind w:firstLine="720"/>
        <w:jc w:val="both"/>
        <w:rPr>
          <w:sz w:val="28"/>
          <w:szCs w:val="28"/>
          <w:lang w:val="lv-LV"/>
        </w:rPr>
      </w:pPr>
    </w:p>
    <w:p w:rsidR="00072E4B" w:rsidRDefault="00680B48" w:rsidP="0022474E">
      <w:pPr>
        <w:tabs>
          <w:tab w:val="left" w:pos="738"/>
        </w:tabs>
        <w:spacing w:after="0" w:line="240" w:lineRule="auto"/>
        <w:ind w:firstLine="720"/>
        <w:jc w:val="both"/>
        <w:rPr>
          <w:sz w:val="28"/>
          <w:szCs w:val="28"/>
          <w:lang w:val="lv-LV"/>
        </w:rPr>
      </w:pPr>
      <w:r>
        <w:rPr>
          <w:sz w:val="28"/>
          <w:szCs w:val="28"/>
          <w:lang w:val="lv-LV"/>
        </w:rPr>
        <w:t>1</w:t>
      </w:r>
      <w:r w:rsidR="00C642D8">
        <w:rPr>
          <w:sz w:val="28"/>
          <w:szCs w:val="28"/>
          <w:lang w:val="lv-LV"/>
        </w:rPr>
        <w:t>6</w:t>
      </w:r>
      <w:r>
        <w:rPr>
          <w:sz w:val="28"/>
          <w:szCs w:val="28"/>
          <w:lang w:val="lv-LV"/>
        </w:rPr>
        <w:t>.</w:t>
      </w:r>
      <w:r w:rsidR="004807A0" w:rsidRPr="00637C86">
        <w:rPr>
          <w:sz w:val="28"/>
          <w:szCs w:val="28"/>
          <w:lang w:val="lv-LV"/>
        </w:rPr>
        <w:t xml:space="preserve"> </w:t>
      </w:r>
      <w:r w:rsidR="0049086C">
        <w:rPr>
          <w:sz w:val="28"/>
          <w:szCs w:val="28"/>
          <w:lang w:val="lv-LV"/>
        </w:rPr>
        <w:t>S</w:t>
      </w:r>
      <w:r w:rsidR="00072E4B" w:rsidRPr="00637C86">
        <w:rPr>
          <w:sz w:val="28"/>
          <w:szCs w:val="28"/>
          <w:lang w:val="lv-LV"/>
        </w:rPr>
        <w:t>tabilas ražošanas minimāl</w:t>
      </w:r>
      <w:r w:rsidR="00072E4B">
        <w:rPr>
          <w:sz w:val="28"/>
          <w:szCs w:val="28"/>
          <w:lang w:val="lv-LV"/>
        </w:rPr>
        <w:t>ās palaišanas slodzes un minimālās apturēšanas slodzes noteikšanai</w:t>
      </w:r>
      <w:r w:rsidR="0049086C">
        <w:rPr>
          <w:sz w:val="28"/>
          <w:szCs w:val="28"/>
          <w:lang w:val="lv-LV"/>
        </w:rPr>
        <w:t xml:space="preserve"> izmanto šādus kritērijus</w:t>
      </w:r>
      <w:r w:rsidR="00072E4B">
        <w:rPr>
          <w:sz w:val="28"/>
          <w:szCs w:val="28"/>
          <w:lang w:val="lv-LV"/>
        </w:rPr>
        <w:t>:</w:t>
      </w:r>
    </w:p>
    <w:p w:rsidR="004807A0" w:rsidRDefault="00072E4B" w:rsidP="0022474E">
      <w:pPr>
        <w:tabs>
          <w:tab w:val="left" w:pos="738"/>
        </w:tabs>
        <w:spacing w:after="0" w:line="240" w:lineRule="auto"/>
        <w:ind w:firstLine="720"/>
        <w:jc w:val="both"/>
        <w:rPr>
          <w:sz w:val="28"/>
          <w:szCs w:val="28"/>
          <w:lang w:val="lv-LV"/>
        </w:rPr>
      </w:pPr>
      <w:r>
        <w:rPr>
          <w:sz w:val="28"/>
          <w:szCs w:val="28"/>
          <w:lang w:val="lv-LV"/>
        </w:rPr>
        <w:t>1</w:t>
      </w:r>
      <w:r w:rsidR="00C642D8">
        <w:rPr>
          <w:sz w:val="28"/>
          <w:szCs w:val="28"/>
          <w:lang w:val="lv-LV"/>
        </w:rPr>
        <w:t>6</w:t>
      </w:r>
      <w:r>
        <w:rPr>
          <w:sz w:val="28"/>
          <w:szCs w:val="28"/>
          <w:lang w:val="lv-LV"/>
        </w:rPr>
        <w:t xml:space="preserve">.1. </w:t>
      </w:r>
      <w:r w:rsidR="004807A0" w:rsidRPr="00637C86">
        <w:rPr>
          <w:sz w:val="28"/>
          <w:szCs w:val="28"/>
          <w:lang w:val="lv-LV"/>
        </w:rPr>
        <w:t>diskrēt</w:t>
      </w:r>
      <w:r>
        <w:rPr>
          <w:sz w:val="28"/>
          <w:szCs w:val="28"/>
          <w:lang w:val="lv-LV"/>
        </w:rPr>
        <w:t>ie procesi</w:t>
      </w:r>
      <w:r w:rsidR="004807A0" w:rsidRPr="00637C86">
        <w:rPr>
          <w:sz w:val="28"/>
          <w:szCs w:val="28"/>
          <w:lang w:val="lv-LV"/>
        </w:rPr>
        <w:t>, kas saistīti ar stabilas ražošanas palaišanas minimālo slodzi</w:t>
      </w:r>
      <w:r w:rsidR="00680B48">
        <w:rPr>
          <w:sz w:val="28"/>
          <w:szCs w:val="28"/>
          <w:lang w:val="lv-LV"/>
        </w:rPr>
        <w:t>:</w:t>
      </w:r>
    </w:p>
    <w:p w:rsidR="004807A0" w:rsidRPr="00637C86" w:rsidRDefault="00680B48" w:rsidP="0022474E">
      <w:pPr>
        <w:tabs>
          <w:tab w:val="left" w:pos="738"/>
        </w:tabs>
        <w:spacing w:after="0" w:line="240" w:lineRule="auto"/>
        <w:ind w:firstLine="720"/>
        <w:jc w:val="both"/>
        <w:rPr>
          <w:sz w:val="28"/>
          <w:szCs w:val="28"/>
          <w:lang w:val="lv-LV"/>
        </w:rPr>
      </w:pPr>
      <w:r>
        <w:rPr>
          <w:sz w:val="28"/>
          <w:szCs w:val="28"/>
          <w:lang w:val="lv-LV"/>
        </w:rPr>
        <w:t>1</w:t>
      </w:r>
      <w:r w:rsidR="00C642D8">
        <w:rPr>
          <w:sz w:val="28"/>
          <w:szCs w:val="28"/>
          <w:lang w:val="lv-LV"/>
        </w:rPr>
        <w:t>6</w:t>
      </w:r>
      <w:r>
        <w:rPr>
          <w:sz w:val="28"/>
          <w:szCs w:val="28"/>
          <w:lang w:val="lv-LV"/>
        </w:rPr>
        <w:t>.1.</w:t>
      </w:r>
      <w:r w:rsidR="00072E4B">
        <w:rPr>
          <w:sz w:val="28"/>
          <w:szCs w:val="28"/>
          <w:lang w:val="lv-LV"/>
        </w:rPr>
        <w:t xml:space="preserve">1. </w:t>
      </w:r>
      <w:r w:rsidR="004E323E">
        <w:rPr>
          <w:sz w:val="28"/>
          <w:szCs w:val="28"/>
          <w:lang w:val="lv-LV"/>
        </w:rPr>
        <w:t>c</w:t>
      </w:r>
      <w:r w:rsidR="004807A0" w:rsidRPr="00637C86">
        <w:rPr>
          <w:sz w:val="28"/>
          <w:szCs w:val="28"/>
          <w:lang w:val="lv-LV"/>
        </w:rPr>
        <w:t>ietā kurināmā katliem</w:t>
      </w:r>
      <w:r w:rsidR="0049086C">
        <w:rPr>
          <w:sz w:val="28"/>
          <w:szCs w:val="28"/>
          <w:lang w:val="lv-LV"/>
        </w:rPr>
        <w:t xml:space="preserve"> - </w:t>
      </w:r>
      <w:r w:rsidR="004807A0" w:rsidRPr="00637C86">
        <w:rPr>
          <w:sz w:val="28"/>
          <w:szCs w:val="28"/>
          <w:lang w:val="lv-LV"/>
        </w:rPr>
        <w:t xml:space="preserve">pilnīga pāreja no </w:t>
      </w:r>
      <w:r w:rsidR="00E86DFD">
        <w:rPr>
          <w:sz w:val="28"/>
          <w:szCs w:val="28"/>
          <w:lang w:val="lv-LV"/>
        </w:rPr>
        <w:t>stabilas darbības</w:t>
      </w:r>
      <w:r w:rsidR="00E86DFD" w:rsidRPr="00637C86">
        <w:rPr>
          <w:sz w:val="28"/>
          <w:szCs w:val="28"/>
          <w:lang w:val="lv-LV"/>
        </w:rPr>
        <w:t xml:space="preserve"> </w:t>
      </w:r>
      <w:r w:rsidR="004807A0" w:rsidRPr="00637C86">
        <w:rPr>
          <w:sz w:val="28"/>
          <w:szCs w:val="28"/>
          <w:lang w:val="lv-LV"/>
        </w:rPr>
        <w:t xml:space="preserve">palīgdegļu vai papildu degļu </w:t>
      </w:r>
      <w:r w:rsidR="004807A0" w:rsidRPr="000727C1">
        <w:rPr>
          <w:sz w:val="28"/>
          <w:szCs w:val="28"/>
          <w:lang w:val="lv-LV"/>
        </w:rPr>
        <w:t xml:space="preserve">izmantošanas uz darbību tikai ar </w:t>
      </w:r>
      <w:proofErr w:type="spellStart"/>
      <w:r w:rsidR="000727C1" w:rsidRPr="000727C1">
        <w:rPr>
          <w:sz w:val="28"/>
          <w:szCs w:val="28"/>
          <w:lang w:val="lv-LV"/>
        </w:rPr>
        <w:t>pamatkurināmo</w:t>
      </w:r>
      <w:proofErr w:type="spellEnd"/>
      <w:r w:rsidR="0049086C">
        <w:rPr>
          <w:sz w:val="28"/>
          <w:szCs w:val="28"/>
          <w:lang w:val="lv-LV"/>
        </w:rPr>
        <w:t>;</w:t>
      </w:r>
    </w:p>
    <w:p w:rsidR="004807A0" w:rsidRPr="00637C86" w:rsidRDefault="00680B48" w:rsidP="0022474E">
      <w:pPr>
        <w:tabs>
          <w:tab w:val="left" w:pos="738"/>
        </w:tabs>
        <w:spacing w:after="0" w:line="240" w:lineRule="auto"/>
        <w:ind w:firstLine="720"/>
        <w:jc w:val="both"/>
        <w:rPr>
          <w:sz w:val="28"/>
          <w:szCs w:val="28"/>
          <w:lang w:val="lv-LV"/>
        </w:rPr>
      </w:pPr>
      <w:r>
        <w:rPr>
          <w:sz w:val="28"/>
          <w:szCs w:val="28"/>
          <w:lang w:val="lv-LV"/>
        </w:rPr>
        <w:t>1</w:t>
      </w:r>
      <w:r w:rsidR="00C642D8">
        <w:rPr>
          <w:sz w:val="28"/>
          <w:szCs w:val="28"/>
          <w:lang w:val="lv-LV"/>
        </w:rPr>
        <w:t>6</w:t>
      </w:r>
      <w:r>
        <w:rPr>
          <w:sz w:val="28"/>
          <w:szCs w:val="28"/>
          <w:lang w:val="lv-LV"/>
        </w:rPr>
        <w:t>.</w:t>
      </w:r>
      <w:r w:rsidR="00072E4B">
        <w:rPr>
          <w:sz w:val="28"/>
          <w:szCs w:val="28"/>
          <w:lang w:val="lv-LV"/>
        </w:rPr>
        <w:t>1.</w:t>
      </w:r>
      <w:r>
        <w:rPr>
          <w:sz w:val="28"/>
          <w:szCs w:val="28"/>
          <w:lang w:val="lv-LV"/>
        </w:rPr>
        <w:t>2.</w:t>
      </w:r>
      <w:r w:rsidR="004807A0" w:rsidRPr="00637C86">
        <w:rPr>
          <w:sz w:val="28"/>
          <w:szCs w:val="28"/>
          <w:lang w:val="lv-LV"/>
        </w:rPr>
        <w:t xml:space="preserve"> </w:t>
      </w:r>
      <w:r w:rsidR="004E323E">
        <w:rPr>
          <w:sz w:val="28"/>
          <w:szCs w:val="28"/>
          <w:lang w:val="lv-LV"/>
        </w:rPr>
        <w:t>š</w:t>
      </w:r>
      <w:r w:rsidR="004807A0" w:rsidRPr="00637C86">
        <w:rPr>
          <w:sz w:val="28"/>
          <w:szCs w:val="28"/>
          <w:lang w:val="lv-LV"/>
        </w:rPr>
        <w:t>ķidrā kurināmā katliem</w:t>
      </w:r>
      <w:r w:rsidR="0049086C">
        <w:rPr>
          <w:sz w:val="28"/>
          <w:szCs w:val="28"/>
          <w:lang w:val="lv-LV"/>
        </w:rPr>
        <w:t xml:space="preserve"> - </w:t>
      </w:r>
      <w:r w:rsidR="004807A0" w:rsidRPr="00637C86">
        <w:rPr>
          <w:sz w:val="28"/>
          <w:szCs w:val="28"/>
          <w:lang w:val="lv-LV"/>
        </w:rPr>
        <w:t xml:space="preserve">galvenā </w:t>
      </w:r>
      <w:r w:rsidR="004C6E94">
        <w:rPr>
          <w:sz w:val="28"/>
          <w:szCs w:val="28"/>
          <w:lang w:val="lv-LV"/>
        </w:rPr>
        <w:t>kurināmā</w:t>
      </w:r>
      <w:r w:rsidR="004807A0" w:rsidRPr="00637C86">
        <w:rPr>
          <w:sz w:val="28"/>
          <w:szCs w:val="28"/>
          <w:lang w:val="lv-LV"/>
        </w:rPr>
        <w:t xml:space="preserve"> padeves sūkņa ieslēgšana un degļa degvieleļļas spiediena stabilizēšanās, kuram kā rādītāju var iz</w:t>
      </w:r>
      <w:r w:rsidR="0049086C">
        <w:rPr>
          <w:sz w:val="28"/>
          <w:szCs w:val="28"/>
          <w:lang w:val="lv-LV"/>
        </w:rPr>
        <w:t>mantot kurināmā plūsmas ātrumu;</w:t>
      </w:r>
    </w:p>
    <w:p w:rsidR="003C4140" w:rsidRDefault="00680B48" w:rsidP="000727C1">
      <w:pPr>
        <w:tabs>
          <w:tab w:val="left" w:pos="738"/>
        </w:tabs>
        <w:spacing w:after="0" w:line="240" w:lineRule="auto"/>
        <w:ind w:firstLine="720"/>
        <w:jc w:val="both"/>
        <w:rPr>
          <w:sz w:val="28"/>
          <w:szCs w:val="28"/>
          <w:lang w:val="lv-LV"/>
        </w:rPr>
      </w:pPr>
      <w:r>
        <w:rPr>
          <w:sz w:val="28"/>
          <w:szCs w:val="28"/>
          <w:lang w:val="lv-LV"/>
        </w:rPr>
        <w:t>1</w:t>
      </w:r>
      <w:r w:rsidR="00C642D8">
        <w:rPr>
          <w:sz w:val="28"/>
          <w:szCs w:val="28"/>
          <w:lang w:val="lv-LV"/>
        </w:rPr>
        <w:t>6</w:t>
      </w:r>
      <w:r>
        <w:rPr>
          <w:sz w:val="28"/>
          <w:szCs w:val="28"/>
          <w:lang w:val="lv-LV"/>
        </w:rPr>
        <w:t>.</w:t>
      </w:r>
      <w:r w:rsidR="00072E4B">
        <w:rPr>
          <w:sz w:val="28"/>
          <w:szCs w:val="28"/>
          <w:lang w:val="lv-LV"/>
        </w:rPr>
        <w:t>1.</w:t>
      </w:r>
      <w:r>
        <w:rPr>
          <w:sz w:val="28"/>
          <w:szCs w:val="28"/>
          <w:lang w:val="lv-LV"/>
        </w:rPr>
        <w:t>3.</w:t>
      </w:r>
      <w:r w:rsidR="004807A0" w:rsidRPr="00637C86">
        <w:rPr>
          <w:sz w:val="28"/>
          <w:szCs w:val="28"/>
          <w:lang w:val="lv-LV"/>
        </w:rPr>
        <w:t xml:space="preserve"> </w:t>
      </w:r>
      <w:r w:rsidR="004E323E">
        <w:rPr>
          <w:sz w:val="28"/>
          <w:szCs w:val="28"/>
          <w:lang w:val="lv-LV"/>
        </w:rPr>
        <w:t>g</w:t>
      </w:r>
      <w:r w:rsidR="004807A0" w:rsidRPr="00637C86">
        <w:rPr>
          <w:sz w:val="28"/>
          <w:szCs w:val="28"/>
          <w:lang w:val="lv-LV"/>
        </w:rPr>
        <w:t>āzturbīnām</w:t>
      </w:r>
      <w:r w:rsidR="0049086C">
        <w:rPr>
          <w:sz w:val="28"/>
          <w:szCs w:val="28"/>
          <w:lang w:val="lv-LV"/>
        </w:rPr>
        <w:t xml:space="preserve"> - </w:t>
      </w:r>
      <w:r w:rsidR="004807A0" w:rsidRPr="00637C86">
        <w:rPr>
          <w:sz w:val="28"/>
          <w:szCs w:val="28"/>
          <w:lang w:val="lv-LV"/>
        </w:rPr>
        <w:t xml:space="preserve">punkts, kur degšanas režīms pārslēdzas uz vienmērīgas sadegšanas režīmu, izmantojot iepriekš sagatavotu </w:t>
      </w:r>
      <w:r w:rsidR="0049086C">
        <w:rPr>
          <w:sz w:val="28"/>
          <w:szCs w:val="28"/>
          <w:lang w:val="lv-LV"/>
        </w:rPr>
        <w:t>kurināmā</w:t>
      </w:r>
      <w:r w:rsidR="004807A0" w:rsidRPr="00637C86">
        <w:rPr>
          <w:sz w:val="28"/>
          <w:szCs w:val="28"/>
          <w:lang w:val="lv-LV"/>
        </w:rPr>
        <w:t xml:space="preserve"> maisījumu, jeb "tukšgaitas režīmu".</w:t>
      </w:r>
    </w:p>
    <w:p w:rsidR="004807A0" w:rsidRDefault="00072E4B" w:rsidP="0022474E">
      <w:pPr>
        <w:tabs>
          <w:tab w:val="left" w:pos="738"/>
        </w:tabs>
        <w:spacing w:after="0" w:line="240" w:lineRule="auto"/>
        <w:ind w:firstLine="720"/>
        <w:jc w:val="both"/>
        <w:rPr>
          <w:sz w:val="28"/>
          <w:szCs w:val="28"/>
          <w:lang w:val="lv-LV"/>
        </w:rPr>
      </w:pPr>
      <w:r>
        <w:rPr>
          <w:sz w:val="28"/>
          <w:szCs w:val="28"/>
          <w:lang w:val="lv-LV"/>
        </w:rPr>
        <w:t>1</w:t>
      </w:r>
      <w:r w:rsidR="00C642D8">
        <w:rPr>
          <w:sz w:val="28"/>
          <w:szCs w:val="28"/>
          <w:lang w:val="lv-LV"/>
        </w:rPr>
        <w:t>6</w:t>
      </w:r>
      <w:r>
        <w:rPr>
          <w:sz w:val="28"/>
          <w:szCs w:val="28"/>
          <w:lang w:val="lv-LV"/>
        </w:rPr>
        <w:t>.2</w:t>
      </w:r>
      <w:r w:rsidR="00680B48">
        <w:rPr>
          <w:sz w:val="28"/>
          <w:szCs w:val="28"/>
          <w:lang w:val="lv-LV"/>
        </w:rPr>
        <w:t xml:space="preserve">. </w:t>
      </w:r>
      <w:r w:rsidR="004807A0" w:rsidRPr="00637C86">
        <w:rPr>
          <w:sz w:val="28"/>
          <w:szCs w:val="28"/>
          <w:lang w:val="lv-LV"/>
        </w:rPr>
        <w:t>darbības</w:t>
      </w:r>
      <w:r>
        <w:rPr>
          <w:sz w:val="28"/>
          <w:szCs w:val="28"/>
          <w:lang w:val="lv-LV"/>
        </w:rPr>
        <w:t xml:space="preserve"> parametr</w:t>
      </w:r>
      <w:r w:rsidR="000727C1">
        <w:rPr>
          <w:sz w:val="28"/>
          <w:szCs w:val="28"/>
          <w:lang w:val="lv-LV"/>
        </w:rPr>
        <w:t>i</w:t>
      </w:r>
      <w:r w:rsidR="00680B48">
        <w:rPr>
          <w:sz w:val="28"/>
          <w:szCs w:val="28"/>
          <w:lang w:val="lv-LV"/>
        </w:rPr>
        <w:t>:</w:t>
      </w:r>
    </w:p>
    <w:p w:rsidR="004807A0" w:rsidRPr="00637C86" w:rsidRDefault="00072E4B" w:rsidP="004807A0">
      <w:pPr>
        <w:tabs>
          <w:tab w:val="left" w:pos="738"/>
        </w:tabs>
        <w:spacing w:after="0" w:line="240" w:lineRule="auto"/>
        <w:ind w:firstLine="720"/>
        <w:jc w:val="both"/>
        <w:rPr>
          <w:sz w:val="28"/>
          <w:szCs w:val="28"/>
          <w:lang w:val="lv-LV"/>
        </w:rPr>
      </w:pPr>
      <w:r>
        <w:rPr>
          <w:sz w:val="28"/>
          <w:szCs w:val="28"/>
          <w:lang w:val="lv-LV"/>
        </w:rPr>
        <w:t>1</w:t>
      </w:r>
      <w:r w:rsidR="00C642D8">
        <w:rPr>
          <w:sz w:val="28"/>
          <w:szCs w:val="28"/>
          <w:lang w:val="lv-LV"/>
        </w:rPr>
        <w:t>6</w:t>
      </w:r>
      <w:r>
        <w:rPr>
          <w:sz w:val="28"/>
          <w:szCs w:val="28"/>
          <w:lang w:val="lv-LV"/>
        </w:rPr>
        <w:t>.</w:t>
      </w:r>
      <w:r w:rsidR="004807A0" w:rsidRPr="00637C86">
        <w:rPr>
          <w:sz w:val="28"/>
          <w:szCs w:val="28"/>
          <w:lang w:val="lv-LV"/>
        </w:rPr>
        <w:t xml:space="preserve">2.1. </w:t>
      </w:r>
      <w:r w:rsidR="004E323E">
        <w:rPr>
          <w:sz w:val="28"/>
          <w:szCs w:val="28"/>
          <w:lang w:val="lv-LV"/>
        </w:rPr>
        <w:t>s</w:t>
      </w:r>
      <w:r w:rsidR="0049086C">
        <w:rPr>
          <w:sz w:val="28"/>
          <w:szCs w:val="28"/>
          <w:lang w:val="lv-LV"/>
        </w:rPr>
        <w:t>kābekļa saturs dūmgāzēs;</w:t>
      </w:r>
    </w:p>
    <w:p w:rsidR="004807A0" w:rsidRPr="00637C86" w:rsidRDefault="00072E4B" w:rsidP="004807A0">
      <w:pPr>
        <w:tabs>
          <w:tab w:val="left" w:pos="738"/>
        </w:tabs>
        <w:spacing w:after="0" w:line="240" w:lineRule="auto"/>
        <w:ind w:firstLine="720"/>
        <w:jc w:val="both"/>
        <w:rPr>
          <w:sz w:val="28"/>
          <w:szCs w:val="28"/>
          <w:lang w:val="lv-LV"/>
        </w:rPr>
      </w:pPr>
      <w:r>
        <w:rPr>
          <w:sz w:val="28"/>
          <w:szCs w:val="28"/>
          <w:lang w:val="lv-LV"/>
        </w:rPr>
        <w:t>1</w:t>
      </w:r>
      <w:r w:rsidR="00C642D8">
        <w:rPr>
          <w:sz w:val="28"/>
          <w:szCs w:val="28"/>
          <w:lang w:val="lv-LV"/>
        </w:rPr>
        <w:t>6</w:t>
      </w:r>
      <w:r>
        <w:rPr>
          <w:sz w:val="28"/>
          <w:szCs w:val="28"/>
          <w:lang w:val="lv-LV"/>
        </w:rPr>
        <w:t>.</w:t>
      </w:r>
      <w:r w:rsidR="004807A0" w:rsidRPr="00637C86">
        <w:rPr>
          <w:sz w:val="28"/>
          <w:szCs w:val="28"/>
          <w:lang w:val="lv-LV"/>
        </w:rPr>
        <w:t xml:space="preserve">2.2. </w:t>
      </w:r>
      <w:r w:rsidR="004E323E">
        <w:rPr>
          <w:sz w:val="28"/>
          <w:szCs w:val="28"/>
          <w:lang w:val="lv-LV"/>
        </w:rPr>
        <w:t>d</w:t>
      </w:r>
      <w:r w:rsidR="0049086C">
        <w:rPr>
          <w:sz w:val="28"/>
          <w:szCs w:val="28"/>
          <w:lang w:val="lv-LV"/>
        </w:rPr>
        <w:t>ūmgāzu temperatūra;</w:t>
      </w:r>
    </w:p>
    <w:p w:rsidR="004807A0" w:rsidRPr="00637C86" w:rsidRDefault="00072E4B" w:rsidP="004807A0">
      <w:pPr>
        <w:tabs>
          <w:tab w:val="left" w:pos="738"/>
        </w:tabs>
        <w:spacing w:after="0" w:line="240" w:lineRule="auto"/>
        <w:ind w:firstLine="720"/>
        <w:jc w:val="both"/>
        <w:rPr>
          <w:sz w:val="28"/>
          <w:szCs w:val="28"/>
          <w:lang w:val="lv-LV"/>
        </w:rPr>
      </w:pPr>
      <w:r>
        <w:rPr>
          <w:sz w:val="28"/>
          <w:szCs w:val="28"/>
          <w:lang w:val="lv-LV"/>
        </w:rPr>
        <w:t>1</w:t>
      </w:r>
      <w:r w:rsidR="00C642D8">
        <w:rPr>
          <w:sz w:val="28"/>
          <w:szCs w:val="28"/>
          <w:lang w:val="lv-LV"/>
        </w:rPr>
        <w:t>6</w:t>
      </w:r>
      <w:r>
        <w:rPr>
          <w:sz w:val="28"/>
          <w:szCs w:val="28"/>
          <w:lang w:val="lv-LV"/>
        </w:rPr>
        <w:t>.</w:t>
      </w:r>
      <w:r w:rsidR="004807A0" w:rsidRPr="00637C86">
        <w:rPr>
          <w:sz w:val="28"/>
          <w:szCs w:val="28"/>
          <w:lang w:val="lv-LV"/>
        </w:rPr>
        <w:t xml:space="preserve">2.3. </w:t>
      </w:r>
      <w:r w:rsidR="004E323E">
        <w:rPr>
          <w:sz w:val="28"/>
          <w:szCs w:val="28"/>
          <w:lang w:val="lv-LV"/>
        </w:rPr>
        <w:t>t</w:t>
      </w:r>
      <w:r w:rsidR="0049086C">
        <w:rPr>
          <w:sz w:val="28"/>
          <w:szCs w:val="28"/>
          <w:lang w:val="lv-LV"/>
        </w:rPr>
        <w:t>vaika spiediens;</w:t>
      </w:r>
    </w:p>
    <w:p w:rsidR="004807A0" w:rsidRPr="00637C86" w:rsidRDefault="00072E4B" w:rsidP="004807A0">
      <w:pPr>
        <w:tabs>
          <w:tab w:val="left" w:pos="738"/>
        </w:tabs>
        <w:spacing w:after="0" w:line="240" w:lineRule="auto"/>
        <w:ind w:firstLine="720"/>
        <w:jc w:val="both"/>
        <w:rPr>
          <w:sz w:val="28"/>
          <w:szCs w:val="28"/>
          <w:lang w:val="lv-LV"/>
        </w:rPr>
      </w:pPr>
      <w:r>
        <w:rPr>
          <w:sz w:val="28"/>
          <w:szCs w:val="28"/>
          <w:lang w:val="lv-LV"/>
        </w:rPr>
        <w:t>1</w:t>
      </w:r>
      <w:r w:rsidR="00C642D8">
        <w:rPr>
          <w:sz w:val="28"/>
          <w:szCs w:val="28"/>
          <w:lang w:val="lv-LV"/>
        </w:rPr>
        <w:t>6</w:t>
      </w:r>
      <w:r>
        <w:rPr>
          <w:sz w:val="28"/>
          <w:szCs w:val="28"/>
          <w:lang w:val="lv-LV"/>
        </w:rPr>
        <w:t>.</w:t>
      </w:r>
      <w:r w:rsidR="004807A0" w:rsidRPr="00637C86">
        <w:rPr>
          <w:sz w:val="28"/>
          <w:szCs w:val="28"/>
          <w:lang w:val="lv-LV"/>
        </w:rPr>
        <w:t xml:space="preserve">2.4. </w:t>
      </w:r>
      <w:r w:rsidR="004E323E">
        <w:rPr>
          <w:sz w:val="28"/>
          <w:szCs w:val="28"/>
          <w:lang w:val="lv-LV"/>
        </w:rPr>
        <w:t>s</w:t>
      </w:r>
      <w:r w:rsidR="004807A0" w:rsidRPr="00637C86">
        <w:rPr>
          <w:sz w:val="28"/>
          <w:szCs w:val="28"/>
          <w:lang w:val="lv-LV"/>
        </w:rPr>
        <w:t>iltuma ražošanas iekārtām: entalpija un s</w:t>
      </w:r>
      <w:r w:rsidR="0049086C">
        <w:rPr>
          <w:sz w:val="28"/>
          <w:szCs w:val="28"/>
          <w:lang w:val="lv-LV"/>
        </w:rPr>
        <w:t>iltuma pārneses šķidruma ātrums;</w:t>
      </w:r>
    </w:p>
    <w:p w:rsidR="004807A0" w:rsidRPr="00637C86" w:rsidRDefault="00072E4B" w:rsidP="004807A0">
      <w:pPr>
        <w:tabs>
          <w:tab w:val="left" w:pos="738"/>
        </w:tabs>
        <w:spacing w:after="0" w:line="240" w:lineRule="auto"/>
        <w:ind w:firstLine="720"/>
        <w:jc w:val="both"/>
        <w:rPr>
          <w:sz w:val="28"/>
          <w:szCs w:val="28"/>
          <w:lang w:val="lv-LV"/>
        </w:rPr>
      </w:pPr>
      <w:r>
        <w:rPr>
          <w:sz w:val="28"/>
          <w:szCs w:val="28"/>
          <w:lang w:val="lv-LV"/>
        </w:rPr>
        <w:t>1</w:t>
      </w:r>
      <w:r w:rsidR="00C642D8">
        <w:rPr>
          <w:sz w:val="28"/>
          <w:szCs w:val="28"/>
          <w:lang w:val="lv-LV"/>
        </w:rPr>
        <w:t>6</w:t>
      </w:r>
      <w:r>
        <w:rPr>
          <w:sz w:val="28"/>
          <w:szCs w:val="28"/>
          <w:lang w:val="lv-LV"/>
        </w:rPr>
        <w:t>.</w:t>
      </w:r>
      <w:r w:rsidR="004807A0" w:rsidRPr="00637C86">
        <w:rPr>
          <w:sz w:val="28"/>
          <w:szCs w:val="28"/>
          <w:lang w:val="lv-LV"/>
        </w:rPr>
        <w:t xml:space="preserve">2.5. </w:t>
      </w:r>
      <w:r w:rsidR="004E323E">
        <w:rPr>
          <w:sz w:val="28"/>
          <w:szCs w:val="28"/>
          <w:lang w:val="lv-LV"/>
        </w:rPr>
        <w:t>a</w:t>
      </w:r>
      <w:r w:rsidR="0049086C">
        <w:rPr>
          <w:sz w:val="28"/>
          <w:szCs w:val="28"/>
          <w:lang w:val="lv-LV"/>
        </w:rPr>
        <w:t xml:space="preserve">r šķidro kurināmo </w:t>
      </w:r>
      <w:r w:rsidR="004807A0" w:rsidRPr="00637C86">
        <w:rPr>
          <w:sz w:val="28"/>
          <w:szCs w:val="28"/>
          <w:lang w:val="lv-LV"/>
        </w:rPr>
        <w:t>un gāzi darbinām</w:t>
      </w:r>
      <w:r w:rsidR="0049086C">
        <w:rPr>
          <w:sz w:val="28"/>
          <w:szCs w:val="28"/>
          <w:lang w:val="lv-LV"/>
        </w:rPr>
        <w:t>ām iekārtām</w:t>
      </w:r>
      <w:r w:rsidR="004807A0" w:rsidRPr="00637C86">
        <w:rPr>
          <w:sz w:val="28"/>
          <w:szCs w:val="28"/>
          <w:lang w:val="lv-LV"/>
        </w:rPr>
        <w:t xml:space="preserve">: </w:t>
      </w:r>
      <w:r w:rsidR="0049086C">
        <w:rPr>
          <w:sz w:val="28"/>
          <w:szCs w:val="28"/>
          <w:lang w:val="lv-LV"/>
        </w:rPr>
        <w:t>kurināmā</w:t>
      </w:r>
      <w:r w:rsidR="004807A0" w:rsidRPr="00637C86">
        <w:rPr>
          <w:sz w:val="28"/>
          <w:szCs w:val="28"/>
          <w:lang w:val="lv-LV"/>
        </w:rPr>
        <w:t xml:space="preserve"> plūsmas ātrums, norādīts procentos no </w:t>
      </w:r>
      <w:r w:rsidR="0049086C">
        <w:rPr>
          <w:sz w:val="28"/>
          <w:szCs w:val="28"/>
          <w:lang w:val="lv-LV"/>
        </w:rPr>
        <w:t>kurināmā plūsmas nominālās jaudas;</w:t>
      </w:r>
    </w:p>
    <w:p w:rsidR="003D24F9" w:rsidRDefault="00072E4B" w:rsidP="00465562">
      <w:pPr>
        <w:tabs>
          <w:tab w:val="left" w:pos="738"/>
        </w:tabs>
        <w:spacing w:after="0" w:line="240" w:lineRule="auto"/>
        <w:ind w:firstLine="720"/>
        <w:jc w:val="both"/>
        <w:rPr>
          <w:sz w:val="28"/>
          <w:szCs w:val="28"/>
          <w:lang w:val="lv-LV"/>
        </w:rPr>
      </w:pPr>
      <w:r>
        <w:rPr>
          <w:sz w:val="28"/>
          <w:szCs w:val="28"/>
          <w:lang w:val="lv-LV"/>
        </w:rPr>
        <w:t>1</w:t>
      </w:r>
      <w:r w:rsidR="00C642D8">
        <w:rPr>
          <w:sz w:val="28"/>
          <w:szCs w:val="28"/>
          <w:lang w:val="lv-LV"/>
        </w:rPr>
        <w:t>6</w:t>
      </w:r>
      <w:r>
        <w:rPr>
          <w:sz w:val="28"/>
          <w:szCs w:val="28"/>
          <w:lang w:val="lv-LV"/>
        </w:rPr>
        <w:t>.</w:t>
      </w:r>
      <w:r w:rsidR="004807A0" w:rsidRPr="00637C86">
        <w:rPr>
          <w:sz w:val="28"/>
          <w:szCs w:val="28"/>
          <w:lang w:val="lv-LV"/>
        </w:rPr>
        <w:t xml:space="preserve">2.6. </w:t>
      </w:r>
      <w:r w:rsidR="004E323E">
        <w:rPr>
          <w:sz w:val="28"/>
          <w:szCs w:val="28"/>
          <w:lang w:val="lv-LV"/>
        </w:rPr>
        <w:t>t</w:t>
      </w:r>
      <w:r w:rsidR="004807A0" w:rsidRPr="00637C86">
        <w:rPr>
          <w:sz w:val="28"/>
          <w:szCs w:val="28"/>
          <w:lang w:val="lv-LV"/>
        </w:rPr>
        <w:t>vaika katlu iekārtām: tvaika temperatūra</w:t>
      </w:r>
      <w:r w:rsidR="0049086C">
        <w:rPr>
          <w:sz w:val="28"/>
          <w:szCs w:val="28"/>
          <w:lang w:val="lv-LV"/>
        </w:rPr>
        <w:t xml:space="preserve"> pie katla izejas.</w:t>
      </w:r>
    </w:p>
    <w:p w:rsidR="00465562" w:rsidRDefault="00465562" w:rsidP="00FE2BD5">
      <w:pPr>
        <w:spacing w:after="0" w:line="240" w:lineRule="auto"/>
        <w:ind w:firstLine="374"/>
        <w:jc w:val="both"/>
        <w:rPr>
          <w:sz w:val="28"/>
          <w:szCs w:val="28"/>
          <w:lang w:val="lv-LV" w:eastAsia="lv-LV"/>
        </w:rPr>
      </w:pPr>
    </w:p>
    <w:p w:rsidR="00465562" w:rsidRDefault="00465562" w:rsidP="00FE2BD5">
      <w:pPr>
        <w:spacing w:after="0" w:line="240" w:lineRule="auto"/>
        <w:ind w:firstLine="374"/>
        <w:jc w:val="both"/>
        <w:rPr>
          <w:sz w:val="28"/>
          <w:szCs w:val="28"/>
          <w:lang w:val="lv-LV" w:eastAsia="lv-LV"/>
        </w:rPr>
      </w:pPr>
    </w:p>
    <w:p w:rsidR="00FE2BD5" w:rsidRDefault="00FE2BD5" w:rsidP="00FE2BD5">
      <w:pPr>
        <w:spacing w:after="0" w:line="240" w:lineRule="auto"/>
        <w:ind w:firstLine="374"/>
        <w:jc w:val="both"/>
        <w:rPr>
          <w:sz w:val="28"/>
          <w:szCs w:val="28"/>
          <w:lang w:val="lv-LV" w:eastAsia="lv-LV"/>
        </w:rPr>
      </w:pPr>
      <w:r>
        <w:rPr>
          <w:sz w:val="28"/>
          <w:szCs w:val="28"/>
          <w:lang w:val="lv-LV" w:eastAsia="lv-LV"/>
        </w:rPr>
        <w:t xml:space="preserve">Ministru prezidents                                                    </w:t>
      </w:r>
      <w:proofErr w:type="spellStart"/>
      <w:r>
        <w:rPr>
          <w:sz w:val="28"/>
          <w:szCs w:val="28"/>
          <w:lang w:val="lv-LV" w:eastAsia="lv-LV"/>
        </w:rPr>
        <w:t>V.Dombrovskis</w:t>
      </w:r>
      <w:proofErr w:type="spellEnd"/>
    </w:p>
    <w:p w:rsidR="00FE2BD5" w:rsidRDefault="00FE2BD5" w:rsidP="00FE2BD5">
      <w:pPr>
        <w:spacing w:after="0" w:line="240" w:lineRule="auto"/>
        <w:ind w:firstLine="374"/>
        <w:rPr>
          <w:sz w:val="28"/>
          <w:szCs w:val="28"/>
          <w:lang w:val="lv-LV" w:eastAsia="lv-LV"/>
        </w:rPr>
      </w:pPr>
    </w:p>
    <w:p w:rsidR="00FE2BD5" w:rsidRDefault="00FE2BD5" w:rsidP="00FE2BD5">
      <w:pPr>
        <w:spacing w:after="0" w:line="240" w:lineRule="auto"/>
        <w:ind w:firstLine="374"/>
        <w:rPr>
          <w:sz w:val="28"/>
          <w:szCs w:val="28"/>
          <w:lang w:val="lv-LV" w:eastAsia="lv-LV"/>
        </w:rPr>
      </w:pPr>
      <w:r>
        <w:rPr>
          <w:sz w:val="28"/>
          <w:szCs w:val="28"/>
          <w:lang w:val="lv-LV" w:eastAsia="lv-LV"/>
        </w:rPr>
        <w:t>Vides aizsardzības un reģionālās attīstības ministrs</w:t>
      </w:r>
      <w:r>
        <w:rPr>
          <w:sz w:val="28"/>
          <w:szCs w:val="28"/>
          <w:lang w:val="lv-LV" w:eastAsia="lv-LV"/>
        </w:rPr>
        <w:tab/>
      </w:r>
      <w:r>
        <w:rPr>
          <w:sz w:val="28"/>
          <w:szCs w:val="28"/>
          <w:lang w:val="lv-LV" w:eastAsia="lv-LV"/>
        </w:rPr>
        <w:tab/>
      </w:r>
      <w:proofErr w:type="spellStart"/>
      <w:r>
        <w:rPr>
          <w:sz w:val="28"/>
          <w:szCs w:val="28"/>
          <w:lang w:val="lv-LV" w:eastAsia="lv-LV"/>
        </w:rPr>
        <w:t>E.Sprūdžs</w:t>
      </w:r>
      <w:proofErr w:type="spellEnd"/>
    </w:p>
    <w:p w:rsidR="00FE2BD5" w:rsidRDefault="00FE2BD5" w:rsidP="008A645D">
      <w:pPr>
        <w:pStyle w:val="naisf"/>
        <w:spacing w:before="0" w:after="0"/>
        <w:ind w:firstLine="0"/>
        <w:rPr>
          <w:sz w:val="28"/>
          <w:szCs w:val="28"/>
        </w:rPr>
      </w:pPr>
    </w:p>
    <w:p w:rsidR="00FE2BD5" w:rsidRDefault="00FE2BD5" w:rsidP="00FE2BD5">
      <w:pPr>
        <w:pStyle w:val="naisf"/>
        <w:spacing w:before="0" w:after="0"/>
        <w:rPr>
          <w:bCs/>
          <w:sz w:val="28"/>
          <w:szCs w:val="28"/>
        </w:rPr>
      </w:pPr>
      <w:r>
        <w:rPr>
          <w:sz w:val="28"/>
          <w:szCs w:val="28"/>
        </w:rPr>
        <w:t xml:space="preserve">Iesniedzējs: </w:t>
      </w:r>
    </w:p>
    <w:p w:rsidR="00FE2BD5" w:rsidRDefault="00FE2BD5" w:rsidP="00FE2BD5">
      <w:pPr>
        <w:spacing w:before="75" w:after="75"/>
        <w:ind w:firstLine="375"/>
        <w:rPr>
          <w:sz w:val="28"/>
          <w:szCs w:val="28"/>
          <w:lang w:val="lv-LV" w:eastAsia="lv-LV"/>
        </w:rPr>
      </w:pPr>
      <w:r>
        <w:rPr>
          <w:sz w:val="28"/>
          <w:szCs w:val="28"/>
          <w:lang w:val="lv-LV" w:eastAsia="lv-LV"/>
        </w:rPr>
        <w:t>Vides aizsardzības un reģionālās attīstības ministrs                </w:t>
      </w:r>
      <w:proofErr w:type="spellStart"/>
      <w:r>
        <w:rPr>
          <w:sz w:val="28"/>
          <w:szCs w:val="28"/>
          <w:lang w:val="lv-LV" w:eastAsia="lv-LV"/>
        </w:rPr>
        <w:t>E.Sprūdžs</w:t>
      </w:r>
      <w:proofErr w:type="spellEnd"/>
    </w:p>
    <w:p w:rsidR="00FE2BD5" w:rsidRDefault="00FE2BD5" w:rsidP="00FE2BD5">
      <w:pPr>
        <w:pStyle w:val="Title"/>
        <w:tabs>
          <w:tab w:val="left" w:pos="3600"/>
        </w:tabs>
        <w:jc w:val="left"/>
        <w:rPr>
          <w:b w:val="0"/>
          <w:sz w:val="28"/>
        </w:rPr>
      </w:pPr>
      <w:r>
        <w:rPr>
          <w:b w:val="0"/>
          <w:sz w:val="28"/>
        </w:rPr>
        <w:tab/>
      </w:r>
    </w:p>
    <w:p w:rsidR="00FE2BD5" w:rsidRDefault="00FE2BD5" w:rsidP="00AC591C">
      <w:pPr>
        <w:tabs>
          <w:tab w:val="left" w:pos="6804"/>
        </w:tabs>
        <w:spacing w:after="0" w:line="240" w:lineRule="auto"/>
        <w:ind w:firstLine="426"/>
        <w:jc w:val="both"/>
        <w:rPr>
          <w:lang w:val="lv-LV"/>
        </w:rPr>
      </w:pPr>
      <w:r w:rsidRPr="00C642D8">
        <w:rPr>
          <w:bCs/>
          <w:sz w:val="28"/>
          <w:szCs w:val="20"/>
          <w:lang w:val="lv-LV"/>
        </w:rPr>
        <w:t>Vīza:</w:t>
      </w:r>
      <w:r w:rsidRPr="00C642D8">
        <w:rPr>
          <w:b/>
          <w:bCs/>
          <w:sz w:val="28"/>
          <w:szCs w:val="20"/>
          <w:lang w:val="lv-LV"/>
        </w:rPr>
        <w:t xml:space="preserve"> </w:t>
      </w:r>
      <w:r w:rsidR="00AC591C" w:rsidRPr="00C642D8">
        <w:rPr>
          <w:bCs/>
          <w:sz w:val="28"/>
          <w:szCs w:val="20"/>
          <w:lang w:val="lv-LV"/>
        </w:rPr>
        <w:t>valsts sekretārs</w:t>
      </w:r>
      <w:r w:rsidR="00AC591C" w:rsidRPr="00C642D8">
        <w:rPr>
          <w:bCs/>
          <w:sz w:val="28"/>
          <w:szCs w:val="20"/>
          <w:lang w:val="lv-LV"/>
        </w:rPr>
        <w:tab/>
      </w:r>
      <w:r w:rsidR="00AC591C" w:rsidRPr="00C642D8">
        <w:rPr>
          <w:bCs/>
          <w:sz w:val="28"/>
          <w:szCs w:val="20"/>
          <w:lang w:val="lv-LV"/>
        </w:rPr>
        <w:tab/>
      </w:r>
      <w:proofErr w:type="spellStart"/>
      <w:r w:rsidRPr="00C642D8">
        <w:rPr>
          <w:bCs/>
          <w:sz w:val="28"/>
          <w:szCs w:val="20"/>
          <w:lang w:val="lv-LV"/>
        </w:rPr>
        <w:t>A.Antonovs</w:t>
      </w:r>
      <w:proofErr w:type="spellEnd"/>
    </w:p>
    <w:p w:rsidR="008A645D" w:rsidRDefault="008A645D" w:rsidP="00FE2BD5">
      <w:pPr>
        <w:tabs>
          <w:tab w:val="left" w:pos="6804"/>
        </w:tabs>
        <w:spacing w:after="0" w:line="240" w:lineRule="auto"/>
        <w:jc w:val="both"/>
        <w:rPr>
          <w:lang w:val="lv-LV"/>
        </w:rPr>
      </w:pPr>
    </w:p>
    <w:p w:rsidR="00AC591C" w:rsidRPr="00C642D8" w:rsidRDefault="00AC591C" w:rsidP="00FE2BD5">
      <w:pPr>
        <w:tabs>
          <w:tab w:val="left" w:pos="6804"/>
        </w:tabs>
        <w:spacing w:after="0" w:line="240" w:lineRule="auto"/>
        <w:jc w:val="both"/>
        <w:rPr>
          <w:lang w:val="lv-LV"/>
        </w:rPr>
      </w:pPr>
      <w:r w:rsidRPr="00C642D8">
        <w:rPr>
          <w:lang w:val="lv-LV"/>
        </w:rPr>
        <w:t>25.09.12 15:46</w:t>
      </w:r>
    </w:p>
    <w:p w:rsidR="00FE2BD5" w:rsidRDefault="009E4DBF" w:rsidP="00FE2BD5">
      <w:pPr>
        <w:tabs>
          <w:tab w:val="left" w:pos="6804"/>
        </w:tabs>
        <w:spacing w:after="0" w:line="240" w:lineRule="auto"/>
        <w:jc w:val="both"/>
        <w:rPr>
          <w:lang w:val="lv-LV"/>
        </w:rPr>
      </w:pPr>
      <w:fldSimple w:instr=" NUMWORDS  \* Arabic  \* MERGEFORMAT ">
        <w:r w:rsidR="007E095B" w:rsidRPr="007E095B">
          <w:rPr>
            <w:noProof/>
            <w:lang w:val="lv-LV"/>
          </w:rPr>
          <w:t>944</w:t>
        </w:r>
      </w:fldSimple>
    </w:p>
    <w:p w:rsidR="00FE2BD5" w:rsidRPr="00FE2BD5" w:rsidRDefault="00FE2BD5" w:rsidP="00FE2BD5">
      <w:pPr>
        <w:tabs>
          <w:tab w:val="left" w:pos="6804"/>
        </w:tabs>
        <w:spacing w:after="0" w:line="240" w:lineRule="auto"/>
        <w:jc w:val="both"/>
        <w:rPr>
          <w:lang w:val="lv-LV"/>
        </w:rPr>
      </w:pPr>
      <w:r>
        <w:rPr>
          <w:lang w:val="lv-LV"/>
        </w:rPr>
        <w:t>L.Maslova</w:t>
      </w:r>
    </w:p>
    <w:p w:rsidR="00583834" w:rsidRPr="00FE2BD5" w:rsidRDefault="00FE2BD5" w:rsidP="00FE2BD5">
      <w:pPr>
        <w:spacing w:after="0" w:line="240" w:lineRule="auto"/>
        <w:jc w:val="both"/>
      </w:pPr>
      <w:r w:rsidRPr="00FE2BD5">
        <w:t xml:space="preserve">67026586, </w:t>
      </w:r>
      <w:hyperlink r:id="rId8" w:history="1">
        <w:r w:rsidRPr="00FE2BD5">
          <w:rPr>
            <w:rStyle w:val="Hyperlink"/>
            <w:color w:val="auto"/>
          </w:rPr>
          <w:t>lana.maslova@varam.gov.lv</w:t>
        </w:r>
      </w:hyperlink>
    </w:p>
    <w:sectPr w:rsidR="00583834" w:rsidRPr="00FE2BD5" w:rsidSect="00637C86">
      <w:headerReference w:type="default" r:id="rId9"/>
      <w:footerReference w:type="default" r:id="rId10"/>
      <w:footerReference w:type="first" r:id="rId11"/>
      <w:pgSz w:w="12240" w:h="15840"/>
      <w:pgMar w:top="1418" w:right="113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77AA" w:rsidRDefault="00EE77AA" w:rsidP="00FE2BD5">
      <w:pPr>
        <w:spacing w:after="0" w:line="240" w:lineRule="auto"/>
      </w:pPr>
      <w:r>
        <w:separator/>
      </w:r>
    </w:p>
  </w:endnote>
  <w:endnote w:type="continuationSeparator" w:id="0">
    <w:p w:rsidR="00EE77AA" w:rsidRDefault="00EE77AA" w:rsidP="00FE2B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10002FF" w:usb1="4000ACFF" w:usb2="00000009" w:usb3="00000000" w:csb0="000001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BD5" w:rsidRPr="00392A01" w:rsidRDefault="00392A01" w:rsidP="00392A01">
    <w:pPr>
      <w:spacing w:after="0" w:line="240" w:lineRule="auto"/>
      <w:jc w:val="both"/>
      <w:rPr>
        <w:bCs/>
        <w:lang w:val="lv-LV" w:eastAsia="lv-LV"/>
      </w:rPr>
    </w:pPr>
    <w:r>
      <w:rPr>
        <w:lang w:val="lv-LV"/>
      </w:rPr>
      <w:t xml:space="preserve">VARAMNotp6_280812_LSI; Ministru kabineta </w:t>
    </w:r>
    <w:r>
      <w:rPr>
        <w:bCs/>
        <w:lang w:val="lv-LV" w:eastAsia="lv-LV"/>
      </w:rPr>
      <w:t xml:space="preserve">noteikumu projekta </w:t>
    </w:r>
    <w:r>
      <w:rPr>
        <w:bCs/>
        <w:lang w:val="lv-LV"/>
      </w:rPr>
      <w:t>Kārtība, kādā novēršama, ierobežojama un kontrolējama gaisu piesārņojošo vielu emisija no sadedzināšanas iekārtām” 6.</w:t>
    </w:r>
    <w:r>
      <w:rPr>
        <w:bCs/>
        <w:lang w:val="lv-LV" w:eastAsia="lv-LV"/>
      </w:rPr>
      <w:t>pielikums</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A01" w:rsidRPr="00392A01" w:rsidRDefault="00392A01" w:rsidP="00392A01">
    <w:pPr>
      <w:spacing w:after="0" w:line="240" w:lineRule="auto"/>
      <w:jc w:val="both"/>
      <w:rPr>
        <w:bCs/>
        <w:lang w:val="lv-LV" w:eastAsia="lv-LV"/>
      </w:rPr>
    </w:pPr>
    <w:r>
      <w:rPr>
        <w:lang w:val="lv-LV"/>
      </w:rPr>
      <w:t xml:space="preserve">VARAMNotp6_280812_LSI; Ministru kabineta </w:t>
    </w:r>
    <w:r>
      <w:rPr>
        <w:bCs/>
        <w:lang w:val="lv-LV" w:eastAsia="lv-LV"/>
      </w:rPr>
      <w:t xml:space="preserve">noteikumu projekta </w:t>
    </w:r>
    <w:r>
      <w:rPr>
        <w:bCs/>
        <w:lang w:val="lv-LV"/>
      </w:rPr>
      <w:t>Kārtība, kādā novēršama, ierobežojama un kontrolējama gaisu piesārņojošo vielu emisija no sadedzināšanas iekārtām” 6.</w:t>
    </w:r>
    <w:r>
      <w:rPr>
        <w:bCs/>
        <w:lang w:val="lv-LV" w:eastAsia="lv-LV"/>
      </w:rPr>
      <w:t>pielikums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77AA" w:rsidRDefault="00EE77AA" w:rsidP="00FE2BD5">
      <w:pPr>
        <w:spacing w:after="0" w:line="240" w:lineRule="auto"/>
      </w:pPr>
      <w:r>
        <w:separator/>
      </w:r>
    </w:p>
  </w:footnote>
  <w:footnote w:type="continuationSeparator" w:id="0">
    <w:p w:rsidR="00EE77AA" w:rsidRDefault="00EE77AA" w:rsidP="00FE2BD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19232"/>
      <w:docPartObj>
        <w:docPartGallery w:val="Page Numbers (Top of Page)"/>
        <w:docPartUnique/>
      </w:docPartObj>
    </w:sdtPr>
    <w:sdtContent>
      <w:p w:rsidR="00637C86" w:rsidRDefault="009E4DBF">
        <w:pPr>
          <w:pStyle w:val="Header"/>
          <w:jc w:val="center"/>
        </w:pPr>
        <w:fldSimple w:instr=" PAGE   \* MERGEFORMAT ">
          <w:r w:rsidR="007E095B">
            <w:rPr>
              <w:noProof/>
            </w:rPr>
            <w:t>4</w:t>
          </w:r>
        </w:fldSimple>
      </w:p>
    </w:sdtContent>
  </w:sdt>
  <w:p w:rsidR="00637C86" w:rsidRDefault="00637C8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52498"/>
    <w:multiLevelType w:val="hybridMultilevel"/>
    <w:tmpl w:val="14D48686"/>
    <w:lvl w:ilvl="0" w:tplc="3F5AD9F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DC6387E"/>
    <w:multiLevelType w:val="hybridMultilevel"/>
    <w:tmpl w:val="BD7CEE20"/>
    <w:lvl w:ilvl="0" w:tplc="5A26CEA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16E4731"/>
    <w:multiLevelType w:val="hybridMultilevel"/>
    <w:tmpl w:val="25C2F1E4"/>
    <w:lvl w:ilvl="0" w:tplc="06B0D10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203DE4"/>
    <w:rsid w:val="000319C9"/>
    <w:rsid w:val="0004110E"/>
    <w:rsid w:val="000727C1"/>
    <w:rsid w:val="00072E4B"/>
    <w:rsid w:val="00074553"/>
    <w:rsid w:val="00080A04"/>
    <w:rsid w:val="000B0163"/>
    <w:rsid w:val="000B20FA"/>
    <w:rsid w:val="00122D26"/>
    <w:rsid w:val="00124AF7"/>
    <w:rsid w:val="00135B77"/>
    <w:rsid w:val="00141D22"/>
    <w:rsid w:val="00165D73"/>
    <w:rsid w:val="001673B4"/>
    <w:rsid w:val="00182D0E"/>
    <w:rsid w:val="001E5D62"/>
    <w:rsid w:val="00203DE4"/>
    <w:rsid w:val="00207D69"/>
    <w:rsid w:val="0022474E"/>
    <w:rsid w:val="00280426"/>
    <w:rsid w:val="00284508"/>
    <w:rsid w:val="002A0F3E"/>
    <w:rsid w:val="002D46F3"/>
    <w:rsid w:val="00302141"/>
    <w:rsid w:val="00316A18"/>
    <w:rsid w:val="00326661"/>
    <w:rsid w:val="00346FF9"/>
    <w:rsid w:val="00366843"/>
    <w:rsid w:val="00392A01"/>
    <w:rsid w:val="003B30CE"/>
    <w:rsid w:val="003B34D3"/>
    <w:rsid w:val="003B6EC0"/>
    <w:rsid w:val="003C4140"/>
    <w:rsid w:val="003D24F9"/>
    <w:rsid w:val="003D761B"/>
    <w:rsid w:val="003E00F3"/>
    <w:rsid w:val="003E2149"/>
    <w:rsid w:val="0045151F"/>
    <w:rsid w:val="00464A16"/>
    <w:rsid w:val="00465562"/>
    <w:rsid w:val="00477844"/>
    <w:rsid w:val="004807A0"/>
    <w:rsid w:val="0049086C"/>
    <w:rsid w:val="00496671"/>
    <w:rsid w:val="004B0036"/>
    <w:rsid w:val="004C6E94"/>
    <w:rsid w:val="004E323E"/>
    <w:rsid w:val="00500336"/>
    <w:rsid w:val="005329F2"/>
    <w:rsid w:val="005477F9"/>
    <w:rsid w:val="00554BD5"/>
    <w:rsid w:val="00583834"/>
    <w:rsid w:val="005A0498"/>
    <w:rsid w:val="005A5D67"/>
    <w:rsid w:val="005D25B8"/>
    <w:rsid w:val="005F765F"/>
    <w:rsid w:val="00607105"/>
    <w:rsid w:val="006357BA"/>
    <w:rsid w:val="00637C86"/>
    <w:rsid w:val="00641FC0"/>
    <w:rsid w:val="0067091A"/>
    <w:rsid w:val="00672C77"/>
    <w:rsid w:val="00680B48"/>
    <w:rsid w:val="00695346"/>
    <w:rsid w:val="006B6B2D"/>
    <w:rsid w:val="006F2B23"/>
    <w:rsid w:val="006F644E"/>
    <w:rsid w:val="007445A9"/>
    <w:rsid w:val="00757547"/>
    <w:rsid w:val="0076280B"/>
    <w:rsid w:val="00776E7B"/>
    <w:rsid w:val="007B64F1"/>
    <w:rsid w:val="007C7B26"/>
    <w:rsid w:val="007D6044"/>
    <w:rsid w:val="007E095B"/>
    <w:rsid w:val="008729B8"/>
    <w:rsid w:val="008805E0"/>
    <w:rsid w:val="008808F6"/>
    <w:rsid w:val="008935D0"/>
    <w:rsid w:val="008A645D"/>
    <w:rsid w:val="008B67BF"/>
    <w:rsid w:val="008B7C14"/>
    <w:rsid w:val="008D1A8E"/>
    <w:rsid w:val="008E0FD8"/>
    <w:rsid w:val="00910EB5"/>
    <w:rsid w:val="009246A4"/>
    <w:rsid w:val="0092483A"/>
    <w:rsid w:val="00936BCB"/>
    <w:rsid w:val="009678F3"/>
    <w:rsid w:val="00970D50"/>
    <w:rsid w:val="009950AB"/>
    <w:rsid w:val="009A7603"/>
    <w:rsid w:val="009B3303"/>
    <w:rsid w:val="009E33CD"/>
    <w:rsid w:val="009E4DBF"/>
    <w:rsid w:val="00A00F9D"/>
    <w:rsid w:val="00A562F0"/>
    <w:rsid w:val="00A72267"/>
    <w:rsid w:val="00A73937"/>
    <w:rsid w:val="00A86AF1"/>
    <w:rsid w:val="00AC053B"/>
    <w:rsid w:val="00AC591C"/>
    <w:rsid w:val="00B00629"/>
    <w:rsid w:val="00B329D2"/>
    <w:rsid w:val="00B335BD"/>
    <w:rsid w:val="00B56532"/>
    <w:rsid w:val="00B804F1"/>
    <w:rsid w:val="00C01D38"/>
    <w:rsid w:val="00C04C62"/>
    <w:rsid w:val="00C308D0"/>
    <w:rsid w:val="00C40591"/>
    <w:rsid w:val="00C47972"/>
    <w:rsid w:val="00C642D8"/>
    <w:rsid w:val="00C80F64"/>
    <w:rsid w:val="00C824A0"/>
    <w:rsid w:val="00CA306F"/>
    <w:rsid w:val="00CB46A7"/>
    <w:rsid w:val="00CD4891"/>
    <w:rsid w:val="00CD5ED7"/>
    <w:rsid w:val="00CF12BE"/>
    <w:rsid w:val="00D33D97"/>
    <w:rsid w:val="00D35D5F"/>
    <w:rsid w:val="00D6154A"/>
    <w:rsid w:val="00D66999"/>
    <w:rsid w:val="00DF0EE1"/>
    <w:rsid w:val="00E62FC1"/>
    <w:rsid w:val="00E65DBF"/>
    <w:rsid w:val="00E86DFD"/>
    <w:rsid w:val="00EE3F1B"/>
    <w:rsid w:val="00EE77AA"/>
    <w:rsid w:val="00F112C3"/>
    <w:rsid w:val="00F13153"/>
    <w:rsid w:val="00F363E3"/>
    <w:rsid w:val="00F402F3"/>
    <w:rsid w:val="00F8177F"/>
    <w:rsid w:val="00FC038B"/>
    <w:rsid w:val="00FE2B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NewRomanPSMT"/>
        <w:sz w:val="24"/>
        <w:szCs w:val="26"/>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DE4"/>
    <w:rPr>
      <w:rFonts w:eastAsia="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lab">
    <w:name w:val="naislab"/>
    <w:basedOn w:val="Normal"/>
    <w:rsid w:val="00203DE4"/>
    <w:pPr>
      <w:spacing w:before="75" w:after="75" w:line="240" w:lineRule="auto"/>
      <w:jc w:val="right"/>
    </w:pPr>
    <w:rPr>
      <w:lang w:val="lv-LV" w:eastAsia="lv-LV"/>
    </w:rPr>
  </w:style>
  <w:style w:type="paragraph" w:styleId="Header">
    <w:name w:val="header"/>
    <w:basedOn w:val="Normal"/>
    <w:link w:val="HeaderChar"/>
    <w:uiPriority w:val="99"/>
    <w:unhideWhenUsed/>
    <w:rsid w:val="00FE2BD5"/>
    <w:pPr>
      <w:tabs>
        <w:tab w:val="center" w:pos="4320"/>
        <w:tab w:val="right" w:pos="8640"/>
      </w:tabs>
      <w:spacing w:after="0" w:line="240" w:lineRule="auto"/>
    </w:pPr>
  </w:style>
  <w:style w:type="character" w:customStyle="1" w:styleId="HeaderChar">
    <w:name w:val="Header Char"/>
    <w:basedOn w:val="DefaultParagraphFont"/>
    <w:link w:val="Header"/>
    <w:uiPriority w:val="99"/>
    <w:rsid w:val="00FE2BD5"/>
    <w:rPr>
      <w:rFonts w:eastAsia="Times New Roman" w:cs="Times New Roman"/>
      <w:szCs w:val="24"/>
    </w:rPr>
  </w:style>
  <w:style w:type="paragraph" w:styleId="Footer">
    <w:name w:val="footer"/>
    <w:basedOn w:val="Normal"/>
    <w:link w:val="FooterChar"/>
    <w:uiPriority w:val="99"/>
    <w:semiHidden/>
    <w:unhideWhenUsed/>
    <w:rsid w:val="00FE2BD5"/>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FE2BD5"/>
    <w:rPr>
      <w:rFonts w:eastAsia="Times New Roman" w:cs="Times New Roman"/>
      <w:szCs w:val="24"/>
    </w:rPr>
  </w:style>
  <w:style w:type="character" w:styleId="Hyperlink">
    <w:name w:val="Hyperlink"/>
    <w:basedOn w:val="DefaultParagraphFont"/>
    <w:uiPriority w:val="99"/>
    <w:semiHidden/>
    <w:unhideWhenUsed/>
    <w:rsid w:val="00FE2BD5"/>
    <w:rPr>
      <w:strike w:val="0"/>
      <w:dstrike w:val="0"/>
      <w:color w:val="40407C"/>
      <w:u w:val="none"/>
      <w:effect w:val="none"/>
    </w:rPr>
  </w:style>
  <w:style w:type="paragraph" w:styleId="Title">
    <w:name w:val="Title"/>
    <w:basedOn w:val="Normal"/>
    <w:link w:val="TitleChar"/>
    <w:qFormat/>
    <w:rsid w:val="00FE2BD5"/>
    <w:pPr>
      <w:spacing w:after="0" w:line="240" w:lineRule="auto"/>
      <w:jc w:val="center"/>
    </w:pPr>
    <w:rPr>
      <w:b/>
      <w:bCs/>
      <w:lang w:val="lv-LV"/>
    </w:rPr>
  </w:style>
  <w:style w:type="character" w:customStyle="1" w:styleId="TitleChar">
    <w:name w:val="Title Char"/>
    <w:basedOn w:val="DefaultParagraphFont"/>
    <w:link w:val="Title"/>
    <w:rsid w:val="00FE2BD5"/>
    <w:rPr>
      <w:rFonts w:eastAsia="Times New Roman" w:cs="Times New Roman"/>
      <w:b/>
      <w:bCs/>
      <w:szCs w:val="24"/>
      <w:lang w:val="lv-LV"/>
    </w:rPr>
  </w:style>
  <w:style w:type="paragraph" w:customStyle="1" w:styleId="naisf">
    <w:name w:val="naisf"/>
    <w:basedOn w:val="Normal"/>
    <w:rsid w:val="00FE2BD5"/>
    <w:pPr>
      <w:spacing w:before="75" w:after="75" w:line="240" w:lineRule="auto"/>
      <w:ind w:firstLine="375"/>
      <w:jc w:val="both"/>
    </w:pPr>
    <w:rPr>
      <w:lang w:val="lv-LV" w:eastAsia="lv-LV"/>
    </w:rPr>
  </w:style>
  <w:style w:type="paragraph" w:styleId="BalloonText">
    <w:name w:val="Balloon Text"/>
    <w:basedOn w:val="Normal"/>
    <w:link w:val="BalloonTextChar"/>
    <w:uiPriority w:val="99"/>
    <w:semiHidden/>
    <w:unhideWhenUsed/>
    <w:rsid w:val="00FE2B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2BD5"/>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C40591"/>
    <w:rPr>
      <w:sz w:val="16"/>
      <w:szCs w:val="16"/>
    </w:rPr>
  </w:style>
  <w:style w:type="paragraph" w:styleId="CommentText">
    <w:name w:val="annotation text"/>
    <w:basedOn w:val="Normal"/>
    <w:link w:val="CommentTextChar"/>
    <w:uiPriority w:val="99"/>
    <w:semiHidden/>
    <w:unhideWhenUsed/>
    <w:rsid w:val="00C40591"/>
    <w:pPr>
      <w:spacing w:line="240" w:lineRule="auto"/>
    </w:pPr>
    <w:rPr>
      <w:sz w:val="20"/>
      <w:szCs w:val="20"/>
    </w:rPr>
  </w:style>
  <w:style w:type="character" w:customStyle="1" w:styleId="CommentTextChar">
    <w:name w:val="Comment Text Char"/>
    <w:basedOn w:val="DefaultParagraphFont"/>
    <w:link w:val="CommentText"/>
    <w:uiPriority w:val="99"/>
    <w:semiHidden/>
    <w:rsid w:val="00C40591"/>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40591"/>
    <w:rPr>
      <w:b/>
      <w:bCs/>
    </w:rPr>
  </w:style>
  <w:style w:type="character" w:customStyle="1" w:styleId="CommentSubjectChar">
    <w:name w:val="Comment Subject Char"/>
    <w:basedOn w:val="CommentTextChar"/>
    <w:link w:val="CommentSubject"/>
    <w:uiPriority w:val="99"/>
    <w:semiHidden/>
    <w:rsid w:val="00C40591"/>
    <w:rPr>
      <w:b/>
      <w:bCs/>
    </w:rPr>
  </w:style>
  <w:style w:type="paragraph" w:styleId="ListParagraph">
    <w:name w:val="List Paragraph"/>
    <w:basedOn w:val="Normal"/>
    <w:uiPriority w:val="34"/>
    <w:qFormat/>
    <w:rsid w:val="00637C86"/>
    <w:pPr>
      <w:ind w:left="720"/>
      <w:contextualSpacing/>
    </w:pPr>
  </w:style>
</w:styles>
</file>

<file path=word/webSettings.xml><?xml version="1.0" encoding="utf-8"?>
<w:webSettings xmlns:r="http://schemas.openxmlformats.org/officeDocument/2006/relationships" xmlns:w="http://schemas.openxmlformats.org/wordprocessingml/2006/main">
  <w:divs>
    <w:div w:id="310600543">
      <w:bodyDiv w:val="1"/>
      <w:marLeft w:val="0"/>
      <w:marRight w:val="0"/>
      <w:marTop w:val="0"/>
      <w:marBottom w:val="0"/>
      <w:divBdr>
        <w:top w:val="none" w:sz="0" w:space="0" w:color="auto"/>
        <w:left w:val="none" w:sz="0" w:space="0" w:color="auto"/>
        <w:bottom w:val="none" w:sz="0" w:space="0" w:color="auto"/>
        <w:right w:val="none" w:sz="0" w:space="0" w:color="auto"/>
      </w:divBdr>
      <w:divsChild>
        <w:div w:id="1319730906">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751506705">
      <w:bodyDiv w:val="1"/>
      <w:marLeft w:val="0"/>
      <w:marRight w:val="0"/>
      <w:marTop w:val="0"/>
      <w:marBottom w:val="0"/>
      <w:divBdr>
        <w:top w:val="none" w:sz="0" w:space="0" w:color="auto"/>
        <w:left w:val="none" w:sz="0" w:space="0" w:color="auto"/>
        <w:bottom w:val="none" w:sz="0" w:space="0" w:color="auto"/>
        <w:right w:val="none" w:sz="0" w:space="0" w:color="auto"/>
      </w:divBdr>
      <w:divsChild>
        <w:div w:id="1648166597">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1005014591">
      <w:bodyDiv w:val="1"/>
      <w:marLeft w:val="0"/>
      <w:marRight w:val="0"/>
      <w:marTop w:val="0"/>
      <w:marBottom w:val="0"/>
      <w:divBdr>
        <w:top w:val="none" w:sz="0" w:space="0" w:color="auto"/>
        <w:left w:val="none" w:sz="0" w:space="0" w:color="auto"/>
        <w:bottom w:val="none" w:sz="0" w:space="0" w:color="auto"/>
        <w:right w:val="none" w:sz="0" w:space="0" w:color="auto"/>
      </w:divBdr>
      <w:divsChild>
        <w:div w:id="886066106">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1159035888">
      <w:bodyDiv w:val="1"/>
      <w:marLeft w:val="0"/>
      <w:marRight w:val="0"/>
      <w:marTop w:val="0"/>
      <w:marBottom w:val="0"/>
      <w:divBdr>
        <w:top w:val="none" w:sz="0" w:space="0" w:color="auto"/>
        <w:left w:val="none" w:sz="0" w:space="0" w:color="auto"/>
        <w:bottom w:val="none" w:sz="0" w:space="0" w:color="auto"/>
        <w:right w:val="none" w:sz="0" w:space="0" w:color="auto"/>
      </w:divBdr>
    </w:div>
    <w:div w:id="1542087886">
      <w:bodyDiv w:val="1"/>
      <w:marLeft w:val="0"/>
      <w:marRight w:val="0"/>
      <w:marTop w:val="0"/>
      <w:marBottom w:val="0"/>
      <w:divBdr>
        <w:top w:val="none" w:sz="0" w:space="0" w:color="auto"/>
        <w:left w:val="none" w:sz="0" w:space="0" w:color="auto"/>
        <w:bottom w:val="none" w:sz="0" w:space="0" w:color="auto"/>
        <w:right w:val="none" w:sz="0" w:space="0" w:color="auto"/>
      </w:divBdr>
      <w:divsChild>
        <w:div w:id="1016617506">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1714380625">
      <w:bodyDiv w:val="1"/>
      <w:marLeft w:val="0"/>
      <w:marRight w:val="0"/>
      <w:marTop w:val="0"/>
      <w:marBottom w:val="0"/>
      <w:divBdr>
        <w:top w:val="none" w:sz="0" w:space="0" w:color="auto"/>
        <w:left w:val="none" w:sz="0" w:space="0" w:color="auto"/>
        <w:bottom w:val="none" w:sz="0" w:space="0" w:color="auto"/>
        <w:right w:val="none" w:sz="0" w:space="0" w:color="auto"/>
      </w:divBdr>
      <w:divsChild>
        <w:div w:id="1302416872">
          <w:marLeft w:val="304"/>
          <w:marRight w:val="304"/>
          <w:marTop w:val="0"/>
          <w:marBottom w:val="101"/>
          <w:divBdr>
            <w:top w:val="single" w:sz="4" w:space="5" w:color="112449"/>
            <w:left w:val="single" w:sz="4" w:space="5" w:color="112449"/>
            <w:bottom w:val="single" w:sz="4" w:space="5" w:color="112449"/>
            <w:right w:val="single" w:sz="4" w:space="5" w:color="112449"/>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na.maslova@varam.gov.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84E24A-1EA7-4F6B-AFA7-5EE6DDCD3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967</Words>
  <Characters>6838</Characters>
  <Application>Microsoft Office Word</Application>
  <DocSecurity>0</DocSecurity>
  <Lines>159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lanam</dc:creator>
  <cp:lastModifiedBy>lanam</cp:lastModifiedBy>
  <cp:revision>20</cp:revision>
  <cp:lastPrinted>2012-10-16T07:49:00Z</cp:lastPrinted>
  <dcterms:created xsi:type="dcterms:W3CDTF">2012-10-17T07:26:00Z</dcterms:created>
  <dcterms:modified xsi:type="dcterms:W3CDTF">2012-10-22T13:03:00Z</dcterms:modified>
</cp:coreProperties>
</file>