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03E" w:rsidRPr="00E334C4" w:rsidRDefault="00B8603E" w:rsidP="00B8603E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334C4">
        <w:rPr>
          <w:rFonts w:ascii="Times New Roman" w:hAnsi="Times New Roman" w:cs="Times New Roman"/>
          <w:i/>
          <w:sz w:val="28"/>
          <w:szCs w:val="28"/>
        </w:rPr>
        <w:t>Projekts</w:t>
      </w:r>
    </w:p>
    <w:p w:rsidR="00B8603E" w:rsidRDefault="00B8603E" w:rsidP="0002475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8603E" w:rsidRDefault="00B8603E" w:rsidP="0002475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2475F" w:rsidRDefault="0002475F" w:rsidP="0002475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LATVIJAS REPUBLIKAS MINISTRU KABINETS</w:t>
      </w:r>
      <w:proofErr w:type="gramEnd"/>
    </w:p>
    <w:p w:rsidR="0002475F" w:rsidRDefault="0002475F" w:rsidP="0002475F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2475F" w:rsidRDefault="0002475F" w:rsidP="0002475F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2018. gada__________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  <w:t xml:space="preserve"> Noteikumi Nr._____</w:t>
      </w:r>
    </w:p>
    <w:p w:rsidR="0002475F" w:rsidRDefault="0002475F" w:rsidP="0002475F">
      <w:pPr>
        <w:pStyle w:val="naislab"/>
        <w:spacing w:before="0" w:beforeAutospacing="0" w:after="0" w:afterAutospacing="0"/>
        <w:jc w:val="lef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Rīgā </w:t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r>
        <w:rPr>
          <w:sz w:val="28"/>
          <w:szCs w:val="28"/>
          <w:lang w:val="lv-LV"/>
        </w:rPr>
        <w:tab/>
      </w:r>
      <w:proofErr w:type="gramStart"/>
      <w:r>
        <w:rPr>
          <w:sz w:val="28"/>
          <w:szCs w:val="28"/>
          <w:lang w:val="lv-LV"/>
        </w:rPr>
        <w:t xml:space="preserve">      </w:t>
      </w:r>
      <w:proofErr w:type="gramEnd"/>
      <w:r>
        <w:rPr>
          <w:sz w:val="28"/>
          <w:szCs w:val="28"/>
          <w:lang w:val="lv-LV"/>
        </w:rPr>
        <w:t>(prot. Nr.              )</w:t>
      </w:r>
    </w:p>
    <w:p w:rsidR="000D6C3A" w:rsidRDefault="000D6C3A" w:rsidP="0002475F">
      <w:pPr>
        <w:spacing w:after="0" w:line="240" w:lineRule="auto"/>
        <w:ind w:firstLine="720"/>
      </w:pPr>
    </w:p>
    <w:p w:rsidR="0002475F" w:rsidRDefault="0002475F" w:rsidP="0002475F">
      <w:pPr>
        <w:spacing w:after="0" w:line="240" w:lineRule="auto"/>
        <w:ind w:firstLine="720"/>
      </w:pPr>
    </w:p>
    <w:p w:rsidR="0002475F" w:rsidRDefault="0002475F" w:rsidP="0002475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2475F">
        <w:rPr>
          <w:rFonts w:ascii="Times New Roman" w:hAnsi="Times New Roman" w:cs="Times New Roman"/>
          <w:b/>
          <w:sz w:val="28"/>
          <w:szCs w:val="28"/>
        </w:rPr>
        <w:t>Grozījums Ministru kabineta 2018.</w:t>
      </w:r>
      <w:r w:rsidR="008D5671">
        <w:rPr>
          <w:rFonts w:ascii="Times New Roman" w:hAnsi="Times New Roman" w:cs="Times New Roman"/>
          <w:b/>
          <w:sz w:val="28"/>
          <w:szCs w:val="28"/>
        </w:rPr>
        <w:t> </w:t>
      </w:r>
      <w:r w:rsidRPr="0002475F">
        <w:rPr>
          <w:rFonts w:ascii="Times New Roman" w:hAnsi="Times New Roman" w:cs="Times New Roman"/>
          <w:b/>
          <w:sz w:val="28"/>
          <w:szCs w:val="28"/>
        </w:rPr>
        <w:t>gada 26.</w:t>
      </w:r>
      <w:r w:rsidR="008D5671">
        <w:rPr>
          <w:rFonts w:ascii="Times New Roman" w:hAnsi="Times New Roman" w:cs="Times New Roman"/>
          <w:b/>
          <w:sz w:val="28"/>
          <w:szCs w:val="28"/>
        </w:rPr>
        <w:t> </w:t>
      </w:r>
      <w:r w:rsidRPr="0002475F">
        <w:rPr>
          <w:rFonts w:ascii="Times New Roman" w:hAnsi="Times New Roman" w:cs="Times New Roman"/>
          <w:b/>
          <w:sz w:val="28"/>
          <w:szCs w:val="28"/>
        </w:rPr>
        <w:t>jūnija noteikumos Nr.</w:t>
      </w:r>
      <w:r w:rsidR="008D5671">
        <w:rPr>
          <w:rFonts w:ascii="Times New Roman" w:hAnsi="Times New Roman" w:cs="Times New Roman"/>
          <w:b/>
          <w:sz w:val="28"/>
          <w:szCs w:val="28"/>
        </w:rPr>
        <w:t> </w:t>
      </w:r>
      <w:r w:rsidRPr="0002475F">
        <w:rPr>
          <w:rFonts w:ascii="Times New Roman" w:hAnsi="Times New Roman" w:cs="Times New Roman"/>
          <w:b/>
          <w:sz w:val="28"/>
          <w:szCs w:val="28"/>
        </w:rPr>
        <w:t>373 “Finanšu nodrošinājuma piemērošanas kārtība atkritumu apsaimniekošanas darbībām””</w:t>
      </w:r>
    </w:p>
    <w:bookmarkEnd w:id="0"/>
    <w:p w:rsidR="0002475F" w:rsidRDefault="0002475F" w:rsidP="0002475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75F" w:rsidRPr="0002475F" w:rsidRDefault="0002475F" w:rsidP="0002475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color w:val="656565"/>
          <w:sz w:val="28"/>
          <w:szCs w:val="28"/>
        </w:rPr>
      </w:pPr>
    </w:p>
    <w:p w:rsidR="0002475F" w:rsidRDefault="0002475F" w:rsidP="0002475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02475F">
        <w:rPr>
          <w:rFonts w:ascii="Times New Roman" w:hAnsi="Times New Roman" w:cs="Times New Roman"/>
          <w:sz w:val="28"/>
          <w:szCs w:val="28"/>
        </w:rPr>
        <w:t>Izdoti saskaņā ar Atkritumu apsaimniekošanas likuma</w:t>
      </w:r>
      <w:r w:rsidRPr="0002475F">
        <w:rPr>
          <w:rFonts w:ascii="Times New Roman" w:hAnsi="Times New Roman" w:cs="Times New Roman"/>
          <w:sz w:val="28"/>
          <w:szCs w:val="28"/>
        </w:rPr>
        <w:br/>
        <w:t>12. panta otrās daļas 7. un 8. punktu</w:t>
      </w:r>
    </w:p>
    <w:p w:rsidR="0002475F" w:rsidRDefault="0002475F" w:rsidP="0002475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2475F" w:rsidRPr="0002475F" w:rsidRDefault="0002475F" w:rsidP="0002475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02475F" w:rsidRPr="0002475F" w:rsidRDefault="0002475F" w:rsidP="000247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75F">
        <w:rPr>
          <w:rFonts w:ascii="Times New Roman" w:hAnsi="Times New Roman" w:cs="Times New Roman"/>
          <w:sz w:val="28"/>
          <w:szCs w:val="28"/>
        </w:rPr>
        <w:t>Izdarīt Ministru kabineta 2018.</w:t>
      </w:r>
      <w:r w:rsidR="008D5671">
        <w:rPr>
          <w:rFonts w:ascii="Times New Roman" w:hAnsi="Times New Roman" w:cs="Times New Roman"/>
          <w:sz w:val="28"/>
          <w:szCs w:val="28"/>
        </w:rPr>
        <w:t> </w:t>
      </w:r>
      <w:r w:rsidRPr="0002475F">
        <w:rPr>
          <w:rFonts w:ascii="Times New Roman" w:hAnsi="Times New Roman" w:cs="Times New Roman"/>
          <w:sz w:val="28"/>
          <w:szCs w:val="28"/>
        </w:rPr>
        <w:t>gada 26.</w:t>
      </w:r>
      <w:r w:rsidR="008D5671">
        <w:rPr>
          <w:rFonts w:ascii="Times New Roman" w:hAnsi="Times New Roman" w:cs="Times New Roman"/>
          <w:sz w:val="28"/>
          <w:szCs w:val="28"/>
        </w:rPr>
        <w:t> </w:t>
      </w:r>
      <w:r w:rsidRPr="0002475F">
        <w:rPr>
          <w:rFonts w:ascii="Times New Roman" w:hAnsi="Times New Roman" w:cs="Times New Roman"/>
          <w:sz w:val="28"/>
          <w:szCs w:val="28"/>
        </w:rPr>
        <w:t>jūnija noteikumos Nr.</w:t>
      </w:r>
      <w:r w:rsidR="008D5671">
        <w:rPr>
          <w:rFonts w:ascii="Times New Roman" w:hAnsi="Times New Roman" w:cs="Times New Roman"/>
          <w:sz w:val="28"/>
          <w:szCs w:val="28"/>
        </w:rPr>
        <w:t> </w:t>
      </w:r>
      <w:r w:rsidRPr="0002475F">
        <w:rPr>
          <w:rFonts w:ascii="Times New Roman" w:hAnsi="Times New Roman" w:cs="Times New Roman"/>
          <w:sz w:val="28"/>
          <w:szCs w:val="28"/>
        </w:rPr>
        <w:t>373 “Finanšu nodrošinājuma piemērošanas kārtība atkritumu apsaimniekošanas darbībām” (Latvijas Vēstnesis, 2018, 128.nr.) grozījumu</w:t>
      </w:r>
      <w:r w:rsidR="008D5671">
        <w:rPr>
          <w:rFonts w:ascii="Times New Roman" w:hAnsi="Times New Roman" w:cs="Times New Roman"/>
          <w:sz w:val="28"/>
          <w:szCs w:val="28"/>
        </w:rPr>
        <w:t xml:space="preserve"> un </w:t>
      </w:r>
      <w:r w:rsidR="003E21B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zteikt</w:t>
      </w:r>
      <w:r w:rsidRPr="0002475F">
        <w:rPr>
          <w:rFonts w:ascii="Times New Roman" w:hAnsi="Times New Roman" w:cs="Times New Roman"/>
          <w:sz w:val="28"/>
          <w:szCs w:val="28"/>
        </w:rPr>
        <w:t xml:space="preserve"> 1.</w:t>
      </w:r>
      <w:r w:rsidR="00B8603E">
        <w:rPr>
          <w:rFonts w:ascii="Times New Roman" w:hAnsi="Times New Roman" w:cs="Times New Roman"/>
          <w:sz w:val="28"/>
          <w:szCs w:val="28"/>
        </w:rPr>
        <w:t> </w:t>
      </w:r>
      <w:r w:rsidRPr="0002475F">
        <w:rPr>
          <w:rFonts w:ascii="Times New Roman" w:hAnsi="Times New Roman" w:cs="Times New Roman"/>
          <w:sz w:val="28"/>
          <w:szCs w:val="28"/>
        </w:rPr>
        <w:t>punktu šādā redakcijā:</w:t>
      </w:r>
    </w:p>
    <w:p w:rsidR="0002475F" w:rsidRPr="0002475F" w:rsidRDefault="0002475F" w:rsidP="008D56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75F">
        <w:rPr>
          <w:rFonts w:ascii="Times New Roman" w:hAnsi="Times New Roman" w:cs="Times New Roman"/>
          <w:sz w:val="28"/>
          <w:szCs w:val="28"/>
        </w:rPr>
        <w:t>“1. Noteikumi nosaka:</w:t>
      </w:r>
    </w:p>
    <w:p w:rsidR="0002475F" w:rsidRPr="008D5671" w:rsidRDefault="0002475F" w:rsidP="008D567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5671">
        <w:rPr>
          <w:rFonts w:ascii="Times New Roman" w:hAnsi="Times New Roman" w:cs="Times New Roman"/>
          <w:bCs/>
          <w:sz w:val="28"/>
          <w:szCs w:val="28"/>
        </w:rPr>
        <w:t>1.1. kārtību, kādā atkritumu apsaimniekotājs iesniedz Valsts vides dienestam finanšu nodrošinājumu, tā pagarinājumu vai atjaunojumu;</w:t>
      </w:r>
    </w:p>
    <w:p w:rsidR="0002475F" w:rsidRPr="008D5671" w:rsidRDefault="008D5671" w:rsidP="008D56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1.2. </w:t>
      </w:r>
      <w:r w:rsidR="0002475F" w:rsidRPr="008D5671">
        <w:rPr>
          <w:rFonts w:ascii="Times New Roman" w:hAnsi="Times New Roman" w:cs="Times New Roman"/>
          <w:bCs/>
          <w:sz w:val="28"/>
          <w:szCs w:val="28"/>
        </w:rPr>
        <w:t>finanšu nodrošinājuma pieprasīšanas kārtību, tā apmēru, termiņu uz kādu izsniedzams, pagarināms vai atjaunojams nodrošinājums, kā arī finanšu nodrošinājuma dokumentu paraugus.”</w:t>
      </w:r>
    </w:p>
    <w:p w:rsidR="0002475F" w:rsidRDefault="0002475F" w:rsidP="000247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5671" w:rsidRDefault="008D5671" w:rsidP="000247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75F" w:rsidRPr="003B468C" w:rsidRDefault="0002475F" w:rsidP="0002475F">
      <w:pPr>
        <w:pStyle w:val="tv2131"/>
        <w:spacing w:before="0" w:line="240" w:lineRule="auto"/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prezidents</w:t>
      </w:r>
      <w:proofErr w:type="gramStart"/>
      <w:r w:rsidRPr="003B468C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gramEnd"/>
      <w:r>
        <w:rPr>
          <w:rFonts w:ascii="Times New Roman" w:hAnsi="Times New Roman"/>
          <w:sz w:val="28"/>
          <w:szCs w:val="28"/>
        </w:rPr>
        <w:t>Māris Kučinskis</w:t>
      </w:r>
    </w:p>
    <w:p w:rsidR="0002475F" w:rsidRDefault="0002475F" w:rsidP="0002475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2475F" w:rsidRPr="003B468C" w:rsidRDefault="0002475F" w:rsidP="0002475F">
      <w:pPr>
        <w:pStyle w:val="tv2161"/>
        <w:spacing w:before="0"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3B468C">
        <w:rPr>
          <w:rFonts w:ascii="Times New Roman" w:hAnsi="Times New Roman"/>
          <w:sz w:val="28"/>
          <w:szCs w:val="28"/>
        </w:rPr>
        <w:t xml:space="preserve">Vides aizsardzības un </w:t>
      </w:r>
    </w:p>
    <w:p w:rsidR="0002475F" w:rsidRPr="003B468C" w:rsidRDefault="0002475F" w:rsidP="0002475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reģionālās 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/>
          <w:sz w:val="28"/>
          <w:szCs w:val="28"/>
        </w:rPr>
        <w:t>Kaspars Gerhards</w:t>
      </w:r>
    </w:p>
    <w:p w:rsidR="0002475F" w:rsidRPr="0002475F" w:rsidRDefault="0002475F" w:rsidP="000247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2475F" w:rsidRPr="0002475F" w:rsidSect="00B8603E">
      <w:footerReference w:type="default" r:id="rId7"/>
      <w:pgSz w:w="11906" w:h="16838"/>
      <w:pgMar w:top="85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0D5" w:rsidRDefault="004E20D5" w:rsidP="007C62B0">
      <w:pPr>
        <w:spacing w:after="0" w:line="240" w:lineRule="auto"/>
      </w:pPr>
      <w:r>
        <w:separator/>
      </w:r>
    </w:p>
  </w:endnote>
  <w:endnote w:type="continuationSeparator" w:id="0">
    <w:p w:rsidR="004E20D5" w:rsidRDefault="004E20D5" w:rsidP="007C6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2B0" w:rsidRPr="009D1C91" w:rsidRDefault="00020FE7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VARAMNot_26</w:t>
    </w:r>
    <w:r w:rsidR="007C62B0" w:rsidRPr="009D1C91">
      <w:rPr>
        <w:rFonts w:ascii="Times New Roman" w:hAnsi="Times New Roman" w:cs="Times New Roman"/>
        <w:sz w:val="24"/>
        <w:szCs w:val="24"/>
      </w:rPr>
      <w:t>1118_groz377_fin</w:t>
    </w:r>
    <w:r w:rsidR="009D1C91" w:rsidRPr="009D1C91">
      <w:rPr>
        <w:rFonts w:ascii="Times New Roman" w:hAnsi="Times New Roman" w:cs="Times New Roman"/>
        <w:sz w:val="24"/>
        <w:szCs w:val="24"/>
      </w:rPr>
      <w:t>_</w:t>
    </w:r>
    <w:r w:rsidR="007C62B0" w:rsidRPr="009D1C91">
      <w:rPr>
        <w:rFonts w:ascii="Times New Roman" w:hAnsi="Times New Roman" w:cs="Times New Roman"/>
        <w:sz w:val="24"/>
        <w:szCs w:val="24"/>
      </w:rPr>
      <w:t>nodr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0D5" w:rsidRDefault="004E20D5" w:rsidP="007C62B0">
      <w:pPr>
        <w:spacing w:after="0" w:line="240" w:lineRule="auto"/>
      </w:pPr>
      <w:r>
        <w:separator/>
      </w:r>
    </w:p>
  </w:footnote>
  <w:footnote w:type="continuationSeparator" w:id="0">
    <w:p w:rsidR="004E20D5" w:rsidRDefault="004E20D5" w:rsidP="007C6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C50A94"/>
    <w:multiLevelType w:val="multilevel"/>
    <w:tmpl w:val="F15858E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1" w15:restartNumberingAfterBreak="0">
    <w:nsid w:val="793D7A99"/>
    <w:multiLevelType w:val="multilevel"/>
    <w:tmpl w:val="1D8838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5F"/>
    <w:rsid w:val="00020FE7"/>
    <w:rsid w:val="0002475F"/>
    <w:rsid w:val="000B7DDD"/>
    <w:rsid w:val="000D6C3A"/>
    <w:rsid w:val="003538A3"/>
    <w:rsid w:val="003E21B3"/>
    <w:rsid w:val="004E20D5"/>
    <w:rsid w:val="00765C75"/>
    <w:rsid w:val="007C62B0"/>
    <w:rsid w:val="008D5671"/>
    <w:rsid w:val="009D1C91"/>
    <w:rsid w:val="00B8603E"/>
    <w:rsid w:val="00EF060F"/>
    <w:rsid w:val="00F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BF7A4-5193-40C4-8706-2EFAB3D2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0247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02475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2475F"/>
    <w:pPr>
      <w:ind w:left="720"/>
      <w:contextualSpacing/>
    </w:pPr>
  </w:style>
  <w:style w:type="paragraph" w:customStyle="1" w:styleId="tv2131">
    <w:name w:val="tv2131"/>
    <w:basedOn w:val="Normal"/>
    <w:rsid w:val="0002475F"/>
    <w:pPr>
      <w:spacing w:before="240" w:after="0" w:line="360" w:lineRule="auto"/>
      <w:ind w:firstLine="259"/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tv2161">
    <w:name w:val="tv2161"/>
    <w:basedOn w:val="Normal"/>
    <w:rsid w:val="0002475F"/>
    <w:pPr>
      <w:spacing w:before="240" w:after="0" w:line="360" w:lineRule="auto"/>
      <w:ind w:firstLine="259"/>
      <w:jc w:val="right"/>
    </w:pPr>
    <w:rPr>
      <w:rFonts w:ascii="Verdana" w:eastAsia="Times New Roman" w:hAnsi="Verdan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C62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2B0"/>
  </w:style>
  <w:style w:type="paragraph" w:styleId="Footer">
    <w:name w:val="footer"/>
    <w:basedOn w:val="Normal"/>
    <w:link w:val="FooterChar"/>
    <w:uiPriority w:val="99"/>
    <w:unhideWhenUsed/>
    <w:rsid w:val="007C62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2B0"/>
  </w:style>
  <w:style w:type="paragraph" w:styleId="BalloonText">
    <w:name w:val="Balloon Text"/>
    <w:basedOn w:val="Normal"/>
    <w:link w:val="BalloonTextChar"/>
    <w:uiPriority w:val="99"/>
    <w:semiHidden/>
    <w:unhideWhenUsed/>
    <w:rsid w:val="008D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Ministru kabineta 2018. gada 26. jūnija noteikumos Nr. 373 “Finanšu nodrošinājuma piemērošanas kārtība atkritumu apsaimniekošanas darbībām””</dc:title>
  <dc:subject>MK noteikumu projekts</dc:subject>
  <dc:creator>Ilze Doniņa</dc:creator>
  <cp:keywords/>
  <dc:description>67026515, ilze.donina@varam.gov.lv</dc:description>
  <cp:lastModifiedBy>Ilze Doniņa</cp:lastModifiedBy>
  <cp:revision>4</cp:revision>
  <dcterms:created xsi:type="dcterms:W3CDTF">2018-11-26T13:56:00Z</dcterms:created>
  <dcterms:modified xsi:type="dcterms:W3CDTF">2018-11-26T14:09:00Z</dcterms:modified>
</cp:coreProperties>
</file>