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28002" w14:textId="77777777" w:rsidR="00CA261E" w:rsidRPr="00CA261E" w:rsidRDefault="00CA261E" w:rsidP="00CA2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  <w:r w:rsidRPr="00CA261E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Ministru kabineta noteikumu projekta</w:t>
      </w:r>
    </w:p>
    <w:p w14:paraId="4BA583A6" w14:textId="77777777" w:rsidR="00894C55" w:rsidRPr="00CA261E" w:rsidRDefault="00823939" w:rsidP="00CA26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“</w:t>
      </w:r>
      <w:r w:rsidR="00CA261E" w:rsidRPr="00CA261E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Grozījumi Ministru kabineta 2011. gada 27. decembra noteikumos Nr. 1032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“</w:t>
      </w:r>
      <w:r w:rsidR="00CA261E" w:rsidRPr="00CA261E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Atkritumu poligonu ierīkošanas, atkritumu poligonu un izgāztuvju apsaimniekošanas, slēgšanas un rekultivācijas noteikumi”” </w:t>
      </w:r>
      <w:r w:rsidR="00894C55" w:rsidRPr="00CA261E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sākotnējās ietekmes novērtējuma ziņojums (anotācija)</w:t>
      </w:r>
    </w:p>
    <w:p w14:paraId="27B8569E" w14:textId="77777777" w:rsidR="00894C55" w:rsidRPr="00CA261E" w:rsidRDefault="00894C55" w:rsidP="00894C55">
      <w:pPr>
        <w:shd w:val="clear" w:color="auto" w:fill="FFFFFF"/>
        <w:spacing w:before="45" w:after="0" w:line="248" w:lineRule="atLeast"/>
        <w:ind w:firstLine="30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53"/>
        <w:gridCol w:w="2807"/>
        <w:gridCol w:w="5795"/>
      </w:tblGrid>
      <w:tr w:rsidR="00CA261E" w:rsidRPr="00CA261E" w14:paraId="4F23C5F1" w14:textId="77777777" w:rsidTr="00894C55">
        <w:trPr>
          <w:trHeight w:val="324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5DFA0AC" w14:textId="77777777" w:rsidR="00894C55" w:rsidRPr="00CA261E" w:rsidRDefault="00894C55" w:rsidP="0050178F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</w:t>
            </w:r>
            <w:r w:rsidR="0050178F"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izstrādes nepieciešamība</w:t>
            </w:r>
          </w:p>
        </w:tc>
      </w:tr>
      <w:tr w:rsidR="00CA261E" w:rsidRPr="00CA261E" w14:paraId="0BE4D023" w14:textId="77777777" w:rsidTr="00894C55">
        <w:trPr>
          <w:trHeight w:val="324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A6D9820" w14:textId="77777777" w:rsidR="00894C55" w:rsidRPr="00CA261E" w:rsidRDefault="00894C55" w:rsidP="00894C55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71DAD7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FE5546E" w14:textId="6D42866F" w:rsidR="00894C55" w:rsidRPr="00DB4946" w:rsidRDefault="00CA261E" w:rsidP="00B01441">
            <w:pPr>
              <w:spacing w:after="0" w:line="240" w:lineRule="auto"/>
              <w:ind w:left="110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49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Ministru kabineta noteikumu projekts </w:t>
            </w:r>
            <w:r w:rsidR="00823939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DB49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Grozījumi Ministru kabineta 2011. gada 27. decembra noteikumos Nr. 1032 </w:t>
            </w:r>
            <w:r w:rsidR="00823939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DB4946">
              <w:rPr>
                <w:rFonts w:ascii="Times New Roman" w:hAnsi="Times New Roman" w:cs="Times New Roman"/>
                <w:bCs/>
                <w:sz w:val="24"/>
                <w:szCs w:val="24"/>
              </w:rPr>
              <w:t>Atkritumu poligonu ierīkošanas, atkritumu poligonu un izgāztuvju apsaimniekošanas, slēgšanas un rekultivācijas noteikumi”” (turpmāk – noteikumu projekts) sagatavots saskaņā ar Atkritumu apsaimniekošanas likuma 22.</w:t>
            </w:r>
            <w:r w:rsidR="0041653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B4946">
              <w:rPr>
                <w:rFonts w:ascii="Times New Roman" w:hAnsi="Times New Roman" w:cs="Times New Roman"/>
                <w:bCs/>
                <w:sz w:val="24"/>
                <w:szCs w:val="24"/>
              </w:rPr>
              <w:t>panta</w:t>
            </w:r>
            <w:r w:rsidRPr="00DB4946">
              <w:rPr>
                <w:rFonts w:ascii="Times New Roman" w:hAnsi="Times New Roman" w:cs="Times New Roman"/>
                <w:sz w:val="24"/>
                <w:szCs w:val="24"/>
              </w:rPr>
              <w:t xml:space="preserve"> otrās daļas 4.</w:t>
            </w:r>
            <w:r w:rsidR="00BA7218">
              <w:rPr>
                <w:rFonts w:ascii="Times New Roman" w:hAnsi="Times New Roman" w:cs="Times New Roman"/>
                <w:sz w:val="24"/>
                <w:szCs w:val="24"/>
              </w:rPr>
              <w:t>un 5.</w:t>
            </w:r>
            <w:r w:rsidR="004165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B4946">
              <w:rPr>
                <w:rFonts w:ascii="Times New Roman" w:hAnsi="Times New Roman" w:cs="Times New Roman"/>
                <w:sz w:val="24"/>
                <w:szCs w:val="24"/>
              </w:rPr>
              <w:t>punktu</w:t>
            </w:r>
            <w:r w:rsidRPr="00DB49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DB4946">
              <w:rPr>
                <w:rFonts w:ascii="Times New Roman" w:hAnsi="Times New Roman" w:cs="Times New Roman"/>
                <w:sz w:val="24"/>
                <w:szCs w:val="24"/>
              </w:rPr>
              <w:t>lai nodrošinātu</w:t>
            </w:r>
            <w:r w:rsidR="00B01441">
              <w:rPr>
                <w:rFonts w:ascii="Times New Roman" w:hAnsi="Times New Roman" w:cs="Times New Roman"/>
                <w:sz w:val="24"/>
                <w:szCs w:val="24"/>
              </w:rPr>
              <w:t xml:space="preserve"> šajā pantā minētā uzdevuma izpildi</w:t>
            </w:r>
            <w:r w:rsidRPr="00DB4946">
              <w:rPr>
                <w:rFonts w:ascii="Times New Roman" w:hAnsi="Times New Roman" w:cs="Times New Roman"/>
                <w:sz w:val="24"/>
                <w:szCs w:val="24"/>
              </w:rPr>
              <w:t xml:space="preserve"> Pārejas noteikumu </w:t>
            </w:r>
            <w:r w:rsidRPr="00DB49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28.</w:t>
            </w:r>
            <w:r w:rsidR="004165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B49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punkta 2.</w:t>
            </w:r>
            <w:r w:rsidR="004165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B49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apakšpunktā </w:t>
            </w:r>
            <w:r w:rsidRPr="00DB4946">
              <w:rPr>
                <w:rFonts w:ascii="Times New Roman" w:hAnsi="Times New Roman" w:cs="Times New Roman"/>
                <w:sz w:val="24"/>
                <w:szCs w:val="24"/>
              </w:rPr>
              <w:t>noteikt</w:t>
            </w:r>
            <w:r w:rsidR="00B01441">
              <w:rPr>
                <w:rFonts w:ascii="Times New Roman" w:hAnsi="Times New Roman" w:cs="Times New Roman"/>
                <w:sz w:val="24"/>
                <w:szCs w:val="24"/>
              </w:rPr>
              <w:t>ajā termiņā.</w:t>
            </w:r>
          </w:p>
        </w:tc>
      </w:tr>
      <w:tr w:rsidR="00CA261E" w:rsidRPr="00CA261E" w14:paraId="153B27BC" w14:textId="77777777" w:rsidTr="00894C55">
        <w:trPr>
          <w:trHeight w:val="372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4118FD3" w14:textId="77777777" w:rsidR="00894C55" w:rsidRPr="00CA261E" w:rsidRDefault="00894C55" w:rsidP="00894C55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0C78BF0" w14:textId="2E16AF5C" w:rsidR="003F6F0D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  <w:p w14:paraId="26D43CBB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A35064C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50BC769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32D9D1B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41C6428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4B85D02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82531C5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B4F16B8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CEBAB6C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7438039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D774466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7C5A07F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BCC3251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40B7D09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CC52319" w14:textId="77777777" w:rsidR="003F6F0D" w:rsidRPr="003F6F0D" w:rsidRDefault="003F6F0D" w:rsidP="003F6F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7523776" w14:textId="77C8C89D" w:rsidR="00413665" w:rsidRPr="003F6F0D" w:rsidRDefault="00413665" w:rsidP="003F6F0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2503A72" w14:textId="444E6963" w:rsidR="00EA59D5" w:rsidRDefault="00EA59D5" w:rsidP="006C3C8E">
            <w:pPr>
              <w:spacing w:after="120" w:line="240" w:lineRule="auto"/>
              <w:ind w:left="110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4946">
              <w:rPr>
                <w:rFonts w:ascii="Times New Roman" w:hAnsi="Times New Roman" w:cs="Times New Roman"/>
                <w:bCs/>
                <w:sz w:val="24"/>
                <w:szCs w:val="24"/>
              </w:rPr>
              <w:t>Ministru kabineta 2011. gada 27. decembra noteikum</w:t>
            </w:r>
            <w:r w:rsidR="00BD13BF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B49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Nr. 1032 </w:t>
            </w:r>
            <w:r w:rsidR="00823939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DB4946">
              <w:rPr>
                <w:rFonts w:ascii="Times New Roman" w:hAnsi="Times New Roman" w:cs="Times New Roman"/>
                <w:bCs/>
                <w:sz w:val="24"/>
                <w:szCs w:val="24"/>
              </w:rPr>
              <w:t>Atkritumu poligonu ierīkošanas, atkritumu poligonu un izgāztuvju apsaimniekošanas, slēgšanas un rekultivācijas noteikumi”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(turpmāk – noteikumi Nr.</w:t>
            </w:r>
            <w:r w:rsidR="0041653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1032) </w:t>
            </w:r>
            <w:r w:rsidR="00413665" w:rsidRPr="00DB494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nosaka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ierobežojumus atkritumu poligonos apglabājamo bioloģiski noārdāmo sadzīves atkritumu daudzumam.</w:t>
            </w:r>
            <w:r w:rsidRPr="00EA59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ADF1375" w14:textId="77777777" w:rsidR="006C3C8E" w:rsidRDefault="00EA59D5" w:rsidP="006C3C8E">
            <w:pPr>
              <w:spacing w:after="120" w:line="240" w:lineRule="auto"/>
              <w:ind w:left="110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 varētu precīzi novērtēt šī mērķa sasniegšanu, ir nepieciešami dati par atkritumu poligonos apglabāto bioloģisko noārd</w:t>
            </w:r>
            <w:r w:rsidR="001E7E4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āmo atkritumu daudzumu. Šiem datiem </w:t>
            </w:r>
            <w:r w:rsidR="00FB2AC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dažādos poligonos </w:t>
            </w:r>
            <w:r w:rsidR="001E7E4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jābūt aprēķinātiem pēc vienādas vai salīdzināmas metodikas, lai varētu novērtē</w:t>
            </w:r>
            <w:r w:rsidR="00BD13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="001E7E4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kopējo situāciju valstī.</w:t>
            </w:r>
          </w:p>
          <w:p w14:paraId="0AFA6CDD" w14:textId="07620C67" w:rsidR="004379F2" w:rsidRDefault="00413665" w:rsidP="006C3C8E">
            <w:pPr>
              <w:spacing w:after="120" w:line="240" w:lineRule="auto"/>
              <w:ind w:left="110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494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Pašreiz 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atkritumu poligonu operatoru veiktie atkritumu sastāva mērījumi ir neregulāri un </w:t>
            </w:r>
            <w:r w:rsidR="004165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uz 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="004165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dati</w:t>
            </w:r>
            <w:r w:rsidR="004165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nav </w:t>
            </w:r>
            <w:r w:rsidR="004165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attiecināma prasība tos iesniegt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valsts institūcijām. Līdz ar to valst</w:t>
            </w:r>
            <w:r w:rsidR="004165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iskā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līmenī </w:t>
            </w:r>
            <w:r w:rsidR="004165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pieejami drošticami dati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atkritumu apsaimniekošanas politikas veidošanai un</w:t>
            </w:r>
            <w:r w:rsidR="006A12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īstenotās politikas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novērtēšanai.</w:t>
            </w:r>
          </w:p>
          <w:p w14:paraId="442F096A" w14:textId="57828377" w:rsidR="004379F2" w:rsidRDefault="0041653F" w:rsidP="006C3C8E">
            <w:pPr>
              <w:spacing w:after="0" w:line="240" w:lineRule="auto"/>
              <w:ind w:left="110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Pēc Vides aizsardzības un reģionālās attīstības ministrijas (turpmāk – VARAM) pasūtījuma 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gadā pēc Vides aizsardzības un reģionālās attīstības ministrijas (turpmāk – VARAM) pasūtījuma tik</w:t>
            </w:r>
            <w:r w:rsidR="00E846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novērtēts atkritumu sastāvs, b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et š</w:t>
            </w:r>
            <w:r w:rsidR="00E846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ādi</w:t>
            </w:r>
            <w:r w:rsidR="004379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mērījumi ir jāveic regulāri, lai būtu iespējams novērtēt attīstības tendences.</w:t>
            </w:r>
          </w:p>
          <w:p w14:paraId="5B890B03" w14:textId="77777777" w:rsidR="00894C55" w:rsidRPr="00DB4946" w:rsidRDefault="00894C55" w:rsidP="006C3C8E">
            <w:pPr>
              <w:spacing w:after="0" w:line="240" w:lineRule="auto"/>
              <w:ind w:left="110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3785452" w14:textId="77777777" w:rsidR="00413665" w:rsidRPr="004379F2" w:rsidRDefault="00413665" w:rsidP="006C3C8E">
            <w:pPr>
              <w:spacing w:after="0" w:line="240" w:lineRule="auto"/>
              <w:ind w:left="110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A47ACA6" w14:textId="77777777" w:rsidR="00413665" w:rsidRDefault="00413665" w:rsidP="006C3C8E">
            <w:pPr>
              <w:ind w:left="110" w:right="10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49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Noteikumu projekta mērķis:</w:t>
            </w:r>
          </w:p>
          <w:p w14:paraId="1AB7347F" w14:textId="77777777" w:rsidR="008B52E3" w:rsidRPr="008B52E3" w:rsidRDefault="008B52E3" w:rsidP="006C3C8E">
            <w:pPr>
              <w:ind w:left="110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noteikt kārtību, kādā atkritumu poligonu operatoriem jāveic atkritumu sastāva mērījumi.</w:t>
            </w:r>
          </w:p>
          <w:p w14:paraId="0165BDF6" w14:textId="77777777" w:rsidR="00413665" w:rsidRPr="00DB4946" w:rsidRDefault="00413665" w:rsidP="006C3C8E">
            <w:pPr>
              <w:spacing w:after="0" w:line="240" w:lineRule="auto"/>
              <w:ind w:left="110" w:right="108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7354755" w14:textId="77777777" w:rsidR="00413665" w:rsidRDefault="00413665" w:rsidP="006C3C8E">
            <w:pPr>
              <w:pStyle w:val="naisf"/>
              <w:spacing w:before="0" w:after="120"/>
              <w:ind w:left="110" w:right="108" w:firstLine="0"/>
              <w:rPr>
                <w:u w:val="single"/>
              </w:rPr>
            </w:pPr>
            <w:r w:rsidRPr="00DB4946">
              <w:rPr>
                <w:u w:val="single"/>
              </w:rPr>
              <w:t>Noteikumu projekts:</w:t>
            </w:r>
          </w:p>
          <w:p w14:paraId="11FE4DDE" w14:textId="77777777" w:rsidR="008B52E3" w:rsidRDefault="00D350F8" w:rsidP="006C3C8E">
            <w:pPr>
              <w:pStyle w:val="naisf"/>
              <w:spacing w:before="0" w:after="120"/>
              <w:ind w:left="110" w:right="108" w:firstLine="0"/>
            </w:pPr>
            <w:r>
              <w:t xml:space="preserve">nosaka </w:t>
            </w:r>
            <w:r w:rsidR="002F1DD0">
              <w:t>a</w:t>
            </w:r>
            <w:r w:rsidR="008B52E3">
              <w:t>tkritumu sastāva mērījuma veikšanas biežumu, minimālās frakcijas, kuru īpatsvars jānovērt</w:t>
            </w:r>
            <w:r w:rsidR="002F1DD0">
              <w:t>ē;</w:t>
            </w:r>
          </w:p>
          <w:p w14:paraId="63FDEF40" w14:textId="77777777" w:rsidR="002F1DD0" w:rsidRPr="008B52E3" w:rsidRDefault="00D350F8" w:rsidP="006C3C8E">
            <w:pPr>
              <w:pStyle w:val="naisf"/>
              <w:spacing w:before="0" w:after="120"/>
              <w:ind w:left="110" w:right="108" w:firstLine="0"/>
            </w:pPr>
            <w:r>
              <w:t>precizē</w:t>
            </w:r>
            <w:r w:rsidR="008B52E3">
              <w:t xml:space="preserve"> </w:t>
            </w:r>
            <w:r>
              <w:t>atkritumu uzskaites veidlapa</w:t>
            </w:r>
            <w:r w:rsidR="008B52E3">
              <w:t>s, kas jāaizpilda atkritumu poligona operatoriem.</w:t>
            </w:r>
            <w:r w:rsidR="002F1DD0">
              <w:t xml:space="preserve"> Tas nodrošinās pārskatāmāku un situācijai atbilstošāku atkritumu uzskaiti;</w:t>
            </w:r>
          </w:p>
          <w:p w14:paraId="1FD04D88" w14:textId="096CC32F" w:rsidR="00413665" w:rsidRPr="00DB4946" w:rsidRDefault="002F1DD0" w:rsidP="003F51F8">
            <w:pPr>
              <w:pStyle w:val="naisf"/>
              <w:spacing w:before="0" w:after="120"/>
              <w:ind w:left="110" w:right="108" w:firstLine="0"/>
            </w:pPr>
            <w:r>
              <w:t>precizē atkritumu poligonu gada pārskatā ie</w:t>
            </w:r>
            <w:r w:rsidR="00D350F8">
              <w:t>tveramo</w:t>
            </w:r>
            <w:r>
              <w:t xml:space="preserve"> informācij</w:t>
            </w:r>
            <w:r w:rsidR="00D350F8">
              <w:t>u, tai skaitā iekļauj</w:t>
            </w:r>
            <w:r>
              <w:t xml:space="preserve"> arī sadaļu par atkritumu sastāvu. Tiek noteikts, ka turpmāk gada pārskati nav jāiesniedz pašva</w:t>
            </w:r>
            <w:r w:rsidR="006D6DE6">
              <w:t>ld</w:t>
            </w:r>
            <w:r>
              <w:t xml:space="preserve">ībās, jo </w:t>
            </w:r>
            <w:r w:rsidR="006D6DE6">
              <w:t xml:space="preserve">pašvaldības šo informāciju saņems atbilstoši </w:t>
            </w:r>
            <w:r w:rsidR="006D6DE6" w:rsidRPr="00E846E8">
              <w:t>Ministru kabineta</w:t>
            </w:r>
            <w:r w:rsidR="00E846E8">
              <w:t xml:space="preserve"> </w:t>
            </w:r>
            <w:r w:rsidR="003D03A2">
              <w:t xml:space="preserve">2017. gada 30. maija </w:t>
            </w:r>
            <w:r w:rsidR="00E846E8">
              <w:t>noteikum</w:t>
            </w:r>
            <w:r w:rsidR="003D03A2">
              <w:t>os Nr.</w:t>
            </w:r>
            <w:r w:rsidR="0060783B">
              <w:t> </w:t>
            </w:r>
            <w:r w:rsidR="003F51F8" w:rsidRPr="003F51F8">
              <w:t>292 “Noteikumi par kārtību, kādā sniedzama informācija par savākto, reģenerācijai nodoto, atkritumu poligonā nodoto un atkritumu poligonā apglabāto sadzīves atkritumu masu”</w:t>
            </w:r>
            <w:r w:rsidR="003D03A2" w:rsidRPr="003F51F8">
              <w:t xml:space="preserve"> </w:t>
            </w:r>
            <w:r w:rsidR="006D6DE6" w:rsidRPr="003F51F8">
              <w:t>noteiktajai kārtībai</w:t>
            </w:r>
            <w:r w:rsidR="006D6DE6">
              <w:t>.</w:t>
            </w:r>
          </w:p>
        </w:tc>
      </w:tr>
      <w:tr w:rsidR="00CA261E" w:rsidRPr="00CA261E" w14:paraId="46A8D1D3" w14:textId="77777777" w:rsidTr="00894C55">
        <w:trPr>
          <w:trHeight w:val="372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9701C29" w14:textId="77777777" w:rsidR="00894C55" w:rsidRPr="00CA261E" w:rsidRDefault="00894C55" w:rsidP="00894C55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CF50198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E4B26F8" w14:textId="77777777" w:rsidR="00894C55" w:rsidRDefault="00234766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VARAM</w:t>
            </w:r>
          </w:p>
          <w:p w14:paraId="0422D097" w14:textId="77777777" w:rsidR="00413665" w:rsidRPr="00CA261E" w:rsidRDefault="0041366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vides dienests</w:t>
            </w:r>
          </w:p>
        </w:tc>
      </w:tr>
      <w:tr w:rsidR="00CA261E" w:rsidRPr="00CA261E" w14:paraId="0C051EF4" w14:textId="77777777" w:rsidTr="00894C55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86627E" w14:textId="77777777" w:rsidR="00894C55" w:rsidRPr="00CA261E" w:rsidRDefault="00894C55" w:rsidP="00894C55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F7D699F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949B72E" w14:textId="77777777" w:rsidR="00894C55" w:rsidRPr="00CA261E" w:rsidRDefault="00234766" w:rsidP="00F57B0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3B8135CE" w14:textId="77777777" w:rsidR="00894C55" w:rsidRPr="00CA261E" w:rsidRDefault="00894C55" w:rsidP="00894C55">
      <w:pPr>
        <w:shd w:val="clear" w:color="auto" w:fill="FFFFFF"/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53"/>
        <w:gridCol w:w="2807"/>
        <w:gridCol w:w="5795"/>
      </w:tblGrid>
      <w:tr w:rsidR="00CA261E" w:rsidRPr="00CA261E" w14:paraId="1FA14B60" w14:textId="77777777" w:rsidTr="00894C55">
        <w:trPr>
          <w:trHeight w:val="444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F9FE65" w14:textId="77777777" w:rsidR="00894C55" w:rsidRPr="00CA261E" w:rsidRDefault="00894C55" w:rsidP="0050178F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</w:t>
            </w:r>
            <w:r w:rsidR="0050178F"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ietekme uz sabiedrību, tautsaimniecības attīstību un administratīvo slogu</w:t>
            </w:r>
          </w:p>
        </w:tc>
      </w:tr>
      <w:tr w:rsidR="00CA261E" w:rsidRPr="00CA261E" w14:paraId="74D999C0" w14:textId="77777777" w:rsidTr="00894C55">
        <w:trPr>
          <w:trHeight w:val="372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9D55DD2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97D00C1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92C02F" w14:textId="77777777" w:rsidR="00AF4FDD" w:rsidRPr="00AF4FDD" w:rsidRDefault="00AF4FDD" w:rsidP="00AF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4FD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poligonu operatori;</w:t>
            </w:r>
          </w:p>
          <w:p w14:paraId="37E39D45" w14:textId="77777777" w:rsidR="00AF4FDD" w:rsidRDefault="00AF4FDD" w:rsidP="00AF4FDD">
            <w:pPr>
              <w:spacing w:after="0" w:line="240" w:lineRule="auto"/>
            </w:pPr>
            <w:r w:rsidRPr="00AF4FD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vides dienests</w:t>
            </w:r>
            <w:r>
              <w:t>;</w:t>
            </w:r>
          </w:p>
          <w:p w14:paraId="321543DF" w14:textId="44FA40F9" w:rsidR="00894C55" w:rsidRPr="00CA261E" w:rsidRDefault="0060783B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AF4FD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ašvaldības.</w:t>
            </w:r>
          </w:p>
        </w:tc>
      </w:tr>
      <w:tr w:rsidR="00CA261E" w:rsidRPr="00CA261E" w14:paraId="3CDAA4ED" w14:textId="77777777" w:rsidTr="00894C55">
        <w:trPr>
          <w:trHeight w:val="408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AEC4F7D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6B24840" w14:textId="77777777" w:rsidR="00894C55" w:rsidRPr="00AC4DB1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D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08A90EB" w14:textId="77777777" w:rsidR="0095794C" w:rsidRPr="00AC4DB1" w:rsidRDefault="0095794C" w:rsidP="007C206E">
            <w:pPr>
              <w:ind w:left="110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DB1">
              <w:rPr>
                <w:rFonts w:ascii="Times New Roman" w:hAnsi="Times New Roman" w:cs="Times New Roman"/>
                <w:sz w:val="24"/>
                <w:szCs w:val="24"/>
              </w:rPr>
              <w:t>Administratīvais slogs pieaugs sadzīves atkritumu poligonu operatoriem. Turpmāk tiem būs jāveic regulāri atkritumu sastāva mērījumi</w:t>
            </w:r>
            <w:r w:rsidR="005D5C30" w:rsidRPr="00AC4DB1">
              <w:rPr>
                <w:rFonts w:ascii="Times New Roman" w:hAnsi="Times New Roman" w:cs="Times New Roman"/>
                <w:sz w:val="24"/>
                <w:szCs w:val="24"/>
              </w:rPr>
              <w:t xml:space="preserve"> un šo mērījumu rezultāti jāiekļauj gada pārskatā</w:t>
            </w:r>
            <w:r w:rsidRPr="00AC4DB1">
              <w:rPr>
                <w:rFonts w:ascii="Times New Roman" w:hAnsi="Times New Roman" w:cs="Times New Roman"/>
                <w:sz w:val="24"/>
                <w:szCs w:val="24"/>
              </w:rPr>
              <w:t>. Daži poligoni to veic jau šobrīd, tāpēc šiem poligoniem administratīvais slogs pieaugs mazākā mērā.</w:t>
            </w:r>
          </w:p>
          <w:p w14:paraId="0EE68721" w14:textId="4B175295" w:rsidR="0095794C" w:rsidRPr="00AC4DB1" w:rsidRDefault="005D5C30" w:rsidP="003F51F8">
            <w:pPr>
              <w:spacing w:after="120" w:line="240" w:lineRule="auto"/>
              <w:ind w:left="110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06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</w:t>
            </w:r>
            <w:r w:rsidR="0095794C" w:rsidRPr="00AB06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 pārskati vairs nebūs jāsniedz pašvaldīb</w:t>
            </w:r>
            <w:r w:rsidRPr="00AB06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ām, t</w:t>
            </w:r>
            <w:r w:rsidR="0095794C" w:rsidRPr="00AB06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omēr informācija pašvaldībām būs jāsniedz atbilstoši </w:t>
            </w:r>
            <w:r w:rsidR="00595560" w:rsidRPr="00AB06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Ministru kabineta </w:t>
            </w:r>
            <w:r w:rsidR="00AE1E7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2017. gada 30. maija noteikumiem </w:t>
            </w:r>
            <w:r w:rsidR="003F51F8" w:rsidRPr="003F51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</w:t>
            </w:r>
            <w:r w:rsidR="006078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3F51F8" w:rsidRPr="003F51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 “Noteikumi par kārtību, kādā sniedzama informācija par savākto, reģenerācijai nodoto, atkritumu poligonā nodoto un atkritumu poligonā apglabāto sadzīves atkritumu masu”</w:t>
            </w:r>
            <w:r w:rsidR="0095794C" w:rsidRPr="00AB06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tāpēc kopējais administratīvais </w:t>
            </w:r>
            <w:r w:rsidR="00DC2582" w:rsidRPr="00AB06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slogs</w:t>
            </w:r>
            <w:r w:rsidRPr="00AB06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atkritumu poligonu operatoriem</w:t>
            </w:r>
            <w:r w:rsidR="00DC2582" w:rsidRPr="00AB06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šajā jomā nemainīsies.</w:t>
            </w:r>
          </w:p>
        </w:tc>
      </w:tr>
      <w:tr w:rsidR="00CA261E" w:rsidRPr="00CA261E" w14:paraId="7AB7E625" w14:textId="77777777" w:rsidTr="00894C55">
        <w:trPr>
          <w:trHeight w:val="408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AF5EAD2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73E4225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A7C66B2" w14:textId="77777777" w:rsidR="00755FF5" w:rsidRDefault="00755FF5" w:rsidP="00CC392F">
            <w:pPr>
              <w:spacing w:after="120" w:line="240" w:lineRule="auto"/>
              <w:ind w:left="110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novērtējumā iekļauts aprēķins par atkritumu sastāva mērījum</w:t>
            </w:r>
            <w:r w:rsidR="008353F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iem, kas jāveic reizi ceturksnī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17CB206" w14:textId="77777777" w:rsidR="007C206E" w:rsidRPr="007C206E" w:rsidRDefault="007C206E" w:rsidP="00CC392F">
            <w:pPr>
              <w:ind w:left="110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6E">
              <w:rPr>
                <w:rFonts w:ascii="Times New Roman" w:hAnsi="Times New Roman" w:cs="Times New Roman"/>
                <w:sz w:val="24"/>
                <w:szCs w:val="24"/>
              </w:rPr>
              <w:t>C = (f x l</w:t>
            </w:r>
            <w:r w:rsidR="006731A8">
              <w:rPr>
                <w:rFonts w:ascii="Times New Roman" w:hAnsi="Times New Roman" w:cs="Times New Roman"/>
                <w:sz w:val="24"/>
                <w:szCs w:val="24"/>
              </w:rPr>
              <w:t>+x</w:t>
            </w:r>
            <w:r w:rsidRPr="007C206E">
              <w:rPr>
                <w:rFonts w:ascii="Times New Roman" w:hAnsi="Times New Roman" w:cs="Times New Roman"/>
                <w:sz w:val="24"/>
                <w:szCs w:val="24"/>
              </w:rPr>
              <w:t>) x (n x b), kur</w:t>
            </w:r>
          </w:p>
          <w:p w14:paraId="67C67794" w14:textId="77777777" w:rsidR="007C206E" w:rsidRDefault="007C206E" w:rsidP="00CC392F">
            <w:pPr>
              <w:spacing w:after="0" w:line="240" w:lineRule="auto"/>
              <w:ind w:left="110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0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</w:t>
            </w:r>
            <w:r w:rsidRPr="007C206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atkritumu sastāva mērījumu veikšanas</w:t>
            </w:r>
            <w:r w:rsidRPr="007C206E">
              <w:rPr>
                <w:rFonts w:ascii="Times New Roman" w:hAnsi="Times New Roman" w:cs="Times New Roman"/>
                <w:sz w:val="24"/>
                <w:szCs w:val="24"/>
              </w:rPr>
              <w:t xml:space="preserve"> izmaksas jeb administratīvās izmaksas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E65C15" w14:textId="1ACABA72" w:rsidR="007C206E" w:rsidRPr="00E17064" w:rsidRDefault="007C206E" w:rsidP="00CC392F">
            <w:pPr>
              <w:pStyle w:val="tv213"/>
              <w:spacing w:before="0" w:beforeAutospacing="0" w:after="0" w:afterAutospacing="0"/>
              <w:ind w:left="110" w:right="108"/>
              <w:jc w:val="both"/>
            </w:pPr>
            <w:r w:rsidRPr="007C206E">
              <w:rPr>
                <w:b/>
              </w:rPr>
              <w:t>f</w:t>
            </w:r>
            <w:r w:rsidRPr="007C206E">
              <w:t xml:space="preserve"> – finanšu līdzekļu apjoms, kas nepieciešams, lai nodrošinātu noteikumu </w:t>
            </w:r>
            <w:r>
              <w:t>projektā paredzētos atkritumu sa</w:t>
            </w:r>
            <w:r w:rsidR="00CC392F">
              <w:t xml:space="preserve">stāva mērījumus </w:t>
            </w:r>
            <w:r>
              <w:t>(stundas samaksas likme</w:t>
            </w:r>
            <w:r w:rsidRPr="007C206E">
              <w:t xml:space="preserve">) – privātajā sektorā stundas likme ir aprēķināta, dalot vidējo mēneša algu privātajā sektorā (pēc Centrālās statistikas pārvaldes tīmekļa vietnes </w:t>
            </w:r>
            <w:hyperlink r:id="rId7" w:history="1">
              <w:r w:rsidRPr="007C206E">
                <w:rPr>
                  <w:rStyle w:val="Hyperlink"/>
                </w:rPr>
                <w:t>www.csb.gov.lv</w:t>
              </w:r>
            </w:hyperlink>
            <w:r w:rsidRPr="007C206E">
              <w:t xml:space="preserve"> datiem 201</w:t>
            </w:r>
            <w:r>
              <w:t>6</w:t>
            </w:r>
            <w:r w:rsidRPr="007C206E">
              <w:t>.</w:t>
            </w:r>
            <w:r w:rsidR="0060783B">
              <w:t> </w:t>
            </w:r>
            <w:r w:rsidRPr="007C206E">
              <w:t xml:space="preserve">gadā tā bija </w:t>
            </w:r>
            <w:r>
              <w:t>845,00</w:t>
            </w:r>
            <w:r w:rsidR="0060783B">
              <w:t> </w:t>
            </w:r>
            <w:r w:rsidRPr="007C206E">
              <w:rPr>
                <w:i/>
              </w:rPr>
              <w:t>euro/</w:t>
            </w:r>
            <w:r w:rsidRPr="007C206E">
              <w:t>mēnesī) ar Darba likuma 131.</w:t>
            </w:r>
            <w:r w:rsidR="0060783B">
              <w:t> </w:t>
            </w:r>
            <w:r w:rsidRPr="007C206E">
              <w:t xml:space="preserve">panta pirmajā daļā </w:t>
            </w:r>
            <w:r w:rsidRPr="00E17064">
              <w:t xml:space="preserve">minēto normālo darba laiku (40 stundas nedēļā x 4 = 160 stundas mēnesī) = </w:t>
            </w:r>
            <w:r w:rsidRPr="00E17064">
              <w:rPr>
                <w:b/>
              </w:rPr>
              <w:t>5,28</w:t>
            </w:r>
            <w:r w:rsidR="0060783B">
              <w:rPr>
                <w:b/>
              </w:rPr>
              <w:t> </w:t>
            </w:r>
            <w:r w:rsidRPr="00E17064">
              <w:rPr>
                <w:b/>
                <w:i/>
              </w:rPr>
              <w:t>euro</w:t>
            </w:r>
            <w:r w:rsidRPr="00E17064">
              <w:rPr>
                <w:b/>
              </w:rPr>
              <w:t>/stundā</w:t>
            </w:r>
            <w:r w:rsidRPr="00E17064">
              <w:t>;</w:t>
            </w:r>
          </w:p>
          <w:p w14:paraId="77675A02" w14:textId="77777777" w:rsidR="00E17064" w:rsidRDefault="00E17064" w:rsidP="00CC392F">
            <w:pPr>
              <w:pStyle w:val="tv213"/>
              <w:spacing w:before="0" w:beforeAutospacing="0" w:after="0" w:afterAutospacing="0"/>
              <w:ind w:left="110" w:right="108"/>
              <w:jc w:val="both"/>
            </w:pPr>
            <w:r w:rsidRPr="00D167F2">
              <w:rPr>
                <w:b/>
              </w:rPr>
              <w:t xml:space="preserve">l </w:t>
            </w:r>
            <w:r w:rsidRPr="00D167F2">
              <w:t>– laika patēriņš, kas nepieciešams, lai veiktu atkritumu sastāva mērījumu</w:t>
            </w:r>
            <w:r w:rsidR="00931F96" w:rsidRPr="00D167F2">
              <w:t>s</w:t>
            </w:r>
            <w:r w:rsidRPr="00D167F2">
              <w:t xml:space="preserve"> un iekļautu datus gada pārskatā</w:t>
            </w:r>
            <w:r w:rsidR="008353F7">
              <w:t xml:space="preserve"> – </w:t>
            </w:r>
            <w:r w:rsidR="008353F7">
              <w:rPr>
                <w:b/>
              </w:rPr>
              <w:t>5 </w:t>
            </w:r>
            <w:r w:rsidR="008353F7" w:rsidRPr="008353F7">
              <w:rPr>
                <w:b/>
              </w:rPr>
              <w:t>stundas</w:t>
            </w:r>
            <w:r w:rsidRPr="00D167F2">
              <w:t>;</w:t>
            </w:r>
          </w:p>
          <w:p w14:paraId="52F4EA66" w14:textId="6E5F5C29" w:rsidR="006731A8" w:rsidRPr="00D167F2" w:rsidRDefault="006731A8" w:rsidP="00CC392F">
            <w:pPr>
              <w:pStyle w:val="tv213"/>
              <w:spacing w:before="0" w:beforeAutospacing="0" w:after="0" w:afterAutospacing="0"/>
              <w:ind w:left="110" w:right="108"/>
              <w:jc w:val="both"/>
            </w:pPr>
            <w:r w:rsidRPr="006731A8">
              <w:rPr>
                <w:b/>
              </w:rPr>
              <w:t>x</w:t>
            </w:r>
            <w:r>
              <w:rPr>
                <w:b/>
              </w:rPr>
              <w:t xml:space="preserve"> </w:t>
            </w:r>
            <w:r>
              <w:t xml:space="preserve">– iekārtu, aprīkojuma un laboratorijas pakalpojumu izmaksas – </w:t>
            </w:r>
            <w:r w:rsidRPr="006731A8">
              <w:rPr>
                <w:b/>
              </w:rPr>
              <w:t>1018</w:t>
            </w:r>
            <w:r w:rsidR="0060783B">
              <w:rPr>
                <w:b/>
                <w:i/>
              </w:rPr>
              <w:t> </w:t>
            </w:r>
            <w:r w:rsidRPr="006731A8">
              <w:rPr>
                <w:b/>
                <w:i/>
              </w:rPr>
              <w:t>euro</w:t>
            </w:r>
          </w:p>
          <w:p w14:paraId="18D125A5" w14:textId="77777777" w:rsidR="00812A54" w:rsidRPr="00D167F2" w:rsidRDefault="00812A54" w:rsidP="00CC392F">
            <w:pPr>
              <w:pStyle w:val="tv213"/>
              <w:spacing w:before="0" w:beforeAutospacing="0" w:after="0" w:afterAutospacing="0"/>
              <w:ind w:left="110" w:right="108"/>
              <w:jc w:val="both"/>
            </w:pPr>
            <w:r w:rsidRPr="00D167F2">
              <w:rPr>
                <w:b/>
              </w:rPr>
              <w:t>n</w:t>
            </w:r>
            <w:r w:rsidRPr="00D167F2">
              <w:t xml:space="preserve"> – atkritumu poligonu operatoru skaits, uz ko attiecas projektā paredzētās prasības – </w:t>
            </w:r>
            <w:r w:rsidRPr="008353F7">
              <w:rPr>
                <w:b/>
              </w:rPr>
              <w:t>11</w:t>
            </w:r>
            <w:r w:rsidR="00CC65E2" w:rsidRPr="008353F7">
              <w:rPr>
                <w:b/>
              </w:rPr>
              <w:t xml:space="preserve"> sadzīves atkritumu poligonu operatori</w:t>
            </w:r>
            <w:r w:rsidRPr="00D167F2">
              <w:t>;</w:t>
            </w:r>
          </w:p>
          <w:p w14:paraId="2A9DF592" w14:textId="77777777" w:rsidR="00812A54" w:rsidRPr="00D167F2" w:rsidRDefault="00812A54" w:rsidP="00CC392F">
            <w:pPr>
              <w:pStyle w:val="tv213"/>
              <w:spacing w:before="0" w:beforeAutospacing="0" w:after="0" w:afterAutospacing="0"/>
              <w:ind w:left="110" w:right="108"/>
              <w:jc w:val="both"/>
            </w:pPr>
            <w:r w:rsidRPr="00D167F2">
              <w:rPr>
                <w:b/>
              </w:rPr>
              <w:t>b</w:t>
            </w:r>
            <w:r w:rsidRPr="00D167F2">
              <w:t xml:space="preserve"> – </w:t>
            </w:r>
            <w:r w:rsidR="00787E51" w:rsidRPr="00D167F2">
              <w:t>biežums atkritumu sastāva mērījumiem</w:t>
            </w:r>
            <w:r w:rsidR="008353F7">
              <w:t xml:space="preserve"> - </w:t>
            </w:r>
            <w:r w:rsidR="00925350" w:rsidRPr="008353F7">
              <w:rPr>
                <w:b/>
              </w:rPr>
              <w:t>reizi ceturksnī</w:t>
            </w:r>
            <w:r w:rsidR="00FC26E7">
              <w:rPr>
                <w:b/>
              </w:rPr>
              <w:t xml:space="preserve"> jeb 4 reizes gadā</w:t>
            </w:r>
            <w:r w:rsidRPr="00D167F2">
              <w:t>.</w:t>
            </w:r>
          </w:p>
          <w:p w14:paraId="08E2B896" w14:textId="77777777" w:rsidR="00812A54" w:rsidRPr="00812A54" w:rsidRDefault="00812A54" w:rsidP="00CC392F">
            <w:pPr>
              <w:pStyle w:val="tv213"/>
              <w:spacing w:before="0" w:beforeAutospacing="0" w:after="0" w:afterAutospacing="0"/>
              <w:ind w:left="110" w:right="108"/>
              <w:jc w:val="both"/>
            </w:pPr>
            <w:r w:rsidRPr="00812A54">
              <w:t xml:space="preserve">Aprēķins: </w:t>
            </w:r>
          </w:p>
          <w:p w14:paraId="7CCFFE19" w14:textId="5B5F8C4D" w:rsidR="00812A54" w:rsidRPr="00FC26E7" w:rsidRDefault="00343B3B" w:rsidP="00CC392F">
            <w:pPr>
              <w:pStyle w:val="tv213"/>
              <w:spacing w:before="0" w:beforeAutospacing="0" w:after="0" w:afterAutospacing="0"/>
              <w:ind w:left="110" w:right="108"/>
              <w:jc w:val="center"/>
              <w:rPr>
                <w:b/>
              </w:rPr>
            </w:pPr>
            <w:r w:rsidRPr="00FC26E7">
              <w:rPr>
                <w:b/>
              </w:rPr>
              <w:t>C = (</w:t>
            </w:r>
            <w:r w:rsidR="00FC26E7">
              <w:rPr>
                <w:b/>
              </w:rPr>
              <w:t>5,28</w:t>
            </w:r>
            <w:r w:rsidRPr="00FC26E7">
              <w:rPr>
                <w:b/>
              </w:rPr>
              <w:t xml:space="preserve"> x </w:t>
            </w:r>
            <w:r w:rsidR="00FC26E7">
              <w:rPr>
                <w:b/>
              </w:rPr>
              <w:t>5+1018</w:t>
            </w:r>
            <w:r w:rsidRPr="00FC26E7">
              <w:rPr>
                <w:b/>
              </w:rPr>
              <w:t>) x (</w:t>
            </w:r>
            <w:r w:rsidR="00FC26E7">
              <w:rPr>
                <w:b/>
              </w:rPr>
              <w:t>11 x 4</w:t>
            </w:r>
            <w:r w:rsidR="00812A54" w:rsidRPr="00FC26E7">
              <w:rPr>
                <w:b/>
              </w:rPr>
              <w:t xml:space="preserve">) = </w:t>
            </w:r>
            <w:r w:rsidR="00875551">
              <w:rPr>
                <w:b/>
              </w:rPr>
              <w:t>45 953,60</w:t>
            </w:r>
            <w:r w:rsidR="0060783B">
              <w:rPr>
                <w:b/>
              </w:rPr>
              <w:t> </w:t>
            </w:r>
            <w:r w:rsidR="00812A54" w:rsidRPr="00FC26E7">
              <w:rPr>
                <w:b/>
                <w:i/>
              </w:rPr>
              <w:t>euro</w:t>
            </w:r>
          </w:p>
          <w:p w14:paraId="5253FA58" w14:textId="77777777" w:rsidR="00894C55" w:rsidRPr="00083DB6" w:rsidRDefault="00894C55" w:rsidP="00CC392F">
            <w:pPr>
              <w:spacing w:after="0" w:line="240" w:lineRule="auto"/>
              <w:ind w:left="110" w:right="108"/>
              <w:jc w:val="both"/>
            </w:pPr>
          </w:p>
        </w:tc>
      </w:tr>
      <w:tr w:rsidR="00CA261E" w:rsidRPr="00CA261E" w14:paraId="6A16F29E" w14:textId="77777777" w:rsidTr="00894C55">
        <w:trPr>
          <w:trHeight w:val="276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C051405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9DE0A4F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lv-LV"/>
            </w:rPr>
            <w:id w:val="-1119677180"/>
            <w:placeholder>
              <w:docPart w:val="DCD890FA1480480A84CCD1734B4CE6A2"/>
            </w:placeholder>
            <w:text/>
          </w:sdtPr>
          <w:sdtEndPr/>
          <w:sdtContent>
            <w:tc>
              <w:tcPr>
                <w:tcW w:w="3200" w:type="pct"/>
                <w:tcBorders>
                  <w:top w:val="outset" w:sz="6" w:space="0" w:color="414142"/>
                  <w:left w:val="outset" w:sz="6" w:space="0" w:color="414142"/>
                  <w:bottom w:val="outset" w:sz="6" w:space="0" w:color="414142"/>
                  <w:right w:val="outset" w:sz="6" w:space="0" w:color="414142"/>
                </w:tcBorders>
                <w:hideMark/>
              </w:tcPr>
              <w:p w14:paraId="25F6047D" w14:textId="2E19584E" w:rsidR="00894C55" w:rsidRPr="00CA261E" w:rsidRDefault="0060783B" w:rsidP="00BA7218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lv-LV"/>
                  </w:rPr>
                  <w:t>Nav</w:t>
                </w:r>
              </w:p>
            </w:tc>
          </w:sdtContent>
        </w:sdt>
      </w:tr>
    </w:tbl>
    <w:p w14:paraId="0D6694FB" w14:textId="77777777" w:rsidR="00894C55" w:rsidRPr="00CA261E" w:rsidRDefault="00894C55" w:rsidP="00710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52"/>
        <w:gridCol w:w="2717"/>
        <w:gridCol w:w="5886"/>
      </w:tblGrid>
      <w:tr w:rsidR="00CA261E" w:rsidRPr="00CA261E" w14:paraId="2393CC9E" w14:textId="77777777" w:rsidTr="00894C55">
        <w:trPr>
          <w:trHeight w:val="336"/>
          <w:jc w:val="center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36E2525" w14:textId="77777777" w:rsidR="00894C55" w:rsidRPr="00CA261E" w:rsidRDefault="00894C55" w:rsidP="00816C1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</w:t>
            </w:r>
            <w:r w:rsidR="00816C11"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Sabiedrības līdzdalība un komunikācijas aktivitātes</w:t>
            </w:r>
          </w:p>
        </w:tc>
      </w:tr>
      <w:tr w:rsidR="00CA261E" w:rsidRPr="00CA261E" w14:paraId="7D30B0E0" w14:textId="77777777" w:rsidTr="00894C55">
        <w:trPr>
          <w:trHeight w:val="43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81D8A82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0579783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C7D055" w14:textId="77777777" w:rsidR="00182A53" w:rsidRDefault="00182A53" w:rsidP="00182A53">
            <w:pPr>
              <w:pStyle w:val="naisf"/>
              <w:spacing w:before="0" w:after="240"/>
              <w:ind w:left="57" w:right="57" w:firstLine="0"/>
            </w:pPr>
            <w:r w:rsidRPr="00CD00B5">
              <w:t>Saskaņā ar Ministru kabineta 2009.</w:t>
            </w:r>
            <w:r>
              <w:t> </w:t>
            </w:r>
            <w:r w:rsidRPr="00CD00B5">
              <w:t>gada 25.</w:t>
            </w:r>
            <w:r>
              <w:t> </w:t>
            </w:r>
            <w:r w:rsidRPr="00CD00B5">
              <w:t>augusta noteikumu Nr.</w:t>
            </w:r>
            <w:r>
              <w:t> </w:t>
            </w:r>
            <w:r w:rsidRPr="00CD00B5">
              <w:t>970 „Sabiedrības līdzdalības kārtība attīstības plānošanas procesā” 7.4.</w:t>
            </w:r>
            <w:r w:rsidRPr="007923A6">
              <w:rPr>
                <w:vertAlign w:val="superscript"/>
              </w:rPr>
              <w:t>1</w:t>
            </w:r>
            <w:r>
              <w:t> </w:t>
            </w:r>
            <w:r w:rsidRPr="00CD00B5">
              <w:t>apakš</w:t>
            </w:r>
            <w:r>
              <w:t xml:space="preserve">punktu sabiedrības pārstāvji ir </w:t>
            </w:r>
            <w:r w:rsidRPr="00CD00B5">
              <w:t>aicināti līdzdarboties, rakstiski sniedzot viedokli par noteikumu projektu tā izstrādes stadijā.</w:t>
            </w:r>
          </w:p>
          <w:p w14:paraId="5B5C40D9" w14:textId="1A6D50FD" w:rsidR="00894C55" w:rsidRPr="00CA261E" w:rsidRDefault="0029518E" w:rsidP="00295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9518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ievietots VARAM tīmekļvietnē  </w:t>
            </w:r>
            <w:hyperlink r:id="rId8" w:history="1">
              <w:r w:rsidRPr="0029518E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www.varam.gov.lv</w:t>
              </w:r>
            </w:hyperlink>
            <w:r w:rsidR="00BA72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2017. gada 30.novembrī</w:t>
            </w:r>
            <w:r w:rsidRPr="0029518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līdz ar to ieinteresētajām personām būs iespēja izteikt viedokli un sniegt priekšlikumus.</w:t>
            </w:r>
          </w:p>
        </w:tc>
      </w:tr>
      <w:tr w:rsidR="00CA261E" w:rsidRPr="00CA261E" w14:paraId="694FE5AD" w14:textId="77777777" w:rsidTr="00894C55">
        <w:trPr>
          <w:trHeight w:val="264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FE7EBB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50A16D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4DB61A" w14:textId="77777777" w:rsidR="00894C55" w:rsidRPr="00CA261E" w:rsidRDefault="00E9013C" w:rsidP="00E9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9013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Sadaļa tiks aizpildīta pēc sabiedrības līdzdalības rezultātu saņemšanas.</w:t>
            </w:r>
          </w:p>
        </w:tc>
      </w:tr>
      <w:tr w:rsidR="00CA261E" w:rsidRPr="00CA261E" w14:paraId="488E8F9F" w14:textId="77777777" w:rsidTr="00894C55">
        <w:trPr>
          <w:trHeight w:val="37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2AFCB5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12D83F2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2BACBD" w14:textId="77777777" w:rsidR="00894C55" w:rsidRPr="00CA261E" w:rsidRDefault="00E9013C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9013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Sadaļa tiks aizpildīta pēc sabiedrības līdzdalības rezultātu saņemšanas.</w:t>
            </w:r>
          </w:p>
        </w:tc>
      </w:tr>
      <w:tr w:rsidR="00CA261E" w:rsidRPr="00CA261E" w14:paraId="7A0010B0" w14:textId="77777777" w:rsidTr="00894C55">
        <w:trPr>
          <w:trHeight w:val="37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028B31C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46C05AC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2282C8" w14:textId="77777777" w:rsidR="00894C55" w:rsidRPr="00CA261E" w:rsidRDefault="00E9013C" w:rsidP="00F57B0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6F8D2E90" w14:textId="77777777" w:rsidR="00894C55" w:rsidRPr="00CA261E" w:rsidRDefault="00894C55" w:rsidP="00894C55">
      <w:pPr>
        <w:shd w:val="clear" w:color="auto" w:fill="FFFFFF"/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53"/>
        <w:gridCol w:w="3441"/>
        <w:gridCol w:w="5161"/>
      </w:tblGrid>
      <w:tr w:rsidR="00CA261E" w:rsidRPr="00CA261E" w14:paraId="3B54FD41" w14:textId="77777777" w:rsidTr="00894C55">
        <w:trPr>
          <w:trHeight w:val="300"/>
          <w:jc w:val="center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640499E" w14:textId="77777777" w:rsidR="00894C55" w:rsidRPr="00CA261E" w:rsidRDefault="00894C55" w:rsidP="00816C11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</w:t>
            </w:r>
            <w:r w:rsidR="00816C11"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CA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izpildes nodrošināšana un tās ietekme uz institūcijām</w:t>
            </w:r>
          </w:p>
        </w:tc>
      </w:tr>
      <w:tr w:rsidR="00CA261E" w:rsidRPr="00CA261E" w14:paraId="792795B2" w14:textId="77777777" w:rsidTr="00894C55">
        <w:trPr>
          <w:trHeight w:val="336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6846BB2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12477A2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0E783D" w14:textId="77777777" w:rsidR="00894C55" w:rsidRPr="00CA261E" w:rsidRDefault="00B72C00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vides dienests</w:t>
            </w:r>
          </w:p>
        </w:tc>
      </w:tr>
      <w:tr w:rsidR="00CA261E" w:rsidRPr="00CA261E" w14:paraId="606FD1AC" w14:textId="77777777" w:rsidTr="00894C55">
        <w:trPr>
          <w:trHeight w:val="360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EA6D030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08DAB76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izpildes ietekme uz pārvaldes funkcijām un institucionālo struktūru.</w:t>
            </w:r>
          </w:p>
          <w:p w14:paraId="35F7A89B" w14:textId="77777777" w:rsidR="00894C55" w:rsidRPr="00CA261E" w:rsidRDefault="00894C55" w:rsidP="00894C55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EB4E97" w14:textId="77777777" w:rsidR="00182A53" w:rsidRPr="00346524" w:rsidRDefault="00182A53" w:rsidP="00182A53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346524">
              <w:rPr>
                <w:b w:val="0"/>
              </w:rPr>
              <w:t>Noteikumu projekts neietekmē iesaistīto institūciju funkcijas un uzdevumus.</w:t>
            </w:r>
          </w:p>
          <w:p w14:paraId="6B32E29A" w14:textId="77777777" w:rsidR="00182A53" w:rsidRPr="00346524" w:rsidRDefault="00182A53" w:rsidP="00182A53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14:paraId="790C1ADF" w14:textId="15D85D1E" w:rsidR="00894C55" w:rsidRPr="00CA261E" w:rsidRDefault="00182A53" w:rsidP="00182A53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A72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Jaunas institūcijas nav jāveido. Esošās institūcijas nav jāreorganizē.</w:t>
            </w:r>
          </w:p>
        </w:tc>
      </w:tr>
      <w:tr w:rsidR="00CA261E" w:rsidRPr="00CA261E" w14:paraId="4E93CB0D" w14:textId="77777777" w:rsidTr="00894C55">
        <w:trPr>
          <w:trHeight w:val="31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CCBACA5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CAB04C3" w14:textId="77777777" w:rsidR="00894C55" w:rsidRPr="00CA261E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A2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E2B056" w14:textId="77777777" w:rsidR="00894C55" w:rsidRPr="00CA261E" w:rsidRDefault="00C93C16" w:rsidP="00F57B0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16E19CA6" w14:textId="77777777" w:rsidR="00C25B49" w:rsidRDefault="00C25B49" w:rsidP="00894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43477F" w14:textId="77777777" w:rsidR="00C93C16" w:rsidRPr="00CA7136" w:rsidRDefault="00C93C16" w:rsidP="00C93C16">
      <w:pPr>
        <w:rPr>
          <w:rFonts w:ascii="Times New Roman" w:hAnsi="Times New Roman" w:cs="Times New Roman"/>
          <w:sz w:val="24"/>
          <w:szCs w:val="24"/>
        </w:rPr>
      </w:pPr>
      <w:r w:rsidRPr="00CA7136">
        <w:rPr>
          <w:rFonts w:ascii="Times New Roman" w:hAnsi="Times New Roman" w:cs="Times New Roman"/>
          <w:sz w:val="24"/>
          <w:szCs w:val="24"/>
        </w:rPr>
        <w:t>  </w:t>
      </w:r>
      <w:r w:rsidRPr="00CA7136">
        <w:rPr>
          <w:rFonts w:ascii="Times New Roman" w:hAnsi="Times New Roman" w:cs="Times New Roman"/>
          <w:i/>
          <w:sz w:val="24"/>
          <w:szCs w:val="24"/>
        </w:rPr>
        <w:t>Anotācijas III, IV un V sadaļa – projekts šīs jomas neskar.</w:t>
      </w:r>
    </w:p>
    <w:p w14:paraId="781AC001" w14:textId="77777777" w:rsidR="00C93C16" w:rsidRPr="00D350F8" w:rsidRDefault="00C93C16" w:rsidP="00894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4E3A5" w14:textId="77777777" w:rsidR="002B2847" w:rsidRPr="00D350F8" w:rsidRDefault="002B2847" w:rsidP="002B284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0F8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14:paraId="2EDDFF65" w14:textId="77777777" w:rsidR="00894C55" w:rsidRPr="00D350F8" w:rsidRDefault="002B2847" w:rsidP="002B284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0F8">
        <w:rPr>
          <w:rFonts w:ascii="Times New Roman" w:hAnsi="Times New Roman" w:cs="Times New Roman"/>
          <w:sz w:val="24"/>
          <w:szCs w:val="24"/>
        </w:rPr>
        <w:t>reģionālās attīstības</w:t>
      </w:r>
      <w:r w:rsidR="00894C55" w:rsidRPr="00D350F8">
        <w:rPr>
          <w:rFonts w:ascii="Times New Roman" w:hAnsi="Times New Roman" w:cs="Times New Roman"/>
          <w:sz w:val="24"/>
          <w:szCs w:val="24"/>
        </w:rPr>
        <w:t xml:space="preserve"> ministrs</w:t>
      </w:r>
      <w:r w:rsidR="00894C55" w:rsidRPr="00D350F8">
        <w:rPr>
          <w:rFonts w:ascii="Times New Roman" w:hAnsi="Times New Roman" w:cs="Times New Roman"/>
          <w:sz w:val="24"/>
          <w:szCs w:val="24"/>
        </w:rPr>
        <w:tab/>
      </w:r>
      <w:r w:rsidR="00AD0374" w:rsidRPr="00D350F8">
        <w:rPr>
          <w:rFonts w:ascii="Times New Roman" w:hAnsi="Times New Roman" w:cs="Times New Roman"/>
          <w:sz w:val="24"/>
          <w:szCs w:val="24"/>
        </w:rPr>
        <w:t xml:space="preserve">Kaspars </w:t>
      </w:r>
      <w:r w:rsidRPr="00D350F8">
        <w:rPr>
          <w:rFonts w:ascii="Times New Roman" w:hAnsi="Times New Roman" w:cs="Times New Roman"/>
          <w:sz w:val="24"/>
          <w:szCs w:val="24"/>
        </w:rPr>
        <w:t>Gerhards</w:t>
      </w:r>
    </w:p>
    <w:p w14:paraId="159B7FFD" w14:textId="77777777" w:rsidR="002B2847" w:rsidRDefault="002B2847" w:rsidP="002B284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C99497" w14:textId="77777777" w:rsidR="00605D58" w:rsidRPr="00D350F8" w:rsidRDefault="00605D58" w:rsidP="00605D58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0F8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14:paraId="69565938" w14:textId="3A2798A6" w:rsidR="00605D58" w:rsidRPr="00D350F8" w:rsidRDefault="00605D58" w:rsidP="00605D58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0F8">
        <w:rPr>
          <w:rFonts w:ascii="Times New Roman" w:hAnsi="Times New Roman" w:cs="Times New Roman"/>
          <w:sz w:val="24"/>
          <w:szCs w:val="24"/>
        </w:rPr>
        <w:t>reģionālās attīstības</w:t>
      </w:r>
      <w:r>
        <w:rPr>
          <w:rFonts w:ascii="Times New Roman" w:hAnsi="Times New Roman" w:cs="Times New Roman"/>
          <w:sz w:val="24"/>
          <w:szCs w:val="24"/>
        </w:rPr>
        <w:t xml:space="preserve"> ministrijas valsts sekretārs</w:t>
      </w:r>
      <w:r w:rsidRPr="00D350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Rinalds</w:t>
      </w:r>
      <w:r w:rsidRPr="00D350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Muciņš</w:t>
      </w:r>
    </w:p>
    <w:p w14:paraId="30A996A1" w14:textId="77777777" w:rsidR="00605D58" w:rsidRPr="00CA261E" w:rsidRDefault="00605D58" w:rsidP="00605D58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474907" w14:textId="77777777" w:rsidR="00605D58" w:rsidRPr="00CA261E" w:rsidRDefault="00605D58" w:rsidP="002B284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89CC87" w14:textId="77777777" w:rsidR="00894C55" w:rsidRPr="00CA261E" w:rsidRDefault="00894C55" w:rsidP="00894C55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067812B1" w14:textId="77777777" w:rsidR="00894C55" w:rsidRPr="00CA261E" w:rsidRDefault="00894C55" w:rsidP="00894C55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4771B3E4" w14:textId="77777777" w:rsidR="00894C55" w:rsidRPr="00CA261E" w:rsidRDefault="00894C55" w:rsidP="00894C55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700F1661" w14:textId="77777777" w:rsidR="00894C55" w:rsidRPr="00CA261E" w:rsidRDefault="002B2847" w:rsidP="00894C55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Šinke 67026490</w:t>
      </w:r>
    </w:p>
    <w:p w14:paraId="0DDA7E4D" w14:textId="77777777" w:rsidR="00894C55" w:rsidRPr="00CA261E" w:rsidRDefault="007430AE" w:rsidP="00894C55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hyperlink r:id="rId9" w:history="1">
        <w:r w:rsidR="008E2FA1" w:rsidRPr="002105CB">
          <w:rPr>
            <w:rStyle w:val="Hyperlink"/>
            <w:rFonts w:ascii="Times New Roman" w:hAnsi="Times New Roman" w:cs="Times New Roman"/>
            <w:sz w:val="24"/>
            <w:szCs w:val="28"/>
          </w:rPr>
          <w:t>madara.sinke@varam.gov.lv</w:t>
        </w:r>
      </w:hyperlink>
      <w:r w:rsidR="008E2FA1">
        <w:rPr>
          <w:rFonts w:ascii="Times New Roman" w:hAnsi="Times New Roman" w:cs="Times New Roman"/>
          <w:sz w:val="24"/>
          <w:szCs w:val="28"/>
        </w:rPr>
        <w:t xml:space="preserve"> </w:t>
      </w:r>
    </w:p>
    <w:sectPr w:rsidR="00894C55" w:rsidRPr="00CA261E" w:rsidSect="009A26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3F50D" w14:textId="77777777" w:rsidR="007430AE" w:rsidRDefault="007430AE" w:rsidP="00894C55">
      <w:pPr>
        <w:spacing w:after="0" w:line="240" w:lineRule="auto"/>
      </w:pPr>
      <w:r>
        <w:separator/>
      </w:r>
    </w:p>
  </w:endnote>
  <w:endnote w:type="continuationSeparator" w:id="0">
    <w:p w14:paraId="048946E2" w14:textId="77777777" w:rsidR="007430AE" w:rsidRDefault="007430AE" w:rsidP="00894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80795" w14:textId="77777777" w:rsidR="003F6F0D" w:rsidRDefault="003F6F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D04E0" w14:textId="77777777" w:rsidR="00894C55" w:rsidRPr="00894C55" w:rsidRDefault="00E35832" w:rsidP="00E35832">
    <w:pPr>
      <w:pStyle w:val="naisc"/>
      <w:spacing w:before="0" w:after="0"/>
      <w:jc w:val="both"/>
      <w:rPr>
        <w:sz w:val="20"/>
        <w:szCs w:val="20"/>
      </w:rPr>
    </w:pPr>
    <w:r>
      <w:rPr>
        <w:sz w:val="20"/>
        <w:szCs w:val="20"/>
      </w:rPr>
      <w:t>VARAMAnot</w:t>
    </w:r>
    <w:r w:rsidRPr="00EF56B3">
      <w:rPr>
        <w:sz w:val="20"/>
        <w:szCs w:val="20"/>
      </w:rPr>
      <w:t>_</w:t>
    </w:r>
    <w:r w:rsidR="00CA7136">
      <w:rPr>
        <w:sz w:val="20"/>
        <w:szCs w:val="20"/>
      </w:rPr>
      <w:t>2405</w:t>
    </w:r>
    <w:r>
      <w:rPr>
        <w:sz w:val="20"/>
        <w:szCs w:val="20"/>
      </w:rPr>
      <w:t xml:space="preserve">17_poligoni; </w:t>
    </w:r>
    <w:r w:rsidRPr="001554FE">
      <w:rPr>
        <w:bCs/>
        <w:sz w:val="20"/>
        <w:szCs w:val="20"/>
      </w:rPr>
      <w:t xml:space="preserve">Ministru kabineta noteikumu projekta „Grozījumi Ministru kabineta 2011. gada 27. decembra noteikumos Nr. 1032 „Atkritumu poligonu ierīkošanas, atkritumu poligonu un izgāztuvju apsaimniekošanas, slēgšanas un rekultivācijas noteikumi”” </w:t>
    </w:r>
    <w:r w:rsidRPr="001554FE">
      <w:rPr>
        <w:sz w:val="20"/>
        <w:szCs w:val="20"/>
      </w:rPr>
      <w:t>sākotnējās ietekmes novērtējuma ziņojums (anotācija)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6D14E" w14:textId="77777777" w:rsidR="009A2654" w:rsidRPr="00E35832" w:rsidRDefault="00E35832" w:rsidP="00E35832">
    <w:pPr>
      <w:pStyle w:val="naisc"/>
      <w:spacing w:before="0" w:after="0"/>
      <w:jc w:val="both"/>
      <w:rPr>
        <w:sz w:val="20"/>
        <w:szCs w:val="20"/>
      </w:rPr>
    </w:pPr>
    <w:r>
      <w:rPr>
        <w:sz w:val="20"/>
        <w:szCs w:val="20"/>
      </w:rPr>
      <w:t>VARAMAnot</w:t>
    </w:r>
    <w:r w:rsidRPr="00EF56B3">
      <w:rPr>
        <w:sz w:val="20"/>
        <w:szCs w:val="20"/>
      </w:rPr>
      <w:t>_</w:t>
    </w:r>
    <w:r w:rsidR="00CA7136">
      <w:rPr>
        <w:sz w:val="20"/>
        <w:szCs w:val="20"/>
      </w:rPr>
      <w:t>2405</w:t>
    </w:r>
    <w:r>
      <w:rPr>
        <w:sz w:val="20"/>
        <w:szCs w:val="20"/>
      </w:rPr>
      <w:t xml:space="preserve">17_poligoni; </w:t>
    </w:r>
    <w:bookmarkStart w:id="0" w:name="_GoBack"/>
    <w:r w:rsidRPr="001554FE">
      <w:rPr>
        <w:bCs/>
        <w:sz w:val="20"/>
        <w:szCs w:val="20"/>
      </w:rPr>
      <w:t>Ministru kabineta noteikumu projekta „Grozījumi Ministru kabineta 2011. gada 27. decembra noteikumos Nr. 1032 „Atkritumu poligonu ierīkošanas, atkritumu poligonu un izgāztuvju apsaimniekošanas, slēgšanas un rekultivācijas noteikumi””</w:t>
    </w:r>
    <w:bookmarkEnd w:id="0"/>
    <w:r w:rsidRPr="001554FE">
      <w:rPr>
        <w:bCs/>
        <w:sz w:val="20"/>
        <w:szCs w:val="20"/>
      </w:rPr>
      <w:t xml:space="preserve"> </w:t>
    </w:r>
    <w:r w:rsidRPr="001554FE">
      <w:rPr>
        <w:sz w:val="20"/>
        <w:szCs w:val="20"/>
      </w:rPr>
      <w:t>sākotnējās ietekmes novērtējuma ziņojums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9558B" w14:textId="77777777" w:rsidR="007430AE" w:rsidRDefault="007430AE" w:rsidP="00894C55">
      <w:pPr>
        <w:spacing w:after="0" w:line="240" w:lineRule="auto"/>
      </w:pPr>
      <w:r>
        <w:separator/>
      </w:r>
    </w:p>
  </w:footnote>
  <w:footnote w:type="continuationSeparator" w:id="0">
    <w:p w14:paraId="2753BFC5" w14:textId="77777777" w:rsidR="007430AE" w:rsidRDefault="007430AE" w:rsidP="00894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11A7C" w14:textId="77777777" w:rsidR="003F6F0D" w:rsidRDefault="003F6F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9856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0"/>
      </w:rPr>
    </w:sdtEndPr>
    <w:sdtContent>
      <w:p w14:paraId="6E037731" w14:textId="77777777" w:rsidR="00894C55" w:rsidRPr="00C25B49" w:rsidRDefault="00894C55">
        <w:pPr>
          <w:pStyle w:val="Header"/>
          <w:jc w:val="center"/>
          <w:rPr>
            <w:rFonts w:ascii="Times New Roman" w:hAnsi="Times New Roman" w:cs="Times New Roman"/>
            <w:sz w:val="24"/>
            <w:szCs w:val="20"/>
          </w:rPr>
        </w:pPr>
        <w:r w:rsidRPr="00C25B49">
          <w:rPr>
            <w:rFonts w:ascii="Times New Roman" w:hAnsi="Times New Roman" w:cs="Times New Roman"/>
            <w:sz w:val="24"/>
            <w:szCs w:val="20"/>
          </w:rPr>
          <w:fldChar w:fldCharType="begin"/>
        </w:r>
        <w:r w:rsidRPr="00C25B49">
          <w:rPr>
            <w:rFonts w:ascii="Times New Roman" w:hAnsi="Times New Roman" w:cs="Times New Roman"/>
            <w:sz w:val="24"/>
            <w:szCs w:val="20"/>
          </w:rPr>
          <w:instrText xml:space="preserve"> PAGE   \* MERGEFORMAT </w:instrText>
        </w:r>
        <w:r w:rsidRPr="00C25B49">
          <w:rPr>
            <w:rFonts w:ascii="Times New Roman" w:hAnsi="Times New Roman" w:cs="Times New Roman"/>
            <w:sz w:val="24"/>
            <w:szCs w:val="20"/>
          </w:rPr>
          <w:fldChar w:fldCharType="separate"/>
        </w:r>
        <w:r w:rsidR="003F6F0D">
          <w:rPr>
            <w:rFonts w:ascii="Times New Roman" w:hAnsi="Times New Roman" w:cs="Times New Roman"/>
            <w:noProof/>
            <w:sz w:val="24"/>
            <w:szCs w:val="20"/>
          </w:rPr>
          <w:t>4</w:t>
        </w:r>
        <w:r w:rsidRPr="00C25B49">
          <w:rPr>
            <w:rFonts w:ascii="Times New Roman" w:hAnsi="Times New Roman" w:cs="Times New Roman"/>
            <w:noProof/>
            <w:sz w:val="24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780C5" w14:textId="77777777" w:rsidR="003F6F0D" w:rsidRDefault="003F6F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C55"/>
    <w:rsid w:val="00083DB6"/>
    <w:rsid w:val="000C6419"/>
    <w:rsid w:val="00182A53"/>
    <w:rsid w:val="001A3E35"/>
    <w:rsid w:val="001D1B85"/>
    <w:rsid w:val="001E7E4F"/>
    <w:rsid w:val="00234766"/>
    <w:rsid w:val="00243426"/>
    <w:rsid w:val="0029518E"/>
    <w:rsid w:val="002B2847"/>
    <w:rsid w:val="002E1C05"/>
    <w:rsid w:val="002F1DD0"/>
    <w:rsid w:val="00343B3B"/>
    <w:rsid w:val="003B0BF9"/>
    <w:rsid w:val="003C24DF"/>
    <w:rsid w:val="003C2D89"/>
    <w:rsid w:val="003D03A2"/>
    <w:rsid w:val="003E0791"/>
    <w:rsid w:val="003F28AC"/>
    <w:rsid w:val="003F51F8"/>
    <w:rsid w:val="003F6F0D"/>
    <w:rsid w:val="00413665"/>
    <w:rsid w:val="0041653F"/>
    <w:rsid w:val="004379F2"/>
    <w:rsid w:val="004454FE"/>
    <w:rsid w:val="00471F27"/>
    <w:rsid w:val="00476887"/>
    <w:rsid w:val="0050178F"/>
    <w:rsid w:val="00505739"/>
    <w:rsid w:val="005308A9"/>
    <w:rsid w:val="00595560"/>
    <w:rsid w:val="005A3AE3"/>
    <w:rsid w:val="005D5C30"/>
    <w:rsid w:val="005F3A9D"/>
    <w:rsid w:val="00605D58"/>
    <w:rsid w:val="0060783B"/>
    <w:rsid w:val="006731A8"/>
    <w:rsid w:val="006A124A"/>
    <w:rsid w:val="006A327A"/>
    <w:rsid w:val="006C3C8E"/>
    <w:rsid w:val="006D6DE6"/>
    <w:rsid w:val="006E1081"/>
    <w:rsid w:val="007104AB"/>
    <w:rsid w:val="00720585"/>
    <w:rsid w:val="007430AE"/>
    <w:rsid w:val="00755418"/>
    <w:rsid w:val="00755FF5"/>
    <w:rsid w:val="00773AF6"/>
    <w:rsid w:val="00787E51"/>
    <w:rsid w:val="00795F71"/>
    <w:rsid w:val="007C206E"/>
    <w:rsid w:val="007E73AB"/>
    <w:rsid w:val="007F603C"/>
    <w:rsid w:val="00802C0C"/>
    <w:rsid w:val="00812A54"/>
    <w:rsid w:val="00816C11"/>
    <w:rsid w:val="00823939"/>
    <w:rsid w:val="008353F7"/>
    <w:rsid w:val="00875551"/>
    <w:rsid w:val="00894C55"/>
    <w:rsid w:val="008A6DFE"/>
    <w:rsid w:val="008B52E3"/>
    <w:rsid w:val="008E2FA1"/>
    <w:rsid w:val="00925350"/>
    <w:rsid w:val="00931F96"/>
    <w:rsid w:val="0095794C"/>
    <w:rsid w:val="009A2654"/>
    <w:rsid w:val="00A6073E"/>
    <w:rsid w:val="00A77C19"/>
    <w:rsid w:val="00AB06F5"/>
    <w:rsid w:val="00AC4DB1"/>
    <w:rsid w:val="00AD0374"/>
    <w:rsid w:val="00AE1E74"/>
    <w:rsid w:val="00AE5567"/>
    <w:rsid w:val="00AF4FDD"/>
    <w:rsid w:val="00B01441"/>
    <w:rsid w:val="00B16480"/>
    <w:rsid w:val="00B2165C"/>
    <w:rsid w:val="00B72C00"/>
    <w:rsid w:val="00B87D5D"/>
    <w:rsid w:val="00BA20AA"/>
    <w:rsid w:val="00BA7218"/>
    <w:rsid w:val="00BD13BF"/>
    <w:rsid w:val="00BD4425"/>
    <w:rsid w:val="00BE54A5"/>
    <w:rsid w:val="00BF7FB0"/>
    <w:rsid w:val="00C25B49"/>
    <w:rsid w:val="00C93C16"/>
    <w:rsid w:val="00CA261E"/>
    <w:rsid w:val="00CA7136"/>
    <w:rsid w:val="00CC392F"/>
    <w:rsid w:val="00CC65E2"/>
    <w:rsid w:val="00CD2BFF"/>
    <w:rsid w:val="00CE5657"/>
    <w:rsid w:val="00D133F8"/>
    <w:rsid w:val="00D14A3E"/>
    <w:rsid w:val="00D167F2"/>
    <w:rsid w:val="00D350F8"/>
    <w:rsid w:val="00DB4946"/>
    <w:rsid w:val="00DC2582"/>
    <w:rsid w:val="00E17064"/>
    <w:rsid w:val="00E35832"/>
    <w:rsid w:val="00E365FB"/>
    <w:rsid w:val="00E36733"/>
    <w:rsid w:val="00E3716B"/>
    <w:rsid w:val="00E846E8"/>
    <w:rsid w:val="00E8749E"/>
    <w:rsid w:val="00E9013C"/>
    <w:rsid w:val="00E90C01"/>
    <w:rsid w:val="00EA486E"/>
    <w:rsid w:val="00EA59D5"/>
    <w:rsid w:val="00F57B0C"/>
    <w:rsid w:val="00F6515B"/>
    <w:rsid w:val="00FA2E32"/>
    <w:rsid w:val="00FA3847"/>
    <w:rsid w:val="00FB2ACD"/>
    <w:rsid w:val="00FC26E7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95E4C"/>
  <w15:docId w15:val="{93391573-7C1A-4943-B533-3E588122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89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894C55"/>
  </w:style>
  <w:style w:type="character" w:styleId="Hyperlink">
    <w:name w:val="Hyperlink"/>
    <w:basedOn w:val="DefaultParagraphFont"/>
    <w:uiPriority w:val="99"/>
    <w:unhideWhenUsed/>
    <w:rsid w:val="00894C55"/>
    <w:rPr>
      <w:color w:val="0000FF"/>
      <w:u w:val="single"/>
    </w:rPr>
  </w:style>
  <w:style w:type="paragraph" w:customStyle="1" w:styleId="tvhtml">
    <w:name w:val="tv_html"/>
    <w:basedOn w:val="Normal"/>
    <w:rsid w:val="0089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894C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C55"/>
  </w:style>
  <w:style w:type="paragraph" w:styleId="Footer">
    <w:name w:val="footer"/>
    <w:basedOn w:val="Normal"/>
    <w:link w:val="FooterChar"/>
    <w:uiPriority w:val="99"/>
    <w:unhideWhenUsed/>
    <w:rsid w:val="00894C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C55"/>
  </w:style>
  <w:style w:type="character" w:styleId="PlaceholderText">
    <w:name w:val="Placeholder Text"/>
    <w:basedOn w:val="DefaultParagraphFont"/>
    <w:uiPriority w:val="99"/>
    <w:semiHidden/>
    <w:rsid w:val="00E90C01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3E079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8AC"/>
    <w:rPr>
      <w:rFonts w:ascii="Tahoma" w:hAnsi="Tahoma" w:cs="Tahoma"/>
      <w:sz w:val="16"/>
      <w:szCs w:val="16"/>
    </w:rPr>
  </w:style>
  <w:style w:type="paragraph" w:customStyle="1" w:styleId="naisc">
    <w:name w:val="naisc"/>
    <w:basedOn w:val="Normal"/>
    <w:rsid w:val="00CA261E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Normal"/>
    <w:rsid w:val="00413665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Normal"/>
    <w:rsid w:val="007C2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165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5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5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5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53F"/>
    <w:rPr>
      <w:b/>
      <w:bCs/>
      <w:sz w:val="20"/>
      <w:szCs w:val="20"/>
    </w:rPr>
  </w:style>
  <w:style w:type="paragraph" w:customStyle="1" w:styleId="naisnod">
    <w:name w:val="naisnod"/>
    <w:basedOn w:val="Normal"/>
    <w:rsid w:val="00182A53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8915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1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sb.gov.lv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dara.sinke@varam.gov.lv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CD890FA1480480A84CCD1734B4CE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18762-1A57-45DC-964E-B896BD928786}"/>
      </w:docPartPr>
      <w:docPartBody>
        <w:p w:rsidR="00FF5D4F" w:rsidRPr="00894C55" w:rsidRDefault="00FF5D4F" w:rsidP="00F57B0C">
          <w:pPr>
            <w:spacing w:after="0" w:line="240" w:lineRule="auto"/>
            <w:rPr>
              <w:rFonts w:ascii="Times New Roman" w:eastAsia="Times New Roman" w:hAnsi="Times New Roman" w:cs="Times New Roman"/>
              <w:color w:val="A6A6A6" w:themeColor="background1" w:themeShade="A6"/>
              <w:sz w:val="24"/>
              <w:szCs w:val="24"/>
            </w:rPr>
          </w:pPr>
          <w:r w:rsidRPr="00894C55">
            <w:rPr>
              <w:rFonts w:ascii="Times New Roman" w:eastAsia="Times New Roman" w:hAnsi="Times New Roman" w:cs="Times New Roman"/>
              <w:color w:val="A6A6A6" w:themeColor="background1" w:themeShade="A6"/>
              <w:sz w:val="24"/>
              <w:szCs w:val="24"/>
            </w:rPr>
            <w:t>Iekļauj papildu informāciju pēc tiesību akta projekta izstrādātāja ieskatiem, piemēram, atbilstoši instrukcijas 4.</w:t>
          </w:r>
          <w:r w:rsidRPr="003B0BF9">
            <w:rPr>
              <w:rFonts w:ascii="Times New Roman" w:eastAsia="Times New Roman" w:hAnsi="Times New Roman" w:cs="Times New Roman"/>
              <w:color w:val="A6A6A6" w:themeColor="background1" w:themeShade="A6"/>
              <w:sz w:val="24"/>
              <w:szCs w:val="24"/>
            </w:rPr>
            <w:t> </w:t>
          </w:r>
          <w:r w:rsidRPr="00894C55">
            <w:rPr>
              <w:rFonts w:ascii="Times New Roman" w:eastAsia="Times New Roman" w:hAnsi="Times New Roman" w:cs="Times New Roman"/>
              <w:color w:val="A6A6A6" w:themeColor="background1" w:themeShade="A6"/>
              <w:sz w:val="24"/>
              <w:szCs w:val="24"/>
            </w:rPr>
            <w:t>punktā noteiktajam.</w:t>
          </w:r>
        </w:p>
        <w:p w:rsidR="00344186" w:rsidRDefault="00FF5D4F" w:rsidP="00FF5D4F">
          <w:pPr>
            <w:pStyle w:val="DCD890FA1480480A84CCD1734B4CE6A2"/>
          </w:pPr>
          <w:r w:rsidRPr="00894C55">
            <w:rPr>
              <w:rFonts w:ascii="Times New Roman" w:eastAsia="Times New Roman" w:hAnsi="Times New Roman" w:cs="Times New Roman"/>
              <w:color w:val="A6A6A6" w:themeColor="background1" w:themeShade="A6"/>
              <w:sz w:val="24"/>
              <w:szCs w:val="24"/>
              <w:lang w:eastAsia="lv-LV"/>
            </w:rPr>
            <w:t>Ja šādas informācijas nav, ieraksta – "Nav"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671"/>
    <w:rsid w:val="00084514"/>
    <w:rsid w:val="00131AB3"/>
    <w:rsid w:val="001F596D"/>
    <w:rsid w:val="0031072A"/>
    <w:rsid w:val="00344186"/>
    <w:rsid w:val="0038118E"/>
    <w:rsid w:val="00392E0E"/>
    <w:rsid w:val="003D2353"/>
    <w:rsid w:val="00472F39"/>
    <w:rsid w:val="004B76EA"/>
    <w:rsid w:val="005208C0"/>
    <w:rsid w:val="00523A63"/>
    <w:rsid w:val="0056624B"/>
    <w:rsid w:val="007004DE"/>
    <w:rsid w:val="00780896"/>
    <w:rsid w:val="008B623B"/>
    <w:rsid w:val="008D39C9"/>
    <w:rsid w:val="00987DD5"/>
    <w:rsid w:val="009C1B4C"/>
    <w:rsid w:val="00A80472"/>
    <w:rsid w:val="00AD4A2F"/>
    <w:rsid w:val="00B3767C"/>
    <w:rsid w:val="00C00671"/>
    <w:rsid w:val="00E07F36"/>
    <w:rsid w:val="00E4090C"/>
    <w:rsid w:val="00FF48D3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5D4F"/>
    <w:rPr>
      <w:color w:val="808080"/>
    </w:rPr>
  </w:style>
  <w:style w:type="paragraph" w:customStyle="1" w:styleId="B2513C7936974E769D1103048039203D">
    <w:name w:val="B2513C7936974E769D1103048039203D"/>
    <w:rsid w:val="00C00671"/>
    <w:rPr>
      <w:rFonts w:eastAsiaTheme="minorHAnsi"/>
      <w:lang w:eastAsia="en-US"/>
    </w:rPr>
  </w:style>
  <w:style w:type="paragraph" w:customStyle="1" w:styleId="B2513C7936974E769D1103048039203D1">
    <w:name w:val="B2513C7936974E769D1103048039203D1"/>
    <w:rsid w:val="00C00671"/>
    <w:rPr>
      <w:rFonts w:eastAsiaTheme="minorHAnsi"/>
      <w:lang w:eastAsia="en-US"/>
    </w:rPr>
  </w:style>
  <w:style w:type="paragraph" w:customStyle="1" w:styleId="B2513C7936974E769D1103048039203D2">
    <w:name w:val="B2513C7936974E769D1103048039203D2"/>
    <w:rsid w:val="00C00671"/>
    <w:rPr>
      <w:rFonts w:eastAsiaTheme="minorHAnsi"/>
      <w:lang w:eastAsia="en-US"/>
    </w:rPr>
  </w:style>
  <w:style w:type="paragraph" w:customStyle="1" w:styleId="B2513C7936974E769D1103048039203D3">
    <w:name w:val="B2513C7936974E769D1103048039203D3"/>
    <w:rsid w:val="00C00671"/>
    <w:rPr>
      <w:rFonts w:eastAsiaTheme="minorHAnsi"/>
      <w:lang w:eastAsia="en-US"/>
    </w:rPr>
  </w:style>
  <w:style w:type="paragraph" w:customStyle="1" w:styleId="883803275B904BACB6B45144980015BE">
    <w:name w:val="883803275B904BACB6B45144980015BE"/>
    <w:rsid w:val="00C00671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paragraph" w:customStyle="1" w:styleId="B2513C7936974E769D1103048039203D4">
    <w:name w:val="B2513C7936974E769D1103048039203D4"/>
    <w:rsid w:val="00FF5D4F"/>
    <w:rPr>
      <w:rFonts w:eastAsiaTheme="minorHAnsi"/>
      <w:lang w:eastAsia="en-US"/>
    </w:rPr>
  </w:style>
  <w:style w:type="paragraph" w:customStyle="1" w:styleId="883803275B904BACB6B45144980015BE1">
    <w:name w:val="883803275B904BACB6B45144980015BE1"/>
    <w:rsid w:val="00FF5D4F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paragraph" w:customStyle="1" w:styleId="56650D99FA7E429C9736A0828FCC0A9F">
    <w:name w:val="56650D99FA7E429C9736A0828FCC0A9F"/>
    <w:rsid w:val="00FF5D4F"/>
    <w:pPr>
      <w:spacing w:after="200" w:line="276" w:lineRule="auto"/>
    </w:pPr>
  </w:style>
  <w:style w:type="paragraph" w:customStyle="1" w:styleId="B2513C7936974E769D1103048039203D5">
    <w:name w:val="B2513C7936974E769D1103048039203D5"/>
    <w:rsid w:val="00FF5D4F"/>
    <w:rPr>
      <w:rFonts w:eastAsiaTheme="minorHAnsi"/>
      <w:lang w:eastAsia="en-US"/>
    </w:rPr>
  </w:style>
  <w:style w:type="paragraph" w:customStyle="1" w:styleId="B2513C7936974E769D1103048039203D6">
    <w:name w:val="B2513C7936974E769D1103048039203D6"/>
    <w:rsid w:val="00FF5D4F"/>
    <w:rPr>
      <w:rFonts w:eastAsiaTheme="minorHAnsi"/>
      <w:lang w:eastAsia="en-US"/>
    </w:rPr>
  </w:style>
  <w:style w:type="paragraph" w:customStyle="1" w:styleId="62FCE0315F9A49B88D7551D29C9154E7">
    <w:name w:val="62FCE0315F9A49B88D7551D29C9154E7"/>
    <w:rsid w:val="00FF5D4F"/>
    <w:rPr>
      <w:rFonts w:eastAsiaTheme="minorHAnsi"/>
      <w:lang w:eastAsia="en-US"/>
    </w:rPr>
  </w:style>
  <w:style w:type="paragraph" w:customStyle="1" w:styleId="883803275B904BACB6B45144980015BE2">
    <w:name w:val="883803275B904BACB6B45144980015BE2"/>
    <w:rsid w:val="00FF5D4F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paragraph" w:customStyle="1" w:styleId="B2513C7936974E769D1103048039203D7">
    <w:name w:val="B2513C7936974E769D1103048039203D7"/>
    <w:rsid w:val="00FF5D4F"/>
    <w:rPr>
      <w:rFonts w:eastAsiaTheme="minorHAnsi"/>
      <w:lang w:eastAsia="en-US"/>
    </w:rPr>
  </w:style>
  <w:style w:type="paragraph" w:customStyle="1" w:styleId="62FCE0315F9A49B88D7551D29C9154E71">
    <w:name w:val="62FCE0315F9A49B88D7551D29C9154E71"/>
    <w:rsid w:val="00FF5D4F"/>
    <w:rPr>
      <w:rFonts w:eastAsiaTheme="minorHAnsi"/>
      <w:lang w:eastAsia="en-US"/>
    </w:rPr>
  </w:style>
  <w:style w:type="paragraph" w:customStyle="1" w:styleId="C2EC51BD30FC49B48874927AFE5E926E">
    <w:name w:val="C2EC51BD30FC49B48874927AFE5E926E"/>
    <w:rsid w:val="00FF5D4F"/>
    <w:rPr>
      <w:rFonts w:eastAsiaTheme="minorHAnsi"/>
      <w:lang w:eastAsia="en-US"/>
    </w:rPr>
  </w:style>
  <w:style w:type="paragraph" w:customStyle="1" w:styleId="883803275B904BACB6B45144980015BE3">
    <w:name w:val="883803275B904BACB6B45144980015BE3"/>
    <w:rsid w:val="00FF5D4F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paragraph" w:customStyle="1" w:styleId="B2513C7936974E769D1103048039203D8">
    <w:name w:val="B2513C7936974E769D1103048039203D8"/>
    <w:rsid w:val="00FF5D4F"/>
    <w:rPr>
      <w:rFonts w:eastAsiaTheme="minorHAnsi"/>
      <w:lang w:eastAsia="en-US"/>
    </w:rPr>
  </w:style>
  <w:style w:type="paragraph" w:customStyle="1" w:styleId="62FCE0315F9A49B88D7551D29C9154E72">
    <w:name w:val="62FCE0315F9A49B88D7551D29C9154E72"/>
    <w:rsid w:val="00FF5D4F"/>
    <w:rPr>
      <w:rFonts w:eastAsiaTheme="minorHAnsi"/>
      <w:lang w:eastAsia="en-US"/>
    </w:rPr>
  </w:style>
  <w:style w:type="paragraph" w:customStyle="1" w:styleId="C2EC51BD30FC49B48874927AFE5E926E1">
    <w:name w:val="C2EC51BD30FC49B48874927AFE5E926E1"/>
    <w:rsid w:val="00FF5D4F"/>
    <w:rPr>
      <w:rFonts w:eastAsiaTheme="minorHAnsi"/>
      <w:lang w:eastAsia="en-US"/>
    </w:rPr>
  </w:style>
  <w:style w:type="paragraph" w:customStyle="1" w:styleId="37ADDDF53DEB4F699DF97E9C2EC547DB">
    <w:name w:val="37ADDDF53DEB4F699DF97E9C2EC547DB"/>
    <w:rsid w:val="00FF5D4F"/>
    <w:rPr>
      <w:rFonts w:eastAsiaTheme="minorHAnsi"/>
      <w:lang w:eastAsia="en-US"/>
    </w:rPr>
  </w:style>
  <w:style w:type="paragraph" w:customStyle="1" w:styleId="B882A66A9A7E49BE846FCEA215C187D9">
    <w:name w:val="B882A66A9A7E49BE846FCEA215C187D9"/>
    <w:rsid w:val="00FF5D4F"/>
    <w:rPr>
      <w:rFonts w:eastAsiaTheme="minorHAnsi"/>
      <w:lang w:eastAsia="en-US"/>
    </w:rPr>
  </w:style>
  <w:style w:type="paragraph" w:customStyle="1" w:styleId="C77BE940338849AB90331A56F15E01FD">
    <w:name w:val="C77BE940338849AB90331A56F15E01FD"/>
    <w:rsid w:val="00FF5D4F"/>
    <w:rPr>
      <w:rFonts w:eastAsiaTheme="minorHAnsi"/>
      <w:lang w:eastAsia="en-US"/>
    </w:rPr>
  </w:style>
  <w:style w:type="paragraph" w:customStyle="1" w:styleId="F50B7E6C5AD6489E8C714D8EC783E3AC">
    <w:name w:val="F50B7E6C5AD6489E8C714D8EC783E3AC"/>
    <w:rsid w:val="00FF5D4F"/>
    <w:rPr>
      <w:rFonts w:eastAsiaTheme="minorHAnsi"/>
      <w:lang w:eastAsia="en-US"/>
    </w:rPr>
  </w:style>
  <w:style w:type="paragraph" w:customStyle="1" w:styleId="A56C3CC8D3A94A1B88E371E00A30BEC8">
    <w:name w:val="A56C3CC8D3A94A1B88E371E00A30BEC8"/>
    <w:rsid w:val="00FF5D4F"/>
    <w:rPr>
      <w:rFonts w:eastAsiaTheme="minorHAnsi"/>
      <w:lang w:eastAsia="en-US"/>
    </w:rPr>
  </w:style>
  <w:style w:type="paragraph" w:customStyle="1" w:styleId="DCD890FA1480480A84CCD1734B4CE6A2">
    <w:name w:val="DCD890FA1480480A84CCD1734B4CE6A2"/>
    <w:rsid w:val="00FF5D4F"/>
    <w:rPr>
      <w:rFonts w:eastAsiaTheme="minorHAnsi"/>
      <w:lang w:eastAsia="en-US"/>
    </w:rPr>
  </w:style>
  <w:style w:type="paragraph" w:customStyle="1" w:styleId="FD93EA44F1D0485D82ACD8E2B4A9B9D8">
    <w:name w:val="FD93EA44F1D0485D82ACD8E2B4A9B9D8"/>
    <w:rsid w:val="00FF5D4F"/>
    <w:rPr>
      <w:rFonts w:eastAsiaTheme="minorHAnsi"/>
      <w:lang w:eastAsia="en-US"/>
    </w:rPr>
  </w:style>
  <w:style w:type="paragraph" w:customStyle="1" w:styleId="0C4D5345DEEB475885E517E1AFA92084">
    <w:name w:val="0C4D5345DEEB475885E517E1AFA92084"/>
    <w:rsid w:val="00FF5D4F"/>
    <w:rPr>
      <w:rFonts w:eastAsiaTheme="minorHAnsi"/>
      <w:lang w:eastAsia="en-US"/>
    </w:rPr>
  </w:style>
  <w:style w:type="paragraph" w:customStyle="1" w:styleId="AE7F8690D7F544BEAD1F6F2489583A57">
    <w:name w:val="AE7F8690D7F544BEAD1F6F2489583A57"/>
    <w:rsid w:val="00FF5D4F"/>
    <w:rPr>
      <w:rFonts w:eastAsiaTheme="minorHAnsi"/>
      <w:lang w:eastAsia="en-US"/>
    </w:rPr>
  </w:style>
  <w:style w:type="paragraph" w:customStyle="1" w:styleId="7D994A3434154A1C8CFE169FE8FE6B1A">
    <w:name w:val="7D994A3434154A1C8CFE169FE8FE6B1A"/>
    <w:rsid w:val="00FF5D4F"/>
    <w:rPr>
      <w:rFonts w:eastAsiaTheme="minorHAnsi"/>
      <w:lang w:eastAsia="en-US"/>
    </w:rPr>
  </w:style>
  <w:style w:type="paragraph" w:customStyle="1" w:styleId="E9F03AB0F83F4AFC92313E2A195DF3C8">
    <w:name w:val="E9F03AB0F83F4AFC92313E2A195DF3C8"/>
    <w:rsid w:val="00FF5D4F"/>
    <w:rPr>
      <w:rFonts w:eastAsiaTheme="minorHAnsi"/>
      <w:lang w:eastAsia="en-US"/>
    </w:rPr>
  </w:style>
  <w:style w:type="paragraph" w:customStyle="1" w:styleId="A8843F41EB2548D7B8A34FB3D43A4CEC">
    <w:name w:val="A8843F41EB2548D7B8A34FB3D43A4CEC"/>
    <w:rsid w:val="00FF5D4F"/>
    <w:rPr>
      <w:rFonts w:eastAsiaTheme="minorHAnsi"/>
      <w:lang w:eastAsia="en-US"/>
    </w:rPr>
  </w:style>
  <w:style w:type="paragraph" w:customStyle="1" w:styleId="E50E0D89D7D740E39A72FD51262F3F52">
    <w:name w:val="E50E0D89D7D740E39A72FD51262F3F52"/>
    <w:rsid w:val="00FF5D4F"/>
    <w:rPr>
      <w:rFonts w:eastAsiaTheme="minorHAnsi"/>
      <w:lang w:eastAsia="en-US"/>
    </w:rPr>
  </w:style>
  <w:style w:type="paragraph" w:customStyle="1" w:styleId="8BAAB5749A0B4C46979E3CF195A3E134">
    <w:name w:val="8BAAB5749A0B4C46979E3CF195A3E134"/>
    <w:rsid w:val="00FF5D4F"/>
    <w:rPr>
      <w:rFonts w:eastAsiaTheme="minorHAnsi"/>
      <w:lang w:eastAsia="en-US"/>
    </w:rPr>
  </w:style>
  <w:style w:type="paragraph" w:customStyle="1" w:styleId="2671BD77F5FD414D82E008C54ECA0496">
    <w:name w:val="2671BD77F5FD414D82E008C54ECA0496"/>
    <w:rsid w:val="00FF5D4F"/>
    <w:rPr>
      <w:rFonts w:eastAsiaTheme="minorHAnsi"/>
      <w:lang w:eastAsia="en-US"/>
    </w:rPr>
  </w:style>
  <w:style w:type="paragraph" w:customStyle="1" w:styleId="6B37051406224FEBB83B2F6F9BB208E1">
    <w:name w:val="6B37051406224FEBB83B2F6F9BB208E1"/>
    <w:rsid w:val="00FF5D4F"/>
    <w:rPr>
      <w:rFonts w:eastAsiaTheme="minorHAnsi"/>
      <w:lang w:eastAsia="en-US"/>
    </w:rPr>
  </w:style>
  <w:style w:type="paragraph" w:customStyle="1" w:styleId="764BFDC0193B4E8B946F90FA96F17F3F">
    <w:name w:val="764BFDC0193B4E8B946F90FA96F17F3F"/>
    <w:rsid w:val="00FF5D4F"/>
    <w:rPr>
      <w:rFonts w:eastAsiaTheme="minorHAnsi"/>
      <w:lang w:eastAsia="en-US"/>
    </w:rPr>
  </w:style>
  <w:style w:type="paragraph" w:customStyle="1" w:styleId="2841105969B14DE49F05D9296F7C652E">
    <w:name w:val="2841105969B14DE49F05D9296F7C652E"/>
    <w:rsid w:val="00FF5D4F"/>
    <w:rPr>
      <w:rFonts w:eastAsiaTheme="minorHAnsi"/>
      <w:lang w:eastAsia="en-US"/>
    </w:rPr>
  </w:style>
  <w:style w:type="paragraph" w:customStyle="1" w:styleId="E5EB6D4A958A4331A96091AD983955EE">
    <w:name w:val="E5EB6D4A958A4331A96091AD983955EE"/>
    <w:rsid w:val="00FF5D4F"/>
    <w:rPr>
      <w:rFonts w:eastAsiaTheme="minorHAnsi"/>
      <w:lang w:eastAsia="en-US"/>
    </w:rPr>
  </w:style>
  <w:style w:type="paragraph" w:customStyle="1" w:styleId="FD5C206170F8425BA6EE971CD4237B78">
    <w:name w:val="FD5C206170F8425BA6EE971CD4237B78"/>
    <w:rsid w:val="00FF5D4F"/>
    <w:rPr>
      <w:rFonts w:eastAsiaTheme="minorHAnsi"/>
      <w:lang w:eastAsia="en-US"/>
    </w:rPr>
  </w:style>
  <w:style w:type="paragraph" w:customStyle="1" w:styleId="910B44650FB04E46BA92AE92B1A964F6">
    <w:name w:val="910B44650FB04E46BA92AE92B1A964F6"/>
    <w:rsid w:val="00FF5D4F"/>
    <w:rPr>
      <w:rFonts w:eastAsiaTheme="minorHAnsi"/>
      <w:lang w:eastAsia="en-US"/>
    </w:rPr>
  </w:style>
  <w:style w:type="paragraph" w:customStyle="1" w:styleId="13D82EA56B4A45D28413144B2F7F5968">
    <w:name w:val="13D82EA56B4A45D28413144B2F7F5968"/>
    <w:rsid w:val="00FF5D4F"/>
    <w:rPr>
      <w:rFonts w:eastAsiaTheme="minorHAnsi"/>
      <w:lang w:eastAsia="en-US"/>
    </w:rPr>
  </w:style>
  <w:style w:type="paragraph" w:customStyle="1" w:styleId="FE95B9A01F8340438A8C23164C47A7EB">
    <w:name w:val="FE95B9A01F8340438A8C23164C47A7EB"/>
    <w:rsid w:val="00FF5D4F"/>
    <w:rPr>
      <w:rFonts w:eastAsiaTheme="minorHAnsi"/>
      <w:lang w:eastAsia="en-US"/>
    </w:rPr>
  </w:style>
  <w:style w:type="paragraph" w:customStyle="1" w:styleId="DB232B1C7DC94AA0937BF44A74D7501B">
    <w:name w:val="DB232B1C7DC94AA0937BF44A74D7501B"/>
    <w:rsid w:val="00FF5D4F"/>
    <w:rPr>
      <w:rFonts w:eastAsiaTheme="minorHAnsi"/>
      <w:lang w:eastAsia="en-US"/>
    </w:rPr>
  </w:style>
  <w:style w:type="paragraph" w:customStyle="1" w:styleId="E7E4A7E527044C2690FE643CD510DBB5">
    <w:name w:val="E7E4A7E527044C2690FE643CD510DBB5"/>
    <w:rsid w:val="00FF5D4F"/>
    <w:rPr>
      <w:rFonts w:eastAsiaTheme="minorHAnsi"/>
      <w:lang w:eastAsia="en-US"/>
    </w:rPr>
  </w:style>
  <w:style w:type="paragraph" w:customStyle="1" w:styleId="4AE388897F6C4CAA85289D11247F4B60">
    <w:name w:val="4AE388897F6C4CAA85289D11247F4B60"/>
    <w:rsid w:val="00FF5D4F"/>
    <w:rPr>
      <w:rFonts w:eastAsiaTheme="minorHAnsi"/>
      <w:lang w:eastAsia="en-US"/>
    </w:rPr>
  </w:style>
  <w:style w:type="paragraph" w:customStyle="1" w:styleId="035449F15B804DFCBB464B8F8CF23968">
    <w:name w:val="035449F15B804DFCBB464B8F8CF23968"/>
    <w:rsid w:val="00FF5D4F"/>
    <w:rPr>
      <w:rFonts w:eastAsiaTheme="minorHAnsi"/>
      <w:lang w:eastAsia="en-US"/>
    </w:rPr>
  </w:style>
  <w:style w:type="paragraph" w:customStyle="1" w:styleId="51BFF4D6FA5E427E8B2BB4394305981E">
    <w:name w:val="51BFF4D6FA5E427E8B2BB4394305981E"/>
    <w:rsid w:val="00FF5D4F"/>
    <w:rPr>
      <w:rFonts w:eastAsiaTheme="minorHAnsi"/>
      <w:lang w:eastAsia="en-US"/>
    </w:rPr>
  </w:style>
  <w:style w:type="paragraph" w:customStyle="1" w:styleId="5610D5460FE7443BBFE4C402F8F872EC">
    <w:name w:val="5610D5460FE7443BBFE4C402F8F872EC"/>
    <w:rsid w:val="00FF5D4F"/>
    <w:rPr>
      <w:rFonts w:eastAsiaTheme="minorHAnsi"/>
      <w:lang w:eastAsia="en-US"/>
    </w:rPr>
  </w:style>
  <w:style w:type="paragraph" w:customStyle="1" w:styleId="FDD970DF03814E08AAAE176B3A069D53">
    <w:name w:val="FDD970DF03814E08AAAE176B3A069D53"/>
    <w:rsid w:val="00FF5D4F"/>
    <w:rPr>
      <w:rFonts w:eastAsiaTheme="minorHAnsi"/>
      <w:lang w:eastAsia="en-US"/>
    </w:rPr>
  </w:style>
  <w:style w:type="paragraph" w:customStyle="1" w:styleId="1ACA54E693CD4D0BAD637E54C82C88FF">
    <w:name w:val="1ACA54E693CD4D0BAD637E54C82C88FF"/>
    <w:rsid w:val="00FF5D4F"/>
    <w:rPr>
      <w:rFonts w:eastAsiaTheme="minorHAnsi"/>
      <w:lang w:eastAsia="en-US"/>
    </w:rPr>
  </w:style>
  <w:style w:type="paragraph" w:customStyle="1" w:styleId="16E4DF0885D242E391774F1A0758BD2D">
    <w:name w:val="16E4DF0885D242E391774F1A0758BD2D"/>
    <w:rsid w:val="00FF5D4F"/>
    <w:rPr>
      <w:rFonts w:eastAsiaTheme="minorHAnsi"/>
      <w:lang w:eastAsia="en-US"/>
    </w:rPr>
  </w:style>
  <w:style w:type="paragraph" w:customStyle="1" w:styleId="883803275B904BACB6B45144980015BE4">
    <w:name w:val="883803275B904BACB6B45144980015BE4"/>
    <w:rsid w:val="00FF5D4F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paragraph" w:customStyle="1" w:styleId="6E22F200E0D2499D960AA45E17797598">
    <w:name w:val="6E22F200E0D2499D960AA45E17797598"/>
    <w:rsid w:val="00131A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DAEA0-4FD0-4882-A437-1B179BB86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4607</Words>
  <Characters>2626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Tiesību akta nosaukums</vt:lpstr>
    </vt:vector>
  </TitlesOfParts>
  <Company>Iestādes nosaukums</Company>
  <LinksUpToDate>false</LinksUpToDate>
  <CharactersWithSpaces>7219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nosaukums</dc:title>
  <dc:subject>Anotācija</dc:subject>
  <dc:creator>Vārds Uzvārds</dc:creator>
  <dc:description>67012345, vards.uzvards@mk.gov.lv</dc:description>
  <cp:lastModifiedBy>Ilze Doniņa</cp:lastModifiedBy>
  <cp:revision>2</cp:revision>
  <dcterms:created xsi:type="dcterms:W3CDTF">2017-11-29T16:34:00Z</dcterms:created>
  <dcterms:modified xsi:type="dcterms:W3CDTF">2017-11-29T16:34:00Z</dcterms:modified>
</cp:coreProperties>
</file>