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671009" w14:textId="05BB5453" w:rsidR="00A853D6" w:rsidRPr="00897476" w:rsidRDefault="00E850C5" w:rsidP="00A853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bookmarkStart w:id="0" w:name="_GoBack"/>
      <w:bookmarkEnd w:id="0"/>
      <w:r w:rsidRPr="00897476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 </w:t>
      </w:r>
      <w:r w:rsidR="00D27B07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Ministru Kabineta rīkojuma projekta “</w:t>
      </w:r>
      <w:r w:rsidR="00D27B07" w:rsidRPr="00D27B07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Par Latvijas institūciju dalību Eiropas Komisijas LIFE programmā un valsts budžeta līdzfinansējumu 2018.-2020. Gadā</w:t>
      </w:r>
      <w:r w:rsidR="00D27B07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” </w:t>
      </w:r>
      <w:r w:rsidR="00A853D6" w:rsidRPr="00897476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sākotnējās ietekmes novērtējuma ziņojums</w:t>
      </w:r>
      <w:r w:rsidR="00A853D6" w:rsidRPr="00897476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br/>
        <w:t>(anotācija)</w:t>
      </w:r>
    </w:p>
    <w:p w14:paraId="70CE292E" w14:textId="77777777" w:rsidR="00A853D6" w:rsidRPr="00897476" w:rsidRDefault="00A853D6" w:rsidP="00A85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5"/>
        <w:gridCol w:w="2978"/>
        <w:gridCol w:w="5247"/>
      </w:tblGrid>
      <w:tr w:rsidR="00A853D6" w:rsidRPr="00C314BF" w14:paraId="412B95ED" w14:textId="77777777" w:rsidTr="00A853D6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EC1BF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I. Tiesību akta projekta izstrādes nepieciešamība</w:t>
            </w:r>
          </w:p>
        </w:tc>
      </w:tr>
      <w:tr w:rsidR="00A853D6" w:rsidRPr="00B95772" w14:paraId="1817EC93" w14:textId="77777777" w:rsidTr="00897476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38143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22AADA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Pamatojums</w:t>
            </w:r>
          </w:p>
        </w:tc>
        <w:tc>
          <w:tcPr>
            <w:tcW w:w="2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0139EC" w14:textId="7F71F9C5" w:rsidR="00A853D6" w:rsidRPr="00897476" w:rsidRDefault="00B95772" w:rsidP="00897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Vides politikas pamatnostādnes 2014.-2020. gadam</w:t>
            </w:r>
          </w:p>
        </w:tc>
      </w:tr>
      <w:tr w:rsidR="00897476" w:rsidRPr="00C314BF" w14:paraId="0392D8D9" w14:textId="77777777" w:rsidTr="00897476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DB9512" w14:textId="77777777" w:rsidR="00897476" w:rsidRPr="00897476" w:rsidRDefault="0089747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F2D34B" w14:textId="77777777" w:rsidR="00897476" w:rsidRPr="00897476" w:rsidRDefault="0089747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Pašreizējā situācija un problēmas, kuru risināšanai tiesību akta projekts izstrādāts, tiesiskā regulējuma mērķis un būtība</w:t>
            </w:r>
          </w:p>
        </w:tc>
        <w:tc>
          <w:tcPr>
            <w:tcW w:w="2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A0B278" w14:textId="15DF745A" w:rsidR="00897476" w:rsidRDefault="00897476" w:rsidP="004D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Latvijai kā E</w:t>
            </w:r>
            <w:r w:rsidR="00A5298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iropas Savienības (turpmāk – ES)</w:t>
            </w:r>
            <w:proofErr w:type="gramStart"/>
            <w:r w:rsidR="00A5298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gramEnd"/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dalībvalstij ir pieejams finansējums no ES</w:t>
            </w:r>
            <w:r w:rsidR="00B9577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vides un klimata pasākumu programmas LIFE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(turpmāk -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LIFE programma</w:t>
            </w:r>
            <w:r w:rsid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)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LIFE programmu administrē (t.i. izsludina projektu konkursus, pieņem un izvērtē projektu pieteikumus, slēdz līgumus par projektu īstenošanu, veic projektu īstenošanas uzraudzību) Eiropas Komisija</w:t>
            </w:r>
            <w:r w:rsidR="00B9577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="00A5298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(turpmāk – 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EK</w:t>
            </w:r>
            <w:r w:rsidR="00A5298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)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un tās izpildaģentūra EASME. Kopš 2014. gada LIFE programmas īstenošanu nosaka Eiropas Parlamenta un Padomes 2013.gada 11.decembra Regula Nr. 1293/2013</w:t>
            </w:r>
            <w:proofErr w:type="gramStart"/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 </w:t>
            </w:r>
            <w:proofErr w:type="gramEnd"/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par vides un klimata pasākumu programmas (LIFE)  izveidi, un ar ko atceļ Regulu (EK) Nr. 614/2007. Saskaņā ar minēto regulu, LIFE programmas īstenošana notiek 2 posmos – 2014.-2017. un 2018.-2020. gads. </w:t>
            </w:r>
          </w:p>
          <w:p w14:paraId="0FEB97B6" w14:textId="43FA85CD" w:rsidR="00897476" w:rsidRDefault="00897476" w:rsidP="004D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LIFE programma sastāv no divām apakšprogrammām – LIFE Vide un LIFE Klimats.</w:t>
            </w:r>
            <w:r w:rsidR="00B9577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2018.-2020. 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adam 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projektu īstenošanai </w:t>
            </w:r>
            <w:r w:rsidR="00A44CDC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kopā ir pieejami 1  657 060 000 </w:t>
            </w:r>
            <w:proofErr w:type="spellStart"/>
            <w:r w:rsidR="00A44CDC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</w:t>
            </w:r>
            <w:r w:rsidR="00FB50B8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u</w:t>
            </w:r>
            <w:r w:rsidR="00A44CDC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ro</w:t>
            </w:r>
            <w:proofErr w:type="spellEnd"/>
            <w:r w:rsidR="00A44CDC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, no tiem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LIFE Vide pieejami 1 243 810 000 </w:t>
            </w:r>
            <w:proofErr w:type="spellStart"/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</w:t>
            </w:r>
            <w:r w:rsidR="00FB50B8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u</w:t>
            </w:r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, savukārt LIFE Klimats pieejami 413 250 000 </w:t>
            </w:r>
            <w:proofErr w:type="spellStart"/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</w:t>
            </w:r>
            <w:r w:rsidR="00FB50B8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u</w:t>
            </w:r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. </w:t>
            </w:r>
          </w:p>
          <w:p w14:paraId="5C27ED18" w14:textId="77777777" w:rsidR="00897476" w:rsidRDefault="00897476" w:rsidP="004D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02BF929B" w14:textId="59ADE588" w:rsidR="00897476" w:rsidRPr="00897476" w:rsidRDefault="00D27B07" w:rsidP="004D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LIFE programmas finansējums pieejams jebkurai ES dibinātai juridiskai personai (turpmāk – institūcijas). </w:t>
            </w:r>
            <w:r w:rsidR="00897476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Lai Latvijas institūcijas varētu sekmīgi piedalīties LIFE programmas projektu konkursos, kopš 2011. gada Latvija nodrošina iespēju pieteikties uz nacionālo finansējumu projektu īstenošanai. </w:t>
            </w:r>
          </w:p>
          <w:p w14:paraId="0A67F278" w14:textId="5E6B2F22" w:rsidR="00897476" w:rsidRDefault="00897476" w:rsidP="004D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2014.-2017.gadā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nacionālā finansējuma apjomu noteica M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inistru kabineta 2014.gada.25.augusta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rīkojums Nr. 447 “Par Latvijas institūciju dalību 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EK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LIFE programmā un valsts budžeta līd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zfinansējumu 2014.-2017. gadā”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(turpmāk – MK rīkojums Nr. 447)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, kas paredzēja Vides aizsardzības un reģionālās attīstības ministrijai tiesības uzņemties jaunas budžeta saistības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</w:t>
            </w:r>
            <w:r w:rsidR="00FB50B8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u</w:t>
            </w:r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apmērā. </w:t>
            </w:r>
          </w:p>
          <w:p w14:paraId="50CD94E0" w14:textId="357371F2" w:rsidR="00912215" w:rsidRDefault="00897476" w:rsidP="004D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 xml:space="preserve">2014.-2017. 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adā Latvijas institūcijas kopumā pieteikušas 67 projektus, no kuriem 2014.-2016. 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adā apstiprināti 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astoņi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projekti. Apstiprināto projektu nacionālajam finansējumam novirzīti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2 337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932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</w:t>
            </w:r>
            <w:r w:rsidR="00FB50B8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u</w:t>
            </w:r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(15% no MK rīkojumā Nr. 447</w:t>
            </w:r>
            <w:r w:rsid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noteiktās summas), savukārt LIFE progr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amma</w:t>
            </w:r>
            <w:r w:rsid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novirzījusi </w:t>
            </w:r>
            <w:r w:rsidR="00912215" w:rsidRP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7 617</w:t>
            </w:r>
            <w:r w:rsid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912215" w:rsidRP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629</w:t>
            </w:r>
            <w:r w:rsid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="00912215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</w:t>
            </w:r>
            <w:r w:rsidR="00FB50B8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u</w:t>
            </w:r>
            <w:r w:rsidR="00912215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ro</w:t>
            </w:r>
            <w:proofErr w:type="spellEnd"/>
            <w:r w:rsid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šo 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astoņu </w:t>
            </w:r>
            <w:r w:rsid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projektu finansēšanai. </w:t>
            </w:r>
            <w:r w:rsidR="00912215" w:rsidRP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Tas nozīmē, ka uz 1 </w:t>
            </w:r>
            <w:proofErr w:type="spellStart"/>
            <w:r w:rsidR="00912215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euro</w:t>
            </w:r>
            <w:proofErr w:type="spellEnd"/>
            <w:r w:rsidR="00912215" w:rsidRP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valsts budžeta līdzfinansējuma piesaistīti 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3,</w:t>
            </w:r>
            <w:r w:rsid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25</w:t>
            </w:r>
            <w:r w:rsidR="00912215" w:rsidRP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="00912215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euro</w:t>
            </w:r>
            <w:proofErr w:type="spellEnd"/>
            <w:r w:rsidR="00912215" w:rsidRP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LIFE programmas finansējuma.</w:t>
            </w:r>
            <w:r w:rsidR="00912215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 w:rsidR="008A1B1C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Galīgo MK rīkojumā Nr. 447 noteiktā nacionālā finansējuma apjoma izlietojumu varēs izvērtēt pēc 2017. gada projektu konkursa noslēgšanās (indikatīvi 2018. gada rudens)</w:t>
            </w:r>
          </w:p>
          <w:p w14:paraId="79D53772" w14:textId="5444AB6A" w:rsidR="008A1B1C" w:rsidRDefault="008A1B1C" w:rsidP="004D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LIFE programmas 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ieviešanas nosacījumus 2018.-202</w:t>
            </w:r>
            <w:r w:rsid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. 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adam noteiks EK apstiprināta LIFE daudzgadu programma 2018.-2020.gadam. Paredzamais LIFE daudzgadu programmas apstiprināšanas laiks – 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2018.gada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februāris. 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LIFE p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rogrammas </w:t>
            </w:r>
            <w:r w:rsid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daudzgadu programmas projekts 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paredz atteikties no nacionālo piešķīrumu principa, kā arī nosaka indikatīvo projektu konkursu norises laiku. 2018. 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adā projektu konkursa uzsaukums paredzēts aprīlī,</w:t>
            </w:r>
            <w:proofErr w:type="gramStart"/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 </w:t>
            </w:r>
            <w:proofErr w:type="gramEnd"/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projektu pieteikšana jūlijā – septembrī</w:t>
            </w:r>
            <w:r w:rsid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, atkarībā no LIFE programmas apakšprogrammas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 Ņemot vērā nacionālā finansējuma pieejamības izšķirošo nozīmi LIFE projektu pieteikšanā, kā arī līdzšinējās sekmes LIFE programmas piesaistē, nepieciešams turpināt nacionālā finansējuma piešķiršanu no valsts budžeta EK apstiprinātiem LIFE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programmas</w:t>
            </w:r>
            <w:r w:rsidR="009C7F2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projektiem. </w:t>
            </w:r>
          </w:p>
          <w:p w14:paraId="03BCF86B" w14:textId="77777777" w:rsidR="00897476" w:rsidRPr="00897476" w:rsidRDefault="00897476" w:rsidP="004D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Lai varētu nodrošināt nacionālo finansējumu LIFE programmas otrajam posmam, nepieciešams izdot jaunu M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inistru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abineta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rīkojumu, kas noteiktu valsts budžeta līdzfinansējuma apjomu 2018.-2020. gadā.</w:t>
            </w:r>
          </w:p>
        </w:tc>
      </w:tr>
      <w:tr w:rsidR="00A853D6" w:rsidRPr="00405811" w14:paraId="3BF5F480" w14:textId="77777777" w:rsidTr="00897476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95A43F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3.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CACD32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Projekta izstrādē iesaistītās institūcijas un publiskas personas kapitālsabiedrības</w:t>
            </w:r>
          </w:p>
        </w:tc>
        <w:tc>
          <w:tcPr>
            <w:tcW w:w="2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2EB582" w14:textId="77777777" w:rsidR="00A853D6" w:rsidRPr="00897476" w:rsidRDefault="004D0B89" w:rsidP="003E4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</w:t>
            </w:r>
            <w:r w:rsidR="003E459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ides aizsardzības un reģionālās attīstības ministrija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Latvijas Vides aizsardzības fonda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administrācija</w:t>
            </w:r>
          </w:p>
        </w:tc>
      </w:tr>
      <w:tr w:rsidR="00A853D6" w:rsidRPr="00897476" w14:paraId="60444444" w14:textId="77777777" w:rsidTr="00897476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195C9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CC1E34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Cita informācija</w:t>
            </w:r>
          </w:p>
        </w:tc>
        <w:tc>
          <w:tcPr>
            <w:tcW w:w="2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AF9717" w14:textId="6970DDD1" w:rsidR="00A853D6" w:rsidRPr="00897476" w:rsidRDefault="00FB50B8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</w:t>
            </w:r>
            <w:r w:rsidR="004D0B89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av</w:t>
            </w:r>
          </w:p>
        </w:tc>
      </w:tr>
    </w:tbl>
    <w:p w14:paraId="35FBC8BC" w14:textId="77777777" w:rsidR="00A853D6" w:rsidRPr="00897476" w:rsidRDefault="00A853D6" w:rsidP="00A85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5"/>
        <w:gridCol w:w="2978"/>
        <w:gridCol w:w="5247"/>
      </w:tblGrid>
      <w:tr w:rsidR="00A853D6" w:rsidRPr="00C314BF" w14:paraId="0A470825" w14:textId="77777777" w:rsidTr="00A853D6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509A95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II. Tiesību akta projekta ietekme uz sabiedrību, tautsaimniecības attīstību un administratīvo slogu</w:t>
            </w:r>
          </w:p>
        </w:tc>
      </w:tr>
      <w:tr w:rsidR="00A853D6" w:rsidRPr="00D27B07" w14:paraId="6037916C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1027E4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D7355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Sabiedrības mērķgrupas, kuras tiesiskais regulējums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ietekmē vai varētu ietekmēt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6FAF6" w14:textId="77777777" w:rsidR="004D0B89" w:rsidRPr="004D0B89" w:rsidRDefault="004D0B89" w:rsidP="004D0B8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4D0B89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Rīkojuma projekts skar potenciālos LIFE</w:t>
            </w:r>
            <w:r w:rsidR="00FB50B8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programmas</w:t>
            </w:r>
            <w:r w:rsidRPr="004D0B89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projektu pieteikumu iesniedzējus, kuru </w:t>
            </w:r>
            <w:r w:rsidRPr="004D0B89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 xml:space="preserve">izredzes uz projektu apstiprināšanu un sekojošu ieviešanu uzlabojas. </w:t>
            </w:r>
          </w:p>
          <w:p w14:paraId="2176A8D4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A853D6" w:rsidRPr="00897476" w14:paraId="7B1508F4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D2D638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70F119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Tiesiskā regulējuma ietekme uz tautsaimniecību un administratīvo slogu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DDFBE3" w14:textId="77777777" w:rsidR="00A853D6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Projekts šo jomu neskar.</w:t>
            </w:r>
          </w:p>
        </w:tc>
      </w:tr>
      <w:tr w:rsidR="00A853D6" w:rsidRPr="00897476" w14:paraId="3530A1EC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58282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6C9774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Administratīvo izmaksu monetārs novērtējums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FB4271" w14:textId="77777777" w:rsidR="00A853D6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Projekts šo jomu neskar.</w:t>
            </w:r>
          </w:p>
        </w:tc>
      </w:tr>
      <w:tr w:rsidR="00A853D6" w:rsidRPr="00897476" w14:paraId="759AFC7A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C0AF68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15E5F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Atbilstības izmaksu monetārs novērtējums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2550D7" w14:textId="77777777" w:rsidR="00A853D6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Projekts šo jomu neskar.</w:t>
            </w:r>
          </w:p>
        </w:tc>
      </w:tr>
      <w:tr w:rsidR="00A853D6" w:rsidRPr="00897476" w14:paraId="604B928D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D4D33F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B90CB3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290FB0" w14:textId="77777777" w:rsidR="00A853D6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</w:t>
            </w:r>
          </w:p>
        </w:tc>
      </w:tr>
    </w:tbl>
    <w:p w14:paraId="4E420D3A" w14:textId="77777777" w:rsidR="00A853D6" w:rsidRPr="00897476" w:rsidRDefault="00A853D6" w:rsidP="00A85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58"/>
        <w:gridCol w:w="864"/>
        <w:gridCol w:w="948"/>
        <w:gridCol w:w="1101"/>
        <w:gridCol w:w="1101"/>
        <w:gridCol w:w="1101"/>
        <w:gridCol w:w="1101"/>
        <w:gridCol w:w="1116"/>
      </w:tblGrid>
      <w:tr w:rsidR="00A853D6" w:rsidRPr="00D27B07" w14:paraId="10526C86" w14:textId="77777777" w:rsidTr="00A853D6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25A63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III. Tiesību akta projekta ietekme uz valsts budžetu un pašvaldību budžetiem</w:t>
            </w:r>
          </w:p>
        </w:tc>
      </w:tr>
      <w:tr w:rsidR="00A853D6" w:rsidRPr="00897476" w14:paraId="3D8857A5" w14:textId="77777777" w:rsidTr="00B2516F">
        <w:trPr>
          <w:tblCellSpacing w:w="15" w:type="dxa"/>
        </w:trPr>
        <w:tc>
          <w:tcPr>
            <w:tcW w:w="80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9FB04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Rādītāji</w:t>
            </w:r>
          </w:p>
        </w:tc>
        <w:tc>
          <w:tcPr>
            <w:tcW w:w="1014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F93FC" w14:textId="77777777" w:rsidR="00A853D6" w:rsidRPr="00897476" w:rsidRDefault="00B2516F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2018</w:t>
            </w:r>
          </w:p>
        </w:tc>
        <w:tc>
          <w:tcPr>
            <w:tcW w:w="3114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CE19F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Turpmākie trīs gadi (</w:t>
            </w:r>
            <w:proofErr w:type="spellStart"/>
            <w:r w:rsidRPr="008974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v-LV"/>
              </w:rPr>
              <w:t>euro</w:t>
            </w:r>
            <w:proofErr w:type="spellEnd"/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)</w:t>
            </w:r>
          </w:p>
        </w:tc>
      </w:tr>
      <w:tr w:rsidR="00A853D6" w:rsidRPr="00897476" w14:paraId="698BF3F7" w14:textId="77777777" w:rsidTr="00B2516F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72856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F34B73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1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25D4E" w14:textId="77777777" w:rsidR="00A853D6" w:rsidRPr="00897476" w:rsidRDefault="00B2516F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2019</w:t>
            </w:r>
          </w:p>
        </w:tc>
        <w:tc>
          <w:tcPr>
            <w:tcW w:w="1235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27425" w14:textId="77777777" w:rsidR="00A853D6" w:rsidRPr="00897476" w:rsidRDefault="00B2516F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E7E32" w14:textId="77777777" w:rsidR="00A853D6" w:rsidRPr="00897476" w:rsidRDefault="00B2516F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2021</w:t>
            </w:r>
          </w:p>
        </w:tc>
      </w:tr>
      <w:tr w:rsidR="00A853D6" w:rsidRPr="00D27B07" w14:paraId="4A0F167F" w14:textId="77777777" w:rsidTr="00B2516F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1B4696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6FCBFF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saskaņā ar valsts budžetu kārtējam gadam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F1D7DE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izmaiņas kārtējā gadā, salīdzinot ar valsts budžetu kārtējam gadam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F33E81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saskaņā ar vidēja termiņa budžeta ietvaru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B1D96A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izmaiņas, salīdzinot ar vidēja termiņa budžeta ietvaru n+1 gadam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EEAFC4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saskaņā ar vidēja termiņa budžeta ietvaru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D9E092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izmaiņas, salīdzinot ar vidēja termiņa budžeta ietvaru n+2 gadam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9304F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izmaiņas, salīdzinot ar vidēja termiņa budžeta ietvaru n+2 gadam</w:t>
            </w:r>
          </w:p>
        </w:tc>
      </w:tr>
      <w:tr w:rsidR="00A853D6" w:rsidRPr="00897476" w14:paraId="1534205B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EF122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D58DE0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0B320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4A9EA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7674D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92C107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3EB08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5C624F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</w:t>
            </w:r>
          </w:p>
        </w:tc>
      </w:tr>
      <w:tr w:rsidR="00A853D6" w:rsidRPr="00897476" w14:paraId="11404A9C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CA0A9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 Budžeta ieņēmumi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614C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581E23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90A9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92A6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DD8D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474E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51EE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A853D6" w:rsidRPr="00897476" w14:paraId="0990172E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AF459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1.1. valsts pamatbudžets, tai skaitā ieņēmumi no maksas pakalpojumiem un citi pašu ieņēmumi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CE49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D9F15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C357A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6C5CD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3786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FEE41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3E25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A853D6" w:rsidRPr="00897476" w14:paraId="4231C10A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D5E9D1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1.2. valsts speciālais budžets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7FA46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C9394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8320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569A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2FD5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DCBF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47C3D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A853D6" w:rsidRPr="00897476" w14:paraId="0AA7B7D1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7689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1.3. pašvaldību budžets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05098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C611B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61E74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B133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D255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6E0D90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0B256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A853D6" w:rsidRPr="00897476" w14:paraId="3A6F8DF1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439202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 Budžeta izdevumi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542B3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C9D0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1D544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1F4782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6FA61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01EE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E383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</w:tr>
      <w:tr w:rsidR="00A853D6" w:rsidRPr="00897476" w14:paraId="1D99B568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528F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2.1. valsts pamatbudžets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1AAC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26C3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E497B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5C2C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F51D9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3B2B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5C2239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</w:tr>
      <w:tr w:rsidR="00A853D6" w:rsidRPr="00897476" w14:paraId="2A6492DA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1224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2.2. valsts speciālais budžets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E0E22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11B9A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C9021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209C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DA4DB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A3AA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9E5D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A853D6" w:rsidRPr="00897476" w14:paraId="478DFAB7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26BD1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2.3. pašvaldību budžets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CF1ABA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11753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8CF7A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AC4CC4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9E60C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B5B51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7AD6C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A853D6" w:rsidRPr="00897476" w14:paraId="688B83AD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D817D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 Finansiālā ietekme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172456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9EEE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EF0E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CB7B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0D39B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298E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70CD9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</w:tr>
      <w:tr w:rsidR="00A853D6" w:rsidRPr="00897476" w14:paraId="2741BBA2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4766A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3.1. valsts pamatbudžets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3AEB18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9AEF1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9285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E8FA9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CA4DB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4411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2FB5B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</w:tr>
      <w:tr w:rsidR="00A853D6" w:rsidRPr="00897476" w14:paraId="46EF8FD1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C80D12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3.2. speciālais budžets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A2F7F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D11AD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BDAF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9BE34A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B5224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B1B20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C719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B2516F" w:rsidRPr="00897476" w14:paraId="64FE4EB8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D2176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3.3. pašvaldību budžets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99238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B4CFB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A4FC78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665C7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B6980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AFDAF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30688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B2516F" w:rsidRPr="00897476" w14:paraId="72DF1FE1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ED558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 Finanšu līdzekļi papildu izdevumu finansēšanai (kompensējošu izdevumu samazinājumu norāda ar "+" zīmi)</w:t>
            </w:r>
          </w:p>
        </w:tc>
        <w:tc>
          <w:tcPr>
            <w:tcW w:w="4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B450B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C49A0D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56C381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72374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7C8B8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C21CC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4958C4" w14:textId="77777777" w:rsidR="00B2516F" w:rsidRPr="00897476" w:rsidRDefault="00B2516F" w:rsidP="008B63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B2516F" w:rsidRPr="00897476" w14:paraId="227E6D88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D70248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5. Precizēta 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finansiālā ietekme</w:t>
            </w:r>
          </w:p>
        </w:tc>
        <w:tc>
          <w:tcPr>
            <w:tcW w:w="47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F749F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 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9EA53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F6803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9630A6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 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Nav 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precīzi aprēķināms</w:t>
            </w:r>
          </w:p>
        </w:tc>
        <w:tc>
          <w:tcPr>
            <w:tcW w:w="6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55048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  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Nav 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5BD4A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  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Nav 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B7F45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  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Nav 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precīzi aprēķināms</w:t>
            </w:r>
          </w:p>
        </w:tc>
      </w:tr>
      <w:tr w:rsidR="00B2516F" w:rsidRPr="00897476" w14:paraId="203A378D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3CD0B9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5.1. valsts pamatbudžets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202CA4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5D447B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18DF4D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3B64CA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 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66EBB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2AB24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 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0C4831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 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 precīzi aprēķināms</w:t>
            </w:r>
          </w:p>
        </w:tc>
      </w:tr>
      <w:tr w:rsidR="00B2516F" w:rsidRPr="00897476" w14:paraId="63628DC0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1D517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5.2. speciālais budžets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8CE63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28FB2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F7071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94B2F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462364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87A96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39C5E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B2516F" w:rsidRPr="00897476" w14:paraId="2B5FF4E2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E4E327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5.3. pašvaldību budžets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B384B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DB6904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89B24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448201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C369B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7B4C5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  <w:tc>
          <w:tcPr>
            <w:tcW w:w="6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EC8F3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0</w:t>
            </w:r>
          </w:p>
        </w:tc>
      </w:tr>
      <w:tr w:rsidR="00B2516F" w:rsidRPr="00897476" w14:paraId="261EEFE9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425D71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6. Detalizēts ieņēmumu un izdevumu aprēķins (ja nepieciešams, detalizētu ieņēmumu un izdevumu aprēķinu var pievienot anotācijas pielikumā)</w:t>
            </w:r>
          </w:p>
        </w:tc>
        <w:tc>
          <w:tcPr>
            <w:tcW w:w="4145" w:type="pct"/>
            <w:gridSpan w:val="7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77BA2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</w:p>
        </w:tc>
      </w:tr>
      <w:tr w:rsidR="00B2516F" w:rsidRPr="00897476" w14:paraId="2C1B4940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E6935E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6.1. detalizēts ieņēmumu aprēķins</w:t>
            </w:r>
          </w:p>
        </w:tc>
        <w:tc>
          <w:tcPr>
            <w:tcW w:w="0" w:type="auto"/>
            <w:gridSpan w:val="7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028D5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B2516F" w:rsidRPr="00897476" w14:paraId="1D64E2F3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5D5DF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6.2. detalizēts izdevumu aprēķins</w:t>
            </w:r>
          </w:p>
        </w:tc>
        <w:tc>
          <w:tcPr>
            <w:tcW w:w="0" w:type="auto"/>
            <w:gridSpan w:val="7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A99A2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B2516F" w:rsidRPr="00D27B07" w14:paraId="5A4DB46B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634AEF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7. Amata vietu skaita izmaiņas</w:t>
            </w:r>
          </w:p>
        </w:tc>
        <w:tc>
          <w:tcPr>
            <w:tcW w:w="414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3E97AD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Normatīvā akta projekta īstenošana neietekmē amata vietas MK rīkojuma projekta izpildē iesaistītajās institūcijās</w:t>
            </w:r>
            <w:r w:rsidR="00FA564B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</w:t>
            </w:r>
            <w:r w:rsid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 </w:t>
            </w:r>
          </w:p>
        </w:tc>
      </w:tr>
      <w:tr w:rsidR="00B2516F" w:rsidRPr="00D27B07" w14:paraId="2C0714F7" w14:textId="77777777" w:rsidTr="00B2516F">
        <w:trPr>
          <w:tblCellSpacing w:w="15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0F4E5A" w14:textId="77777777" w:rsidR="00B2516F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8. Cita informācija</w:t>
            </w:r>
          </w:p>
        </w:tc>
        <w:tc>
          <w:tcPr>
            <w:tcW w:w="4145" w:type="pct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3DB899" w14:textId="77777777" w:rsidR="002D0726" w:rsidRPr="002D0726" w:rsidRDefault="002D0726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Naci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onālais finansējums </w:t>
            </w: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kārtēj</w:t>
            </w:r>
            <w:r w:rsidR="00C70ED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am periodam tiek plānots apjomā</w:t>
            </w: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atbilstoši šādai formulai:</w:t>
            </w:r>
          </w:p>
          <w:p w14:paraId="6ADFA09E" w14:textId="77777777" w:rsidR="002D0726" w:rsidRPr="002D0726" w:rsidRDefault="002D0726" w:rsidP="002D0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2021C1D7" w14:textId="77777777" w:rsidR="002D0726" w:rsidRPr="002D0726" w:rsidRDefault="002D0726" w:rsidP="002D0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C = A x B x </w:t>
            </w:r>
            <w:r w:rsidR="00E457C3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4,</w:t>
            </w:r>
            <w:r w:rsidR="009D649C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29</w:t>
            </w: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, kur</w:t>
            </w:r>
          </w:p>
          <w:p w14:paraId="4A161312" w14:textId="77777777" w:rsidR="002D0726" w:rsidRPr="002D0726" w:rsidRDefault="002D0726" w:rsidP="002D07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4BE67BB2" w14:textId="77777777" w:rsidR="002D0726" w:rsidRPr="002D0726" w:rsidRDefault="002D0726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 – nacionālais finansējums kārtējam periodam</w:t>
            </w:r>
          </w:p>
          <w:p w14:paraId="6424338E" w14:textId="1CFD634D" w:rsidR="002D0726" w:rsidRPr="002D0726" w:rsidRDefault="002D0726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>A –</w:t>
            </w:r>
            <w:proofErr w:type="gramStart"/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 </w:t>
            </w:r>
            <w:proofErr w:type="gramEnd"/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Latvijas iemaksu proporcija no kopējā ES budžeta kārtējam periodam </w:t>
            </w:r>
          </w:p>
          <w:p w14:paraId="5BDAAAE5" w14:textId="77777777" w:rsidR="002D0726" w:rsidRPr="002D0726" w:rsidRDefault="002D0726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B – ES LIFE programmas kopējais finansējums </w:t>
            </w:r>
            <w:r w:rsidR="000D058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2018.-2020.gadā</w:t>
            </w:r>
          </w:p>
          <w:p w14:paraId="6EDB0B00" w14:textId="77777777" w:rsidR="00B2516F" w:rsidRDefault="009D649C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4,29</w:t>
            </w:r>
            <w:r w:rsidR="002D0726"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– koefic</w:t>
            </w:r>
            <w:r w:rsidR="000D058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ients, kas atbilst 2014.-2017. g</w:t>
            </w:r>
            <w:r w:rsidR="002D0726"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adā pieejamā nacionālā finansējuma attiecībai pret Latvijas iemaksu proporciju ES LIFE programmas finansējumā 2014.-2017. </w:t>
            </w:r>
            <w:r w:rsidR="000D058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</w:t>
            </w:r>
            <w:r w:rsidR="002D0726"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adā</w:t>
            </w:r>
            <w:r w:rsidR="000D058A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</w:t>
            </w:r>
          </w:p>
          <w:p w14:paraId="6441E9D9" w14:textId="77777777" w:rsidR="00C70ED7" w:rsidRDefault="00C70ED7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4FB50492" w14:textId="77777777" w:rsidR="000D058A" w:rsidRDefault="00A44CDC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Papildus skaidrojums pie aprēķina:</w:t>
            </w:r>
          </w:p>
          <w:p w14:paraId="5533C1B6" w14:textId="42BE0FE1" w:rsidR="00C314BF" w:rsidRDefault="00C314BF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 - </w:t>
            </w:r>
            <w:r w:rsidR="00A44CDC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ES LIFE programma tiek finansēta no ES kopējā budžeta, </w:t>
            </w:r>
            <w:r w:rsidR="00B9577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sekojoši</w:t>
            </w:r>
            <w:r w:rsidR="00A44CDC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Latvijas iemaksas kopējā ES budžetā tiek novirzītas arī LIFE programmas finansēšanai. Līdz ar to var pieņemt, ka arī LIFE programmas finansējumā Latvijas iemaksu proporcija ir atbilstoša iemaksām kopējā ES budžetā.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Saskaņā ar Finanšu ministrijas informāciju </w:t>
            </w:r>
            <w:r w:rsidRPr="002D072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2014.-2020. gadā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Latvijas iemaksas ES budžetā sastāda 0,2% no kopējā ES budžeta.</w:t>
            </w:r>
            <w:r w:rsidR="00A44CDC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</w:p>
          <w:p w14:paraId="4CFD5DA7" w14:textId="77777777" w:rsidR="00C314BF" w:rsidRDefault="00C314BF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6E7D2D9A" w14:textId="1073FEA9" w:rsidR="00A44CDC" w:rsidRDefault="00C314BF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B - </w:t>
            </w:r>
            <w:r w:rsidR="00503869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LIFE programmas finansējums 2018.-2020. Gadā ir 1 657 060 000 </w:t>
            </w:r>
            <w:proofErr w:type="spellStart"/>
            <w:r w:rsidR="00503869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</w:t>
            </w:r>
            <w:r w:rsidR="00FB50B8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u</w:t>
            </w:r>
            <w:r w:rsidR="00503869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ro</w:t>
            </w:r>
            <w:proofErr w:type="spellEnd"/>
            <w:r w:rsidR="00503869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. </w:t>
            </w:r>
          </w:p>
          <w:p w14:paraId="2EFEBBB7" w14:textId="77777777" w:rsidR="00C314BF" w:rsidRDefault="00C314BF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07C35193" w14:textId="3FECA5C2" w:rsidR="00C314BF" w:rsidRDefault="00C314BF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LIFE programmas finansējums 2014.-2017. Gadā bija 1 796 242 000 </w:t>
            </w:r>
            <w:proofErr w:type="spellStart"/>
            <w:r w:rsidRPr="00C314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 Līdz ar to Latvijas iemaksu proporcija bija 3 592 484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 </w:t>
            </w:r>
            <w:proofErr w:type="spellStart"/>
            <w:proofErr w:type="gramEnd"/>
            <w:r w:rsidRPr="00C314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.  MK rīkojumā Nr. 447 noteiktā nacionālā finansējuma attiecība pret Latvijas iemaksu proporciju 2014.-2017. gadā ir </w:t>
            </w:r>
            <w:r w:rsidRPr="00C314B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15 396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 w:rsidRPr="00C314B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646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="00D0011F" w:rsidRPr="00D001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euro</w:t>
            </w:r>
            <w:proofErr w:type="spellEnd"/>
            <w:r w:rsidR="00D0011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/ 3 592</w:t>
            </w:r>
            <w:r w:rsidR="00D0011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484</w:t>
            </w:r>
            <w:r w:rsidR="00D0011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  <w:proofErr w:type="spellStart"/>
            <w:r w:rsidR="00D0011F" w:rsidRPr="00D0011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euro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= 4,29. </w:t>
            </w:r>
          </w:p>
          <w:p w14:paraId="534B619C" w14:textId="77777777" w:rsidR="00E457C3" w:rsidRDefault="00E457C3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0DEC7079" w14:textId="77777777" w:rsidR="00E457C3" w:rsidRDefault="009D649C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Līdz ar to nacionālajam finansējumam 2018.-2020. gadā būtu paredzami</w:t>
            </w:r>
          </w:p>
          <w:p w14:paraId="42A37A6B" w14:textId="73F06307" w:rsidR="009D649C" w:rsidRPr="00FF2772" w:rsidRDefault="009D649C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C = 0,002 x 1 657 060 000 x 4,29 = 14 217 575 </w:t>
            </w:r>
            <w:proofErr w:type="spellStart"/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e</w:t>
            </w:r>
            <w:r w:rsidR="00FF2772"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u</w:t>
            </w:r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ro</w:t>
            </w:r>
            <w:proofErr w:type="spellEnd"/>
            <w:r w:rsidR="00FF2772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</w:t>
            </w:r>
          </w:p>
          <w:p w14:paraId="149C3803" w14:textId="77777777" w:rsidR="000D058A" w:rsidRDefault="000D058A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481D7619" w14:textId="32F7FA6C" w:rsidR="009D649C" w:rsidRDefault="009D649C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Kaut arī 2014.-2016. </w:t>
            </w:r>
            <w:r w:rsidR="0091394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adā Latvijas pieteiktajiem un EK apstiprinātajiem LIFE </w:t>
            </w:r>
            <w:r w:rsidR="00A5298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programmas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projektiem novirzīti tikai 15% no MK rīkojumā Nr. 447 paredzētā apjoma</w:t>
            </w:r>
            <w:r w:rsidR="00C314B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un 2017. gada projektu konkursa rezultāti nav vēl zināmi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, tomēr interese par LIFE projektiem ar katru gadu pieaug. MK rīkojuma Nr. 447 darbības laikā katra gada nacionālā finansējuma pieprasījums vidēji 1.75 reizes pārsniedza iepriekšējā gada pieprasījumu. </w:t>
            </w:r>
            <w:r w:rsidR="0091394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Līdz ar to nacionālā finansējuma nodrošināšanai bija jāatvēl pietiekami liela rezerve, lai varētu atbalstīt visus iesniegtos projektus. </w:t>
            </w:r>
          </w:p>
          <w:p w14:paraId="2D4880F7" w14:textId="77777777" w:rsidR="009D649C" w:rsidRDefault="009D649C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51883C13" w14:textId="77777777" w:rsidR="00B2516F" w:rsidRPr="00B2516F" w:rsidRDefault="00B2516F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Faktiskais valsts budžeta līdzekļu pieprasījums notiks pēc projektu apstiprināšanas un līgumu noslēgšanas par projektu ieviešanu. Ņemot vērā projektu vērtēšanas un apstiprināšanas ciklu, val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sts budžeta līdzfinansējums 2018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 gadā iesniegtajiem projektiem būs nepieciešams ne ātrāk kā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 gadā (ar 2 gadu nobīdi). Tā kā valsts budžeta finansējums tiks pieprasīts tikai apstiprinātajiem projektiem, tad MK rīkojuma projekta izstrādes laikā nav iespējams novērtēt nepieciešamo līdzekļu apjomu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. un nākamajos gados.</w:t>
            </w:r>
          </w:p>
          <w:p w14:paraId="72759584" w14:textId="77777777" w:rsidR="00B2516F" w:rsidRPr="00B2516F" w:rsidRDefault="00B2516F" w:rsidP="00C70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  <w:p w14:paraId="23F5E962" w14:textId="6099024F" w:rsidR="00B2516F" w:rsidRPr="00897476" w:rsidRDefault="00B2516F" w:rsidP="00A52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Vides aizsardzības un reģionālās attīstības ministrija valsts budžeta līdzekļus projektu līdzfinansēšanai normatīvajos aktos noteiktajā kārtībā pieprasīs no valsts pamatbudžeta programmas 80.00.00 “Nesadalītais 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lastRenderedPageBreak/>
              <w:t xml:space="preserve">finansējums Eiropas Savienības politiku instrumentu un pārējās ārvalstu finanšu palīdzības līdzfinansēto projektu un pasākumu īstenošanai” pēc projektu iesniegumu apstiprināšanas </w:t>
            </w:r>
            <w:r w:rsidR="00A5298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EK</w:t>
            </w: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un līguma par projekta īstenošanu noslēgšanas starp projekta pieteicēju un </w:t>
            </w:r>
            <w:r w:rsidR="00A52980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EK.</w:t>
            </w:r>
          </w:p>
        </w:tc>
      </w:tr>
    </w:tbl>
    <w:p w14:paraId="26BC22B2" w14:textId="77777777" w:rsidR="00A853D6" w:rsidRPr="00897476" w:rsidRDefault="00A853D6" w:rsidP="00A85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A8BCDC6" w14:textId="77777777" w:rsidR="00A853D6" w:rsidRPr="00897476" w:rsidRDefault="00A853D6" w:rsidP="00A85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90"/>
      </w:tblGrid>
      <w:tr w:rsidR="00B95772" w:rsidRPr="00897476" w14:paraId="1D115459" w14:textId="77777777" w:rsidTr="00BD382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B7F3D1" w14:textId="77777777" w:rsidR="00B95772" w:rsidRPr="00897476" w:rsidRDefault="00B95772" w:rsidP="00BD38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IV. Tiesību akta projekta ietekme uz spēkā esošo tiesību normu sistēmu</w:t>
            </w:r>
          </w:p>
        </w:tc>
      </w:tr>
      <w:tr w:rsidR="00B95772" w:rsidRPr="00897476" w14:paraId="6CAE7B26" w14:textId="77777777" w:rsidTr="00B95772">
        <w:trPr>
          <w:tblCellSpacing w:w="15" w:type="dxa"/>
        </w:trPr>
        <w:tc>
          <w:tcPr>
            <w:tcW w:w="4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3638A" w14:textId="6FC7CF88" w:rsidR="00B95772" w:rsidRPr="00897476" w:rsidRDefault="00B95772" w:rsidP="00B9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Projekts šo jomu neskar</w:t>
            </w:r>
          </w:p>
        </w:tc>
      </w:tr>
    </w:tbl>
    <w:p w14:paraId="474020FB" w14:textId="77777777" w:rsidR="00B95772" w:rsidRDefault="00B95772" w:rsidP="008F3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790"/>
      </w:tblGrid>
      <w:tr w:rsidR="00B95772" w:rsidRPr="00B95772" w14:paraId="7387A2FB" w14:textId="77777777" w:rsidTr="00BD382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A51FA" w14:textId="77777777" w:rsidR="00B95772" w:rsidRPr="00897476" w:rsidRDefault="00B95772" w:rsidP="00BD382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V. Tiesību akta projekta atbilstība Latvijas Republikas starptautiskajām saistībām</w:t>
            </w:r>
          </w:p>
        </w:tc>
      </w:tr>
      <w:tr w:rsidR="00B95772" w:rsidRPr="00B95772" w14:paraId="15F67918" w14:textId="77777777" w:rsidTr="00B95772">
        <w:trPr>
          <w:tblCellSpacing w:w="15" w:type="dxa"/>
        </w:trPr>
        <w:tc>
          <w:tcPr>
            <w:tcW w:w="49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312F75" w14:textId="235376F0" w:rsidR="00B95772" w:rsidRPr="00897476" w:rsidRDefault="00B95772" w:rsidP="00B957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Projekts šo jomu neskar</w:t>
            </w:r>
          </w:p>
        </w:tc>
      </w:tr>
    </w:tbl>
    <w:p w14:paraId="023E2902" w14:textId="77777777" w:rsidR="00B95772" w:rsidRPr="00897476" w:rsidRDefault="00B95772" w:rsidP="008F3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6E2A67E" w14:textId="77777777" w:rsidR="00A853D6" w:rsidRPr="00897476" w:rsidRDefault="00A853D6" w:rsidP="00A85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5"/>
        <w:gridCol w:w="2978"/>
        <w:gridCol w:w="5247"/>
      </w:tblGrid>
      <w:tr w:rsidR="00A853D6" w:rsidRPr="00B95772" w14:paraId="03683B28" w14:textId="77777777" w:rsidTr="00A853D6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1A136F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VI. Sabiedrības līdzdalība un komunikācijas aktivitātes</w:t>
            </w:r>
          </w:p>
        </w:tc>
      </w:tr>
      <w:tr w:rsidR="00A853D6" w:rsidRPr="00B95772" w14:paraId="29EBB112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B218FE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75979B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Plānotās sabiedrības līdzdalības un komunikācijas aktivitātes saistībā ar projektu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60C5F" w14:textId="0F08565A" w:rsidR="00A853D6" w:rsidRPr="00D27B07" w:rsidRDefault="008F3A4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MK rīkojuma projekts un tā anotācija publicēti Vides aizsardzības un reģionālās attīstības ministrijas tīmekļvietnē </w:t>
            </w:r>
            <w:r w:rsidR="00D27B07" w:rsidRP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2018. gada 17. janvārī. </w:t>
            </w:r>
          </w:p>
          <w:p w14:paraId="1F55640B" w14:textId="68FA8908" w:rsidR="008F3A4F" w:rsidRPr="00D27B07" w:rsidRDefault="008F3A4F" w:rsidP="008F3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</w:p>
        </w:tc>
      </w:tr>
      <w:tr w:rsidR="00A853D6" w:rsidRPr="00B95772" w14:paraId="2E50FF32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F4C66C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6CF0A1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Sabiedrības līdzdalība projekta izstrādē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830B3" w14:textId="6255D88B" w:rsidR="00A853D6" w:rsidRPr="00D27B07" w:rsidRDefault="00B2516F" w:rsidP="00B251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MK rīkojuma projekts un tā anotācija publicēti Vides aizsardzības un reģionālās attīstības ministrijas tīmekļvietnē </w:t>
            </w:r>
            <w:r w:rsidR="00D27B07" w:rsidRPr="00D27B07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2018. gada 17. janvārī.</w:t>
            </w:r>
          </w:p>
        </w:tc>
      </w:tr>
      <w:tr w:rsidR="00A853D6" w:rsidRPr="00B95772" w14:paraId="2D1FEBB1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5AF588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8A5079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Sabiedrības līdzdalības rezultāti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E2BB7" w14:textId="3366641E" w:rsidR="00A853D6" w:rsidRPr="00D27B07" w:rsidRDefault="00D27B07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</w:pPr>
            <w:r w:rsidRPr="00D27B0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lv-LV"/>
              </w:rPr>
              <w:t>Tiks papildināts</w:t>
            </w:r>
          </w:p>
        </w:tc>
      </w:tr>
      <w:tr w:rsidR="00A853D6" w:rsidRPr="00897476" w14:paraId="034A0703" w14:textId="77777777" w:rsidTr="00A853D6">
        <w:trPr>
          <w:tblCellSpacing w:w="15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A1A178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4.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BC4CF7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Cita informācija</w:t>
            </w:r>
          </w:p>
        </w:tc>
        <w:tc>
          <w:tcPr>
            <w:tcW w:w="3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E16771" w14:textId="12614429" w:rsidR="00A853D6" w:rsidRPr="00897476" w:rsidRDefault="00A52980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Nav. </w:t>
            </w:r>
          </w:p>
        </w:tc>
      </w:tr>
    </w:tbl>
    <w:p w14:paraId="49FBB0F7" w14:textId="77777777" w:rsidR="00A853D6" w:rsidRPr="00897476" w:rsidRDefault="00A853D6" w:rsidP="00A853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65"/>
        <w:gridCol w:w="2978"/>
        <w:gridCol w:w="5247"/>
      </w:tblGrid>
      <w:tr w:rsidR="00A853D6" w:rsidRPr="00B95772" w14:paraId="1C86CC9A" w14:textId="77777777" w:rsidTr="00A853D6">
        <w:trPr>
          <w:tblCellSpacing w:w="15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0DA62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v-LV"/>
              </w:rPr>
              <w:t>VII. Tiesību akta projekta izpildes nodrošināšana un tās ietekme uz institūcijām</w:t>
            </w:r>
          </w:p>
        </w:tc>
      </w:tr>
      <w:tr w:rsidR="00A853D6" w:rsidRPr="00B95772" w14:paraId="4C443431" w14:textId="77777777" w:rsidTr="008F3A4F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63F21B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4BDE8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Projekta izpildē iesaistītās institūcijas</w:t>
            </w:r>
          </w:p>
        </w:tc>
        <w:tc>
          <w:tcPr>
            <w:tcW w:w="2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A5EB63" w14:textId="77777777" w:rsidR="00A853D6" w:rsidRPr="00B2516F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/>
              </w:rPr>
            </w:pP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Vides aizsardzības un reģionālās attīstības ministrija, Latvijas vides aizsardzības fonda administrācija</w:t>
            </w:r>
          </w:p>
        </w:tc>
      </w:tr>
      <w:tr w:rsidR="00A853D6" w:rsidRPr="00897476" w14:paraId="421D1415" w14:textId="77777777" w:rsidTr="008F3A4F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325F9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2.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4AA0E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Projekta izpildes ietekme uz pārvaldes funkcijām un institucionālo struktūru.</w:t>
            </w: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br/>
              <w:t>Jaunu institūciju izveide, esošu institūciju likvidācija vai reorganizācija, to ietekme uz institūcijas cilvēkresursiem</w:t>
            </w:r>
          </w:p>
        </w:tc>
        <w:tc>
          <w:tcPr>
            <w:tcW w:w="2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9CCACE" w14:textId="77777777" w:rsidR="00A853D6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B2516F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Projekts šo jomu neskar.</w:t>
            </w:r>
          </w:p>
        </w:tc>
      </w:tr>
      <w:tr w:rsidR="00A853D6" w:rsidRPr="00897476" w14:paraId="6CAB8855" w14:textId="77777777" w:rsidTr="008F3A4F">
        <w:trPr>
          <w:tblCellSpacing w:w="15" w:type="dxa"/>
        </w:trPr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983BE6" w14:textId="77777777" w:rsidR="00A853D6" w:rsidRPr="00897476" w:rsidRDefault="00A853D6" w:rsidP="00A853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3.</w:t>
            </w:r>
          </w:p>
        </w:tc>
        <w:tc>
          <w:tcPr>
            <w:tcW w:w="1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ED155" w14:textId="77777777" w:rsidR="00A853D6" w:rsidRPr="00897476" w:rsidRDefault="00A853D6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897476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Cita informācija</w:t>
            </w:r>
          </w:p>
        </w:tc>
        <w:tc>
          <w:tcPr>
            <w:tcW w:w="29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15736" w14:textId="77777777" w:rsidR="00A853D6" w:rsidRPr="00897476" w:rsidRDefault="00B2516F" w:rsidP="00A85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Nav</w:t>
            </w:r>
          </w:p>
        </w:tc>
      </w:tr>
    </w:tbl>
    <w:p w14:paraId="0B9A1D4B" w14:textId="77777777" w:rsidR="008F3A4F" w:rsidRPr="008F3A4F" w:rsidRDefault="008F3A4F" w:rsidP="008F3A4F">
      <w:pPr>
        <w:pStyle w:val="NormalWeb"/>
        <w:spacing w:before="0" w:beforeAutospacing="0" w:after="0" w:afterAutospacing="0"/>
        <w:ind w:left="540"/>
        <w:jc w:val="both"/>
        <w:rPr>
          <w:iCs/>
        </w:rPr>
      </w:pPr>
    </w:p>
    <w:p w14:paraId="326275D4" w14:textId="77777777" w:rsidR="008F3A4F" w:rsidRPr="008F3A4F" w:rsidRDefault="008F3A4F" w:rsidP="008F3A4F">
      <w:pPr>
        <w:pStyle w:val="NormalWeb"/>
        <w:spacing w:before="0" w:beforeAutospacing="0" w:after="0" w:afterAutospacing="0"/>
        <w:ind w:left="540"/>
        <w:jc w:val="both"/>
        <w:rPr>
          <w:iCs/>
        </w:rPr>
      </w:pPr>
      <w:r w:rsidRPr="008F3A4F">
        <w:rPr>
          <w:iCs/>
        </w:rPr>
        <w:t>Vides aizsardzības un reģionālās</w:t>
      </w:r>
    </w:p>
    <w:p w14:paraId="064F069C" w14:textId="77777777" w:rsidR="008F3A4F" w:rsidRPr="008F3A4F" w:rsidRDefault="008F3A4F" w:rsidP="008F3A4F">
      <w:pPr>
        <w:pStyle w:val="NormalWeb"/>
        <w:spacing w:before="0" w:beforeAutospacing="0" w:after="0" w:afterAutospacing="0"/>
        <w:ind w:left="540"/>
        <w:jc w:val="both"/>
      </w:pPr>
      <w:r w:rsidRPr="008F3A4F">
        <w:rPr>
          <w:iCs/>
        </w:rPr>
        <w:lastRenderedPageBreak/>
        <w:t xml:space="preserve">   attīstības</w:t>
      </w:r>
      <w:r w:rsidRPr="008F3A4F">
        <w:rPr>
          <w:b/>
          <w:iCs/>
        </w:rPr>
        <w:t xml:space="preserve"> </w:t>
      </w:r>
      <w:r w:rsidRPr="008F3A4F">
        <w:t xml:space="preserve">ministrs </w:t>
      </w:r>
      <w:r w:rsidRPr="008F3A4F">
        <w:tab/>
      </w:r>
      <w:r w:rsidRPr="008F3A4F">
        <w:tab/>
      </w:r>
      <w:r w:rsidRPr="008F3A4F">
        <w:tab/>
      </w:r>
      <w:r w:rsidRPr="008F3A4F">
        <w:tab/>
      </w:r>
      <w:r w:rsidRPr="008F3A4F">
        <w:tab/>
      </w:r>
      <w:r w:rsidRPr="008F3A4F">
        <w:tab/>
        <w:t>K.Gerhards</w:t>
      </w:r>
    </w:p>
    <w:p w14:paraId="20BD31D1" w14:textId="77777777" w:rsidR="008F3A4F" w:rsidRPr="008F3A4F" w:rsidRDefault="008F3A4F" w:rsidP="008F3A4F">
      <w:pPr>
        <w:ind w:left="540"/>
        <w:rPr>
          <w:rFonts w:ascii="Times New Roman" w:hAnsi="Times New Roman" w:cs="Times New Roman"/>
          <w:sz w:val="24"/>
          <w:szCs w:val="24"/>
          <w:lang w:val="lv-LV"/>
        </w:rPr>
      </w:pPr>
    </w:p>
    <w:p w14:paraId="152CD9AC" w14:textId="7A1BB3DA" w:rsidR="008F3A4F" w:rsidRPr="008F3A4F" w:rsidRDefault="008F3A4F" w:rsidP="008F3A4F">
      <w:pPr>
        <w:ind w:left="540"/>
        <w:rPr>
          <w:rFonts w:ascii="Times New Roman" w:hAnsi="Times New Roman" w:cs="Times New Roman"/>
          <w:sz w:val="24"/>
          <w:szCs w:val="24"/>
          <w:lang w:val="lv-LV"/>
        </w:rPr>
      </w:pPr>
      <w:r w:rsidRPr="008F3A4F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8F3A4F">
        <w:rPr>
          <w:rFonts w:ascii="Times New Roman" w:hAnsi="Times New Roman" w:cs="Times New Roman"/>
          <w:sz w:val="24"/>
          <w:szCs w:val="24"/>
          <w:lang w:val="lv-LV"/>
        </w:rPr>
        <w:t>Viz</w:t>
      </w:r>
      <w:r w:rsidR="00CB4E79">
        <w:rPr>
          <w:rFonts w:ascii="Times New Roman" w:hAnsi="Times New Roman" w:cs="Times New Roman"/>
          <w:sz w:val="24"/>
          <w:szCs w:val="24"/>
          <w:lang w:val="lv-LV"/>
        </w:rPr>
        <w:t>a</w:t>
      </w:r>
      <w:proofErr w:type="spellEnd"/>
      <w:r w:rsidRPr="008F3A4F">
        <w:rPr>
          <w:rFonts w:ascii="Times New Roman" w:hAnsi="Times New Roman" w:cs="Times New Roman"/>
          <w:sz w:val="24"/>
          <w:szCs w:val="24"/>
          <w:lang w:val="lv-LV"/>
        </w:rPr>
        <w:t xml:space="preserve">: Valsts sekretārs </w:t>
      </w:r>
      <w:r w:rsidRPr="008F3A4F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8F3A4F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8F3A4F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8F3A4F">
        <w:rPr>
          <w:rFonts w:ascii="Times New Roman" w:hAnsi="Times New Roman" w:cs="Times New Roman"/>
          <w:sz w:val="24"/>
          <w:szCs w:val="24"/>
          <w:lang w:val="lv-LV"/>
        </w:rPr>
        <w:tab/>
      </w:r>
      <w:r w:rsidRPr="008F3A4F">
        <w:rPr>
          <w:rFonts w:ascii="Times New Roman" w:hAnsi="Times New Roman" w:cs="Times New Roman"/>
          <w:sz w:val="24"/>
          <w:szCs w:val="24"/>
          <w:lang w:val="lv-LV"/>
        </w:rPr>
        <w:tab/>
      </w:r>
      <w:proofErr w:type="gramStart"/>
      <w:r w:rsidRPr="008F3A4F">
        <w:rPr>
          <w:rFonts w:ascii="Times New Roman" w:hAnsi="Times New Roman" w:cs="Times New Roman"/>
          <w:sz w:val="24"/>
          <w:szCs w:val="24"/>
          <w:lang w:val="lv-LV"/>
        </w:rPr>
        <w:t xml:space="preserve">         </w:t>
      </w:r>
      <w:proofErr w:type="gramEnd"/>
      <w:r w:rsidRPr="008F3A4F">
        <w:rPr>
          <w:rFonts w:ascii="Times New Roman" w:hAnsi="Times New Roman" w:cs="Times New Roman"/>
          <w:sz w:val="24"/>
          <w:szCs w:val="24"/>
          <w:lang w:val="lv-LV"/>
        </w:rPr>
        <w:tab/>
        <w:t>R. Muciņš</w:t>
      </w:r>
    </w:p>
    <w:p w14:paraId="74A75E8B" w14:textId="77777777" w:rsidR="008F3A4F" w:rsidRPr="008F3A4F" w:rsidRDefault="008F3A4F" w:rsidP="008F3A4F">
      <w:pPr>
        <w:ind w:firstLine="720"/>
        <w:rPr>
          <w:rFonts w:ascii="Times New Roman" w:hAnsi="Times New Roman" w:cs="Times New Roman"/>
          <w:sz w:val="24"/>
          <w:szCs w:val="24"/>
          <w:lang w:val="lv-LV"/>
        </w:rPr>
      </w:pPr>
    </w:p>
    <w:p w14:paraId="53E2EA23" w14:textId="77777777" w:rsidR="008F3A4F" w:rsidRPr="008F3A4F" w:rsidRDefault="008F3A4F" w:rsidP="008F3A4F">
      <w:pPr>
        <w:spacing w:after="0"/>
        <w:rPr>
          <w:rFonts w:ascii="Times New Roman" w:hAnsi="Times New Roman" w:cs="Times New Roman"/>
          <w:sz w:val="20"/>
          <w:szCs w:val="20"/>
          <w:lang w:val="lv-LV"/>
        </w:rPr>
      </w:pPr>
    </w:p>
    <w:p w14:paraId="433D336E" w14:textId="223B01F5" w:rsidR="008F3A4F" w:rsidRPr="008F3A4F" w:rsidRDefault="008F3A4F" w:rsidP="008F3A4F">
      <w:pPr>
        <w:spacing w:after="0"/>
        <w:rPr>
          <w:rFonts w:ascii="Times New Roman" w:hAnsi="Times New Roman" w:cs="Times New Roman"/>
          <w:sz w:val="20"/>
          <w:szCs w:val="20"/>
          <w:lang w:val="lv-LV"/>
        </w:rPr>
      </w:pPr>
      <w:r w:rsidRPr="008F3A4F">
        <w:rPr>
          <w:rFonts w:ascii="Times New Roman" w:hAnsi="Times New Roman" w:cs="Times New Roman"/>
          <w:sz w:val="20"/>
          <w:szCs w:val="20"/>
        </w:rPr>
        <w:fldChar w:fldCharType="begin"/>
      </w:r>
      <w:r w:rsidRPr="008F3A4F">
        <w:rPr>
          <w:rFonts w:ascii="Times New Roman" w:hAnsi="Times New Roman" w:cs="Times New Roman"/>
          <w:sz w:val="20"/>
          <w:szCs w:val="20"/>
        </w:rPr>
        <w:instrText xml:space="preserve"> TIME \@ "dd.MM.yyyy" </w:instrText>
      </w:r>
      <w:r w:rsidRPr="008F3A4F">
        <w:rPr>
          <w:rFonts w:ascii="Times New Roman" w:hAnsi="Times New Roman" w:cs="Times New Roman"/>
          <w:sz w:val="20"/>
          <w:szCs w:val="20"/>
        </w:rPr>
        <w:fldChar w:fldCharType="separate"/>
      </w:r>
      <w:r w:rsidR="00405811">
        <w:rPr>
          <w:rFonts w:ascii="Times New Roman" w:hAnsi="Times New Roman" w:cs="Times New Roman"/>
          <w:noProof/>
          <w:sz w:val="20"/>
          <w:szCs w:val="20"/>
        </w:rPr>
        <w:t>18.01.2018</w:t>
      </w:r>
      <w:r w:rsidRPr="008F3A4F">
        <w:rPr>
          <w:rFonts w:ascii="Times New Roman" w:hAnsi="Times New Roman" w:cs="Times New Roman"/>
          <w:sz w:val="20"/>
          <w:szCs w:val="20"/>
        </w:rPr>
        <w:fldChar w:fldCharType="end"/>
      </w:r>
    </w:p>
    <w:p w14:paraId="1DEAE053" w14:textId="5FBBD348" w:rsidR="008F3A4F" w:rsidRPr="008F3A4F" w:rsidRDefault="00C314BF" w:rsidP="008F3A4F">
      <w:pPr>
        <w:spacing w:after="0"/>
        <w:rPr>
          <w:rFonts w:ascii="Times New Roman" w:hAnsi="Times New Roman" w:cs="Times New Roman"/>
          <w:sz w:val="20"/>
          <w:szCs w:val="20"/>
          <w:lang w:val="lv-LV"/>
        </w:rPr>
      </w:pPr>
      <w:r>
        <w:rPr>
          <w:rFonts w:ascii="Times New Roman" w:hAnsi="Times New Roman" w:cs="Times New Roman"/>
          <w:sz w:val="20"/>
          <w:szCs w:val="20"/>
          <w:lang w:val="lv-LV"/>
        </w:rPr>
        <w:t>1437</w:t>
      </w:r>
    </w:p>
    <w:p w14:paraId="56AC9011" w14:textId="77777777" w:rsidR="008F3A4F" w:rsidRPr="008F3A4F" w:rsidRDefault="008F3A4F" w:rsidP="008F3A4F">
      <w:pPr>
        <w:spacing w:after="0"/>
        <w:rPr>
          <w:rFonts w:ascii="Times New Roman" w:hAnsi="Times New Roman" w:cs="Times New Roman"/>
          <w:sz w:val="20"/>
          <w:szCs w:val="20"/>
          <w:lang w:val="lv-LV"/>
        </w:rPr>
      </w:pPr>
      <w:r w:rsidRPr="008F3A4F">
        <w:rPr>
          <w:rFonts w:ascii="Times New Roman" w:hAnsi="Times New Roman" w:cs="Times New Roman"/>
          <w:sz w:val="20"/>
          <w:szCs w:val="20"/>
          <w:lang w:val="lv-LV"/>
        </w:rPr>
        <w:t>I. Mendziņa</w:t>
      </w:r>
    </w:p>
    <w:p w14:paraId="351FB3B1" w14:textId="77777777" w:rsidR="008F3A4F" w:rsidRPr="008F3A4F" w:rsidRDefault="008F3A4F" w:rsidP="008F3A4F">
      <w:pPr>
        <w:spacing w:after="0"/>
        <w:rPr>
          <w:rFonts w:ascii="Times New Roman" w:hAnsi="Times New Roman" w:cs="Times New Roman"/>
          <w:sz w:val="20"/>
          <w:szCs w:val="20"/>
          <w:lang w:val="lv-LV"/>
        </w:rPr>
      </w:pPr>
      <w:r w:rsidRPr="008F3A4F">
        <w:rPr>
          <w:rFonts w:ascii="Times New Roman" w:hAnsi="Times New Roman" w:cs="Times New Roman"/>
          <w:sz w:val="20"/>
          <w:szCs w:val="20"/>
          <w:lang w:val="lv-LV"/>
        </w:rPr>
        <w:t xml:space="preserve">67026432, </w:t>
      </w:r>
      <w:hyperlink r:id="rId8" w:history="1">
        <w:r w:rsidRPr="008F3A4F">
          <w:rPr>
            <w:rStyle w:val="Hyperlink"/>
            <w:rFonts w:ascii="Times New Roman" w:hAnsi="Times New Roman"/>
            <w:sz w:val="20"/>
            <w:szCs w:val="20"/>
            <w:lang w:val="lv-LV"/>
          </w:rPr>
          <w:t>ilona.mendzina@varam.gov.lv</w:t>
        </w:r>
      </w:hyperlink>
      <w:proofErr w:type="gramStart"/>
      <w:r w:rsidRPr="008F3A4F">
        <w:rPr>
          <w:rFonts w:ascii="Times New Roman" w:hAnsi="Times New Roman" w:cs="Times New Roman"/>
          <w:sz w:val="20"/>
          <w:szCs w:val="20"/>
          <w:lang w:val="lv-LV"/>
        </w:rPr>
        <w:t xml:space="preserve">  </w:t>
      </w:r>
      <w:proofErr w:type="gramEnd"/>
    </w:p>
    <w:p w14:paraId="1C3D6D23" w14:textId="77777777" w:rsidR="00274EB1" w:rsidRDefault="00274EB1">
      <w:pPr>
        <w:rPr>
          <w:lang w:val="lv-LV"/>
        </w:rPr>
      </w:pPr>
    </w:p>
    <w:p w14:paraId="7B909767" w14:textId="77777777" w:rsidR="008F3A4F" w:rsidRPr="00897476" w:rsidRDefault="008F3A4F">
      <w:pPr>
        <w:rPr>
          <w:lang w:val="lv-LV"/>
        </w:rPr>
      </w:pPr>
    </w:p>
    <w:sectPr w:rsidR="008F3A4F" w:rsidRPr="00897476">
      <w:foot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2924E7" w15:done="0"/>
  <w15:commentEx w15:paraId="6030F5BA" w15:done="0"/>
  <w15:commentEx w15:paraId="514FC280" w15:done="0"/>
  <w15:commentEx w15:paraId="7BE591D9" w15:done="0"/>
  <w15:commentEx w15:paraId="31191A82" w15:done="0"/>
  <w15:commentEx w15:paraId="2B1ABDA0" w15:done="0"/>
  <w15:commentEx w15:paraId="3BE97925" w15:done="0"/>
  <w15:commentEx w15:paraId="06D94800" w15:done="0"/>
  <w15:commentEx w15:paraId="58ABED62" w15:done="0"/>
  <w15:commentEx w15:paraId="56BEAA15" w15:done="0"/>
  <w15:commentEx w15:paraId="6B8FCD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14142" w14:textId="77777777" w:rsidR="003D2851" w:rsidRDefault="003D2851" w:rsidP="006D4544">
      <w:pPr>
        <w:spacing w:after="0" w:line="240" w:lineRule="auto"/>
      </w:pPr>
      <w:r>
        <w:separator/>
      </w:r>
    </w:p>
  </w:endnote>
  <w:endnote w:type="continuationSeparator" w:id="0">
    <w:p w14:paraId="239EA72C" w14:textId="77777777" w:rsidR="003D2851" w:rsidRDefault="003D2851" w:rsidP="006D4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A9D80" w14:textId="2B7B14BB" w:rsidR="006D4544" w:rsidRPr="006D4544" w:rsidRDefault="006D4544">
    <w:pPr>
      <w:pStyle w:val="Footer"/>
      <w:rPr>
        <w:rFonts w:ascii="Times New Roman" w:hAnsi="Times New Roman" w:cs="Times New Roman"/>
        <w:sz w:val="20"/>
        <w:szCs w:val="20"/>
      </w:rPr>
    </w:pPr>
    <w:r w:rsidRPr="006D4544">
      <w:rPr>
        <w:rFonts w:ascii="Times New Roman" w:hAnsi="Times New Roman" w:cs="Times New Roman"/>
        <w:sz w:val="20"/>
        <w:szCs w:val="20"/>
      </w:rPr>
      <w:fldChar w:fldCharType="begin"/>
    </w:r>
    <w:r w:rsidRPr="006D4544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6D4544">
      <w:rPr>
        <w:rFonts w:ascii="Times New Roman" w:hAnsi="Times New Roman" w:cs="Times New Roman"/>
        <w:sz w:val="20"/>
        <w:szCs w:val="20"/>
      </w:rPr>
      <w:fldChar w:fldCharType="separate"/>
    </w:r>
    <w:r w:rsidRPr="006D4544">
      <w:rPr>
        <w:rFonts w:ascii="Times New Roman" w:hAnsi="Times New Roman" w:cs="Times New Roman"/>
        <w:noProof/>
        <w:sz w:val="20"/>
        <w:szCs w:val="20"/>
      </w:rPr>
      <w:t>VARAMAnot_LIFE_17012018</w:t>
    </w:r>
    <w:r w:rsidRPr="006D4544">
      <w:rPr>
        <w:rFonts w:ascii="Times New Roman" w:hAnsi="Times New Roman" w:cs="Times New Roman"/>
        <w:sz w:val="20"/>
        <w:szCs w:val="20"/>
      </w:rPr>
      <w:fldChar w:fldCharType="end"/>
    </w:r>
  </w:p>
  <w:p w14:paraId="0B051499" w14:textId="77777777" w:rsidR="006D4544" w:rsidRDefault="006D45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9A4DE" w14:textId="77777777" w:rsidR="003D2851" w:rsidRDefault="003D2851" w:rsidP="006D4544">
      <w:pPr>
        <w:spacing w:after="0" w:line="240" w:lineRule="auto"/>
      </w:pPr>
      <w:r>
        <w:separator/>
      </w:r>
    </w:p>
  </w:footnote>
  <w:footnote w:type="continuationSeparator" w:id="0">
    <w:p w14:paraId="2EAB764F" w14:textId="77777777" w:rsidR="003D2851" w:rsidRDefault="003D2851" w:rsidP="006D454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dars Laurs">
    <w15:presenceInfo w15:providerId="AD" w15:userId="S-1-5-21-1177238915-1417001333-839522115-13438"/>
  </w15:person>
  <w15:person w15:author="Ieva Moroza">
    <w15:presenceInfo w15:providerId="AD" w15:userId="S-1-5-21-1177238915-1417001333-839522115-147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D6"/>
    <w:rsid w:val="000D058A"/>
    <w:rsid w:val="00274EB1"/>
    <w:rsid w:val="002D0726"/>
    <w:rsid w:val="0030138A"/>
    <w:rsid w:val="00313777"/>
    <w:rsid w:val="003D2851"/>
    <w:rsid w:val="003E4598"/>
    <w:rsid w:val="00405811"/>
    <w:rsid w:val="004D0B89"/>
    <w:rsid w:val="00503869"/>
    <w:rsid w:val="006A7194"/>
    <w:rsid w:val="006D4544"/>
    <w:rsid w:val="00897476"/>
    <w:rsid w:val="008A1B1C"/>
    <w:rsid w:val="008F3A4F"/>
    <w:rsid w:val="00912215"/>
    <w:rsid w:val="00913946"/>
    <w:rsid w:val="00925108"/>
    <w:rsid w:val="009C7F2A"/>
    <w:rsid w:val="009D649C"/>
    <w:rsid w:val="009F4585"/>
    <w:rsid w:val="00A44CDC"/>
    <w:rsid w:val="00A52980"/>
    <w:rsid w:val="00A853D6"/>
    <w:rsid w:val="00B2516F"/>
    <w:rsid w:val="00B95772"/>
    <w:rsid w:val="00C13886"/>
    <w:rsid w:val="00C314BF"/>
    <w:rsid w:val="00C70ED7"/>
    <w:rsid w:val="00C77626"/>
    <w:rsid w:val="00CB4E79"/>
    <w:rsid w:val="00CE5903"/>
    <w:rsid w:val="00D0011F"/>
    <w:rsid w:val="00D27B07"/>
    <w:rsid w:val="00E457C3"/>
    <w:rsid w:val="00E850C5"/>
    <w:rsid w:val="00FA564B"/>
    <w:rsid w:val="00FB50B8"/>
    <w:rsid w:val="00FF2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FF8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F3A4F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8F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58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B5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0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0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0B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D45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44"/>
  </w:style>
  <w:style w:type="paragraph" w:styleId="Footer">
    <w:name w:val="footer"/>
    <w:basedOn w:val="Normal"/>
    <w:link w:val="FooterChar"/>
    <w:uiPriority w:val="99"/>
    <w:unhideWhenUsed/>
    <w:rsid w:val="006D45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8F3A4F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8F3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4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58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B50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50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50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50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50B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D45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544"/>
  </w:style>
  <w:style w:type="paragraph" w:styleId="Footer">
    <w:name w:val="footer"/>
    <w:basedOn w:val="Normal"/>
    <w:link w:val="FooterChar"/>
    <w:uiPriority w:val="99"/>
    <w:unhideWhenUsed/>
    <w:rsid w:val="006D454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ona.mendzina@varam.gov.lv" TargetMode="Externa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3CF3F-CAE6-4876-AB53-425557C5A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7275</Words>
  <Characters>4148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Anotācija _  Ministru Kabineta rīkojuma projekts “Par Latvijas institūciju dalību Eiropas Komisijas LIFE programmā un valsts budžeta līdzfinansējumu 2018.-2020. gadā”  </vt:lpstr>
    </vt:vector>
  </TitlesOfParts>
  <Company>VARAM</Company>
  <LinksUpToDate>false</LinksUpToDate>
  <CharactersWithSpaces>11401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Anotācija _  Ministru Kabineta rīkojuma projekts “Par Latvijas institūciju dalību Eiropas Komisijas LIFE programmā un valsts budžeta līdzfinansējumu 2018.-2020. gadā”  </dc:title>
  <dc:creator>VARAM Dabas aizsardzības departamenta direktora vietniece Ilona Mendziņa</dc:creator>
  <cp:lastModifiedBy>Ilona Mendziņa</cp:lastModifiedBy>
  <cp:revision>8</cp:revision>
  <dcterms:created xsi:type="dcterms:W3CDTF">2018-01-17T09:02:00Z</dcterms:created>
  <dcterms:modified xsi:type="dcterms:W3CDTF">2018-01-18T08:20:00Z</dcterms:modified>
</cp:coreProperties>
</file>