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CD" w:rsidRDefault="00CD18CD" w:rsidP="00307540">
      <w:pPr>
        <w:pStyle w:val="ISBodyText"/>
        <w:jc w:val="center"/>
      </w:pPr>
      <w:r>
        <w:t>`</w:t>
      </w:r>
      <w:r w:rsidR="00F05EB3" w:rsidRPr="00F05EB3">
        <w:rPr>
          <w:noProof/>
          <w:lang w:val="en-US"/>
        </w:rPr>
        <w:drawing>
          <wp:inline distT="0" distB="0" distL="0" distR="0">
            <wp:extent cx="5930487" cy="639778"/>
            <wp:effectExtent l="19050" t="0" r="0" b="0"/>
            <wp:docPr id="13"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8" cstate="print"/>
                    <a:srcRect/>
                    <a:stretch>
                      <a:fillRect/>
                    </a:stretch>
                  </pic:blipFill>
                  <pic:spPr bwMode="auto">
                    <a:xfrm>
                      <a:off x="0" y="0"/>
                      <a:ext cx="5930135" cy="639740"/>
                    </a:xfrm>
                    <a:prstGeom prst="rect">
                      <a:avLst/>
                    </a:prstGeom>
                    <a:noFill/>
                    <a:ln w="9525">
                      <a:noFill/>
                      <a:miter lim="800000"/>
                      <a:headEnd/>
                      <a:tailEnd/>
                    </a:ln>
                    <a:effectLst/>
                  </pic:spPr>
                </pic:pic>
              </a:graphicData>
            </a:graphic>
          </wp:inline>
        </w:drawing>
      </w:r>
    </w:p>
    <w:p w:rsidR="00CD18CD" w:rsidRDefault="00CD18CD" w:rsidP="003E02DC">
      <w:pPr>
        <w:pStyle w:val="ISBodyText"/>
      </w:pPr>
    </w:p>
    <w:bookmarkStart w:id="0" w:name="_Toc292788503"/>
    <w:bookmarkStart w:id="1" w:name="_Toc293405297"/>
    <w:bookmarkStart w:id="2" w:name="_Toc310252806"/>
    <w:p w:rsidR="004E3DFE" w:rsidRPr="00D23F23" w:rsidRDefault="00460F88" w:rsidP="004E3DFE">
      <w:pPr>
        <w:jc w:val="center"/>
        <w:rPr>
          <w:sz w:val="36"/>
          <w:szCs w:val="36"/>
        </w:rPr>
      </w:pPr>
      <w:r>
        <w:fldChar w:fldCharType="begin"/>
      </w:r>
      <w:r w:rsidR="004E3DFE">
        <w:instrText xml:space="preserve"> DOCPROPERTY  Company  \* MERGEFORMAT </w:instrText>
      </w:r>
      <w:r>
        <w:fldChar w:fldCharType="separate"/>
      </w:r>
      <w:r w:rsidR="004E3DFE" w:rsidRPr="00D23F23">
        <w:rPr>
          <w:sz w:val="36"/>
          <w:szCs w:val="36"/>
        </w:rPr>
        <w:t>Vides aizsardzības un reģionālās attīstība ministrija</w:t>
      </w:r>
      <w:r>
        <w:fldChar w:fldCharType="end"/>
      </w:r>
    </w:p>
    <w:p w:rsidR="004E3DFE" w:rsidRPr="00D23F23" w:rsidRDefault="004E3DFE" w:rsidP="004E3DFE">
      <w:pPr>
        <w:jc w:val="center"/>
        <w:rPr>
          <w:sz w:val="36"/>
          <w:szCs w:val="36"/>
        </w:rPr>
      </w:pPr>
    </w:p>
    <w:p w:rsidR="004E3DFE" w:rsidRPr="00D23F23" w:rsidRDefault="004E3DFE" w:rsidP="004E3DFE">
      <w:pPr>
        <w:jc w:val="center"/>
        <w:rPr>
          <w:sz w:val="36"/>
          <w:szCs w:val="36"/>
        </w:rPr>
      </w:pPr>
      <w:r w:rsidRPr="00D23F23">
        <w:rPr>
          <w:sz w:val="36"/>
          <w:szCs w:val="36"/>
        </w:rPr>
        <w:t>Eiropas Sociālā fonda projekts Nr. 1DP/1.5.1.2.0/08/IPIA/SIF/002</w:t>
      </w:r>
    </w:p>
    <w:p w:rsidR="004E3DFE" w:rsidRPr="00D23F23" w:rsidRDefault="004E3DFE" w:rsidP="004E3DFE">
      <w:pPr>
        <w:jc w:val="center"/>
        <w:rPr>
          <w:sz w:val="36"/>
          <w:szCs w:val="36"/>
        </w:rPr>
      </w:pPr>
      <w:r w:rsidRPr="00D23F23">
        <w:rPr>
          <w:sz w:val="36"/>
          <w:szCs w:val="36"/>
        </w:rPr>
        <w:t>„Publisko pakalpojumu sistēmas pilnveidošana”</w:t>
      </w:r>
    </w:p>
    <w:bookmarkEnd w:id="0"/>
    <w:bookmarkEnd w:id="1"/>
    <w:bookmarkEnd w:id="2"/>
    <w:p w:rsidR="00CD18CD" w:rsidRDefault="00CD18CD" w:rsidP="003E02DC">
      <w:pPr>
        <w:pStyle w:val="ISBodyText"/>
      </w:pPr>
    </w:p>
    <w:p w:rsidR="00CD18CD" w:rsidRDefault="00F45F9E" w:rsidP="003E02DC">
      <w:pPr>
        <w:pStyle w:val="ISCoverTitle"/>
        <w:ind w:left="0"/>
      </w:pPr>
      <w:bookmarkStart w:id="3" w:name="OLE_LINK8"/>
      <w:bookmarkStart w:id="4" w:name="OLE_LINK9"/>
      <w:r w:rsidRPr="00F45F9E">
        <w:t>VPA darbības, pakalpojumu sniegšanas un to kvalitātes novērtēšanas rekomendējamais modelis</w:t>
      </w:r>
      <w:bookmarkEnd w:id="3"/>
      <w:bookmarkEnd w:id="4"/>
    </w:p>
    <w:p w:rsidR="00CD18CD" w:rsidRDefault="00CD18CD" w:rsidP="003E02DC">
      <w:pPr>
        <w:pStyle w:val="ISBodyText"/>
      </w:pPr>
    </w:p>
    <w:p w:rsidR="00CD18CD" w:rsidRPr="003D4C74" w:rsidRDefault="003D4C74" w:rsidP="003D4C74">
      <w:pPr>
        <w:jc w:val="center"/>
        <w:rPr>
          <w:sz w:val="36"/>
          <w:szCs w:val="36"/>
        </w:rPr>
      </w:pPr>
      <w:r w:rsidRPr="003D4C74">
        <w:rPr>
          <w:sz w:val="36"/>
          <w:szCs w:val="36"/>
        </w:rPr>
        <w:t>Publiskā apspriešana</w:t>
      </w:r>
      <w:r>
        <w:rPr>
          <w:sz w:val="36"/>
          <w:szCs w:val="36"/>
        </w:rPr>
        <w:t xml:space="preserve">, </w:t>
      </w:r>
      <w:r w:rsidR="00CD18CD" w:rsidRPr="003D4C74">
        <w:rPr>
          <w:sz w:val="36"/>
          <w:szCs w:val="36"/>
        </w:rPr>
        <w:t xml:space="preserve">Rīga, </w:t>
      </w:r>
      <w:r w:rsidR="00A73A41" w:rsidRPr="003D4C74">
        <w:rPr>
          <w:sz w:val="36"/>
          <w:szCs w:val="36"/>
        </w:rPr>
        <w:t>2012</w:t>
      </w:r>
      <w:r w:rsidRPr="003D4C74">
        <w:rPr>
          <w:sz w:val="36"/>
          <w:szCs w:val="36"/>
        </w:rPr>
        <w:t>.gada 11.maijā</w:t>
      </w:r>
    </w:p>
    <w:p w:rsidR="00CD18CD" w:rsidRDefault="00CD18CD" w:rsidP="00692786">
      <w:pPr>
        <w:pStyle w:val="ISBodyText"/>
      </w:pPr>
    </w:p>
    <w:p w:rsidR="00CD18CD" w:rsidRDefault="00E43CAA">
      <w:pPr>
        <w:overflowPunct/>
        <w:autoSpaceDE/>
        <w:autoSpaceDN/>
        <w:adjustRightInd/>
        <w:textAlignment w:val="auto"/>
        <w:rPr>
          <w:rFonts w:eastAsia="MS Mincho" w:cs="Arial"/>
          <w:bCs/>
        </w:rPr>
      </w:pPr>
      <w:r>
        <w:rPr>
          <w:noProof/>
          <w:lang w:val="en-US"/>
        </w:rPr>
        <w:drawing>
          <wp:anchor distT="0" distB="0" distL="114300" distR="114300" simplePos="0" relativeHeight="251654656" behindDoc="0" locked="0" layoutInCell="1" allowOverlap="1">
            <wp:simplePos x="0" y="0"/>
            <wp:positionH relativeFrom="page">
              <wp:posOffset>4324985</wp:posOffset>
            </wp:positionH>
            <wp:positionV relativeFrom="page">
              <wp:posOffset>8968740</wp:posOffset>
            </wp:positionV>
            <wp:extent cx="1200150" cy="1200150"/>
            <wp:effectExtent l="0" t="0" r="0" b="0"/>
            <wp:wrapNone/>
            <wp:docPr id="25" name="Picture 8" descr="PwC_fl_4cp.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wC_fl_4cp.eps"/>
                    <pic:cNvPicPr>
                      <a:picLocks noChangeAspect="1" noChangeArrowheads="1"/>
                    </pic:cNvPicPr>
                  </pic:nvPicPr>
                  <pic:blipFill>
                    <a:blip r:embed="rId9" cstate="print"/>
                    <a:srcRect/>
                    <a:stretch>
                      <a:fillRect/>
                    </a:stretch>
                  </pic:blipFill>
                  <pic:spPr bwMode="auto">
                    <a:xfrm>
                      <a:off x="0" y="0"/>
                      <a:ext cx="1200150" cy="120015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55680" behindDoc="0" locked="0" layoutInCell="1" allowOverlap="1">
            <wp:simplePos x="0" y="0"/>
            <wp:positionH relativeFrom="page">
              <wp:posOffset>3596640</wp:posOffset>
            </wp:positionH>
            <wp:positionV relativeFrom="page">
              <wp:posOffset>9091295</wp:posOffset>
            </wp:positionV>
            <wp:extent cx="918845" cy="922020"/>
            <wp:effectExtent l="19050" t="0" r="0" b="0"/>
            <wp:wrapNone/>
            <wp:docPr id="24" nam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0"/>
                    <pic:cNvPicPr>
                      <a:picLocks noChangeAspect="1" noChangeArrowheads="1"/>
                    </pic:cNvPicPr>
                  </pic:nvPicPr>
                  <pic:blipFill>
                    <a:blip r:embed="rId10" cstate="print"/>
                    <a:srcRect/>
                    <a:stretch>
                      <a:fillRect/>
                    </a:stretch>
                  </pic:blipFill>
                  <pic:spPr bwMode="auto">
                    <a:xfrm>
                      <a:off x="0" y="0"/>
                      <a:ext cx="918845" cy="92202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56704" behindDoc="0" locked="0" layoutInCell="1" allowOverlap="1">
            <wp:simplePos x="0" y="0"/>
            <wp:positionH relativeFrom="page">
              <wp:posOffset>1041400</wp:posOffset>
            </wp:positionH>
            <wp:positionV relativeFrom="page">
              <wp:posOffset>9525635</wp:posOffset>
            </wp:positionV>
            <wp:extent cx="1828800" cy="484505"/>
            <wp:effectExtent l="19050" t="0" r="0" b="0"/>
            <wp:wrapNone/>
            <wp:docPr id="2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1828800" cy="484505"/>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58752" behindDoc="0" locked="0" layoutInCell="1" allowOverlap="1">
            <wp:simplePos x="0" y="0"/>
            <wp:positionH relativeFrom="column">
              <wp:posOffset>4507865</wp:posOffset>
            </wp:positionH>
            <wp:positionV relativeFrom="page">
              <wp:posOffset>10009505</wp:posOffset>
            </wp:positionV>
            <wp:extent cx="1778635" cy="381635"/>
            <wp:effectExtent l="19050" t="0" r="0" b="0"/>
            <wp:wrapNone/>
            <wp:docPr id="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srcRect/>
                    <a:stretch>
                      <a:fillRect/>
                    </a:stretch>
                  </pic:blipFill>
                  <pic:spPr bwMode="auto">
                    <a:xfrm>
                      <a:off x="0" y="0"/>
                      <a:ext cx="1778635" cy="381635"/>
                    </a:xfrm>
                    <a:prstGeom prst="rect">
                      <a:avLst/>
                    </a:prstGeom>
                    <a:noFill/>
                    <a:ln w="9525">
                      <a:noFill/>
                      <a:miter lim="800000"/>
                      <a:headEnd/>
                      <a:tailEnd/>
                    </a:ln>
                  </pic:spPr>
                </pic:pic>
              </a:graphicData>
            </a:graphic>
          </wp:anchor>
        </w:drawing>
      </w:r>
    </w:p>
    <w:p w:rsidR="00CD18CD" w:rsidRDefault="00E43CAA">
      <w:pPr>
        <w:overflowPunct/>
        <w:autoSpaceDE/>
        <w:autoSpaceDN/>
        <w:adjustRightInd/>
        <w:textAlignment w:val="auto"/>
        <w:rPr>
          <w:rFonts w:eastAsia="MS Mincho" w:cs="Arial"/>
          <w:b/>
          <w:i/>
          <w:iCs/>
          <w:sz w:val="24"/>
          <w:szCs w:val="24"/>
        </w:rPr>
      </w:pPr>
      <w:r>
        <w:rPr>
          <w:noProof/>
          <w:lang w:val="en-US"/>
        </w:rPr>
        <w:drawing>
          <wp:anchor distT="0" distB="0" distL="114300" distR="114300" simplePos="0" relativeHeight="251657728" behindDoc="0" locked="0" layoutInCell="1" allowOverlap="1">
            <wp:simplePos x="0" y="0"/>
            <wp:positionH relativeFrom="page">
              <wp:posOffset>656590</wp:posOffset>
            </wp:positionH>
            <wp:positionV relativeFrom="page">
              <wp:posOffset>8905240</wp:posOffset>
            </wp:positionV>
            <wp:extent cx="2981960" cy="445135"/>
            <wp:effectExtent l="19050" t="0" r="889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2981960" cy="445135"/>
                    </a:xfrm>
                    <a:prstGeom prst="rect">
                      <a:avLst/>
                    </a:prstGeom>
                    <a:noFill/>
                    <a:ln w="9525">
                      <a:noFill/>
                      <a:miter lim="800000"/>
                      <a:headEnd/>
                      <a:tailEnd/>
                    </a:ln>
                  </pic:spPr>
                </pic:pic>
              </a:graphicData>
            </a:graphic>
          </wp:anchor>
        </w:drawing>
      </w:r>
      <w:r w:rsidR="00CD18CD">
        <w:br w:type="page"/>
      </w:r>
    </w:p>
    <w:p w:rsidR="00CD18CD" w:rsidRDefault="00812CF2" w:rsidP="00C4478D">
      <w:pPr>
        <w:pStyle w:val="ISBodyText1"/>
        <w:rPr>
          <w:color w:val="000000"/>
        </w:rPr>
      </w:pPr>
      <w:r>
        <w:rPr>
          <w:color w:val="000000"/>
        </w:rPr>
        <w:lastRenderedPageBreak/>
        <w:t>VARAM</w:t>
      </w:r>
      <w:r w:rsidRPr="00812CF2">
        <w:rPr>
          <w:color w:val="000000"/>
        </w:rPr>
        <w:t xml:space="preserve"> kā atbildīgā iestāde </w:t>
      </w:r>
      <w:r>
        <w:rPr>
          <w:color w:val="000000"/>
        </w:rPr>
        <w:t>realizē</w:t>
      </w:r>
      <w:r w:rsidRPr="00812CF2">
        <w:rPr>
          <w:color w:val="000000"/>
        </w:rPr>
        <w:t xml:space="preserve"> Eiropas Sociālā fonda projekt</w:t>
      </w:r>
      <w:r w:rsidR="004D4DB6">
        <w:rPr>
          <w:color w:val="000000"/>
        </w:rPr>
        <w:t>u</w:t>
      </w:r>
      <w:r w:rsidRPr="00812CF2">
        <w:rPr>
          <w:color w:val="000000"/>
        </w:rPr>
        <w:t xml:space="preserve"> Nr. 1DP/1.5.1.2.0/08/IPIA/SIF/002 „Publisko pakalpojumu sistēmas pilnveidošana”. Šī </w:t>
      </w:r>
      <w:r w:rsidR="004D4DB6">
        <w:rPr>
          <w:color w:val="000000"/>
        </w:rPr>
        <w:t>projekta ietvaros</w:t>
      </w:r>
      <w:r w:rsidRPr="00812CF2">
        <w:rPr>
          <w:color w:val="000000"/>
        </w:rPr>
        <w:t xml:space="preserve"> izstrādāt</w:t>
      </w:r>
      <w:r w:rsidR="004D4DB6">
        <w:rPr>
          <w:color w:val="000000"/>
        </w:rPr>
        <w:t>s</w:t>
      </w:r>
      <w:r w:rsidRPr="00812CF2">
        <w:rPr>
          <w:color w:val="000000"/>
        </w:rPr>
        <w:t xml:space="preserve"> VPA darbības, pakalpojumu sniegšanas un kvalitātes novērtēšanas rekomendējam</w:t>
      </w:r>
      <w:r w:rsidR="004D4DB6">
        <w:rPr>
          <w:color w:val="000000"/>
        </w:rPr>
        <w:t>ais</w:t>
      </w:r>
      <w:r w:rsidRPr="00812CF2">
        <w:rPr>
          <w:color w:val="000000"/>
        </w:rPr>
        <w:t xml:space="preserve"> modeli</w:t>
      </w:r>
      <w:r w:rsidR="004D4DB6">
        <w:rPr>
          <w:color w:val="000000"/>
        </w:rPr>
        <w:t>s</w:t>
      </w:r>
      <w:r w:rsidR="00072904">
        <w:rPr>
          <w:color w:val="000000"/>
        </w:rPr>
        <w:t xml:space="preserve"> (turpmāk – VPA modelis)</w:t>
      </w:r>
      <w:r w:rsidRPr="00812CF2">
        <w:rPr>
          <w:color w:val="000000"/>
        </w:rPr>
        <w:t xml:space="preserve">, </w:t>
      </w:r>
      <w:r>
        <w:rPr>
          <w:color w:val="000000"/>
        </w:rPr>
        <w:t xml:space="preserve">detalizējot </w:t>
      </w:r>
      <w:r w:rsidRPr="00812CF2">
        <w:rPr>
          <w:color w:val="000000"/>
        </w:rPr>
        <w:t xml:space="preserve">‘Koncepciju par vienas pieturas aģentūras principa ieviešanu valsts un pašvaldību pakalpojumu </w:t>
      </w:r>
      <w:r w:rsidR="004D4DB6">
        <w:rPr>
          <w:color w:val="000000"/>
        </w:rPr>
        <w:t>pieejamībā’. Modelī</w:t>
      </w:r>
      <w:r w:rsidRPr="00812CF2">
        <w:rPr>
          <w:color w:val="000000"/>
        </w:rPr>
        <w:t xml:space="preserve"> iekļaut</w:t>
      </w:r>
      <w:r w:rsidR="004D4DB6">
        <w:rPr>
          <w:color w:val="000000"/>
        </w:rPr>
        <w:t>i:</w:t>
      </w:r>
      <w:r w:rsidRPr="00812CF2">
        <w:rPr>
          <w:color w:val="000000"/>
        </w:rPr>
        <w:t xml:space="preserve"> </w:t>
      </w:r>
      <w:r w:rsidR="004D4DB6">
        <w:rPr>
          <w:color w:val="000000"/>
        </w:rPr>
        <w:t>VPA realizācijas institucionālais</w:t>
      </w:r>
      <w:r>
        <w:rPr>
          <w:color w:val="000000"/>
        </w:rPr>
        <w:t xml:space="preserve"> modeli</w:t>
      </w:r>
      <w:r w:rsidR="004D4DB6">
        <w:rPr>
          <w:color w:val="000000"/>
        </w:rPr>
        <w:t>s</w:t>
      </w:r>
      <w:r>
        <w:rPr>
          <w:color w:val="000000"/>
        </w:rPr>
        <w:t xml:space="preserve">, </w:t>
      </w:r>
      <w:proofErr w:type="spellStart"/>
      <w:r>
        <w:rPr>
          <w:color w:val="000000"/>
        </w:rPr>
        <w:t>budžetēšanas</w:t>
      </w:r>
      <w:proofErr w:type="spellEnd"/>
      <w:r>
        <w:rPr>
          <w:color w:val="000000"/>
        </w:rPr>
        <w:t xml:space="preserve">, </w:t>
      </w:r>
      <w:r w:rsidR="004D4DB6">
        <w:rPr>
          <w:color w:val="000000"/>
        </w:rPr>
        <w:t xml:space="preserve">klientu apkalpošanas centru (turpmāk – </w:t>
      </w:r>
      <w:r>
        <w:rPr>
          <w:color w:val="000000"/>
        </w:rPr>
        <w:t>KAC</w:t>
      </w:r>
      <w:r w:rsidR="004D4DB6">
        <w:rPr>
          <w:color w:val="000000"/>
        </w:rPr>
        <w:t>)</w:t>
      </w:r>
      <w:r>
        <w:rPr>
          <w:color w:val="000000"/>
        </w:rPr>
        <w:t xml:space="preserve"> tīklu izveides princip</w:t>
      </w:r>
      <w:r w:rsidR="004D4DB6">
        <w:rPr>
          <w:color w:val="000000"/>
        </w:rPr>
        <w:t>i</w:t>
      </w:r>
      <w:r>
        <w:rPr>
          <w:color w:val="000000"/>
        </w:rPr>
        <w:t xml:space="preserve">, </w:t>
      </w:r>
      <w:proofErr w:type="spellStart"/>
      <w:r>
        <w:rPr>
          <w:color w:val="000000"/>
        </w:rPr>
        <w:t>KA</w:t>
      </w:r>
      <w:r w:rsidR="004D4DB6">
        <w:rPr>
          <w:color w:val="000000"/>
        </w:rPr>
        <w:t>Ciem</w:t>
      </w:r>
      <w:proofErr w:type="spellEnd"/>
      <w:r w:rsidR="004D4DB6">
        <w:rPr>
          <w:color w:val="000000"/>
        </w:rPr>
        <w:t xml:space="preserve"> nododamo pakalpojumu apjoms</w:t>
      </w:r>
      <w:r w:rsidR="009761A5">
        <w:rPr>
          <w:color w:val="000000"/>
        </w:rPr>
        <w:t xml:space="preserve">, kā arī būtiskākās </w:t>
      </w:r>
      <w:proofErr w:type="spellStart"/>
      <w:r w:rsidR="009761A5">
        <w:rPr>
          <w:color w:val="000000"/>
        </w:rPr>
        <w:t>KACu</w:t>
      </w:r>
      <w:proofErr w:type="spellEnd"/>
      <w:r w:rsidR="009761A5">
        <w:rPr>
          <w:color w:val="000000"/>
        </w:rPr>
        <w:t xml:space="preserve"> operacionālās procedūras.</w:t>
      </w:r>
    </w:p>
    <w:p w:rsidR="008C0BB2" w:rsidRDefault="008C0BB2" w:rsidP="008C0BB2">
      <w:pPr>
        <w:pStyle w:val="ISBodyText1"/>
        <w:numPr>
          <w:ilvl w:val="0"/>
          <w:numId w:val="0"/>
        </w:numPr>
        <w:ind w:left="851"/>
        <w:rPr>
          <w:color w:val="000000"/>
        </w:rPr>
      </w:pPr>
    </w:p>
    <w:p w:rsidR="008C0BB2" w:rsidRDefault="008C0BB2" w:rsidP="00C4478D">
      <w:pPr>
        <w:pStyle w:val="ISBodyText1"/>
        <w:rPr>
          <w:color w:val="000000"/>
        </w:rPr>
      </w:pPr>
      <w:r>
        <w:rPr>
          <w:color w:val="000000"/>
        </w:rPr>
        <w:t xml:space="preserve">Pamatojoties uz šo </w:t>
      </w:r>
      <w:r w:rsidR="00E04C9F">
        <w:rPr>
          <w:color w:val="000000"/>
        </w:rPr>
        <w:t>modeli</w:t>
      </w:r>
      <w:r>
        <w:rPr>
          <w:color w:val="000000"/>
        </w:rPr>
        <w:t xml:space="preserve">, VARAM kā atbildīgā iestāde par VPA principa realizāciju valstī, saskaņā ar MK </w:t>
      </w:r>
      <w:r w:rsidR="00231A4A">
        <w:rPr>
          <w:color w:val="000000"/>
        </w:rPr>
        <w:t xml:space="preserve">2011.gada 13.septembra </w:t>
      </w:r>
      <w:r>
        <w:rPr>
          <w:color w:val="000000"/>
        </w:rPr>
        <w:t>rīkojumu nr.446 Par Koncepciju par vienas pieturas aģentūras principa ieviešanu valsts un paš</w:t>
      </w:r>
      <w:r w:rsidR="004D4DB6">
        <w:rPr>
          <w:color w:val="000000"/>
        </w:rPr>
        <w:t>valdības pakalpojumu pieejamībā</w:t>
      </w:r>
      <w:r>
        <w:rPr>
          <w:color w:val="000000"/>
        </w:rPr>
        <w:t>:</w:t>
      </w:r>
    </w:p>
    <w:p w:rsidR="00812CF2" w:rsidRDefault="008C0BB2" w:rsidP="008C0BB2">
      <w:pPr>
        <w:pStyle w:val="ISBodyText2"/>
      </w:pPr>
      <w:r>
        <w:t>A</w:t>
      </w:r>
      <w:r w:rsidR="00231A4A">
        <w:t>ktualizēs koncepciju</w:t>
      </w:r>
      <w:r>
        <w:t>.</w:t>
      </w:r>
    </w:p>
    <w:p w:rsidR="008C0BB2" w:rsidRDefault="008C0BB2" w:rsidP="008C0BB2">
      <w:pPr>
        <w:pStyle w:val="ISBodyText2"/>
      </w:pPr>
      <w:r>
        <w:t>Virzīs aktivitātes VPA principa realizācijai valstī publisko pakalpojumu pieejamības uzlabošanai un publiskās pārvaldes izmaksu samazināšanai.</w:t>
      </w:r>
    </w:p>
    <w:p w:rsidR="00B74AEF" w:rsidRDefault="00B74AEF" w:rsidP="00B74AEF">
      <w:pPr>
        <w:pStyle w:val="ISBodyText2"/>
        <w:numPr>
          <w:ilvl w:val="0"/>
          <w:numId w:val="0"/>
        </w:numPr>
        <w:ind w:left="710"/>
      </w:pPr>
    </w:p>
    <w:p w:rsidR="008C0BB2" w:rsidRDefault="00072904" w:rsidP="008C0BB2">
      <w:pPr>
        <w:pStyle w:val="ISBodyText1"/>
      </w:pPr>
      <w:r>
        <w:t>VPA modeļa sagatavošanas ietvaros tika veiktas šādas aktivitātes:</w:t>
      </w:r>
    </w:p>
    <w:p w:rsidR="006D2FAC" w:rsidRDefault="006D2FAC" w:rsidP="00072904">
      <w:pPr>
        <w:pStyle w:val="ISBodyText2"/>
      </w:pPr>
      <w:r>
        <w:t>Analizētas līdzšinējās iestrādes VPA principa realizācijai valstī.</w:t>
      </w:r>
    </w:p>
    <w:p w:rsidR="00072904" w:rsidRDefault="00072904" w:rsidP="00072904">
      <w:pPr>
        <w:pStyle w:val="ISBodyText2"/>
      </w:pPr>
      <w:r>
        <w:t xml:space="preserve">Visu publisko pakalpojumu izvērtējums ar mērķi </w:t>
      </w:r>
      <w:r w:rsidR="00B74AEF">
        <w:t>identificēt publiskos pakalpojumus, kuri piemēroti klientu apkalpošanai, izmantojot VPA principu.</w:t>
      </w:r>
    </w:p>
    <w:p w:rsidR="006D2FAC" w:rsidRDefault="006D2FAC" w:rsidP="00072904">
      <w:pPr>
        <w:pStyle w:val="ISBodyText2"/>
      </w:pPr>
      <w:r>
        <w:t>Analizēta starptautiskā prakse VPA principa realizācijai.</w:t>
      </w:r>
    </w:p>
    <w:p w:rsidR="00B74AEF" w:rsidRDefault="00B74AEF" w:rsidP="00072904">
      <w:pPr>
        <w:pStyle w:val="ISBodyText2"/>
      </w:pPr>
      <w:r>
        <w:t xml:space="preserve">Diskusijas ar potenciālajiem klientu apkalpošanas centru (turpmāk – KAC) turētājiem, pakalpojumu turētājiem, kuru pakalpojumu klientu apkalpošana tiks nodota </w:t>
      </w:r>
      <w:proofErr w:type="spellStart"/>
      <w:r>
        <w:t>KACiem</w:t>
      </w:r>
      <w:proofErr w:type="spellEnd"/>
      <w:r>
        <w:t>, par KAC tīkla izveidi, uzturēšanu un attīstību</w:t>
      </w:r>
      <w:r w:rsidR="00B364D6">
        <w:t xml:space="preserve">, kā arī nepieciešamo </w:t>
      </w:r>
      <w:r w:rsidR="007D5E14">
        <w:t xml:space="preserve">normatīvā regulējuma </w:t>
      </w:r>
      <w:r w:rsidR="00B364D6">
        <w:t>ietvaru.</w:t>
      </w:r>
    </w:p>
    <w:p w:rsidR="00B2471B" w:rsidRDefault="00B2471B" w:rsidP="00B2471B">
      <w:pPr>
        <w:pStyle w:val="ISBodyText2"/>
        <w:numPr>
          <w:ilvl w:val="0"/>
          <w:numId w:val="0"/>
        </w:numPr>
        <w:ind w:left="710"/>
      </w:pPr>
    </w:p>
    <w:p w:rsidR="005D603A" w:rsidRDefault="004D4DB6" w:rsidP="005D603A">
      <w:pPr>
        <w:pStyle w:val="ISBodyText1"/>
      </w:pPr>
      <w:r w:rsidRPr="00A60079">
        <w:rPr>
          <w:b/>
        </w:rPr>
        <w:t>B</w:t>
      </w:r>
      <w:r w:rsidR="007D5E14" w:rsidRPr="00A60079">
        <w:rPr>
          <w:b/>
        </w:rPr>
        <w:t xml:space="preserve">ūtiskākie </w:t>
      </w:r>
      <w:r w:rsidR="005D603A" w:rsidRPr="00A60079">
        <w:rPr>
          <w:b/>
        </w:rPr>
        <w:t xml:space="preserve">ieguvumi no </w:t>
      </w:r>
      <w:r w:rsidR="00B2471B" w:rsidRPr="00A60079">
        <w:rPr>
          <w:b/>
        </w:rPr>
        <w:t>VPA modeļa realizācijas Latvijā</w:t>
      </w:r>
      <w:r w:rsidR="00E04C9F">
        <w:t>,</w:t>
      </w:r>
      <w:r w:rsidR="00B2471B">
        <w:t xml:space="preserve"> </w:t>
      </w:r>
      <w:r>
        <w:t xml:space="preserve">kas </w:t>
      </w:r>
      <w:r w:rsidR="00B2471B">
        <w:t xml:space="preserve">iegūstami </w:t>
      </w:r>
      <w:proofErr w:type="spellStart"/>
      <w:r w:rsidR="00E04C9F">
        <w:t>īstermiņā</w:t>
      </w:r>
      <w:proofErr w:type="spellEnd"/>
      <w:r w:rsidR="00E04C9F">
        <w:t>,</w:t>
      </w:r>
      <w:r w:rsidR="00B2471B">
        <w:t xml:space="preserve"> ir šādi</w:t>
      </w:r>
      <w:r w:rsidR="005D603A">
        <w:t xml:space="preserve">:  </w:t>
      </w:r>
    </w:p>
    <w:p w:rsidR="00B2471B" w:rsidRDefault="00B2471B" w:rsidP="00B2471B">
      <w:pPr>
        <w:pStyle w:val="ISBodyText2"/>
      </w:pPr>
      <w:r>
        <w:t>Valsts budžeta līdzekļu ietaupījums</w:t>
      </w:r>
      <w:r w:rsidR="00E04C9F">
        <w:t xml:space="preserve"> ~50 milj. latu piecu gadu </w:t>
      </w:r>
      <w:r w:rsidR="004D4DB6">
        <w:t>laikā</w:t>
      </w:r>
      <w:r>
        <w:t xml:space="preserve">, slēdzot vairākus </w:t>
      </w:r>
      <w:proofErr w:type="spellStart"/>
      <w:r>
        <w:t>KACus</w:t>
      </w:r>
      <w:proofErr w:type="spellEnd"/>
      <w:r>
        <w:t xml:space="preserve"> vis</w:t>
      </w:r>
      <w:r w:rsidR="00E04C9F">
        <w:t>ā Latvijas teritorijā (</w:t>
      </w:r>
      <w:r w:rsidR="004D4DB6">
        <w:t xml:space="preserve">finansiālais ieguvums - </w:t>
      </w:r>
      <w:r w:rsidR="00E04C9F">
        <w:t>2019.gad</w:t>
      </w:r>
      <w:r w:rsidR="004D4DB6">
        <w:t>ā</w:t>
      </w:r>
      <w:r>
        <w:t>)</w:t>
      </w:r>
      <w:r w:rsidR="007D5E14">
        <w:t>;</w:t>
      </w:r>
    </w:p>
    <w:p w:rsidR="005D603A" w:rsidRDefault="005D603A" w:rsidP="00B2471B">
      <w:pPr>
        <w:pStyle w:val="ISBodyText2"/>
      </w:pPr>
      <w:r>
        <w:t>Iedzīvotājiem, uzņēmējiem samazināts administratīvais slogs, pa</w:t>
      </w:r>
      <w:r w:rsidR="00B2471B">
        <w:t>lielinā</w:t>
      </w:r>
      <w:r w:rsidR="004D4DB6">
        <w:t>ta</w:t>
      </w:r>
      <w:r w:rsidR="00B2471B">
        <w:t xml:space="preserve"> pakalpojumu pieejamība (2014.gads</w:t>
      </w:r>
      <w:r w:rsidR="007D5E14">
        <w:t>);</w:t>
      </w:r>
    </w:p>
    <w:p w:rsidR="005D603A" w:rsidRDefault="005D603A" w:rsidP="00B2471B">
      <w:pPr>
        <w:pStyle w:val="ISBodyText2"/>
      </w:pPr>
      <w:r>
        <w:t>Iespējams izmantot mēroga efektu klientu apkalpošanas organizēšanai (centralizētas informācijas sistēmas, telpu aprīkojums u.c.</w:t>
      </w:r>
      <w:r w:rsidR="00B2471B">
        <w:t>, 2015.gads</w:t>
      </w:r>
      <w:r w:rsidR="007D5E14">
        <w:t>);</w:t>
      </w:r>
    </w:p>
    <w:p w:rsidR="005D603A" w:rsidRDefault="005D603A" w:rsidP="00B2471B">
      <w:pPr>
        <w:pStyle w:val="ISBodyText2"/>
      </w:pPr>
      <w:r>
        <w:t xml:space="preserve">Centralizēti apkopojot klientu pakalpojumu pieprasījumus, iesniegumus, sūdzības, valstij būtu iespēja efektīvāk nodrošināt klientu tiesības saņemt atbildi pēc būtības, novēršot situāciju, kad </w:t>
      </w:r>
      <w:r w:rsidR="007D5E14">
        <w:t>tiesību normas</w:t>
      </w:r>
      <w:r>
        <w:t xml:space="preserve"> tiek dažādi </w:t>
      </w:r>
      <w:r w:rsidR="007D5E14">
        <w:t xml:space="preserve">traktētas </w:t>
      </w:r>
      <w:r w:rsidR="00C6230C">
        <w:t>(2015.gads</w:t>
      </w:r>
      <w:r w:rsidR="007D5E14">
        <w:t>);</w:t>
      </w:r>
    </w:p>
    <w:p w:rsidR="00B364D6" w:rsidRDefault="005D603A" w:rsidP="00B2471B">
      <w:pPr>
        <w:pStyle w:val="ISBodyText2"/>
      </w:pPr>
      <w:r>
        <w:t>Pakalpojumu sniegšana tiktu standartizēta un nodrošināta vienādā pieejamības līmenī klātienē un e-pakalpojumu veidā neklātienē, visā valsts teritorijā</w:t>
      </w:r>
      <w:r w:rsidR="00C6230C">
        <w:t xml:space="preserve"> (2014.gads)</w:t>
      </w:r>
      <w:r>
        <w:t>.</w:t>
      </w:r>
    </w:p>
    <w:p w:rsidR="006B6199" w:rsidRDefault="006B6199" w:rsidP="006B6199">
      <w:pPr>
        <w:pStyle w:val="ISBodyText2"/>
        <w:numPr>
          <w:ilvl w:val="0"/>
          <w:numId w:val="0"/>
        </w:numPr>
        <w:ind w:left="710"/>
      </w:pPr>
    </w:p>
    <w:p w:rsidR="006D2FAC" w:rsidRDefault="006D2FAC" w:rsidP="006B6199">
      <w:pPr>
        <w:pStyle w:val="ISBodyText2"/>
        <w:numPr>
          <w:ilvl w:val="0"/>
          <w:numId w:val="0"/>
        </w:numPr>
        <w:ind w:left="710"/>
      </w:pPr>
    </w:p>
    <w:p w:rsidR="00A60079" w:rsidRDefault="00A60079" w:rsidP="006B6199">
      <w:pPr>
        <w:pStyle w:val="ISBodyText2"/>
        <w:numPr>
          <w:ilvl w:val="0"/>
          <w:numId w:val="0"/>
        </w:numPr>
        <w:ind w:left="710"/>
        <w:rPr>
          <w:b/>
          <w:color w:val="C0504D" w:themeColor="accent2"/>
          <w:sz w:val="32"/>
          <w:szCs w:val="32"/>
        </w:rPr>
      </w:pPr>
      <w:r w:rsidRPr="00A60079">
        <w:rPr>
          <w:b/>
          <w:color w:val="C0504D" w:themeColor="accent2"/>
          <w:sz w:val="32"/>
          <w:szCs w:val="32"/>
        </w:rPr>
        <w:t>VPA institucionālais modelis</w:t>
      </w:r>
    </w:p>
    <w:p w:rsidR="00A60079" w:rsidRPr="00A60079" w:rsidRDefault="00A60079" w:rsidP="006B6199">
      <w:pPr>
        <w:pStyle w:val="ISBodyText2"/>
        <w:numPr>
          <w:ilvl w:val="0"/>
          <w:numId w:val="0"/>
        </w:numPr>
        <w:ind w:left="710"/>
        <w:rPr>
          <w:b/>
          <w:color w:val="C0504D" w:themeColor="accent2"/>
          <w:sz w:val="32"/>
          <w:szCs w:val="32"/>
        </w:rPr>
      </w:pPr>
    </w:p>
    <w:p w:rsidR="00476AD2" w:rsidRDefault="00476AD2" w:rsidP="00476AD2">
      <w:pPr>
        <w:pStyle w:val="ISBodyText1"/>
      </w:pPr>
      <w:r>
        <w:t>VPA modeļa realizācijā iesaistīti:</w:t>
      </w:r>
    </w:p>
    <w:p w:rsidR="00476AD2" w:rsidRDefault="00476AD2" w:rsidP="00476AD2">
      <w:pPr>
        <w:pStyle w:val="ISBodyText2"/>
      </w:pPr>
      <w:r>
        <w:t>Pakalpojumu turētāji – valsts pārvaldes iestādes, pašvaldības. Pakalpojumu turētāji ir atbildīgi par pakalpojumu kvalitāti, savlaicīgumu un pieejamību.</w:t>
      </w:r>
    </w:p>
    <w:p w:rsidR="00476AD2" w:rsidRDefault="00476AD2" w:rsidP="00476AD2">
      <w:pPr>
        <w:pStyle w:val="ISBodyText2"/>
      </w:pPr>
      <w:r>
        <w:t xml:space="preserve">KAC turētāji – pašvaldības, VID, LAD. </w:t>
      </w:r>
      <w:proofErr w:type="spellStart"/>
      <w:r>
        <w:t>KACi</w:t>
      </w:r>
      <w:proofErr w:type="spellEnd"/>
      <w:r>
        <w:t xml:space="preserve"> ir KAC turētāju struktūrvienības.</w:t>
      </w:r>
    </w:p>
    <w:p w:rsidR="00476AD2" w:rsidRDefault="00476AD2" w:rsidP="00476AD2">
      <w:pPr>
        <w:pStyle w:val="ISBodyText2"/>
      </w:pPr>
      <w:r>
        <w:t>VARAM – atbildīgā ministrija par VPA principa realizāciju valstī.</w:t>
      </w:r>
    </w:p>
    <w:p w:rsidR="00476AD2" w:rsidRDefault="00476AD2" w:rsidP="006B6199">
      <w:pPr>
        <w:pStyle w:val="ISBodyText2"/>
        <w:numPr>
          <w:ilvl w:val="0"/>
          <w:numId w:val="0"/>
        </w:numPr>
        <w:ind w:left="710"/>
      </w:pPr>
    </w:p>
    <w:p w:rsidR="00A60079" w:rsidRDefault="00A60079" w:rsidP="00A60079">
      <w:pPr>
        <w:pStyle w:val="ISBodyText1"/>
      </w:pPr>
      <w:r>
        <w:lastRenderedPageBreak/>
        <w:t>Pakalpojumu turētāju, KAC turētāju un VARAM pienākumi un tiesības pakalpojumu sniegšanai saskaņā ar VPA principu noteikti Publisko pakalpojumu likumā un saistītajos MK noteikumos.</w:t>
      </w:r>
    </w:p>
    <w:p w:rsidR="00A60079" w:rsidRDefault="00A60079" w:rsidP="00A60079"/>
    <w:p w:rsidR="00A60079" w:rsidRDefault="00A60079" w:rsidP="00A60079">
      <w:pPr>
        <w:pStyle w:val="ISBodyText1"/>
      </w:pPr>
      <w:r>
        <w:t>KAC turētājam pārņemot pakalpojumu turētāju klientu apkalpošanu, pakalpojumu turētājs vienojas ar KAC turētāju par pakalpojumu turētāja klientu apkalpošanas speciālistu kļūšanu par KAC turētāja darbiniekiem. Iespējami divēji risinājumi:</w:t>
      </w:r>
    </w:p>
    <w:p w:rsidR="00A60079" w:rsidRDefault="00A60079" w:rsidP="00A60079">
      <w:pPr>
        <w:pStyle w:val="ISBodyText2"/>
      </w:pPr>
      <w:r>
        <w:t>Pakalpojumu turētāja darbinieki kļūst par KAC turētāja darbiniekiem. Piemēram, šāds risinājums plānots lauksaimnieku KAC izveides ietvaros.</w:t>
      </w:r>
    </w:p>
    <w:p w:rsidR="00A60079" w:rsidRDefault="00A60079" w:rsidP="00A60079">
      <w:pPr>
        <w:pStyle w:val="ISBodyText2"/>
      </w:pPr>
      <w:r>
        <w:t>Pakalpojumu turētāja darbinieki paliek pakalpojumu turētājam tā esošajā organizatoriskajā struktūrā, mainās vienīgi fiziskā darba vieta - klientu apkalpošanas speciālista darba vietai jābūt KAC telpās KAC turētāja noteiktajā kārtībā.</w:t>
      </w:r>
    </w:p>
    <w:p w:rsidR="00A60079" w:rsidRDefault="00A60079" w:rsidP="00A60079">
      <w:pPr>
        <w:pStyle w:val="ISBodyText3"/>
        <w:numPr>
          <w:ilvl w:val="0"/>
          <w:numId w:val="0"/>
        </w:numPr>
      </w:pPr>
    </w:p>
    <w:p w:rsidR="00A60079" w:rsidRDefault="00A60079" w:rsidP="00A60079">
      <w:pPr>
        <w:pStyle w:val="ISBodyText1"/>
      </w:pPr>
      <w:r>
        <w:t>Saskaņā ar MK rīkojumu nr.446 Par Koncepciju par VPA principa ieviešanu valsts un pašvaldību pakalpojumu pieejamībā (13.09.2011.), sākotnējā klientu apkalpošanas nodošana KAC turētājiem realizējama pa nozarēm, izvērtējot katras nozares klientu apkalpošanas nodošanas ietekmi uz valsts un pašvaldību budžetiem.</w:t>
      </w:r>
    </w:p>
    <w:p w:rsidR="00A60079" w:rsidRDefault="00A60079" w:rsidP="006B6199">
      <w:pPr>
        <w:pStyle w:val="ISBodyText2"/>
        <w:numPr>
          <w:ilvl w:val="0"/>
          <w:numId w:val="0"/>
        </w:numPr>
        <w:ind w:left="710"/>
      </w:pPr>
    </w:p>
    <w:p w:rsidR="00E20282" w:rsidRDefault="00E20282" w:rsidP="00E20282">
      <w:pPr>
        <w:pStyle w:val="ISBodyText1"/>
      </w:pPr>
      <w:r>
        <w:t>VPA modelis paredz uzņēmēju/iedzīvotāju apkalpošanu gan klātienes, gan neklātienes kanālos:</w:t>
      </w:r>
    </w:p>
    <w:tbl>
      <w:tblPr>
        <w:tblW w:w="0" w:type="auto"/>
        <w:tblBorders>
          <w:top w:val="single" w:sz="8" w:space="0" w:color="999999"/>
          <w:bottom w:val="single" w:sz="8" w:space="0" w:color="999999"/>
        </w:tblBorders>
        <w:tblCellMar>
          <w:left w:w="57" w:type="dxa"/>
          <w:right w:w="57" w:type="dxa"/>
        </w:tblCellMar>
        <w:tblLook w:val="00A0"/>
      </w:tblPr>
      <w:tblGrid>
        <w:gridCol w:w="1475"/>
        <w:gridCol w:w="8221"/>
      </w:tblGrid>
      <w:tr w:rsidR="00E20282" w:rsidTr="003A032F">
        <w:trPr>
          <w:tblHeader/>
        </w:trPr>
        <w:tc>
          <w:tcPr>
            <w:tcW w:w="1475" w:type="dxa"/>
            <w:tcBorders>
              <w:top w:val="single" w:sz="12" w:space="0" w:color="999999"/>
              <w:left w:val="nil"/>
              <w:bottom w:val="single" w:sz="12" w:space="0" w:color="999999"/>
              <w:right w:val="nil"/>
            </w:tcBorders>
            <w:shd w:val="clear" w:color="auto" w:fill="E6E6E6"/>
          </w:tcPr>
          <w:p w:rsidR="00E20282" w:rsidRPr="003052B4" w:rsidRDefault="00E20282" w:rsidP="003A032F">
            <w:pPr>
              <w:pStyle w:val="ISTableText"/>
              <w:rPr>
                <w:b/>
                <w:szCs w:val="18"/>
                <w:lang w:eastAsia="lv-LV"/>
              </w:rPr>
            </w:pPr>
            <w:r>
              <w:rPr>
                <w:b/>
                <w:szCs w:val="18"/>
                <w:lang w:eastAsia="lv-LV"/>
              </w:rPr>
              <w:t>Kanāls</w:t>
            </w:r>
          </w:p>
        </w:tc>
        <w:tc>
          <w:tcPr>
            <w:tcW w:w="8221" w:type="dxa"/>
            <w:tcBorders>
              <w:top w:val="single" w:sz="12" w:space="0" w:color="999999"/>
              <w:left w:val="nil"/>
              <w:bottom w:val="single" w:sz="12" w:space="0" w:color="999999"/>
              <w:right w:val="nil"/>
            </w:tcBorders>
            <w:shd w:val="clear" w:color="auto" w:fill="E6E6E6"/>
          </w:tcPr>
          <w:p w:rsidR="00E20282" w:rsidRPr="003052B4" w:rsidRDefault="00E20282" w:rsidP="003A032F">
            <w:pPr>
              <w:pStyle w:val="ISTableText"/>
              <w:rPr>
                <w:b/>
                <w:lang w:eastAsia="lv-LV"/>
              </w:rPr>
            </w:pPr>
            <w:r>
              <w:rPr>
                <w:b/>
                <w:lang w:eastAsia="lv-LV"/>
              </w:rPr>
              <w:t>VPA principa realizācija šajā modelī</w:t>
            </w:r>
          </w:p>
        </w:tc>
      </w:tr>
      <w:tr w:rsidR="00E20282" w:rsidTr="003A032F">
        <w:tc>
          <w:tcPr>
            <w:tcW w:w="1475" w:type="dxa"/>
            <w:tcBorders>
              <w:top w:val="single" w:sz="8" w:space="0" w:color="999999"/>
              <w:left w:val="nil"/>
              <w:bottom w:val="single" w:sz="8" w:space="0" w:color="999999"/>
              <w:right w:val="nil"/>
            </w:tcBorders>
          </w:tcPr>
          <w:p w:rsidR="00E20282" w:rsidRPr="003052B4" w:rsidRDefault="00E20282" w:rsidP="003A032F">
            <w:pPr>
              <w:pStyle w:val="ISTableText"/>
              <w:spacing w:before="0" w:after="0"/>
              <w:rPr>
                <w:szCs w:val="18"/>
                <w:lang w:eastAsia="lv-LV"/>
              </w:rPr>
            </w:pPr>
            <w:r>
              <w:rPr>
                <w:szCs w:val="18"/>
                <w:lang w:eastAsia="lv-LV"/>
              </w:rPr>
              <w:t>Klātienes kanālā</w:t>
            </w:r>
          </w:p>
        </w:tc>
        <w:tc>
          <w:tcPr>
            <w:tcW w:w="8221" w:type="dxa"/>
            <w:tcBorders>
              <w:top w:val="single" w:sz="8" w:space="0" w:color="999999"/>
              <w:left w:val="nil"/>
              <w:bottom w:val="single" w:sz="8" w:space="0" w:color="999999"/>
              <w:right w:val="nil"/>
            </w:tcBorders>
          </w:tcPr>
          <w:p w:rsidR="00E20282" w:rsidRPr="003052B4" w:rsidRDefault="00E20282" w:rsidP="003A032F">
            <w:pPr>
              <w:pStyle w:val="ISTableText"/>
              <w:spacing w:before="0" w:after="0"/>
              <w:rPr>
                <w:szCs w:val="18"/>
                <w:lang w:eastAsia="lv-LV"/>
              </w:rPr>
            </w:pPr>
            <w:r>
              <w:rPr>
                <w:szCs w:val="18"/>
                <w:lang w:eastAsia="lv-LV"/>
              </w:rPr>
              <w:t>Pakalpojumu turētājs nodala klientu apkalpošanu no pakalpojumu sniegšanas katram pakalpojumam. K</w:t>
            </w:r>
            <w:r w:rsidRPr="007A67F9">
              <w:rPr>
                <w:szCs w:val="18"/>
                <w:lang w:eastAsia="lv-LV"/>
              </w:rPr>
              <w:t>lientu apkalpošan</w:t>
            </w:r>
            <w:r>
              <w:rPr>
                <w:szCs w:val="18"/>
                <w:lang w:eastAsia="lv-LV"/>
              </w:rPr>
              <w:t>a tiek</w:t>
            </w:r>
            <w:r w:rsidRPr="007A67F9">
              <w:rPr>
                <w:szCs w:val="18"/>
                <w:lang w:eastAsia="lv-LV"/>
              </w:rPr>
              <w:t xml:space="preserve"> nodo</w:t>
            </w:r>
            <w:r>
              <w:rPr>
                <w:szCs w:val="18"/>
                <w:lang w:eastAsia="lv-LV"/>
              </w:rPr>
              <w:t xml:space="preserve">ta vienam no trim </w:t>
            </w:r>
            <w:r w:rsidRPr="007A67F9">
              <w:rPr>
                <w:szCs w:val="18"/>
                <w:lang w:eastAsia="lv-LV"/>
              </w:rPr>
              <w:t>KAC</w:t>
            </w:r>
            <w:r>
              <w:rPr>
                <w:szCs w:val="18"/>
                <w:lang w:eastAsia="lv-LV"/>
              </w:rPr>
              <w:t xml:space="preserve"> turētājiem</w:t>
            </w:r>
            <w:r w:rsidRPr="007A67F9">
              <w:rPr>
                <w:szCs w:val="18"/>
                <w:lang w:eastAsia="lv-LV"/>
              </w:rPr>
              <w:t>. Piemēram, slimības pabalstu pieprasījumu saņemšana tiek nodota KAC pašvaldībās</w:t>
            </w:r>
            <w:r>
              <w:rPr>
                <w:szCs w:val="18"/>
                <w:lang w:eastAsia="lv-LV"/>
              </w:rPr>
              <w:t>.</w:t>
            </w:r>
          </w:p>
        </w:tc>
      </w:tr>
      <w:tr w:rsidR="00E20282" w:rsidTr="003A032F">
        <w:trPr>
          <w:trHeight w:val="429"/>
        </w:trPr>
        <w:tc>
          <w:tcPr>
            <w:tcW w:w="1475" w:type="dxa"/>
            <w:tcBorders>
              <w:top w:val="single" w:sz="8" w:space="0" w:color="999999"/>
              <w:left w:val="nil"/>
              <w:bottom w:val="single" w:sz="8" w:space="0" w:color="999999"/>
              <w:right w:val="nil"/>
            </w:tcBorders>
          </w:tcPr>
          <w:p w:rsidR="00E20282" w:rsidRPr="003052B4" w:rsidRDefault="00E20282" w:rsidP="003A032F">
            <w:pPr>
              <w:pStyle w:val="ISTableText"/>
              <w:spacing w:before="0" w:after="0"/>
              <w:rPr>
                <w:szCs w:val="18"/>
                <w:lang w:eastAsia="lv-LV"/>
              </w:rPr>
            </w:pPr>
            <w:r>
              <w:rPr>
                <w:szCs w:val="18"/>
                <w:lang w:eastAsia="lv-LV"/>
              </w:rPr>
              <w:t>Telefons, e-pasts</w:t>
            </w:r>
          </w:p>
        </w:tc>
        <w:tc>
          <w:tcPr>
            <w:tcW w:w="8221" w:type="dxa"/>
            <w:tcBorders>
              <w:top w:val="single" w:sz="8" w:space="0" w:color="999999"/>
              <w:left w:val="nil"/>
              <w:bottom w:val="single" w:sz="8" w:space="0" w:color="999999"/>
              <w:right w:val="nil"/>
            </w:tcBorders>
          </w:tcPr>
          <w:p w:rsidR="00E20282" w:rsidRDefault="00E20282" w:rsidP="003A032F">
            <w:pPr>
              <w:pStyle w:val="ISTableText"/>
              <w:spacing w:before="0" w:after="0"/>
              <w:rPr>
                <w:szCs w:val="18"/>
                <w:lang w:eastAsia="lv-LV"/>
              </w:rPr>
            </w:pPr>
            <w:r>
              <w:rPr>
                <w:szCs w:val="18"/>
                <w:lang w:eastAsia="lv-LV"/>
              </w:rPr>
              <w:t>Pakalpojumu turētāji nodrošina telefoniskas ekspertu konsultācijas, konsultācijas e-pastā. Šo konsultāciju saņēmēji var būt gan klienti, gan KAC darbinieki.</w:t>
            </w:r>
          </w:p>
          <w:p w:rsidR="00E20282" w:rsidRDefault="00E20282" w:rsidP="003A032F">
            <w:pPr>
              <w:pStyle w:val="ISTableText"/>
              <w:spacing w:before="0" w:after="0"/>
              <w:rPr>
                <w:szCs w:val="18"/>
                <w:lang w:eastAsia="lv-LV"/>
              </w:rPr>
            </w:pPr>
            <w:r w:rsidRPr="007A67F9">
              <w:rPr>
                <w:szCs w:val="18"/>
                <w:lang w:eastAsia="lv-LV"/>
              </w:rPr>
              <w:t>Pašvaldību informatīvie tālruņi</w:t>
            </w:r>
            <w:r>
              <w:rPr>
                <w:szCs w:val="18"/>
                <w:lang w:eastAsia="lv-LV"/>
              </w:rPr>
              <w:t>, e-pasta adreses</w:t>
            </w:r>
            <w:r w:rsidRPr="007A67F9">
              <w:rPr>
                <w:szCs w:val="18"/>
                <w:lang w:eastAsia="lv-LV"/>
              </w:rPr>
              <w:t xml:space="preserve"> tiek nodrošināti katrā pašvaldībā</w:t>
            </w:r>
            <w:r>
              <w:rPr>
                <w:szCs w:val="18"/>
                <w:lang w:eastAsia="lv-LV"/>
              </w:rPr>
              <w:t xml:space="preserve"> tāpat kā līdz šim.</w:t>
            </w:r>
          </w:p>
          <w:p w:rsidR="00E20282" w:rsidRPr="003052B4" w:rsidRDefault="00E20282" w:rsidP="003A032F">
            <w:pPr>
              <w:pStyle w:val="ISTableText"/>
              <w:spacing w:before="0" w:after="0"/>
              <w:rPr>
                <w:szCs w:val="18"/>
                <w:lang w:eastAsia="lv-LV"/>
              </w:rPr>
            </w:pPr>
            <w:r w:rsidRPr="007A67F9">
              <w:rPr>
                <w:szCs w:val="18"/>
                <w:lang w:eastAsia="lv-LV"/>
              </w:rPr>
              <w:t xml:space="preserve">Ja pakalpojumu turētājs ir nodevis </w:t>
            </w:r>
            <w:r>
              <w:rPr>
                <w:szCs w:val="18"/>
                <w:lang w:eastAsia="lv-LV"/>
              </w:rPr>
              <w:t xml:space="preserve">KAC </w:t>
            </w:r>
            <w:r w:rsidRPr="007A67F9">
              <w:rPr>
                <w:szCs w:val="18"/>
                <w:lang w:eastAsia="lv-LV"/>
              </w:rPr>
              <w:t>klientu apkalpošanu klātienē noteiktam pakalpojumu kopumam, tad atbilstošā klientu apkalpošana telefoniski</w:t>
            </w:r>
            <w:r>
              <w:rPr>
                <w:szCs w:val="18"/>
                <w:lang w:eastAsia="lv-LV"/>
              </w:rPr>
              <w:t>, e-pastā</w:t>
            </w:r>
            <w:r w:rsidRPr="007A67F9">
              <w:rPr>
                <w:szCs w:val="18"/>
                <w:lang w:eastAsia="lv-LV"/>
              </w:rPr>
              <w:t xml:space="preserve"> arī tiek nodota KAC</w:t>
            </w:r>
            <w:r>
              <w:rPr>
                <w:szCs w:val="18"/>
                <w:lang w:eastAsia="lv-LV"/>
              </w:rPr>
              <w:t>.</w:t>
            </w:r>
          </w:p>
        </w:tc>
      </w:tr>
      <w:tr w:rsidR="00E20282" w:rsidTr="003A032F">
        <w:trPr>
          <w:trHeight w:val="429"/>
        </w:trPr>
        <w:tc>
          <w:tcPr>
            <w:tcW w:w="1475" w:type="dxa"/>
            <w:tcBorders>
              <w:top w:val="single" w:sz="8" w:space="0" w:color="999999"/>
              <w:left w:val="nil"/>
              <w:bottom w:val="single" w:sz="8" w:space="0" w:color="999999"/>
              <w:right w:val="nil"/>
            </w:tcBorders>
          </w:tcPr>
          <w:p w:rsidR="00E20282" w:rsidRDefault="00E20282" w:rsidP="003A032F">
            <w:pPr>
              <w:pStyle w:val="ISTableText"/>
              <w:spacing w:before="0" w:after="0"/>
              <w:rPr>
                <w:szCs w:val="18"/>
                <w:lang w:eastAsia="lv-LV"/>
              </w:rPr>
            </w:pPr>
            <w:r>
              <w:rPr>
                <w:szCs w:val="18"/>
                <w:lang w:eastAsia="lv-LV"/>
              </w:rPr>
              <w:t>E-pakalpojumi</w:t>
            </w:r>
          </w:p>
        </w:tc>
        <w:tc>
          <w:tcPr>
            <w:tcW w:w="8221" w:type="dxa"/>
            <w:tcBorders>
              <w:top w:val="single" w:sz="8" w:space="0" w:color="999999"/>
              <w:left w:val="nil"/>
              <w:bottom w:val="single" w:sz="8" w:space="0" w:color="999999"/>
              <w:right w:val="nil"/>
            </w:tcBorders>
          </w:tcPr>
          <w:p w:rsidR="00E20282" w:rsidRDefault="00E20282" w:rsidP="003A032F">
            <w:pPr>
              <w:pStyle w:val="ISTableText"/>
              <w:spacing w:before="0" w:after="0"/>
              <w:rPr>
                <w:szCs w:val="18"/>
                <w:lang w:eastAsia="lv-LV"/>
              </w:rPr>
            </w:pPr>
            <w:r w:rsidRPr="00CB2F1A">
              <w:rPr>
                <w:szCs w:val="18"/>
                <w:lang w:eastAsia="lv-LV"/>
              </w:rPr>
              <w:t xml:space="preserve">Elektronizēti pakalpojumi pieejami publiskās interneta piekļuves vietās portālā </w:t>
            </w:r>
            <w:hyperlink r:id="rId14" w:history="1">
              <w:r w:rsidRPr="0056676B">
                <w:rPr>
                  <w:rStyle w:val="Hyperlink"/>
                  <w:rFonts w:cs="Arial"/>
                  <w:szCs w:val="18"/>
                  <w:lang w:eastAsia="lv-LV"/>
                </w:rPr>
                <w:t>www.latvija.lv</w:t>
              </w:r>
            </w:hyperlink>
            <w:r w:rsidRPr="00CB2F1A">
              <w:rPr>
                <w:szCs w:val="18"/>
                <w:lang w:eastAsia="lv-LV"/>
              </w:rPr>
              <w:t>.</w:t>
            </w:r>
            <w:r>
              <w:rPr>
                <w:szCs w:val="18"/>
                <w:lang w:eastAsia="lv-LV"/>
              </w:rPr>
              <w:t xml:space="preserve"> Faktiski </w:t>
            </w:r>
            <w:hyperlink r:id="rId15" w:history="1">
              <w:r w:rsidRPr="0056676B">
                <w:rPr>
                  <w:rStyle w:val="Hyperlink"/>
                  <w:rFonts w:cs="Arial"/>
                  <w:szCs w:val="18"/>
                  <w:lang w:eastAsia="lv-LV"/>
                </w:rPr>
                <w:t>www.latvija.lv</w:t>
              </w:r>
            </w:hyperlink>
            <w:r>
              <w:rPr>
                <w:szCs w:val="18"/>
                <w:lang w:eastAsia="lv-LV"/>
              </w:rPr>
              <w:t xml:space="preserve"> nodrošina virtuālā VPA darbību – portāls pilda klientu apkalpošanas funkciju, pakalpojumu sniegšanu nodrošinot pakalpojumu turētājam, ja tas nepieciešams. </w:t>
            </w:r>
            <w:r w:rsidRPr="00CB2F1A">
              <w:rPr>
                <w:szCs w:val="18"/>
                <w:lang w:eastAsia="lv-LV"/>
              </w:rPr>
              <w:t xml:space="preserve"> </w:t>
            </w:r>
          </w:p>
          <w:p w:rsidR="00E20282" w:rsidRDefault="00E20282" w:rsidP="003A032F">
            <w:pPr>
              <w:pStyle w:val="ISTableText"/>
              <w:spacing w:before="0" w:after="0"/>
              <w:rPr>
                <w:szCs w:val="18"/>
                <w:lang w:eastAsia="lv-LV"/>
              </w:rPr>
            </w:pPr>
            <w:r w:rsidRPr="00CB2F1A">
              <w:rPr>
                <w:szCs w:val="18"/>
                <w:lang w:eastAsia="lv-LV"/>
              </w:rPr>
              <w:t xml:space="preserve">Pakalpojumu pieejamībai visos KAC </w:t>
            </w:r>
            <w:r>
              <w:rPr>
                <w:szCs w:val="18"/>
                <w:lang w:eastAsia="lv-LV"/>
              </w:rPr>
              <w:t>nodrošinātas</w:t>
            </w:r>
            <w:r w:rsidRPr="00CB2F1A">
              <w:rPr>
                <w:szCs w:val="18"/>
                <w:lang w:eastAsia="lv-LV"/>
              </w:rPr>
              <w:t xml:space="preserve"> brīvās pieejas interneta piekļuves darba vietas un speciālists, kas spēj nodrošināt atb</w:t>
            </w:r>
            <w:r>
              <w:rPr>
                <w:szCs w:val="18"/>
                <w:lang w:eastAsia="lv-LV"/>
              </w:rPr>
              <w:t xml:space="preserve">alstu e-pakalpojumu izmantošanā </w:t>
            </w:r>
            <w:proofErr w:type="spellStart"/>
            <w:r>
              <w:rPr>
                <w:szCs w:val="18"/>
                <w:lang w:eastAsia="lv-LV"/>
              </w:rPr>
              <w:t>www.latvija.lv</w:t>
            </w:r>
            <w:proofErr w:type="spellEnd"/>
            <w:r w:rsidRPr="00CB2F1A">
              <w:rPr>
                <w:szCs w:val="18"/>
                <w:lang w:eastAsia="lv-LV"/>
              </w:rPr>
              <w:t xml:space="preserve"> </w:t>
            </w:r>
            <w:r>
              <w:rPr>
                <w:szCs w:val="18"/>
                <w:lang w:eastAsia="lv-LV"/>
              </w:rPr>
              <w:t>(s</w:t>
            </w:r>
            <w:r w:rsidRPr="00CB2F1A">
              <w:rPr>
                <w:szCs w:val="18"/>
                <w:lang w:eastAsia="lv-LV"/>
              </w:rPr>
              <w:t xml:space="preserve">askaņā ar MK </w:t>
            </w:r>
            <w:r>
              <w:rPr>
                <w:szCs w:val="18"/>
                <w:lang w:eastAsia="lv-LV"/>
              </w:rPr>
              <w:t>rīkojumu nr.446 (13.09.2011.)</w:t>
            </w:r>
            <w:r w:rsidRPr="00CB2F1A">
              <w:rPr>
                <w:szCs w:val="18"/>
                <w:lang w:eastAsia="lv-LV"/>
              </w:rPr>
              <w:t xml:space="preserve"> paredzēts, ka līdz </w:t>
            </w:r>
            <w:r>
              <w:rPr>
                <w:szCs w:val="18"/>
                <w:lang w:eastAsia="lv-LV"/>
              </w:rPr>
              <w:t>01.10.</w:t>
            </w:r>
            <w:r w:rsidRPr="00CB2F1A">
              <w:rPr>
                <w:szCs w:val="18"/>
                <w:lang w:eastAsia="lv-LV"/>
              </w:rPr>
              <w:t>201</w:t>
            </w:r>
            <w:r>
              <w:rPr>
                <w:szCs w:val="18"/>
                <w:lang w:eastAsia="lv-LV"/>
              </w:rPr>
              <w:t>2.</w:t>
            </w:r>
            <w:r w:rsidRPr="00CB2F1A">
              <w:rPr>
                <w:szCs w:val="18"/>
                <w:lang w:eastAsia="lv-LV"/>
              </w:rPr>
              <w:t xml:space="preserve"> tiek </w:t>
            </w:r>
            <w:r>
              <w:rPr>
                <w:szCs w:val="18"/>
                <w:lang w:eastAsia="lv-LV"/>
              </w:rPr>
              <w:t>normatīvos nostiprināta</w:t>
            </w:r>
            <w:r w:rsidRPr="00CB2F1A">
              <w:rPr>
                <w:szCs w:val="18"/>
                <w:lang w:eastAsia="lv-LV"/>
              </w:rPr>
              <w:t xml:space="preserve"> valsts un pašvaldību mājas lapu centralizācija portālā </w:t>
            </w:r>
            <w:proofErr w:type="spellStart"/>
            <w:r w:rsidRPr="00CB2F1A">
              <w:rPr>
                <w:szCs w:val="18"/>
                <w:lang w:eastAsia="lv-LV"/>
              </w:rPr>
              <w:t>www.latvija.lv</w:t>
            </w:r>
            <w:proofErr w:type="spellEnd"/>
            <w:r>
              <w:rPr>
                <w:szCs w:val="18"/>
                <w:lang w:eastAsia="lv-LV"/>
              </w:rPr>
              <w:t>.</w:t>
            </w:r>
          </w:p>
        </w:tc>
      </w:tr>
      <w:tr w:rsidR="00E20282" w:rsidTr="003A032F">
        <w:trPr>
          <w:trHeight w:val="429"/>
        </w:trPr>
        <w:tc>
          <w:tcPr>
            <w:tcW w:w="1475" w:type="dxa"/>
            <w:tcBorders>
              <w:top w:val="single" w:sz="8" w:space="0" w:color="999999"/>
              <w:left w:val="nil"/>
              <w:bottom w:val="single" w:sz="8" w:space="0" w:color="999999"/>
              <w:right w:val="nil"/>
            </w:tcBorders>
          </w:tcPr>
          <w:p w:rsidR="00E20282" w:rsidRDefault="00E20282" w:rsidP="003A032F">
            <w:pPr>
              <w:pStyle w:val="ISTableText"/>
              <w:spacing w:before="0" w:after="0"/>
              <w:rPr>
                <w:szCs w:val="18"/>
                <w:lang w:eastAsia="lv-LV"/>
              </w:rPr>
            </w:pPr>
            <w:r>
              <w:rPr>
                <w:szCs w:val="18"/>
                <w:lang w:eastAsia="lv-LV"/>
              </w:rPr>
              <w:t>Pasts, fakss</w:t>
            </w:r>
          </w:p>
        </w:tc>
        <w:tc>
          <w:tcPr>
            <w:tcW w:w="8221" w:type="dxa"/>
            <w:tcBorders>
              <w:top w:val="single" w:sz="8" w:space="0" w:color="999999"/>
              <w:left w:val="nil"/>
              <w:bottom w:val="single" w:sz="8" w:space="0" w:color="999999"/>
              <w:right w:val="nil"/>
            </w:tcBorders>
          </w:tcPr>
          <w:p w:rsidR="00E20282" w:rsidRPr="00CB2F1A" w:rsidRDefault="00E20282" w:rsidP="003A032F">
            <w:pPr>
              <w:pStyle w:val="ISTableText"/>
              <w:spacing w:before="0" w:after="0"/>
              <w:rPr>
                <w:szCs w:val="18"/>
                <w:lang w:eastAsia="lv-LV"/>
              </w:rPr>
            </w:pPr>
            <w:r>
              <w:rPr>
                <w:szCs w:val="18"/>
                <w:lang w:eastAsia="lv-LV"/>
              </w:rPr>
              <w:t>Klientu apkalpošana šajos kanālos VPA principa realizācijas ietvaros netiek mainīta salīdzinājumā ar patreizējo situāciju.</w:t>
            </w:r>
          </w:p>
        </w:tc>
      </w:tr>
    </w:tbl>
    <w:p w:rsidR="00E20282" w:rsidRDefault="00E20282" w:rsidP="00E20282">
      <w:pPr>
        <w:pStyle w:val="ListParagraph"/>
        <w:numPr>
          <w:ilvl w:val="0"/>
          <w:numId w:val="0"/>
        </w:numPr>
        <w:ind w:left="907"/>
      </w:pPr>
    </w:p>
    <w:p w:rsidR="00E20282" w:rsidRPr="008A517F" w:rsidRDefault="00E20282" w:rsidP="00E20282">
      <w:pPr>
        <w:pStyle w:val="ISBodyText1"/>
      </w:pPr>
      <w:r w:rsidRPr="008A517F">
        <w:t xml:space="preserve">KAC darbojas kā KAC turētāja struktūrvienība organizācijas plānotā budžeta ietvaros. Tādējādi KAC budžetu veido KAC turētāja finanšu resursi, kas jau šobrīd novirzīti </w:t>
      </w:r>
      <w:r>
        <w:t>klientu apkalpošanai klātienē, finanšu resursi no sniegtajiem maksas pakalpojumiem, kā arī c</w:t>
      </w:r>
      <w:r w:rsidRPr="00872A4A">
        <w:t>itu pakalpojumu turētāju maksājums KAC turētājam</w:t>
      </w:r>
      <w:r w:rsidRPr="008A517F">
        <w:t xml:space="preserve"> par klientu apkalpošanu, konsultēšanu </w:t>
      </w:r>
      <w:r>
        <w:t>KAC turētājam nodotajiem pakalpojumiem.</w:t>
      </w:r>
    </w:p>
    <w:p w:rsidR="00E20282" w:rsidRPr="008A517F" w:rsidRDefault="00E20282" w:rsidP="00E20282">
      <w:pPr>
        <w:ind w:left="907" w:hanging="340"/>
      </w:pPr>
    </w:p>
    <w:p w:rsidR="00E20282" w:rsidRDefault="00E20282" w:rsidP="00E20282">
      <w:pPr>
        <w:pStyle w:val="ISBodyText1"/>
      </w:pPr>
      <w:r>
        <w:t>Pakalpojumu turētājs klientu apkalpošanai nepieciešamo budžetu nodod KAC turētājam budžeta sagatavošanas ietvaros atbilstoši prognozētajam pakalpojumu apjomam gadā un saskaņā ar MK apstiprinātu klientu apkalpošanas, konsultēšanas cenrādi.</w:t>
      </w:r>
    </w:p>
    <w:p w:rsidR="00E20282" w:rsidRDefault="00E20282" w:rsidP="006B6199">
      <w:pPr>
        <w:pStyle w:val="ISBodyText2"/>
        <w:numPr>
          <w:ilvl w:val="0"/>
          <w:numId w:val="0"/>
        </w:numPr>
        <w:ind w:left="710"/>
      </w:pPr>
    </w:p>
    <w:p w:rsidR="00857974" w:rsidRDefault="00857974" w:rsidP="00857974">
      <w:pPr>
        <w:pStyle w:val="ISBodyText1"/>
      </w:pPr>
      <w:r>
        <w:t>Pakalpojumu turētāju uzdevumi, nododot klientu apkalpošanu KAC turētājam, ir šādi:</w:t>
      </w:r>
    </w:p>
    <w:p w:rsidR="00857974" w:rsidRDefault="00857974" w:rsidP="00857974">
      <w:pPr>
        <w:pStyle w:val="ISBodyText2"/>
      </w:pPr>
      <w:r>
        <w:t>Pakalpojuma pieteikuma saņemšana izpildei.</w:t>
      </w:r>
    </w:p>
    <w:p w:rsidR="00857974" w:rsidRDefault="00857974" w:rsidP="00857974">
      <w:pPr>
        <w:pStyle w:val="ISBodyText2"/>
      </w:pPr>
      <w:r>
        <w:t>Pakalpojuma nodrošināšana.</w:t>
      </w:r>
    </w:p>
    <w:p w:rsidR="00857974" w:rsidRDefault="00857974" w:rsidP="00857974">
      <w:pPr>
        <w:pStyle w:val="ISBodyText2"/>
      </w:pPr>
      <w:r>
        <w:lastRenderedPageBreak/>
        <w:t>Pakalpojuma rezultāta nodošana KAC pēc pakalpojuma izpildes, ja klients ir izvēlējies klātienes pakalpojuma rezultāta saņemšanas kanālu.</w:t>
      </w:r>
    </w:p>
    <w:p w:rsidR="00857974" w:rsidRDefault="00857974" w:rsidP="00857974">
      <w:pPr>
        <w:pStyle w:val="ISBodyText2"/>
      </w:pPr>
      <w:r>
        <w:t>Pakalpojumu portfeļa (kataloga) uzturēšana, pakalpojumu aprakstīšana.</w:t>
      </w:r>
    </w:p>
    <w:p w:rsidR="00857974" w:rsidRDefault="00857974" w:rsidP="00857974">
      <w:pPr>
        <w:pStyle w:val="ISBodyText2"/>
      </w:pPr>
      <w:r>
        <w:t>Pakalpojumu sniegšanas kanālu pārvaldība.</w:t>
      </w:r>
    </w:p>
    <w:p w:rsidR="00857974" w:rsidRDefault="00857974" w:rsidP="00857974">
      <w:pPr>
        <w:pStyle w:val="ISBodyText2"/>
      </w:pPr>
      <w:r>
        <w:t>Pakalpojumu sniegšanas rādītāju apkopošana un analīze (tai skaitā KAC turētāju veikto klientu apkalpošanas kvalitātes mērījumu analīze).</w:t>
      </w:r>
    </w:p>
    <w:p w:rsidR="00857974" w:rsidRDefault="00857974" w:rsidP="00857974">
      <w:pPr>
        <w:pStyle w:val="ISBodyText2"/>
      </w:pPr>
      <w:r>
        <w:t>Ar pakalpojuma sniegšanu saistīto dokumentu arhivēšana.</w:t>
      </w:r>
    </w:p>
    <w:p w:rsidR="00857974" w:rsidRDefault="00857974" w:rsidP="00857974">
      <w:pPr>
        <w:pStyle w:val="ISBodyText2"/>
      </w:pPr>
      <w:r>
        <w:t xml:space="preserve">Pakalpojumu sniegšanas kvalitātes rādītāju izstrāde, uzraudzība. Kvalitātes rādītāji ietver arī pakalpojumu turētājiem specifiskus klientu apkalpošanas kvalitātes rādītājus, kuri tiek nodoti mērīšanai KAC turētājiem. </w:t>
      </w:r>
    </w:p>
    <w:p w:rsidR="00857974" w:rsidRDefault="00857974" w:rsidP="00857974">
      <w:pPr>
        <w:pStyle w:val="ISBodyText2"/>
      </w:pPr>
      <w:r>
        <w:t>Pakalpojumu turētāji nodrošina ekspertu konsultācijas telefoniski, e-pastā, atbalstam e-pakalpojumu izpildē gan klientiem, gan KAC darbiniekiem.</w:t>
      </w:r>
    </w:p>
    <w:p w:rsidR="00857974" w:rsidRDefault="00857974" w:rsidP="006B6199">
      <w:pPr>
        <w:pStyle w:val="ISBodyText2"/>
        <w:numPr>
          <w:ilvl w:val="0"/>
          <w:numId w:val="0"/>
        </w:numPr>
        <w:ind w:left="710"/>
      </w:pPr>
    </w:p>
    <w:p w:rsidR="00D642D0" w:rsidRDefault="00D642D0" w:rsidP="00D642D0">
      <w:pPr>
        <w:pStyle w:val="ISBodyText1"/>
      </w:pPr>
      <w:r>
        <w:t>KAC uzdevumi, pārņemot klientu apkalpošanu klātienē no pakalpojumu turētājiem, ir šādi:</w:t>
      </w:r>
    </w:p>
    <w:p w:rsidR="00D642D0" w:rsidRDefault="00D642D0" w:rsidP="00D642D0">
      <w:pPr>
        <w:pStyle w:val="ISBodyText2"/>
      </w:pPr>
      <w:r>
        <w:t xml:space="preserve">Klientu reģistrācija, autorizācija (personu apliecinoša dokumenta uzrādīšana </w:t>
      </w:r>
      <w:proofErr w:type="spellStart"/>
      <w:r>
        <w:t>utml</w:t>
      </w:r>
      <w:proofErr w:type="spellEnd"/>
      <w:r>
        <w:t>.).</w:t>
      </w:r>
    </w:p>
    <w:p w:rsidR="00D642D0" w:rsidRDefault="00D642D0" w:rsidP="00D642D0">
      <w:pPr>
        <w:pStyle w:val="ISBodyText2"/>
      </w:pPr>
      <w:r>
        <w:t>Informācijas sniegšana par pakalpojumiem.</w:t>
      </w:r>
    </w:p>
    <w:p w:rsidR="00D642D0" w:rsidRDefault="00D642D0" w:rsidP="00D642D0">
      <w:pPr>
        <w:pStyle w:val="ISBodyText2"/>
      </w:pPr>
      <w:r>
        <w:t>Pakalpojumu pieteikumu pieņemšana.</w:t>
      </w:r>
    </w:p>
    <w:p w:rsidR="00D642D0" w:rsidRDefault="00D642D0" w:rsidP="00D642D0">
      <w:pPr>
        <w:pStyle w:val="ISBodyText2"/>
      </w:pPr>
      <w:r>
        <w:t>Atbalsts klientam e-pakalpojuma izpildē.</w:t>
      </w:r>
    </w:p>
    <w:p w:rsidR="00D642D0" w:rsidRDefault="00D642D0" w:rsidP="00D642D0">
      <w:pPr>
        <w:pStyle w:val="ISBodyText2"/>
      </w:pPr>
      <w:r>
        <w:t>Pakalpojumu rezultāta piegāde klientam klātienē.</w:t>
      </w:r>
    </w:p>
    <w:p w:rsidR="00D642D0" w:rsidRDefault="00D642D0" w:rsidP="00D642D0">
      <w:pPr>
        <w:pStyle w:val="ISBodyText2"/>
      </w:pPr>
      <w:r>
        <w:t>Atvasinājumu, apliecinātu dokumentu kopiju izsniegšana. Katram KAC darbiniekam ir e-paraksts.</w:t>
      </w:r>
    </w:p>
    <w:p w:rsidR="00D642D0" w:rsidRDefault="00D642D0" w:rsidP="00D642D0">
      <w:pPr>
        <w:pStyle w:val="ISBodyText2"/>
      </w:pPr>
      <w:r>
        <w:t>Iesniegumu pieņemšana.</w:t>
      </w:r>
    </w:p>
    <w:p w:rsidR="00D642D0" w:rsidRDefault="00D642D0" w:rsidP="00D642D0">
      <w:pPr>
        <w:pStyle w:val="ISBodyText2"/>
      </w:pPr>
      <w:r>
        <w:t>Klientu informēšana par pieejamiem pakalpojumu saņemšanas kanāliem, t.sk. iespējām pakalpojumu saņemt neklātienē.</w:t>
      </w:r>
    </w:p>
    <w:p w:rsidR="00D642D0" w:rsidRDefault="00D642D0" w:rsidP="00D642D0">
      <w:pPr>
        <w:pStyle w:val="ISBodyText2"/>
      </w:pPr>
      <w:r>
        <w:t>Saņemto dokumentu skenēšana.</w:t>
      </w:r>
    </w:p>
    <w:p w:rsidR="00D642D0" w:rsidRDefault="00D642D0" w:rsidP="00D642D0">
      <w:pPr>
        <w:pStyle w:val="ISBodyText2"/>
      </w:pPr>
      <w:r>
        <w:t>Dokumentu, kas apliecina klienta apkalpošanu, reģistrācija, arhivēšana.</w:t>
      </w:r>
    </w:p>
    <w:p w:rsidR="00D642D0" w:rsidRDefault="00D642D0" w:rsidP="00D642D0">
      <w:pPr>
        <w:pStyle w:val="ISBodyText2"/>
      </w:pPr>
      <w:r>
        <w:t>Klientu apkalpošanas rādītāju apkopošana, atskaites pakalpojumu turētājiem un VARAM.</w:t>
      </w:r>
    </w:p>
    <w:p w:rsidR="00D642D0" w:rsidRDefault="00D642D0" w:rsidP="00D642D0">
      <w:pPr>
        <w:pStyle w:val="ISBodyText2"/>
      </w:pPr>
      <w:r>
        <w:t>Nodrošināt klientu apkalpošanu telefoniski (konsultants darba laikā, pārējā laikā ieraksts, darba laikā arī eksperta konsultācijas, ja tāds ir pieejams attiecīgajā KAC klātienē).</w:t>
      </w:r>
    </w:p>
    <w:p w:rsidR="007275C9" w:rsidRDefault="007275C9" w:rsidP="006B6199">
      <w:pPr>
        <w:pStyle w:val="ISBodyText2"/>
        <w:numPr>
          <w:ilvl w:val="0"/>
          <w:numId w:val="0"/>
        </w:numPr>
        <w:ind w:left="710"/>
      </w:pPr>
    </w:p>
    <w:p w:rsidR="00084CA9" w:rsidRDefault="00084CA9" w:rsidP="00084CA9">
      <w:pPr>
        <w:pStyle w:val="ISBodyText1"/>
      </w:pPr>
      <w:r>
        <w:t xml:space="preserve">VARAM sniedz metodisku atbalstu visiem </w:t>
      </w:r>
      <w:r w:rsidRPr="00357D06">
        <w:t>KAC</w:t>
      </w:r>
      <w:r>
        <w:t xml:space="preserve"> turētājiem, kas ietver</w:t>
      </w:r>
      <w:r w:rsidRPr="00357D06">
        <w:t>:</w:t>
      </w:r>
    </w:p>
    <w:p w:rsidR="00084CA9" w:rsidRDefault="00084CA9" w:rsidP="00084CA9">
      <w:pPr>
        <w:pStyle w:val="ISBodyText2"/>
      </w:pPr>
      <w:r w:rsidRPr="00357D06">
        <w:t xml:space="preserve">Vadlīniju izstrādi un metodisko atbalstu </w:t>
      </w:r>
      <w:r>
        <w:t>KAC turētājiem</w:t>
      </w:r>
      <w:r w:rsidRPr="00357D06">
        <w:t xml:space="preserve"> publisko pakalpoj</w:t>
      </w:r>
      <w:r>
        <w:t>umu nodrošināšanā un pārvaldībā.</w:t>
      </w:r>
    </w:p>
    <w:p w:rsidR="00084CA9" w:rsidRPr="00357D06" w:rsidRDefault="00084CA9" w:rsidP="00084CA9">
      <w:pPr>
        <w:pStyle w:val="ISBodyText2"/>
      </w:pPr>
      <w:r>
        <w:t>Klientu apkalpošanas standartu izstrādi.</w:t>
      </w:r>
    </w:p>
    <w:p w:rsidR="00084CA9" w:rsidRPr="00357D06" w:rsidRDefault="00084CA9" w:rsidP="00084CA9">
      <w:pPr>
        <w:pStyle w:val="ISBodyText2"/>
      </w:pPr>
      <w:r w:rsidRPr="00357D06">
        <w:t>Problēmu apzināšanu saistībā ar publisko pakalpojumu sniegšanu, iespējamo pilnveidojumu identificēšanu un pārbūves aktivitāšu iniciēšanu un koordinēšanu, publisko pakalpojumu pilnveidošanas plānošanu valsts mērogā un attiecīgu publisko pakalpojumu pilnveidošanas un elektro</w:t>
      </w:r>
      <w:r>
        <w:t>nizācijas projektu ierosināšanu.</w:t>
      </w:r>
    </w:p>
    <w:p w:rsidR="00084CA9" w:rsidRPr="00357D06" w:rsidRDefault="00084CA9" w:rsidP="00084CA9">
      <w:pPr>
        <w:pStyle w:val="ISBodyText2"/>
      </w:pPr>
      <w:r w:rsidRPr="00357D06">
        <w:t xml:space="preserve">Klientu apkalpošanas speciālistu </w:t>
      </w:r>
      <w:r>
        <w:t>apmācību par klientu apkalpošanu.</w:t>
      </w:r>
    </w:p>
    <w:p w:rsidR="00084CA9" w:rsidRDefault="00084CA9" w:rsidP="00084CA9">
      <w:pPr>
        <w:pStyle w:val="ISBodyText2"/>
      </w:pPr>
      <w:r w:rsidRPr="00357D06">
        <w:t>Pakalpojumu sniegšanas rādītāju apkopošanu un analīzi.</w:t>
      </w:r>
    </w:p>
    <w:p w:rsidR="00084CA9" w:rsidRDefault="00084CA9" w:rsidP="00084CA9">
      <w:pPr>
        <w:pStyle w:val="ISBodyText2"/>
      </w:pPr>
      <w:r>
        <w:t>Zināšanu bāzes par klientu apkalpošanu, pakalpojumu sniegšanu uzturēšanu un atjaunošanu. Zināšanas bāzes saturu nodrošina pakalpojumu turētāji.</w:t>
      </w:r>
    </w:p>
    <w:p w:rsidR="009555BC" w:rsidRDefault="009555BC" w:rsidP="009555BC">
      <w:pPr>
        <w:pStyle w:val="ISBodyText2"/>
      </w:pPr>
      <w:r>
        <w:t xml:space="preserve">VARAM virza VPA principa realizācijai valstī nepieciešamās normatīvās bāzes izstrādi, apstiprināšanu, kā arī sniedz metodisku atbalstu visiem KAC turētājiem </w:t>
      </w:r>
      <w:r w:rsidRPr="00357D06">
        <w:t>publisko pakalpoj</w:t>
      </w:r>
      <w:r>
        <w:t>umu nodrošināšanā un pārvaldībā.</w:t>
      </w:r>
    </w:p>
    <w:p w:rsidR="009555BC" w:rsidRDefault="009555BC" w:rsidP="006B6199">
      <w:pPr>
        <w:pStyle w:val="ISBodyText2"/>
        <w:numPr>
          <w:ilvl w:val="0"/>
          <w:numId w:val="0"/>
        </w:numPr>
        <w:ind w:left="710"/>
      </w:pPr>
    </w:p>
    <w:p w:rsidR="009555BC" w:rsidRDefault="009555BC" w:rsidP="006B6199">
      <w:pPr>
        <w:pStyle w:val="ISBodyText2"/>
        <w:numPr>
          <w:ilvl w:val="0"/>
          <w:numId w:val="0"/>
        </w:numPr>
        <w:ind w:left="710"/>
      </w:pPr>
    </w:p>
    <w:p w:rsidR="00E20282" w:rsidRDefault="00E20282" w:rsidP="00E20282">
      <w:pPr>
        <w:pStyle w:val="ISBodyText2"/>
        <w:numPr>
          <w:ilvl w:val="0"/>
          <w:numId w:val="0"/>
        </w:numPr>
        <w:ind w:left="710"/>
        <w:rPr>
          <w:b/>
          <w:color w:val="C0504D" w:themeColor="accent2"/>
          <w:sz w:val="32"/>
          <w:szCs w:val="32"/>
        </w:rPr>
      </w:pPr>
      <w:r>
        <w:rPr>
          <w:b/>
          <w:color w:val="C0504D" w:themeColor="accent2"/>
          <w:sz w:val="32"/>
          <w:szCs w:val="32"/>
        </w:rPr>
        <w:lastRenderedPageBreak/>
        <w:t>Likumdošanas ietvars</w:t>
      </w:r>
    </w:p>
    <w:p w:rsidR="00E20282" w:rsidRDefault="00E20282" w:rsidP="006B6199">
      <w:pPr>
        <w:pStyle w:val="ISBodyText2"/>
        <w:numPr>
          <w:ilvl w:val="0"/>
          <w:numId w:val="0"/>
        </w:numPr>
        <w:ind w:left="710"/>
      </w:pPr>
    </w:p>
    <w:p w:rsidR="009555BC" w:rsidRDefault="009555BC" w:rsidP="009555BC">
      <w:pPr>
        <w:pStyle w:val="ISBodyText1"/>
      </w:pPr>
      <w:r>
        <w:t>VPA principa realizācijas pamatprincipi noteikti Publisko pakalpojumu likumā (turpmāk – PPL) un saistītajos MK noteikumos, ietverot VPA principa definīciju, VARAM, KAC turētāju un pakalpojumu turētāju tiesības un pienākumus, kā arī klientu apkalpošanas nodošanas kārtību KAC turētājiem.</w:t>
      </w:r>
    </w:p>
    <w:p w:rsidR="009555BC" w:rsidRDefault="009555BC" w:rsidP="009555BC">
      <w:pPr>
        <w:ind w:left="907" w:hanging="340"/>
      </w:pPr>
    </w:p>
    <w:p w:rsidR="009555BC" w:rsidRDefault="009555BC" w:rsidP="009555BC">
      <w:pPr>
        <w:pStyle w:val="ISBodyText1"/>
      </w:pPr>
      <w:r>
        <w:t>PPL nosaka visus nozīmīgos ar publiskajiem pakalpojumiem saistītos „horizontālos jautājumus”:</w:t>
      </w:r>
    </w:p>
    <w:p w:rsidR="009555BC" w:rsidRDefault="009555BC" w:rsidP="009555BC">
      <w:pPr>
        <w:pStyle w:val="ISBodyText2"/>
      </w:pPr>
      <w:r>
        <w:t>likuma mērķis;</w:t>
      </w:r>
    </w:p>
    <w:p w:rsidR="009555BC" w:rsidRDefault="009555BC" w:rsidP="009555BC">
      <w:pPr>
        <w:pStyle w:val="ISBodyText2"/>
      </w:pPr>
      <w:r>
        <w:t>likuma darbības joma;</w:t>
      </w:r>
    </w:p>
    <w:p w:rsidR="009555BC" w:rsidRDefault="009555BC" w:rsidP="009555BC">
      <w:pPr>
        <w:pStyle w:val="ISBodyText2"/>
      </w:pPr>
      <w:r>
        <w:t>publiskā pakalpojuma, to veidu un citas saistītās definīcijas;</w:t>
      </w:r>
    </w:p>
    <w:p w:rsidR="009555BC" w:rsidRDefault="009555BC" w:rsidP="009555BC">
      <w:pPr>
        <w:pStyle w:val="ISBodyText2"/>
      </w:pPr>
      <w:r>
        <w:t>publisko pakalpojumu sniegšanas un pārvaldības pamatprincipi un to realizēšanas mehānisms, tai skaitā jautājumi par:</w:t>
      </w:r>
    </w:p>
    <w:p w:rsidR="009555BC" w:rsidRDefault="009555BC" w:rsidP="009555BC">
      <w:pPr>
        <w:pStyle w:val="ISBodyText3"/>
      </w:pPr>
      <w:r>
        <w:t>sadarbību;</w:t>
      </w:r>
    </w:p>
    <w:p w:rsidR="009555BC" w:rsidRDefault="009555BC" w:rsidP="009555BC">
      <w:pPr>
        <w:pStyle w:val="ISBodyText3"/>
      </w:pPr>
      <w:r>
        <w:t>deleģēšanu;</w:t>
      </w:r>
    </w:p>
    <w:p w:rsidR="009555BC" w:rsidRDefault="009555BC" w:rsidP="009555BC">
      <w:pPr>
        <w:pStyle w:val="ISBodyText3"/>
      </w:pPr>
      <w:r>
        <w:t>vienas pieturas aģentūras principu;</w:t>
      </w:r>
    </w:p>
    <w:p w:rsidR="009555BC" w:rsidRDefault="009555BC" w:rsidP="009555BC">
      <w:pPr>
        <w:pStyle w:val="ISBodyText3"/>
      </w:pPr>
      <w:r>
        <w:t>citus principus un jautājumus;</w:t>
      </w:r>
    </w:p>
    <w:p w:rsidR="009555BC" w:rsidRDefault="009555BC" w:rsidP="009555BC">
      <w:pPr>
        <w:pStyle w:val="ISBodyText2"/>
      </w:pPr>
      <w:r>
        <w:t>publisko pakalpojumu reģistrs un informācijas pieejamība par publiskajiem pakalpojumiem, tai skaitā par vienoto publisko pakalpojumu portālu;</w:t>
      </w:r>
    </w:p>
    <w:p w:rsidR="009555BC" w:rsidRDefault="009555BC" w:rsidP="009555BC">
      <w:pPr>
        <w:pStyle w:val="ISBodyText2"/>
      </w:pPr>
      <w:r>
        <w:t>publisko pakalpojumu sniegšanas institucionālais modelis – KAC un/vai VPA institucionālais statuss, padotība, izveidošanas kārtība;</w:t>
      </w:r>
    </w:p>
    <w:p w:rsidR="009555BC" w:rsidRDefault="009555BC" w:rsidP="009555BC">
      <w:pPr>
        <w:pStyle w:val="ISBodyText2"/>
      </w:pPr>
      <w:r>
        <w:t>deleģējumi Ministru kabinetam izdot noteikumus par atsevišķiem publisko pakalpojumu sistēmas jautājumiem;</w:t>
      </w:r>
    </w:p>
    <w:p w:rsidR="009555BC" w:rsidRDefault="009555BC" w:rsidP="009555BC">
      <w:pPr>
        <w:pStyle w:val="ISBodyText2"/>
      </w:pPr>
      <w:r>
        <w:t>pārejas noteikumi, kuros paredzēts, gan spēkā stāšanās laiks, gan kārtība un termiņi, kādā publisko pakalpojumu sistēma tiek modernizēta.</w:t>
      </w:r>
    </w:p>
    <w:p w:rsidR="009555BC" w:rsidRDefault="009555BC" w:rsidP="009555BC">
      <w:pPr>
        <w:pStyle w:val="ISBodyText2"/>
        <w:numPr>
          <w:ilvl w:val="0"/>
          <w:numId w:val="0"/>
        </w:numPr>
        <w:ind w:left="851"/>
      </w:pPr>
    </w:p>
    <w:p w:rsidR="009555BC" w:rsidRDefault="009555BC" w:rsidP="006B6199">
      <w:pPr>
        <w:pStyle w:val="ISBodyText2"/>
        <w:numPr>
          <w:ilvl w:val="0"/>
          <w:numId w:val="0"/>
        </w:numPr>
        <w:ind w:left="710"/>
      </w:pPr>
    </w:p>
    <w:p w:rsidR="001E38D3" w:rsidRDefault="009555BC" w:rsidP="001E38D3">
      <w:pPr>
        <w:pStyle w:val="ISBodyText2"/>
        <w:numPr>
          <w:ilvl w:val="0"/>
          <w:numId w:val="0"/>
        </w:numPr>
        <w:ind w:left="710"/>
        <w:rPr>
          <w:b/>
          <w:color w:val="C0504D" w:themeColor="accent2"/>
          <w:sz w:val="32"/>
          <w:szCs w:val="32"/>
        </w:rPr>
      </w:pPr>
      <w:r>
        <w:rPr>
          <w:b/>
          <w:color w:val="C0504D" w:themeColor="accent2"/>
          <w:sz w:val="32"/>
          <w:szCs w:val="32"/>
        </w:rPr>
        <w:t>KAC tīkli</w:t>
      </w:r>
    </w:p>
    <w:p w:rsidR="001E38D3" w:rsidRDefault="001E38D3" w:rsidP="001E38D3">
      <w:pPr>
        <w:pStyle w:val="ISBodyText1"/>
        <w:numPr>
          <w:ilvl w:val="0"/>
          <w:numId w:val="0"/>
        </w:numPr>
        <w:ind w:left="851"/>
      </w:pPr>
    </w:p>
    <w:p w:rsidR="00520942" w:rsidRDefault="00520942" w:rsidP="00520942">
      <w:pPr>
        <w:pStyle w:val="ISBodyText1"/>
      </w:pPr>
      <w:r>
        <w:t>VPA modelis paredz trīs KAC tīklu izveidi visā Latvijas teritorijā:</w:t>
      </w:r>
    </w:p>
    <w:p w:rsidR="00520942" w:rsidRDefault="00520942" w:rsidP="00520942">
      <w:pPr>
        <w:pStyle w:val="ISBodyText2"/>
      </w:pPr>
      <w:r>
        <w:t xml:space="preserve">Pašvaldību KAC – </w:t>
      </w:r>
      <w:r w:rsidRPr="00B37FC1">
        <w:t xml:space="preserve">primārais pakalpojumu nodrošinātājs klātienē fiziskajām </w:t>
      </w:r>
      <w:r w:rsidR="007D5E14">
        <w:t xml:space="preserve">un privāto tiesību juridiskajām </w:t>
      </w:r>
      <w:r w:rsidRPr="00B37FC1">
        <w:t>personām. Nodrošina pašvaldību un valsts deleģēto pakalpojumu (primāri – sociālie pakalpojumi) pieprasīšanu un piegādi</w:t>
      </w:r>
      <w:r>
        <w:t>.</w:t>
      </w:r>
      <w:r w:rsidR="00897D97">
        <w:t xml:space="preserve"> Šī KAC turētājs ir pašvaldības.</w:t>
      </w:r>
    </w:p>
    <w:p w:rsidR="00520942" w:rsidRDefault="00520942" w:rsidP="00520942">
      <w:pPr>
        <w:pStyle w:val="ISBodyText2"/>
      </w:pPr>
      <w:r>
        <w:t xml:space="preserve">Uzņēmēju KAC – klientu apkalpošanai klātienē primāri </w:t>
      </w:r>
      <w:r w:rsidR="0074345B">
        <w:t>Valsts ieņēmumu dienesta</w:t>
      </w:r>
      <w:r>
        <w:t xml:space="preserve"> un </w:t>
      </w:r>
      <w:r w:rsidR="0074345B">
        <w:t>Uzņēmumu reģistra</w:t>
      </w:r>
      <w:r>
        <w:t xml:space="preserve"> pakalpojumu sniegšanai, </w:t>
      </w:r>
      <w:r w:rsidR="00897D97">
        <w:t>KAC turētājs ir Valsts ieņēmumu dienests</w:t>
      </w:r>
      <w:r>
        <w:t>.</w:t>
      </w:r>
    </w:p>
    <w:p w:rsidR="00520942" w:rsidRDefault="00520942" w:rsidP="00520942">
      <w:pPr>
        <w:pStyle w:val="ISBodyText2"/>
      </w:pPr>
      <w:r>
        <w:t xml:space="preserve">Lauksaimnieku KAC – klientu apkalpošanai klātienē visu </w:t>
      </w:r>
      <w:r w:rsidR="00887556">
        <w:t>Zemkopības ministrijas (turpmāk – ZM)</w:t>
      </w:r>
      <w:r>
        <w:t xml:space="preserve"> un tās padotības iestāžu pakalpojumiem uz </w:t>
      </w:r>
      <w:r w:rsidR="00887556">
        <w:t xml:space="preserve">Lauku atbalsta dienesta (turpmāk – </w:t>
      </w:r>
      <w:r>
        <w:t>LAD</w:t>
      </w:r>
      <w:r w:rsidR="00887556">
        <w:t>)</w:t>
      </w:r>
      <w:r>
        <w:t xml:space="preserve"> klātienes KAC bāzes. ZM ir pieņēmusi lēmumu centralizēt nozares līmenī arī klientu apkalpošanu neklātienē, veidojot centralizētu zvanu centru un portālu.</w:t>
      </w:r>
      <w:r w:rsidR="0007727D">
        <w:t xml:space="preserve"> KAC turētājs ir LAD.</w:t>
      </w:r>
    </w:p>
    <w:p w:rsidR="007E672F" w:rsidRDefault="007E672F" w:rsidP="007E672F">
      <w:pPr>
        <w:pStyle w:val="ISBodyText2"/>
        <w:numPr>
          <w:ilvl w:val="0"/>
          <w:numId w:val="0"/>
        </w:numPr>
        <w:ind w:left="1561"/>
      </w:pPr>
    </w:p>
    <w:p w:rsidR="007E672F" w:rsidRDefault="007E672F" w:rsidP="007E672F">
      <w:pPr>
        <w:pStyle w:val="ISBodyText1"/>
      </w:pPr>
      <w:r>
        <w:t xml:space="preserve">No </w:t>
      </w:r>
      <w:r w:rsidR="006D2FAC">
        <w:t xml:space="preserve">visu </w:t>
      </w:r>
      <w:r>
        <w:t xml:space="preserve">publisko pakalpojumu izvērtēšanas gaitā izvērtētajiem ~2,000 </w:t>
      </w:r>
      <w:r w:rsidR="000D3955">
        <w:t xml:space="preserve">ne pašvaldību </w:t>
      </w:r>
      <w:r>
        <w:t>pakalpojumiem, ~37% pakalpojumu tika atzīti par piemērotiem, lai klientu apkalpošana tiktu nodota KAC turētājiem. Šiem pakalpojumiem ir liels pakalpojumu sniegšanas skaits.</w:t>
      </w:r>
    </w:p>
    <w:p w:rsidR="007E672F" w:rsidRDefault="007E672F" w:rsidP="007E672F">
      <w:pPr>
        <w:pStyle w:val="ISBodyText1"/>
        <w:numPr>
          <w:ilvl w:val="0"/>
          <w:numId w:val="0"/>
        </w:numPr>
        <w:ind w:left="851"/>
      </w:pPr>
    </w:p>
    <w:p w:rsidR="007E672F" w:rsidRDefault="007E672F" w:rsidP="007E672F">
      <w:pPr>
        <w:pStyle w:val="ISBodyText1"/>
      </w:pPr>
      <w:r>
        <w:t>Saskaņā ar pakalpojumu izvērtējuma rezultātiem, klientu apkalpošana tiks nodota KAC tīkliem šādiem pakalpojumiem:</w:t>
      </w:r>
    </w:p>
    <w:p w:rsidR="007E672F" w:rsidRDefault="007E672F" w:rsidP="007E672F">
      <w:pPr>
        <w:pStyle w:val="ISBodyText2"/>
      </w:pPr>
      <w:r>
        <w:t xml:space="preserve">Pašvaldību KAC – 284 valsts pakalpojumi ar sniegšanas gadījumu skaitu 2010.gadā 11,210,052. Šo pakalpojumu saņēmēji tiktu apkalpoti pašvaldību </w:t>
      </w:r>
      <w:proofErr w:type="spellStart"/>
      <w:r>
        <w:t>KACos</w:t>
      </w:r>
      <w:proofErr w:type="spellEnd"/>
      <w:r>
        <w:t xml:space="preserve">, kur jau patlaban </w:t>
      </w:r>
      <w:r>
        <w:lastRenderedPageBreak/>
        <w:t>pieejami 677 pašvaldību pakalpojumi. Tādējādi klientam pieejamo pakalpojumu skaits pašvaldībās palielinās par ~42%.</w:t>
      </w:r>
    </w:p>
    <w:p w:rsidR="007E672F" w:rsidRDefault="007E672F" w:rsidP="007E672F">
      <w:pPr>
        <w:pStyle w:val="ISBodyText2"/>
      </w:pPr>
      <w:r>
        <w:t>Uzņēmēju KAC – 141 valsts pakalpojums ar sniegšanas gadījumu skaitu 2010.gadā 454,662.</w:t>
      </w:r>
    </w:p>
    <w:p w:rsidR="007E672F" w:rsidRDefault="007E672F" w:rsidP="007E672F">
      <w:pPr>
        <w:pStyle w:val="ISBodyText2"/>
      </w:pPr>
      <w:r>
        <w:t>Lauksaimnieku KAC - 386 pakalpojumi ar sniegšanas gadījumu skaitu 2010.gadā 3,505,902.</w:t>
      </w:r>
    </w:p>
    <w:p w:rsidR="003B7452" w:rsidRDefault="003B7452" w:rsidP="003B7452">
      <w:pPr>
        <w:pStyle w:val="ISBodyText2"/>
        <w:numPr>
          <w:ilvl w:val="0"/>
          <w:numId w:val="0"/>
        </w:numPr>
        <w:ind w:left="1561"/>
      </w:pPr>
    </w:p>
    <w:p w:rsidR="003B7452" w:rsidRDefault="008A5712" w:rsidP="003B7452">
      <w:pPr>
        <w:pStyle w:val="ISBodyText1"/>
      </w:pPr>
      <w:r>
        <w:t xml:space="preserve">Pašvaldību </w:t>
      </w:r>
      <w:proofErr w:type="spellStart"/>
      <w:r>
        <w:t>KACos</w:t>
      </w:r>
      <w:proofErr w:type="spellEnd"/>
      <w:r>
        <w:t xml:space="preserve"> tiek nodrošināti </w:t>
      </w:r>
      <w:r w:rsidR="003B7452">
        <w:t>MK noteikumos noteikt</w:t>
      </w:r>
      <w:r>
        <w:t>i</w:t>
      </w:r>
      <w:r w:rsidR="003B7452">
        <w:t xml:space="preserve"> gan valsts, gan pašvaldību pakalpojum</w:t>
      </w:r>
      <w:r>
        <w:t xml:space="preserve">i, veidojot atšķirīgus pakalpojumu </w:t>
      </w:r>
      <w:r w:rsidR="003B7452">
        <w:t>groz</w:t>
      </w:r>
      <w:r>
        <w:t>u</w:t>
      </w:r>
      <w:r w:rsidR="003B7452">
        <w:t>s:</w:t>
      </w:r>
    </w:p>
    <w:p w:rsidR="003B7452" w:rsidRDefault="003B7452" w:rsidP="003B7452">
      <w:pPr>
        <w:pStyle w:val="ISBodyText2"/>
      </w:pPr>
      <w:r>
        <w:t>Starptautiskas nozīmes attīstības centros  (Rīga, Ventspils, Liepāja, Daugavpils).</w:t>
      </w:r>
    </w:p>
    <w:p w:rsidR="003B7452" w:rsidRDefault="003B7452" w:rsidP="003B7452">
      <w:pPr>
        <w:pStyle w:val="ISBodyText2"/>
      </w:pPr>
      <w:r>
        <w:t>Nacionālas nozīmes attīstības centros (Jūrmala, Rēzekne, Valmiera, Jelgava, Jēkabpils).</w:t>
      </w:r>
    </w:p>
    <w:p w:rsidR="003B7452" w:rsidRDefault="003B7452" w:rsidP="003B7452">
      <w:pPr>
        <w:pStyle w:val="ISBodyText2"/>
      </w:pPr>
      <w:r>
        <w:t>Reģionālās nozīmes attīstības centros (Balvi, Ludza, Līvāni, Preiļi, Krāslava, Tukums, Limbaži, Sigulda, Ogre, Talsi, Kuldīga, Saldus, Cēsis, Valka, Smiltene, Alūksne, Gulbene, Madona,</w:t>
      </w:r>
      <w:r w:rsidR="008A5712">
        <w:t xml:space="preserve"> </w:t>
      </w:r>
      <w:r>
        <w:t>Dobele, Aizkraukle, Bauska).</w:t>
      </w:r>
    </w:p>
    <w:p w:rsidR="003B7452" w:rsidRDefault="003B7452" w:rsidP="003B7452">
      <w:pPr>
        <w:pStyle w:val="ISBodyText2"/>
      </w:pPr>
      <w:r>
        <w:t>Novadu nozīmes attīstības centros (Viļāni, Stende u.c.):</w:t>
      </w:r>
    </w:p>
    <w:p w:rsidR="003B7452" w:rsidRDefault="003B7452" w:rsidP="00520942">
      <w:pPr>
        <w:pStyle w:val="ISBodyText2"/>
        <w:numPr>
          <w:ilvl w:val="0"/>
          <w:numId w:val="0"/>
        </w:numPr>
        <w:ind w:left="1561" w:hanging="851"/>
      </w:pPr>
      <w:r w:rsidRPr="003B7452">
        <w:rPr>
          <w:noProof/>
          <w:lang w:val="en-US"/>
        </w:rPr>
        <w:drawing>
          <wp:inline distT="0" distB="0" distL="0" distR="0">
            <wp:extent cx="5943600" cy="3714750"/>
            <wp:effectExtent l="19050" t="0" r="0" b="0"/>
            <wp:docPr id="16"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064896" cy="5040560"/>
                      <a:chOff x="683568" y="620688"/>
                      <a:chExt cx="8064896" cy="5040560"/>
                    </a:xfrm>
                  </a:grpSpPr>
                  <a:pic>
                    <a:nvPicPr>
                      <a:cNvPr id="171" name="Picture 4" descr="http://rpmedia.ask.com/ts?u=/wikipedia/commons/thumb/5/5c/Latvia_location_map.svg/300px-Latvia_location_map.svg.png"/>
                      <a:cNvPicPr>
                        <a:picLocks noChangeAspect="1" noChangeArrowheads="1"/>
                      </a:cNvPicPr>
                    </a:nvPicPr>
                    <a:blipFill>
                      <a:blip r:embed="rId16"/>
                      <a:srcRect l="4007" t="7951" r="2827" b="4591"/>
                      <a:stretch>
                        <a:fillRect/>
                      </a:stretch>
                    </a:blipFill>
                    <a:spPr bwMode="auto">
                      <a:xfrm>
                        <a:off x="683568" y="620688"/>
                        <a:ext cx="8064896" cy="5040560"/>
                      </a:xfrm>
                      <a:prstGeom prst="rect">
                        <a:avLst/>
                      </a:prstGeom>
                      <a:solidFill>
                        <a:srgbClr val="FF9900"/>
                      </a:solidFill>
                    </a:spPr>
                  </a:pic>
                  <a:sp>
                    <a:nvSpPr>
                      <a:cNvPr id="170" name="TextBox 169"/>
                      <a:cNvSpPr txBox="1"/>
                    </a:nvSpPr>
                    <a:spPr>
                      <a:xfrm>
                        <a:off x="1249526" y="2230867"/>
                        <a:ext cx="636702"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Ventspils</a:t>
                          </a:r>
                          <a:endParaRPr lang="en-US" sz="900" b="1" dirty="0"/>
                        </a:p>
                      </a:txBody>
                      <a:useSpRect/>
                    </a:txSp>
                  </a:sp>
                  <a:sp>
                    <a:nvSpPr>
                      <a:cNvPr id="168" name="TextBox 36"/>
                      <a:cNvSpPr txBox="1"/>
                    </a:nvSpPr>
                    <a:spPr>
                      <a:xfrm>
                        <a:off x="754313" y="3564632"/>
                        <a:ext cx="707447"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Liepāja</a:t>
                          </a:r>
                          <a:endParaRPr lang="en-US" sz="900" b="1" dirty="0"/>
                        </a:p>
                      </a:txBody>
                      <a:useSpRect/>
                    </a:txSp>
                  </a:sp>
                  <a:sp>
                    <a:nvSpPr>
                      <a:cNvPr id="166" name="TextBox 165"/>
                      <a:cNvSpPr txBox="1"/>
                    </a:nvSpPr>
                    <a:spPr>
                      <a:xfrm>
                        <a:off x="1755304" y="2973760"/>
                        <a:ext cx="99042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Kuldīga</a:t>
                          </a:r>
                          <a:endParaRPr lang="en-US" sz="900" b="1" dirty="0"/>
                        </a:p>
                      </a:txBody>
                      <a:useSpRect/>
                    </a:txSp>
                  </a:sp>
                  <a:sp>
                    <a:nvSpPr>
                      <a:cNvPr id="164" name="TextBox 38"/>
                      <a:cNvSpPr txBox="1"/>
                    </a:nvSpPr>
                    <a:spPr>
                      <a:xfrm>
                        <a:off x="2339752" y="2636912"/>
                        <a:ext cx="707447"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Talsi</a:t>
                          </a:r>
                          <a:endParaRPr lang="en-US" sz="900" b="1" dirty="0"/>
                        </a:p>
                      </a:txBody>
                      <a:useSpRect/>
                    </a:txSp>
                  </a:sp>
                  <a:sp>
                    <a:nvSpPr>
                      <a:cNvPr id="162" name="TextBox 161"/>
                      <a:cNvSpPr txBox="1"/>
                    </a:nvSpPr>
                    <a:spPr>
                      <a:xfrm>
                        <a:off x="2051720" y="3789040"/>
                        <a:ext cx="919681"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Saldus</a:t>
                          </a:r>
                          <a:endParaRPr lang="en-US" sz="900" b="1" dirty="0"/>
                        </a:p>
                      </a:txBody>
                      <a:useSpRect/>
                    </a:txSp>
                  </a:sp>
                  <a:sp>
                    <a:nvSpPr>
                      <a:cNvPr id="160" name="TextBox 40"/>
                      <a:cNvSpPr txBox="1"/>
                    </a:nvSpPr>
                    <a:spPr>
                      <a:xfrm>
                        <a:off x="2876654" y="3261792"/>
                        <a:ext cx="99042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Tukums</a:t>
                          </a:r>
                          <a:endParaRPr lang="en-US" sz="900" b="1" dirty="0"/>
                        </a:p>
                      </a:txBody>
                      <a:useSpRect/>
                    </a:txSp>
                  </a:sp>
                  <a:sp>
                    <a:nvSpPr>
                      <a:cNvPr id="158" name="TextBox 157"/>
                      <a:cNvSpPr txBox="1"/>
                    </a:nvSpPr>
                    <a:spPr>
                      <a:xfrm>
                        <a:off x="2979440" y="3765848"/>
                        <a:ext cx="648072"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Dobele</a:t>
                          </a:r>
                          <a:endParaRPr lang="en-US" sz="900" b="1" dirty="0"/>
                        </a:p>
                      </a:txBody>
                      <a:useSpRect/>
                    </a:txSp>
                  </a:sp>
                  <a:sp>
                    <a:nvSpPr>
                      <a:cNvPr id="156" name="TextBox 42"/>
                      <a:cNvSpPr txBox="1"/>
                    </a:nvSpPr>
                    <a:spPr>
                      <a:xfrm>
                        <a:off x="3555504" y="3780656"/>
                        <a:ext cx="565958"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Jelgava</a:t>
                          </a:r>
                          <a:endParaRPr lang="en-US" sz="900" b="1" dirty="0"/>
                        </a:p>
                      </a:txBody>
                      <a:useSpRect/>
                    </a:txSp>
                  </a:sp>
                  <a:sp>
                    <a:nvSpPr>
                      <a:cNvPr id="154" name="TextBox 153"/>
                      <a:cNvSpPr txBox="1"/>
                    </a:nvSpPr>
                    <a:spPr>
                      <a:xfrm>
                        <a:off x="3373388" y="3108201"/>
                        <a:ext cx="565958"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Jūrmala</a:t>
                          </a:r>
                          <a:endParaRPr lang="en-US" sz="900" b="1" dirty="0"/>
                        </a:p>
                      </a:txBody>
                      <a:useSpRect/>
                    </a:txSp>
                  </a:sp>
                  <a:sp>
                    <a:nvSpPr>
                      <a:cNvPr id="152" name="TextBox 151"/>
                      <a:cNvSpPr txBox="1"/>
                    </a:nvSpPr>
                    <a:spPr>
                      <a:xfrm>
                        <a:off x="4064498" y="3060576"/>
                        <a:ext cx="495213"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Rīga</a:t>
                          </a:r>
                          <a:endParaRPr lang="en-US" sz="900" b="1" dirty="0"/>
                        </a:p>
                      </a:txBody>
                      <a:useSpRect/>
                    </a:txSp>
                  </a:sp>
                  <a:sp>
                    <a:nvSpPr>
                      <a:cNvPr id="150" name="TextBox 149"/>
                      <a:cNvSpPr txBox="1"/>
                    </a:nvSpPr>
                    <a:spPr>
                      <a:xfrm>
                        <a:off x="4088839" y="4197896"/>
                        <a:ext cx="99042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Bauska</a:t>
                          </a:r>
                          <a:endParaRPr lang="en-US" sz="900" b="1" dirty="0"/>
                        </a:p>
                      </a:txBody>
                      <a:useSpRect/>
                    </a:txSp>
                  </a:sp>
                  <a:sp>
                    <a:nvSpPr>
                      <a:cNvPr id="148" name="TextBox 147"/>
                      <a:cNvSpPr txBox="1"/>
                    </a:nvSpPr>
                    <a:spPr>
                      <a:xfrm>
                        <a:off x="4535867" y="1965648"/>
                        <a:ext cx="84893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Limbaži</a:t>
                          </a:r>
                          <a:endParaRPr lang="en-US" sz="900" b="1" dirty="0"/>
                        </a:p>
                      </a:txBody>
                      <a:useSpRect/>
                    </a:txSp>
                  </a:sp>
                  <a:sp>
                    <a:nvSpPr>
                      <a:cNvPr id="146" name="TextBox 145"/>
                      <a:cNvSpPr txBox="1"/>
                    </a:nvSpPr>
                    <a:spPr>
                      <a:xfrm>
                        <a:off x="5802912" y="1476400"/>
                        <a:ext cx="84893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Valka</a:t>
                          </a:r>
                          <a:endParaRPr lang="en-US" sz="900" b="1" dirty="0"/>
                        </a:p>
                      </a:txBody>
                      <a:useSpRect/>
                    </a:txSp>
                  </a:sp>
                  <a:sp>
                    <a:nvSpPr>
                      <a:cNvPr id="144" name="TextBox 143"/>
                      <a:cNvSpPr txBox="1"/>
                    </a:nvSpPr>
                    <a:spPr>
                      <a:xfrm>
                        <a:off x="5352718" y="2116076"/>
                        <a:ext cx="636702"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Valmiera</a:t>
                          </a:r>
                          <a:endParaRPr lang="en-US" sz="900" b="1" dirty="0"/>
                        </a:p>
                      </a:txBody>
                      <a:useSpRect/>
                    </a:txSp>
                  </a:sp>
                  <a:sp>
                    <a:nvSpPr>
                      <a:cNvPr id="142" name="TextBox 141"/>
                      <a:cNvSpPr txBox="1"/>
                    </a:nvSpPr>
                    <a:spPr>
                      <a:xfrm>
                        <a:off x="7050591" y="2052464"/>
                        <a:ext cx="84893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Alūksne</a:t>
                          </a:r>
                          <a:endParaRPr lang="en-US" sz="900" b="1" dirty="0"/>
                        </a:p>
                      </a:txBody>
                      <a:useSpRect/>
                    </a:txSp>
                  </a:sp>
                  <a:sp>
                    <a:nvSpPr>
                      <a:cNvPr id="140" name="TextBox 139"/>
                      <a:cNvSpPr txBox="1"/>
                    </a:nvSpPr>
                    <a:spPr>
                      <a:xfrm>
                        <a:off x="6732240" y="2708920"/>
                        <a:ext cx="648072"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Gulbene</a:t>
                          </a:r>
                          <a:endParaRPr lang="en-US" sz="900" b="1" dirty="0"/>
                        </a:p>
                      </a:txBody>
                      <a:useSpRect/>
                    </a:txSp>
                  </a:sp>
                  <a:sp>
                    <a:nvSpPr>
                      <a:cNvPr id="138" name="TextBox 137"/>
                      <a:cNvSpPr txBox="1"/>
                    </a:nvSpPr>
                    <a:spPr>
                      <a:xfrm>
                        <a:off x="6060165" y="3350991"/>
                        <a:ext cx="919681"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Madona</a:t>
                          </a:r>
                          <a:endParaRPr lang="en-US" sz="900" b="1" dirty="0"/>
                        </a:p>
                      </a:txBody>
                      <a:useSpRect/>
                    </a:txSp>
                  </a:sp>
                  <a:sp>
                    <a:nvSpPr>
                      <a:cNvPr id="136" name="TextBox 135"/>
                      <a:cNvSpPr txBox="1"/>
                    </a:nvSpPr>
                    <a:spPr>
                      <a:xfrm>
                        <a:off x="7333570" y="3743685"/>
                        <a:ext cx="778192"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Rēzekne</a:t>
                          </a:r>
                          <a:endParaRPr lang="en-US" sz="900" b="1" dirty="0"/>
                        </a:p>
                      </a:txBody>
                      <a:useSpRect/>
                    </a:txSp>
                  </a:sp>
                  <a:sp>
                    <a:nvSpPr>
                      <a:cNvPr id="134" name="TextBox 133"/>
                      <a:cNvSpPr txBox="1"/>
                    </a:nvSpPr>
                    <a:spPr>
                      <a:xfrm>
                        <a:off x="6529868" y="4900844"/>
                        <a:ext cx="1061171"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Daugavpils</a:t>
                          </a:r>
                          <a:endParaRPr lang="en-US" sz="900" b="1" dirty="0"/>
                        </a:p>
                      </a:txBody>
                      <a:useSpRect/>
                    </a:txSp>
                  </a:sp>
                  <a:sp>
                    <a:nvSpPr>
                      <a:cNvPr id="132" name="TextBox 131"/>
                      <a:cNvSpPr txBox="1"/>
                    </a:nvSpPr>
                    <a:spPr>
                      <a:xfrm>
                        <a:off x="5847931" y="3771038"/>
                        <a:ext cx="1202660"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Jēkabpils</a:t>
                          </a:r>
                          <a:endParaRPr lang="en-US" sz="900" b="1" dirty="0"/>
                        </a:p>
                      </a:txBody>
                      <a:useSpRect/>
                    </a:txSp>
                  </a:sp>
                  <a:sp>
                    <a:nvSpPr>
                      <a:cNvPr id="130" name="TextBox 129"/>
                      <a:cNvSpPr txBox="1"/>
                    </a:nvSpPr>
                    <a:spPr>
                      <a:xfrm>
                        <a:off x="5352718" y="2580906"/>
                        <a:ext cx="778192"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Cēsis</a:t>
                          </a:r>
                          <a:endParaRPr lang="en-US" sz="900" b="1" dirty="0"/>
                        </a:p>
                      </a:txBody>
                      <a:useSpRect/>
                    </a:txSp>
                  </a:sp>
                  <a:sp>
                    <a:nvSpPr>
                      <a:cNvPr id="128" name="TextBox 127"/>
                      <a:cNvSpPr txBox="1"/>
                    </a:nvSpPr>
                    <a:spPr>
                      <a:xfrm>
                        <a:off x="7404315" y="2860937"/>
                        <a:ext cx="778192"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Balvi</a:t>
                          </a:r>
                          <a:endParaRPr lang="en-US" sz="900" b="1" dirty="0"/>
                        </a:p>
                      </a:txBody>
                      <a:useSpRect/>
                    </a:txSp>
                  </a:sp>
                  <a:sp>
                    <a:nvSpPr>
                      <a:cNvPr id="124" name="TextBox 123"/>
                      <a:cNvSpPr txBox="1"/>
                    </a:nvSpPr>
                    <a:spPr>
                      <a:xfrm>
                        <a:off x="7891144" y="4140696"/>
                        <a:ext cx="84893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Ludza</a:t>
                          </a:r>
                          <a:endParaRPr lang="en-US" sz="900" b="1" dirty="0"/>
                        </a:p>
                      </a:txBody>
                      <a:useSpRect/>
                    </a:txSp>
                  </a:sp>
                  <a:sp>
                    <a:nvSpPr>
                      <a:cNvPr id="122" name="TextBox 121"/>
                      <a:cNvSpPr txBox="1"/>
                    </a:nvSpPr>
                    <a:spPr>
                      <a:xfrm>
                        <a:off x="5069740" y="3477816"/>
                        <a:ext cx="99042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Aizkraukle</a:t>
                          </a:r>
                          <a:endParaRPr lang="en-US" sz="900" b="1" dirty="0"/>
                        </a:p>
                      </a:txBody>
                      <a:useSpRect/>
                    </a:txSp>
                  </a:sp>
                  <a:sp>
                    <a:nvSpPr>
                      <a:cNvPr id="120" name="TextBox 119"/>
                      <a:cNvSpPr txBox="1"/>
                    </a:nvSpPr>
                    <a:spPr>
                      <a:xfrm>
                        <a:off x="4796286" y="3108201"/>
                        <a:ext cx="707447"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Ogre</a:t>
                          </a:r>
                          <a:endParaRPr lang="en-US" sz="900" b="1" dirty="0"/>
                        </a:p>
                      </a:txBody>
                      <a:useSpRect/>
                    </a:txSp>
                  </a:sp>
                  <a:sp>
                    <a:nvSpPr>
                      <a:cNvPr id="118" name="TextBox 117"/>
                      <a:cNvSpPr txBox="1"/>
                    </a:nvSpPr>
                    <a:spPr>
                      <a:xfrm>
                        <a:off x="6767612" y="4638913"/>
                        <a:ext cx="778192"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Preiļi</a:t>
                          </a:r>
                          <a:endParaRPr lang="en-US" sz="900" b="1" dirty="0"/>
                        </a:p>
                      </a:txBody>
                      <a:useSpRect/>
                    </a:txSp>
                  </a:sp>
                  <a:sp>
                    <a:nvSpPr>
                      <a:cNvPr id="199" name="Oval 5"/>
                      <a:cNvSpPr/>
                    </a:nvSpPr>
                    <a:spPr>
                      <a:xfrm>
                        <a:off x="819200" y="3780656"/>
                        <a:ext cx="273584" cy="276015"/>
                      </a:xfrm>
                      <a:prstGeom prst="ellipse">
                        <a:avLst/>
                      </a:prstGeom>
                      <a:solidFill>
                        <a:srgbClr val="00B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0" name="Oval 5"/>
                      <a:cNvSpPr/>
                    </a:nvSpPr>
                    <a:spPr>
                      <a:xfrm>
                        <a:off x="4059560" y="2844552"/>
                        <a:ext cx="273584" cy="276015"/>
                      </a:xfrm>
                      <a:prstGeom prst="ellipse">
                        <a:avLst/>
                      </a:prstGeom>
                      <a:solidFill>
                        <a:srgbClr val="00B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1" name="Oval 5"/>
                      <a:cNvSpPr/>
                    </a:nvSpPr>
                    <a:spPr>
                      <a:xfrm>
                        <a:off x="6651848" y="5076800"/>
                        <a:ext cx="273584" cy="276015"/>
                      </a:xfrm>
                      <a:prstGeom prst="ellipse">
                        <a:avLst/>
                      </a:prstGeom>
                      <a:solidFill>
                        <a:srgbClr val="00B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2" name="Oval 5"/>
                      <a:cNvSpPr/>
                    </a:nvSpPr>
                    <a:spPr>
                      <a:xfrm>
                        <a:off x="1481720" y="1980456"/>
                        <a:ext cx="273584" cy="276015"/>
                      </a:xfrm>
                      <a:prstGeom prst="ellipse">
                        <a:avLst/>
                      </a:prstGeom>
                      <a:solidFill>
                        <a:srgbClr val="00B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3" name="Oval 5"/>
                      <a:cNvSpPr/>
                    </a:nvSpPr>
                    <a:spPr>
                      <a:xfrm>
                        <a:off x="5499720" y="1908448"/>
                        <a:ext cx="216024" cy="204007"/>
                      </a:xfrm>
                      <a:prstGeom prst="ellipse">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4" name="Oval 5"/>
                      <a:cNvSpPr/>
                    </a:nvSpPr>
                    <a:spPr>
                      <a:xfrm>
                        <a:off x="3699520" y="2988568"/>
                        <a:ext cx="216024" cy="204007"/>
                      </a:xfrm>
                      <a:prstGeom prst="ellipse">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5" name="Oval 5"/>
                      <a:cNvSpPr/>
                    </a:nvSpPr>
                    <a:spPr>
                      <a:xfrm>
                        <a:off x="7515944" y="3924672"/>
                        <a:ext cx="216024" cy="204007"/>
                      </a:xfrm>
                      <a:prstGeom prst="ellipse">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6" name="Oval 8"/>
                      <a:cNvSpPr/>
                    </a:nvSpPr>
                    <a:spPr>
                      <a:xfrm>
                        <a:off x="2339752" y="3573016"/>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7" name="Oval 8"/>
                      <a:cNvSpPr/>
                    </a:nvSpPr>
                    <a:spPr>
                      <a:xfrm>
                        <a:off x="1971328" y="3132584"/>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8" name="Oval 8"/>
                      <a:cNvSpPr/>
                    </a:nvSpPr>
                    <a:spPr>
                      <a:xfrm>
                        <a:off x="3051448" y="3132584"/>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12" name="Oval 8"/>
                      <a:cNvSpPr/>
                    </a:nvSpPr>
                    <a:spPr>
                      <a:xfrm>
                        <a:off x="4779640" y="1836440"/>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13" name="Oval 8"/>
                      <a:cNvSpPr/>
                    </a:nvSpPr>
                    <a:spPr>
                      <a:xfrm>
                        <a:off x="6147792" y="1620416"/>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14" name="Oval 8"/>
                      <a:cNvSpPr/>
                    </a:nvSpPr>
                    <a:spPr>
                      <a:xfrm>
                        <a:off x="4851648" y="3276600"/>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15" name="Oval 8"/>
                      <a:cNvSpPr/>
                    </a:nvSpPr>
                    <a:spPr>
                      <a:xfrm>
                        <a:off x="7299920" y="2249438"/>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16" name="Oval 8"/>
                      <a:cNvSpPr/>
                    </a:nvSpPr>
                    <a:spPr>
                      <a:xfrm>
                        <a:off x="6939880" y="4500736"/>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17" name="Oval 8"/>
                      <a:cNvSpPr/>
                    </a:nvSpPr>
                    <a:spPr>
                      <a:xfrm>
                        <a:off x="8092008" y="4030588"/>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18" name="Oval 8"/>
                      <a:cNvSpPr/>
                    </a:nvSpPr>
                    <a:spPr>
                      <a:xfrm>
                        <a:off x="7587952" y="2753494"/>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20" name="Oval 8"/>
                      <a:cNvSpPr/>
                    </a:nvSpPr>
                    <a:spPr>
                      <a:xfrm>
                        <a:off x="6291808" y="3238500"/>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21" name="Oval 8"/>
                      <a:cNvSpPr/>
                    </a:nvSpPr>
                    <a:spPr>
                      <a:xfrm>
                        <a:off x="7092280" y="2564904"/>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22" name="Oval 8"/>
                      <a:cNvSpPr/>
                    </a:nvSpPr>
                    <a:spPr>
                      <a:xfrm>
                        <a:off x="5499720" y="2484512"/>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23" name="Oval 8"/>
                      <a:cNvSpPr/>
                    </a:nvSpPr>
                    <a:spPr>
                      <a:xfrm>
                        <a:off x="2483768" y="2492896"/>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74" name="Oval 9"/>
                      <a:cNvSpPr/>
                    </a:nvSpPr>
                    <a:spPr>
                      <a:xfrm>
                        <a:off x="2483768" y="350100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76" name="Oval 9"/>
                      <a:cNvSpPr/>
                    </a:nvSpPr>
                    <a:spPr>
                      <a:xfrm>
                        <a:off x="2331368" y="190844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78" name="Oval 9"/>
                      <a:cNvSpPr/>
                    </a:nvSpPr>
                    <a:spPr>
                      <a:xfrm>
                        <a:off x="1395264" y="298856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79" name="Oval 9"/>
                      <a:cNvSpPr/>
                    </a:nvSpPr>
                    <a:spPr>
                      <a:xfrm>
                        <a:off x="1264965" y="370864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80" name="Oval 9"/>
                      <a:cNvSpPr/>
                    </a:nvSpPr>
                    <a:spPr>
                      <a:xfrm>
                        <a:off x="1395264" y="342061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81" name="Oval 9"/>
                      <a:cNvSpPr/>
                    </a:nvSpPr>
                    <a:spPr>
                      <a:xfrm>
                        <a:off x="1107232" y="442872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82" name="Oval 9"/>
                      <a:cNvSpPr/>
                    </a:nvSpPr>
                    <a:spPr>
                      <a:xfrm>
                        <a:off x="1395264" y="406868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83" name="Oval 9"/>
                      <a:cNvSpPr/>
                    </a:nvSpPr>
                    <a:spPr>
                      <a:xfrm>
                        <a:off x="1827312" y="370864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84" name="Oval 9"/>
                      <a:cNvSpPr/>
                    </a:nvSpPr>
                    <a:spPr>
                      <a:xfrm>
                        <a:off x="1683296" y="406868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85" name="Oval 9"/>
                      <a:cNvSpPr/>
                    </a:nvSpPr>
                    <a:spPr>
                      <a:xfrm>
                        <a:off x="2691408" y="2052464"/>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87" name="Oval 9"/>
                      <a:cNvSpPr/>
                    </a:nvSpPr>
                    <a:spPr>
                      <a:xfrm>
                        <a:off x="3339480" y="298856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88" name="Oval 9"/>
                      <a:cNvSpPr/>
                    </a:nvSpPr>
                    <a:spPr>
                      <a:xfrm>
                        <a:off x="2619400" y="306057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92" name="Oval 9"/>
                      <a:cNvSpPr/>
                    </a:nvSpPr>
                    <a:spPr>
                      <a:xfrm>
                        <a:off x="4427984" y="134076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93" name="Oval 9"/>
                      <a:cNvSpPr/>
                    </a:nvSpPr>
                    <a:spPr>
                      <a:xfrm>
                        <a:off x="4851648" y="140439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94" name="Oval 9"/>
                      <a:cNvSpPr/>
                    </a:nvSpPr>
                    <a:spPr>
                      <a:xfrm>
                        <a:off x="5067672" y="126037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95" name="Oval 9"/>
                      <a:cNvSpPr/>
                    </a:nvSpPr>
                    <a:spPr>
                      <a:xfrm>
                        <a:off x="5427712" y="1332384"/>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96" name="Oval 9"/>
                      <a:cNvSpPr/>
                    </a:nvSpPr>
                    <a:spPr>
                      <a:xfrm>
                        <a:off x="5643736" y="118836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97" name="Oval 9"/>
                      <a:cNvSpPr/>
                    </a:nvSpPr>
                    <a:spPr>
                      <a:xfrm>
                        <a:off x="6651848" y="212447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98" name="Oval 9"/>
                      <a:cNvSpPr/>
                    </a:nvSpPr>
                    <a:spPr>
                      <a:xfrm>
                        <a:off x="7947992" y="2556520"/>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56" name="Oval 9"/>
                      <a:cNvSpPr/>
                    </a:nvSpPr>
                    <a:spPr>
                      <a:xfrm>
                        <a:off x="8020000" y="342061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57" name="Oval 9"/>
                      <a:cNvSpPr/>
                    </a:nvSpPr>
                    <a:spPr>
                      <a:xfrm>
                        <a:off x="7875984" y="3132584"/>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58" name="Oval 9"/>
                      <a:cNvSpPr/>
                    </a:nvSpPr>
                    <a:spPr>
                      <a:xfrm>
                        <a:off x="7299920" y="306057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59" name="Oval 9"/>
                      <a:cNvSpPr/>
                    </a:nvSpPr>
                    <a:spPr>
                      <a:xfrm>
                        <a:off x="6939880" y="3132584"/>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60" name="Oval 9"/>
                      <a:cNvSpPr/>
                    </a:nvSpPr>
                    <a:spPr>
                      <a:xfrm>
                        <a:off x="7956376" y="479715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63" name="Oval 9"/>
                      <a:cNvSpPr/>
                    </a:nvSpPr>
                    <a:spPr>
                      <a:xfrm>
                        <a:off x="7011888" y="4212704"/>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64" name="Oval 9"/>
                      <a:cNvSpPr/>
                    </a:nvSpPr>
                    <a:spPr>
                      <a:xfrm>
                        <a:off x="6723856" y="450073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66" name="Oval 9"/>
                      <a:cNvSpPr/>
                    </a:nvSpPr>
                    <a:spPr>
                      <a:xfrm>
                        <a:off x="6084168" y="4869160"/>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67" name="Oval 9"/>
                      <a:cNvSpPr/>
                    </a:nvSpPr>
                    <a:spPr>
                      <a:xfrm>
                        <a:off x="7083896" y="3852664"/>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68" name="Oval 9"/>
                      <a:cNvSpPr/>
                    </a:nvSpPr>
                    <a:spPr>
                      <a:xfrm>
                        <a:off x="6795864" y="370864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69" name="Oval 9"/>
                      <a:cNvSpPr/>
                    </a:nvSpPr>
                    <a:spPr>
                      <a:xfrm>
                        <a:off x="5931768" y="4572744"/>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70" name="Oval 9"/>
                      <a:cNvSpPr/>
                    </a:nvSpPr>
                    <a:spPr>
                      <a:xfrm>
                        <a:off x="6147792" y="428471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78" name="Oval 9"/>
                      <a:cNvSpPr/>
                    </a:nvSpPr>
                    <a:spPr>
                      <a:xfrm>
                        <a:off x="5787752" y="234049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79" name="Oval 9"/>
                      <a:cNvSpPr/>
                    </a:nvSpPr>
                    <a:spPr>
                      <a:xfrm>
                        <a:off x="6147792" y="270053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80" name="Oval 9"/>
                      <a:cNvSpPr/>
                    </a:nvSpPr>
                    <a:spPr>
                      <a:xfrm>
                        <a:off x="6435824" y="2916560"/>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81" name="Oval 9"/>
                      <a:cNvSpPr/>
                    </a:nvSpPr>
                    <a:spPr>
                      <a:xfrm>
                        <a:off x="5787752" y="3132584"/>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82" name="Oval 9"/>
                      <a:cNvSpPr/>
                    </a:nvSpPr>
                    <a:spPr>
                      <a:xfrm>
                        <a:off x="5859760" y="284455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84" name="Oval 9"/>
                      <a:cNvSpPr/>
                    </a:nvSpPr>
                    <a:spPr>
                      <a:xfrm>
                        <a:off x="5139680" y="226848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85" name="Oval 9"/>
                      <a:cNvSpPr/>
                    </a:nvSpPr>
                    <a:spPr>
                      <a:xfrm>
                        <a:off x="4644008" y="263691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86" name="Oval 9"/>
                      <a:cNvSpPr/>
                    </a:nvSpPr>
                    <a:spPr>
                      <a:xfrm>
                        <a:off x="4491608" y="248451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87" name="Oval 9"/>
                      <a:cNvSpPr/>
                    </a:nvSpPr>
                    <a:spPr>
                      <a:xfrm>
                        <a:off x="4347592" y="270053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88" name="Oval 9"/>
                      <a:cNvSpPr/>
                    </a:nvSpPr>
                    <a:spPr>
                      <a:xfrm>
                        <a:off x="4653533" y="285712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89" name="Oval 9"/>
                      <a:cNvSpPr/>
                    </a:nvSpPr>
                    <a:spPr>
                      <a:xfrm>
                        <a:off x="4851648" y="2556520"/>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90" name="Oval 9"/>
                      <a:cNvSpPr/>
                    </a:nvSpPr>
                    <a:spPr>
                      <a:xfrm>
                        <a:off x="5211688" y="262852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92" name="Oval 9"/>
                      <a:cNvSpPr/>
                    </a:nvSpPr>
                    <a:spPr>
                      <a:xfrm>
                        <a:off x="5067672" y="298856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93" name="Oval 9"/>
                      <a:cNvSpPr/>
                    </a:nvSpPr>
                    <a:spPr>
                      <a:xfrm>
                        <a:off x="5292080" y="278092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95" name="Oval 9"/>
                      <a:cNvSpPr/>
                    </a:nvSpPr>
                    <a:spPr>
                      <a:xfrm>
                        <a:off x="5571728" y="2316113"/>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96" name="Oval 9"/>
                      <a:cNvSpPr/>
                    </a:nvSpPr>
                    <a:spPr>
                      <a:xfrm>
                        <a:off x="5454112" y="198045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97" name="Oval 9"/>
                      <a:cNvSpPr/>
                    </a:nvSpPr>
                    <a:spPr>
                      <a:xfrm>
                        <a:off x="5427712" y="162041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98" name="Oval 9"/>
                      <a:cNvSpPr/>
                    </a:nvSpPr>
                    <a:spPr>
                      <a:xfrm>
                        <a:off x="8164016" y="378065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99" name="Oval 9"/>
                      <a:cNvSpPr/>
                    </a:nvSpPr>
                    <a:spPr>
                      <a:xfrm>
                        <a:off x="8452048" y="428471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00" name="Oval 9"/>
                      <a:cNvSpPr/>
                    </a:nvSpPr>
                    <a:spPr>
                      <a:xfrm>
                        <a:off x="5859760" y="356463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02" name="Oval 9"/>
                      <a:cNvSpPr/>
                    </a:nvSpPr>
                    <a:spPr>
                      <a:xfrm>
                        <a:off x="5859760" y="3996680"/>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03" name="Oval 9"/>
                      <a:cNvSpPr/>
                    </a:nvSpPr>
                    <a:spPr>
                      <a:xfrm>
                        <a:off x="4419600" y="3492624"/>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04" name="Oval 9"/>
                      <a:cNvSpPr/>
                    </a:nvSpPr>
                    <a:spPr>
                      <a:xfrm>
                        <a:off x="3851920" y="335699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05" name="Oval 9"/>
                      <a:cNvSpPr/>
                    </a:nvSpPr>
                    <a:spPr>
                      <a:xfrm>
                        <a:off x="3987552" y="3179175"/>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06" name="Oval 9"/>
                      <a:cNvSpPr/>
                    </a:nvSpPr>
                    <a:spPr>
                      <a:xfrm>
                        <a:off x="4203576" y="334860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07" name="Oval 9"/>
                      <a:cNvSpPr/>
                    </a:nvSpPr>
                    <a:spPr>
                      <a:xfrm>
                        <a:off x="4403601" y="325107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08" name="Oval 9"/>
                      <a:cNvSpPr/>
                    </a:nvSpPr>
                    <a:spPr>
                      <a:xfrm>
                        <a:off x="4381500" y="3089151"/>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10" name="Oval 9"/>
                      <a:cNvSpPr/>
                    </a:nvSpPr>
                    <a:spPr>
                      <a:xfrm>
                        <a:off x="4635624" y="306057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11" name="Oval 9"/>
                      <a:cNvSpPr/>
                    </a:nvSpPr>
                    <a:spPr>
                      <a:xfrm>
                        <a:off x="4788024" y="357301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12" name="Oval 9"/>
                      <a:cNvSpPr/>
                    </a:nvSpPr>
                    <a:spPr>
                      <a:xfrm>
                        <a:off x="5643736" y="3492624"/>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13" name="Oval 9"/>
                      <a:cNvSpPr/>
                    </a:nvSpPr>
                    <a:spPr>
                      <a:xfrm>
                        <a:off x="5931768" y="176443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15" name="Oval 9"/>
                      <a:cNvSpPr/>
                    </a:nvSpPr>
                    <a:spPr>
                      <a:xfrm>
                        <a:off x="891208" y="4212704"/>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16" name="Oval 9"/>
                      <a:cNvSpPr/>
                    </a:nvSpPr>
                    <a:spPr>
                      <a:xfrm>
                        <a:off x="3923928" y="299695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77" name="TextBox 176"/>
                      <a:cNvSpPr txBox="1"/>
                    </a:nvSpPr>
                    <a:spPr>
                      <a:xfrm>
                        <a:off x="6363816" y="4212704"/>
                        <a:ext cx="720080"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Līvāni</a:t>
                          </a:r>
                          <a:endParaRPr lang="en-US" sz="900" b="1" dirty="0"/>
                        </a:p>
                      </a:txBody>
                      <a:useSpRect/>
                    </a:txSp>
                  </a:sp>
                  <a:sp>
                    <a:nvSpPr>
                      <a:cNvPr id="225" name="TextBox 224"/>
                      <a:cNvSpPr txBox="1"/>
                    </a:nvSpPr>
                    <a:spPr>
                      <a:xfrm>
                        <a:off x="7092280" y="5013176"/>
                        <a:ext cx="720080"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Krāslava</a:t>
                          </a:r>
                        </a:p>
                      </a:txBody>
                      <a:useSpRect/>
                    </a:txSp>
                  </a:sp>
                  <a:sp>
                    <a:nvSpPr>
                      <a:cNvPr id="227" name="TextBox 226"/>
                      <a:cNvSpPr txBox="1"/>
                    </a:nvSpPr>
                    <a:spPr>
                      <a:xfrm>
                        <a:off x="4779640" y="2772544"/>
                        <a:ext cx="65645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Sigulda</a:t>
                          </a:r>
                          <a:endParaRPr lang="en-US" sz="900" b="1" dirty="0"/>
                        </a:p>
                      </a:txBody>
                      <a:useSpRect/>
                    </a:txSp>
                  </a:sp>
                  <a:sp>
                    <a:nvSpPr>
                      <a:cNvPr id="229" name="TextBox 228"/>
                      <a:cNvSpPr txBox="1"/>
                    </a:nvSpPr>
                    <a:spPr>
                      <a:xfrm>
                        <a:off x="6003776" y="2292871"/>
                        <a:ext cx="648072"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Smiltene</a:t>
                          </a:r>
                          <a:endParaRPr lang="en-US" sz="900" b="1" dirty="0"/>
                        </a:p>
                      </a:txBody>
                      <a:useSpRect/>
                    </a:txSp>
                  </a:sp>
                  <a:sp>
                    <a:nvSpPr>
                      <a:cNvPr id="232" name="Oval 5"/>
                      <a:cNvSpPr/>
                    </a:nvSpPr>
                    <a:spPr>
                      <a:xfrm>
                        <a:off x="1520230" y="4707235"/>
                        <a:ext cx="216000" cy="216000"/>
                      </a:xfrm>
                      <a:prstGeom prst="ellipse">
                        <a:avLst/>
                      </a:prstGeom>
                      <a:solidFill>
                        <a:srgbClr val="00B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33" name="Oval 5"/>
                      <a:cNvSpPr/>
                    </a:nvSpPr>
                    <a:spPr>
                      <a:xfrm>
                        <a:off x="1554154" y="4999459"/>
                        <a:ext cx="144000" cy="144000"/>
                      </a:xfrm>
                      <a:prstGeom prst="ellipse">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34" name="Oval 8"/>
                      <a:cNvSpPr/>
                    </a:nvSpPr>
                    <a:spPr>
                      <a:xfrm>
                        <a:off x="1567855" y="5220816"/>
                        <a:ext cx="126000" cy="126000"/>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479" name="Oval 9"/>
                      <a:cNvSpPr/>
                    </a:nvSpPr>
                    <a:spPr>
                      <a:xfrm>
                        <a:off x="1582713" y="5427315"/>
                        <a:ext cx="108000" cy="108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480" name="TextBox 479"/>
                      <a:cNvSpPr txBox="1"/>
                    </a:nvSpPr>
                    <a:spPr>
                      <a:xfrm>
                        <a:off x="1717204" y="4701902"/>
                        <a:ext cx="2278732"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1000" dirty="0" smtClean="0"/>
                            <a:t>Starptautiskas nozīmes </a:t>
                          </a:r>
                          <a:r>
                            <a:rPr lang="lv-LV" sz="1000" dirty="0" smtClean="0"/>
                            <a:t>attīstības centri</a:t>
                          </a:r>
                          <a:endParaRPr lang="en-US" sz="1000" dirty="0"/>
                        </a:p>
                      </a:txBody>
                      <a:useSpRect/>
                    </a:txSp>
                  </a:sp>
                  <a:sp>
                    <a:nvSpPr>
                      <a:cNvPr id="481" name="TextBox 480"/>
                      <a:cNvSpPr txBox="1"/>
                    </a:nvSpPr>
                    <a:spPr>
                      <a:xfrm>
                        <a:off x="1721396" y="4917926"/>
                        <a:ext cx="2304256"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1000" dirty="0" smtClean="0"/>
                            <a:t>Nacionālas </a:t>
                          </a:r>
                          <a:r>
                            <a:rPr lang="lv-LV" sz="1000" dirty="0" smtClean="0"/>
                            <a:t>nozīmes attīstības centri</a:t>
                          </a:r>
                          <a:endParaRPr lang="en-US" sz="1000" dirty="0"/>
                        </a:p>
                      </a:txBody>
                      <a:useSpRect/>
                    </a:txSp>
                  </a:sp>
                  <a:sp>
                    <a:nvSpPr>
                      <a:cNvPr id="482" name="TextBox 481"/>
                      <a:cNvSpPr txBox="1"/>
                    </a:nvSpPr>
                    <a:spPr>
                      <a:xfrm>
                        <a:off x="1726728" y="5148808"/>
                        <a:ext cx="255724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1000" dirty="0" smtClean="0"/>
                            <a:t>Reģionālās nozīmes </a:t>
                          </a:r>
                          <a:r>
                            <a:rPr lang="lv-LV" sz="1000" dirty="0" smtClean="0"/>
                            <a:t>attīstības centri</a:t>
                          </a:r>
                          <a:endParaRPr lang="en-US" sz="1000" dirty="0"/>
                        </a:p>
                      </a:txBody>
                      <a:useSpRect/>
                    </a:txSp>
                  </a:sp>
                  <a:sp>
                    <a:nvSpPr>
                      <a:cNvPr id="483" name="TextBox 482"/>
                      <a:cNvSpPr txBox="1"/>
                    </a:nvSpPr>
                    <a:spPr>
                      <a:xfrm>
                        <a:off x="1736254" y="5369024"/>
                        <a:ext cx="1944216"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1000" dirty="0" smtClean="0"/>
                            <a:t>Novadu </a:t>
                          </a:r>
                          <a:r>
                            <a:rPr lang="lv-LV" sz="1000" dirty="0" smtClean="0"/>
                            <a:t>nozīmes attīstības centri</a:t>
                          </a:r>
                          <a:endParaRPr lang="en-US" sz="1000" dirty="0"/>
                        </a:p>
                      </a:txBody>
                      <a:useSpRect/>
                    </a:txSp>
                  </a:sp>
                  <a:sp>
                    <a:nvSpPr>
                      <a:cNvPr id="491" name="Oval 9"/>
                      <a:cNvSpPr/>
                    </a:nvSpPr>
                    <a:spPr>
                      <a:xfrm>
                        <a:off x="4932040" y="350100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492" name="Oval 9"/>
                      <a:cNvSpPr/>
                    </a:nvSpPr>
                    <a:spPr>
                      <a:xfrm>
                        <a:off x="4618591" y="3275459"/>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38" name="Oval 8"/>
                      <a:cNvSpPr/>
                    </a:nvSpPr>
                    <a:spPr>
                      <a:xfrm>
                        <a:off x="4984998" y="2655962"/>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40" name="Oval 8"/>
                      <a:cNvSpPr/>
                    </a:nvSpPr>
                    <a:spPr>
                      <a:xfrm>
                        <a:off x="7524328" y="4941168"/>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42" name="Oval 8"/>
                      <a:cNvSpPr/>
                    </a:nvSpPr>
                    <a:spPr>
                      <a:xfrm>
                        <a:off x="6444208" y="4077072"/>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44" name="Oval 8"/>
                      <a:cNvSpPr/>
                    </a:nvSpPr>
                    <a:spPr>
                      <a:xfrm>
                        <a:off x="6156176" y="2132856"/>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49" name="Oval 9"/>
                      <a:cNvSpPr/>
                    </a:nvSpPr>
                    <a:spPr>
                      <a:xfrm>
                        <a:off x="1043608" y="321297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51" name="Oval 9"/>
                      <a:cNvSpPr/>
                    </a:nvSpPr>
                    <a:spPr>
                      <a:xfrm>
                        <a:off x="3059832" y="2348880"/>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61" name="Oval 9"/>
                      <a:cNvSpPr/>
                    </a:nvSpPr>
                    <a:spPr>
                      <a:xfrm>
                        <a:off x="2483768" y="227687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77" name="Oval 9"/>
                      <a:cNvSpPr/>
                    </a:nvSpPr>
                    <a:spPr>
                      <a:xfrm>
                        <a:off x="2411760" y="287095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01" name="Oval 9"/>
                      <a:cNvSpPr/>
                    </a:nvSpPr>
                    <a:spPr>
                      <a:xfrm>
                        <a:off x="1005508" y="3961631"/>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18" name="Oval 9"/>
                      <a:cNvSpPr/>
                    </a:nvSpPr>
                    <a:spPr>
                      <a:xfrm>
                        <a:off x="1163241" y="3817615"/>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20" name="Oval 8"/>
                      <a:cNvSpPr/>
                    </a:nvSpPr>
                    <a:spPr>
                      <a:xfrm>
                        <a:off x="3131840" y="3645024"/>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21" name="Oval 8"/>
                      <a:cNvSpPr/>
                    </a:nvSpPr>
                    <a:spPr>
                      <a:xfrm>
                        <a:off x="4283968" y="4077072"/>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22" name="Oval 8"/>
                      <a:cNvSpPr/>
                    </a:nvSpPr>
                    <a:spPr>
                      <a:xfrm>
                        <a:off x="5364088" y="3645024"/>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24" name="Oval 5"/>
                      <a:cNvSpPr/>
                    </a:nvSpPr>
                    <a:spPr>
                      <a:xfrm>
                        <a:off x="3635896" y="3645024"/>
                        <a:ext cx="216024" cy="204007"/>
                      </a:xfrm>
                      <a:prstGeom prst="ellipse">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25" name="Oval 5"/>
                      <a:cNvSpPr/>
                    </a:nvSpPr>
                    <a:spPr>
                      <a:xfrm>
                        <a:off x="6012160" y="3933056"/>
                        <a:ext cx="216024" cy="204007"/>
                      </a:xfrm>
                      <a:prstGeom prst="ellipse">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28" name="Oval 9"/>
                      <a:cNvSpPr/>
                    </a:nvSpPr>
                    <a:spPr>
                      <a:xfrm>
                        <a:off x="7596336" y="314096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30" name="Oval 9"/>
                      <a:cNvSpPr/>
                    </a:nvSpPr>
                    <a:spPr>
                      <a:xfrm>
                        <a:off x="7308304" y="3645024"/>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31" name="Oval 9"/>
                      <a:cNvSpPr/>
                    </a:nvSpPr>
                    <a:spPr>
                      <a:xfrm>
                        <a:off x="7380312" y="429309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32" name="Oval 9"/>
                      <a:cNvSpPr/>
                    </a:nvSpPr>
                    <a:spPr>
                      <a:xfrm>
                        <a:off x="7236296" y="4725144"/>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33" name="Oval 9"/>
                      <a:cNvSpPr/>
                    </a:nvSpPr>
                    <a:spPr>
                      <a:xfrm>
                        <a:off x="7020272" y="479715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35" name="Oval 9"/>
                      <a:cNvSpPr/>
                    </a:nvSpPr>
                    <a:spPr>
                      <a:xfrm>
                        <a:off x="7812360" y="458112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36" name="Oval 9"/>
                      <a:cNvSpPr/>
                    </a:nvSpPr>
                    <a:spPr>
                      <a:xfrm>
                        <a:off x="7740352" y="515719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37" name="Oval 9"/>
                      <a:cNvSpPr/>
                    </a:nvSpPr>
                    <a:spPr>
                      <a:xfrm>
                        <a:off x="6444208" y="479715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39" name="Oval 9"/>
                      <a:cNvSpPr/>
                    </a:nvSpPr>
                    <a:spPr>
                      <a:xfrm>
                        <a:off x="5940152" y="191683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41" name="Oval 9"/>
                      <a:cNvSpPr/>
                    </a:nvSpPr>
                    <a:spPr>
                      <a:xfrm>
                        <a:off x="5652120" y="1988840"/>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43" name="Oval 9"/>
                      <a:cNvSpPr/>
                    </a:nvSpPr>
                    <a:spPr>
                      <a:xfrm>
                        <a:off x="5652120" y="249289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44" name="Oval 9"/>
                      <a:cNvSpPr/>
                    </a:nvSpPr>
                    <a:spPr>
                      <a:xfrm>
                        <a:off x="6876256" y="1988840"/>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45" name="Oval 9"/>
                      <a:cNvSpPr/>
                    </a:nvSpPr>
                    <a:spPr>
                      <a:xfrm>
                        <a:off x="7668344" y="2276872"/>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46" name="Oval 9"/>
                      <a:cNvSpPr/>
                    </a:nvSpPr>
                    <a:spPr>
                      <a:xfrm>
                        <a:off x="6660232" y="3429000"/>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49" name="Oval 9"/>
                      <a:cNvSpPr/>
                    </a:nvSpPr>
                    <a:spPr>
                      <a:xfrm>
                        <a:off x="6444208" y="2564904"/>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50" name="Oval 9"/>
                      <a:cNvSpPr/>
                    </a:nvSpPr>
                    <a:spPr>
                      <a:xfrm>
                        <a:off x="6804248" y="2492896"/>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51" name="Oval 9"/>
                      <a:cNvSpPr/>
                    </a:nvSpPr>
                    <a:spPr>
                      <a:xfrm>
                        <a:off x="6588224" y="2708920"/>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52" name="Oval 9"/>
                      <a:cNvSpPr/>
                    </a:nvSpPr>
                    <a:spPr>
                      <a:xfrm>
                        <a:off x="2843808" y="3429000"/>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55" name="Oval 9"/>
                      <a:cNvSpPr/>
                    </a:nvSpPr>
                    <a:spPr>
                      <a:xfrm>
                        <a:off x="5004048" y="1628800"/>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56" name="Oval 9"/>
                      <a:cNvSpPr/>
                    </a:nvSpPr>
                    <a:spPr>
                      <a:xfrm>
                        <a:off x="4427984" y="1628800"/>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58" name="Oval 9"/>
                      <a:cNvSpPr/>
                    </a:nvSpPr>
                    <a:spPr>
                      <a:xfrm>
                        <a:off x="4499992" y="2742828"/>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59" name="Oval 9"/>
                      <a:cNvSpPr/>
                    </a:nvSpPr>
                    <a:spPr>
                      <a:xfrm>
                        <a:off x="4067944" y="3284984"/>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62" name="Oval 9"/>
                      <a:cNvSpPr/>
                    </a:nvSpPr>
                    <a:spPr>
                      <a:xfrm>
                        <a:off x="4860032" y="2708920"/>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lc:lockedCanvas>
              </a:graphicData>
            </a:graphic>
          </wp:inline>
        </w:drawing>
      </w:r>
    </w:p>
    <w:p w:rsidR="003B7452" w:rsidRDefault="003B7452" w:rsidP="00520942">
      <w:pPr>
        <w:pStyle w:val="ISBodyText2"/>
        <w:numPr>
          <w:ilvl w:val="0"/>
          <w:numId w:val="0"/>
        </w:numPr>
        <w:ind w:left="1561" w:hanging="851"/>
      </w:pPr>
    </w:p>
    <w:p w:rsidR="003B7452" w:rsidRDefault="003B7452" w:rsidP="003B7452">
      <w:pPr>
        <w:pStyle w:val="ISBodyText1"/>
      </w:pPr>
      <w:r>
        <w:t>Pagastu centros un ciemos pieejamo pakalpojumu grozu nav nepieciešams īpaši noteikt, tomēr jānosaka, ka arī šeit klientu apkalpošana jāorganizē saskaņā ar VPA principu.</w:t>
      </w:r>
    </w:p>
    <w:p w:rsidR="003B7452" w:rsidRDefault="003B7452" w:rsidP="003B7452">
      <w:pPr>
        <w:pStyle w:val="ISBodyText2"/>
        <w:numPr>
          <w:ilvl w:val="0"/>
          <w:numId w:val="0"/>
        </w:numPr>
        <w:ind w:left="1561" w:hanging="851"/>
      </w:pPr>
    </w:p>
    <w:p w:rsidR="003B7452" w:rsidRDefault="003B7452" w:rsidP="003B7452">
      <w:pPr>
        <w:pStyle w:val="ISBodyText1"/>
      </w:pPr>
      <w:r>
        <w:t>Uzņēmēju KAC pieejami starptautiskas, nacionālas un taj</w:t>
      </w:r>
      <w:r w:rsidR="008A5712">
        <w:t>o</w:t>
      </w:r>
      <w:r>
        <w:t xml:space="preserve">s reģionālas nozīmes attīstības centros, kur patlaban atrodas VID </w:t>
      </w:r>
      <w:proofErr w:type="spellStart"/>
      <w:r>
        <w:t>KACi</w:t>
      </w:r>
      <w:proofErr w:type="spellEnd"/>
      <w:r>
        <w:t>:</w:t>
      </w:r>
    </w:p>
    <w:p w:rsidR="003B7452" w:rsidRDefault="003B7452" w:rsidP="003B7452">
      <w:pPr>
        <w:pStyle w:val="ISBodyText2"/>
        <w:numPr>
          <w:ilvl w:val="0"/>
          <w:numId w:val="0"/>
        </w:numPr>
        <w:ind w:left="710"/>
      </w:pPr>
      <w:r w:rsidRPr="003B7452">
        <w:rPr>
          <w:noProof/>
          <w:lang w:val="en-US"/>
        </w:rPr>
        <w:lastRenderedPageBreak/>
        <w:drawing>
          <wp:inline distT="0" distB="0" distL="0" distR="0">
            <wp:extent cx="5086350" cy="3162300"/>
            <wp:effectExtent l="19050" t="0" r="0" b="0"/>
            <wp:docPr id="12"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064898" cy="5040560"/>
                      <a:chOff x="827584" y="692696"/>
                      <a:chExt cx="8064898" cy="5040560"/>
                    </a:xfrm>
                  </a:grpSpPr>
                  <a:pic>
                    <a:nvPicPr>
                      <a:cNvPr id="171" name="Picture 4" descr="http://rpmedia.ask.com/ts?u=/wikipedia/commons/thumb/5/5c/Latvia_location_map.svg/300px-Latvia_location_map.svg.png"/>
                      <a:cNvPicPr>
                        <a:picLocks noChangeAspect="1" noChangeArrowheads="1"/>
                      </a:cNvPicPr>
                    </a:nvPicPr>
                    <a:blipFill>
                      <a:blip r:embed="rId16"/>
                      <a:srcRect l="4007" t="7951" r="2827" b="4591"/>
                      <a:stretch>
                        <a:fillRect/>
                      </a:stretch>
                    </a:blipFill>
                    <a:spPr bwMode="auto">
                      <a:xfrm>
                        <a:off x="827584" y="692696"/>
                        <a:ext cx="8064898" cy="5040560"/>
                      </a:xfrm>
                      <a:prstGeom prst="rect">
                        <a:avLst/>
                      </a:prstGeom>
                      <a:solidFill>
                        <a:srgbClr val="FF9900"/>
                      </a:solidFill>
                    </a:spPr>
                  </a:pic>
                  <a:sp>
                    <a:nvSpPr>
                      <a:cNvPr id="170" name="TextBox 169"/>
                      <a:cNvSpPr txBox="1"/>
                    </a:nvSpPr>
                    <a:spPr>
                      <a:xfrm>
                        <a:off x="1393542" y="2302876"/>
                        <a:ext cx="636702"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Ventspils</a:t>
                          </a:r>
                          <a:endParaRPr lang="en-US" sz="900" b="1" dirty="0"/>
                        </a:p>
                      </a:txBody>
                      <a:useSpRect/>
                    </a:txSp>
                  </a:sp>
                  <a:sp>
                    <a:nvSpPr>
                      <a:cNvPr id="168" name="TextBox 36"/>
                      <a:cNvSpPr txBox="1"/>
                    </a:nvSpPr>
                    <a:spPr>
                      <a:xfrm>
                        <a:off x="898329" y="3636641"/>
                        <a:ext cx="707447"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Liepāja</a:t>
                          </a:r>
                          <a:endParaRPr lang="en-US" sz="900" b="1" dirty="0"/>
                        </a:p>
                      </a:txBody>
                      <a:useSpRect/>
                    </a:txSp>
                  </a:sp>
                  <a:sp>
                    <a:nvSpPr>
                      <a:cNvPr id="166" name="TextBox 165"/>
                      <a:cNvSpPr txBox="1"/>
                    </a:nvSpPr>
                    <a:spPr>
                      <a:xfrm>
                        <a:off x="1899320" y="3045769"/>
                        <a:ext cx="99042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Kuldīga</a:t>
                          </a:r>
                          <a:endParaRPr lang="en-US" sz="900" b="1" dirty="0"/>
                        </a:p>
                      </a:txBody>
                      <a:useSpRect/>
                    </a:txSp>
                  </a:sp>
                  <a:sp>
                    <a:nvSpPr>
                      <a:cNvPr id="164" name="TextBox 38"/>
                      <a:cNvSpPr txBox="1"/>
                    </a:nvSpPr>
                    <a:spPr>
                      <a:xfrm>
                        <a:off x="2547392" y="2556521"/>
                        <a:ext cx="707447"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Talsi</a:t>
                          </a:r>
                          <a:endParaRPr lang="en-US" sz="900" b="1" dirty="0"/>
                        </a:p>
                      </a:txBody>
                      <a:useSpRect/>
                    </a:txSp>
                  </a:sp>
                  <a:sp>
                    <a:nvSpPr>
                      <a:cNvPr id="162" name="TextBox 161"/>
                      <a:cNvSpPr txBox="1"/>
                    </a:nvSpPr>
                    <a:spPr>
                      <a:xfrm>
                        <a:off x="2259360" y="3924673"/>
                        <a:ext cx="919681"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Saldus</a:t>
                          </a:r>
                          <a:endParaRPr lang="en-US" sz="900" b="1" dirty="0"/>
                        </a:p>
                      </a:txBody>
                      <a:useSpRect/>
                    </a:txSp>
                  </a:sp>
                  <a:sp>
                    <a:nvSpPr>
                      <a:cNvPr id="160" name="TextBox 40"/>
                      <a:cNvSpPr txBox="1"/>
                    </a:nvSpPr>
                    <a:spPr>
                      <a:xfrm>
                        <a:off x="3020670" y="3333801"/>
                        <a:ext cx="99042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Tukums</a:t>
                          </a:r>
                          <a:endParaRPr lang="en-US" sz="900" b="1" dirty="0"/>
                        </a:p>
                      </a:txBody>
                      <a:useSpRect/>
                    </a:txSp>
                  </a:sp>
                  <a:sp>
                    <a:nvSpPr>
                      <a:cNvPr id="158" name="TextBox 157"/>
                      <a:cNvSpPr txBox="1"/>
                    </a:nvSpPr>
                    <a:spPr>
                      <a:xfrm>
                        <a:off x="3123456" y="3837857"/>
                        <a:ext cx="648072"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Dobele</a:t>
                          </a:r>
                          <a:endParaRPr lang="en-US" sz="900" b="1" dirty="0"/>
                        </a:p>
                      </a:txBody>
                      <a:useSpRect/>
                    </a:txSp>
                  </a:sp>
                  <a:sp>
                    <a:nvSpPr>
                      <a:cNvPr id="156" name="TextBox 42"/>
                      <a:cNvSpPr txBox="1"/>
                    </a:nvSpPr>
                    <a:spPr>
                      <a:xfrm>
                        <a:off x="3699520" y="3852665"/>
                        <a:ext cx="565958"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Jelgava</a:t>
                          </a:r>
                          <a:endParaRPr lang="en-US" sz="900" b="1" dirty="0"/>
                        </a:p>
                      </a:txBody>
                      <a:useSpRect/>
                    </a:txSp>
                  </a:sp>
                  <a:sp>
                    <a:nvSpPr>
                      <a:cNvPr id="154" name="TextBox 153"/>
                      <a:cNvSpPr txBox="1"/>
                    </a:nvSpPr>
                    <a:spPr>
                      <a:xfrm>
                        <a:off x="3627512" y="3204593"/>
                        <a:ext cx="565958"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Jūrmala</a:t>
                          </a:r>
                          <a:endParaRPr lang="en-US" sz="900" b="1" dirty="0"/>
                        </a:p>
                      </a:txBody>
                      <a:useSpRect/>
                    </a:txSp>
                  </a:sp>
                  <a:sp>
                    <a:nvSpPr>
                      <a:cNvPr id="152" name="TextBox 151"/>
                      <a:cNvSpPr txBox="1"/>
                    </a:nvSpPr>
                    <a:spPr>
                      <a:xfrm>
                        <a:off x="4208514" y="3132585"/>
                        <a:ext cx="495213"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Rīga</a:t>
                          </a:r>
                          <a:endParaRPr lang="en-US" sz="900" b="1" dirty="0"/>
                        </a:p>
                      </a:txBody>
                      <a:useSpRect/>
                    </a:txSp>
                  </a:sp>
                  <a:sp>
                    <a:nvSpPr>
                      <a:cNvPr id="150" name="TextBox 149"/>
                      <a:cNvSpPr txBox="1"/>
                    </a:nvSpPr>
                    <a:spPr>
                      <a:xfrm>
                        <a:off x="4232855" y="4269905"/>
                        <a:ext cx="99042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Bauska</a:t>
                          </a:r>
                          <a:endParaRPr lang="en-US" sz="900" b="1" dirty="0"/>
                        </a:p>
                      </a:txBody>
                      <a:useSpRect/>
                    </a:txSp>
                  </a:sp>
                  <a:sp>
                    <a:nvSpPr>
                      <a:cNvPr id="148" name="TextBox 147"/>
                      <a:cNvSpPr txBox="1"/>
                    </a:nvSpPr>
                    <a:spPr>
                      <a:xfrm>
                        <a:off x="4679883" y="2037657"/>
                        <a:ext cx="84893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Limbaži</a:t>
                          </a:r>
                          <a:endParaRPr lang="en-US" sz="900" b="1" dirty="0"/>
                        </a:p>
                      </a:txBody>
                      <a:useSpRect/>
                    </a:txSp>
                  </a:sp>
                  <a:sp>
                    <a:nvSpPr>
                      <a:cNvPr id="146" name="TextBox 145"/>
                      <a:cNvSpPr txBox="1"/>
                    </a:nvSpPr>
                    <a:spPr>
                      <a:xfrm>
                        <a:off x="5946928" y="1548409"/>
                        <a:ext cx="84893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Valka</a:t>
                          </a:r>
                          <a:endParaRPr lang="en-US" sz="900" b="1" dirty="0"/>
                        </a:p>
                      </a:txBody>
                      <a:useSpRect/>
                    </a:txSp>
                  </a:sp>
                  <a:sp>
                    <a:nvSpPr>
                      <a:cNvPr id="144" name="TextBox 143"/>
                      <a:cNvSpPr txBox="1"/>
                    </a:nvSpPr>
                    <a:spPr>
                      <a:xfrm>
                        <a:off x="5496734" y="2188085"/>
                        <a:ext cx="636702"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Valmiera</a:t>
                          </a:r>
                          <a:endParaRPr lang="en-US" sz="900" b="1" dirty="0"/>
                        </a:p>
                      </a:txBody>
                      <a:useSpRect/>
                    </a:txSp>
                  </a:sp>
                  <a:sp>
                    <a:nvSpPr>
                      <a:cNvPr id="142" name="TextBox 141"/>
                      <a:cNvSpPr txBox="1"/>
                    </a:nvSpPr>
                    <a:spPr>
                      <a:xfrm>
                        <a:off x="7194607" y="2124473"/>
                        <a:ext cx="84893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Alūksne</a:t>
                          </a:r>
                          <a:endParaRPr lang="en-US" sz="900" b="1" dirty="0"/>
                        </a:p>
                      </a:txBody>
                      <a:useSpRect/>
                    </a:txSp>
                  </a:sp>
                  <a:sp>
                    <a:nvSpPr>
                      <a:cNvPr id="140" name="TextBox 139"/>
                      <a:cNvSpPr txBox="1"/>
                    </a:nvSpPr>
                    <a:spPr>
                      <a:xfrm>
                        <a:off x="6741542" y="2757737"/>
                        <a:ext cx="99042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Gulbene</a:t>
                          </a:r>
                          <a:endParaRPr lang="en-US" sz="900" b="1" dirty="0"/>
                        </a:p>
                      </a:txBody>
                      <a:useSpRect/>
                    </a:txSp>
                  </a:sp>
                  <a:sp>
                    <a:nvSpPr>
                      <a:cNvPr id="138" name="TextBox 137"/>
                      <a:cNvSpPr txBox="1"/>
                    </a:nvSpPr>
                    <a:spPr>
                      <a:xfrm>
                        <a:off x="6204181" y="3423000"/>
                        <a:ext cx="919681"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Madona</a:t>
                          </a:r>
                          <a:endParaRPr lang="en-US" sz="900" b="1" dirty="0"/>
                        </a:p>
                      </a:txBody>
                      <a:useSpRect/>
                    </a:txSp>
                  </a:sp>
                  <a:sp>
                    <a:nvSpPr>
                      <a:cNvPr id="136" name="TextBox 135"/>
                      <a:cNvSpPr txBox="1"/>
                    </a:nvSpPr>
                    <a:spPr>
                      <a:xfrm>
                        <a:off x="7477586" y="3815694"/>
                        <a:ext cx="778192"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Rēzekne</a:t>
                          </a:r>
                          <a:endParaRPr lang="en-US" sz="900" b="1" dirty="0"/>
                        </a:p>
                      </a:txBody>
                      <a:useSpRect/>
                    </a:txSp>
                  </a:sp>
                  <a:sp>
                    <a:nvSpPr>
                      <a:cNvPr id="134" name="TextBox 133"/>
                      <a:cNvSpPr txBox="1"/>
                    </a:nvSpPr>
                    <a:spPr>
                      <a:xfrm>
                        <a:off x="6673884" y="4972853"/>
                        <a:ext cx="1061171"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Daugavpils</a:t>
                          </a:r>
                          <a:endParaRPr lang="en-US" sz="900" b="1" dirty="0"/>
                        </a:p>
                      </a:txBody>
                      <a:useSpRect/>
                    </a:txSp>
                  </a:sp>
                  <a:sp>
                    <a:nvSpPr>
                      <a:cNvPr id="132" name="TextBox 131"/>
                      <a:cNvSpPr txBox="1"/>
                    </a:nvSpPr>
                    <a:spPr>
                      <a:xfrm>
                        <a:off x="6012160" y="4221088"/>
                        <a:ext cx="1202660"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Jēkabpils</a:t>
                          </a:r>
                          <a:endParaRPr lang="en-US" sz="900" b="1" dirty="0"/>
                        </a:p>
                      </a:txBody>
                      <a:useSpRect/>
                    </a:txSp>
                  </a:sp>
                  <a:sp>
                    <a:nvSpPr>
                      <a:cNvPr id="130" name="TextBox 129"/>
                      <a:cNvSpPr txBox="1"/>
                    </a:nvSpPr>
                    <a:spPr>
                      <a:xfrm>
                        <a:off x="5496734" y="2652915"/>
                        <a:ext cx="778192"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Cēsis</a:t>
                          </a:r>
                          <a:endParaRPr lang="en-US" sz="900" b="1" dirty="0"/>
                        </a:p>
                      </a:txBody>
                      <a:useSpRect/>
                    </a:txSp>
                  </a:sp>
                  <a:sp>
                    <a:nvSpPr>
                      <a:cNvPr id="128" name="TextBox 127"/>
                      <a:cNvSpPr txBox="1"/>
                    </a:nvSpPr>
                    <a:spPr>
                      <a:xfrm>
                        <a:off x="7548331" y="2932946"/>
                        <a:ext cx="778192"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Balvi</a:t>
                          </a:r>
                          <a:endParaRPr lang="en-US" sz="900" b="1" dirty="0"/>
                        </a:p>
                      </a:txBody>
                      <a:useSpRect/>
                    </a:txSp>
                  </a:sp>
                  <a:sp>
                    <a:nvSpPr>
                      <a:cNvPr id="124" name="TextBox 123"/>
                      <a:cNvSpPr txBox="1"/>
                    </a:nvSpPr>
                    <a:spPr>
                      <a:xfrm>
                        <a:off x="8035160" y="4212705"/>
                        <a:ext cx="84893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Ludza</a:t>
                          </a:r>
                          <a:endParaRPr lang="en-US" sz="900" b="1" dirty="0"/>
                        </a:p>
                      </a:txBody>
                      <a:useSpRect/>
                    </a:txSp>
                  </a:sp>
                  <a:sp>
                    <a:nvSpPr>
                      <a:cNvPr id="122" name="TextBox 121"/>
                      <a:cNvSpPr txBox="1"/>
                    </a:nvSpPr>
                    <a:spPr>
                      <a:xfrm>
                        <a:off x="5213757" y="3549825"/>
                        <a:ext cx="99042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Aizkraukle</a:t>
                          </a:r>
                          <a:endParaRPr lang="en-US" sz="900" b="1" dirty="0"/>
                        </a:p>
                      </a:txBody>
                      <a:useSpRect/>
                    </a:txSp>
                  </a:sp>
                  <a:sp>
                    <a:nvSpPr>
                      <a:cNvPr id="120" name="TextBox 119"/>
                      <a:cNvSpPr txBox="1"/>
                    </a:nvSpPr>
                    <a:spPr>
                      <a:xfrm>
                        <a:off x="4940302" y="3180210"/>
                        <a:ext cx="707447"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Ogre</a:t>
                          </a:r>
                          <a:endParaRPr lang="en-US" sz="900" b="1" dirty="0"/>
                        </a:p>
                      </a:txBody>
                      <a:useSpRect/>
                    </a:txSp>
                  </a:sp>
                  <a:sp>
                    <a:nvSpPr>
                      <a:cNvPr id="118" name="TextBox 117"/>
                      <a:cNvSpPr txBox="1"/>
                    </a:nvSpPr>
                    <a:spPr>
                      <a:xfrm>
                        <a:off x="6911628" y="4710922"/>
                        <a:ext cx="778192"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Preiļi</a:t>
                          </a:r>
                          <a:endParaRPr lang="en-US" sz="900" b="1" dirty="0"/>
                        </a:p>
                      </a:txBody>
                      <a:useSpRect/>
                    </a:txSp>
                  </a:sp>
                  <a:sp>
                    <a:nvSpPr>
                      <a:cNvPr id="116" name="TextBox 115"/>
                      <a:cNvSpPr txBox="1"/>
                    </a:nvSpPr>
                    <a:spPr>
                      <a:xfrm>
                        <a:off x="1842170" y="4500736"/>
                        <a:ext cx="1872208"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Uzņēmēju KAC tīkls</a:t>
                          </a:r>
                          <a:endParaRPr lang="en-US" sz="900" b="1" dirty="0"/>
                        </a:p>
                      </a:txBody>
                      <a:useSpRect/>
                    </a:txSp>
                  </a:sp>
                  <a:sp>
                    <a:nvSpPr>
                      <a:cNvPr id="199" name="Oval 5"/>
                      <a:cNvSpPr/>
                    </a:nvSpPr>
                    <a:spPr>
                      <a:xfrm>
                        <a:off x="963216" y="3852664"/>
                        <a:ext cx="273584" cy="276015"/>
                      </a:xfrm>
                      <a:prstGeom prst="ellipse">
                        <a:avLst/>
                      </a:prstGeom>
                      <a:solidFill>
                        <a:srgbClr val="00B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0" name="Oval 5"/>
                      <a:cNvSpPr/>
                    </a:nvSpPr>
                    <a:spPr>
                      <a:xfrm>
                        <a:off x="4203576" y="2916560"/>
                        <a:ext cx="273584" cy="276015"/>
                      </a:xfrm>
                      <a:prstGeom prst="ellipse">
                        <a:avLst/>
                      </a:prstGeom>
                      <a:solidFill>
                        <a:srgbClr val="00B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1" name="Oval 5"/>
                      <a:cNvSpPr/>
                    </a:nvSpPr>
                    <a:spPr>
                      <a:xfrm>
                        <a:off x="6795864" y="5148808"/>
                        <a:ext cx="273584" cy="276015"/>
                      </a:xfrm>
                      <a:prstGeom prst="ellipse">
                        <a:avLst/>
                      </a:prstGeom>
                      <a:solidFill>
                        <a:srgbClr val="00B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2" name="Oval 5"/>
                      <a:cNvSpPr/>
                    </a:nvSpPr>
                    <a:spPr>
                      <a:xfrm>
                        <a:off x="1625736" y="2052464"/>
                        <a:ext cx="273584" cy="276015"/>
                      </a:xfrm>
                      <a:prstGeom prst="ellipse">
                        <a:avLst/>
                      </a:prstGeom>
                      <a:solidFill>
                        <a:srgbClr val="00B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3" name="Oval 5"/>
                      <a:cNvSpPr/>
                    </a:nvSpPr>
                    <a:spPr>
                      <a:xfrm>
                        <a:off x="5643736" y="1980456"/>
                        <a:ext cx="216024" cy="204007"/>
                      </a:xfrm>
                      <a:prstGeom prst="ellipse">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4" name="Oval 5"/>
                      <a:cNvSpPr/>
                    </a:nvSpPr>
                    <a:spPr>
                      <a:xfrm>
                        <a:off x="3843536" y="3060576"/>
                        <a:ext cx="216024" cy="204007"/>
                      </a:xfrm>
                      <a:prstGeom prst="ellipse">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5" name="Oval 5"/>
                      <a:cNvSpPr/>
                    </a:nvSpPr>
                    <a:spPr>
                      <a:xfrm>
                        <a:off x="7659960" y="3996680"/>
                        <a:ext cx="216024" cy="204007"/>
                      </a:xfrm>
                      <a:prstGeom prst="ellipse">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6" name="Oval 8"/>
                      <a:cNvSpPr/>
                    </a:nvSpPr>
                    <a:spPr>
                      <a:xfrm>
                        <a:off x="2403376" y="3780656"/>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7" name="Oval 8"/>
                      <a:cNvSpPr/>
                    </a:nvSpPr>
                    <a:spPr>
                      <a:xfrm>
                        <a:off x="2115344" y="3204592"/>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08" name="Oval 8"/>
                      <a:cNvSpPr/>
                    </a:nvSpPr>
                    <a:spPr>
                      <a:xfrm>
                        <a:off x="3195464" y="3204592"/>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12" name="Oval 8"/>
                      <a:cNvSpPr/>
                    </a:nvSpPr>
                    <a:spPr>
                      <a:xfrm>
                        <a:off x="4923656" y="1908448"/>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13" name="Oval 8"/>
                      <a:cNvSpPr/>
                    </a:nvSpPr>
                    <a:spPr>
                      <a:xfrm>
                        <a:off x="6291808" y="1692424"/>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14" name="Oval 8"/>
                      <a:cNvSpPr/>
                    </a:nvSpPr>
                    <a:spPr>
                      <a:xfrm>
                        <a:off x="4995664" y="3348608"/>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15" name="Oval 8"/>
                      <a:cNvSpPr/>
                    </a:nvSpPr>
                    <a:spPr>
                      <a:xfrm>
                        <a:off x="7443936" y="2321446"/>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16" name="Oval 8"/>
                      <a:cNvSpPr/>
                    </a:nvSpPr>
                    <a:spPr>
                      <a:xfrm>
                        <a:off x="7083896" y="4572744"/>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17" name="Oval 8"/>
                      <a:cNvSpPr/>
                    </a:nvSpPr>
                    <a:spPr>
                      <a:xfrm>
                        <a:off x="8236024" y="4102596"/>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18" name="Oval 8"/>
                      <a:cNvSpPr/>
                    </a:nvSpPr>
                    <a:spPr>
                      <a:xfrm>
                        <a:off x="7731968" y="2825502"/>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20" name="Oval 8"/>
                      <a:cNvSpPr/>
                    </a:nvSpPr>
                    <a:spPr>
                      <a:xfrm>
                        <a:off x="6435824" y="3310508"/>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21" name="Oval 8"/>
                      <a:cNvSpPr/>
                    </a:nvSpPr>
                    <a:spPr>
                      <a:xfrm>
                        <a:off x="6939880" y="2628528"/>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22" name="Oval 8"/>
                      <a:cNvSpPr/>
                    </a:nvSpPr>
                    <a:spPr>
                      <a:xfrm>
                        <a:off x="5643736" y="2556520"/>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223" name="Oval 8"/>
                      <a:cNvSpPr/>
                    </a:nvSpPr>
                    <a:spPr>
                      <a:xfrm>
                        <a:off x="2687538" y="2412504"/>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83" name="Oval 5"/>
                      <a:cNvSpPr/>
                    </a:nvSpPr>
                    <a:spPr>
                      <a:xfrm>
                        <a:off x="1655862" y="4770859"/>
                        <a:ext cx="216000" cy="216000"/>
                      </a:xfrm>
                      <a:prstGeom prst="ellipse">
                        <a:avLst/>
                      </a:prstGeom>
                      <a:solidFill>
                        <a:srgbClr val="00B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84" name="Oval 5"/>
                      <a:cNvSpPr/>
                    </a:nvSpPr>
                    <a:spPr>
                      <a:xfrm>
                        <a:off x="1689786" y="5063083"/>
                        <a:ext cx="144000" cy="144000"/>
                      </a:xfrm>
                      <a:prstGeom prst="ellipse">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85" name="Oval 8"/>
                      <a:cNvSpPr/>
                    </a:nvSpPr>
                    <a:spPr>
                      <a:xfrm>
                        <a:off x="1703487" y="5284440"/>
                        <a:ext cx="126000" cy="126000"/>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87" name="TextBox 186"/>
                      <a:cNvSpPr txBox="1"/>
                    </a:nvSpPr>
                    <a:spPr>
                      <a:xfrm>
                        <a:off x="1852836" y="4765526"/>
                        <a:ext cx="250314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1000" dirty="0" smtClean="0"/>
                            <a:t>Starptautiskas nozīmes attīstības centri</a:t>
                          </a:r>
                          <a:endParaRPr lang="en-US" sz="1000" dirty="0"/>
                        </a:p>
                      </a:txBody>
                      <a:useSpRect/>
                    </a:txSp>
                  </a:sp>
                  <a:sp>
                    <a:nvSpPr>
                      <a:cNvPr id="188" name="TextBox 187"/>
                      <a:cNvSpPr txBox="1"/>
                    </a:nvSpPr>
                    <a:spPr>
                      <a:xfrm>
                        <a:off x="1857028" y="4981550"/>
                        <a:ext cx="2304256"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1000" dirty="0" smtClean="0"/>
                            <a:t>Nacionālas nozīmes attīstības centri</a:t>
                          </a:r>
                          <a:endParaRPr lang="en-US" sz="1000" dirty="0"/>
                        </a:p>
                      </a:txBody>
                      <a:useSpRect/>
                    </a:txSp>
                  </a:sp>
                  <a:sp>
                    <a:nvSpPr>
                      <a:cNvPr id="189" name="TextBox 188"/>
                      <a:cNvSpPr txBox="1"/>
                    </a:nvSpPr>
                    <a:spPr>
                      <a:xfrm>
                        <a:off x="1862360" y="5212432"/>
                        <a:ext cx="2205583"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1000" dirty="0" smtClean="0"/>
                            <a:t>Reģionālās nozīmes attīstības centri</a:t>
                          </a:r>
                          <a:endParaRPr lang="en-US" sz="1000" dirty="0"/>
                        </a:p>
                      </a:txBody>
                      <a:useSpRect/>
                    </a:txSp>
                  </a:sp>
                  <a:sp>
                    <a:nvSpPr>
                      <a:cNvPr id="107" name="TextBox 106"/>
                      <a:cNvSpPr txBox="1"/>
                    </a:nvSpPr>
                    <a:spPr>
                      <a:xfrm>
                        <a:off x="7524328" y="4941168"/>
                        <a:ext cx="86409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Krāslava</a:t>
                          </a:r>
                          <a:endParaRPr lang="en-US" sz="900" b="1" dirty="0"/>
                        </a:p>
                      </a:txBody>
                      <a:useSpRect/>
                    </a:txSp>
                  </a:sp>
                  <a:sp>
                    <a:nvSpPr>
                      <a:cNvPr id="109" name="TextBox 108"/>
                      <a:cNvSpPr txBox="1"/>
                    </a:nvSpPr>
                    <a:spPr>
                      <a:xfrm>
                        <a:off x="6012160" y="2348880"/>
                        <a:ext cx="720080"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Smiltene</a:t>
                          </a:r>
                          <a:endParaRPr lang="en-US" sz="900" b="1" dirty="0"/>
                        </a:p>
                      </a:txBody>
                      <a:useSpRect/>
                    </a:txSp>
                  </a:sp>
                  <a:sp>
                    <a:nvSpPr>
                      <a:cNvPr id="126" name="Oval 8"/>
                      <a:cNvSpPr/>
                    </a:nvSpPr>
                    <a:spPr>
                      <a:xfrm>
                        <a:off x="7740352" y="5157192"/>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73" name="Oval 8"/>
                      <a:cNvSpPr/>
                    </a:nvSpPr>
                    <a:spPr>
                      <a:xfrm>
                        <a:off x="6372200" y="2204864"/>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77" name="Oval 5"/>
                      <a:cNvSpPr/>
                    </a:nvSpPr>
                    <a:spPr>
                      <a:xfrm>
                        <a:off x="3779912" y="3717032"/>
                        <a:ext cx="216024" cy="204007"/>
                      </a:xfrm>
                      <a:prstGeom prst="ellipse">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78" name="Oval 5"/>
                      <a:cNvSpPr/>
                    </a:nvSpPr>
                    <a:spPr>
                      <a:xfrm>
                        <a:off x="6156176" y="4005064"/>
                        <a:ext cx="216024" cy="204007"/>
                      </a:xfrm>
                      <a:prstGeom prst="ellipse">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79" name="Oval 8"/>
                      <a:cNvSpPr/>
                    </a:nvSpPr>
                    <a:spPr>
                      <a:xfrm>
                        <a:off x="5292080" y="3717032"/>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80" name="Oval 8"/>
                      <a:cNvSpPr/>
                    </a:nvSpPr>
                    <a:spPr>
                      <a:xfrm>
                        <a:off x="4499992" y="4149080"/>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181" name="Oval 8"/>
                      <a:cNvSpPr/>
                    </a:nvSpPr>
                    <a:spPr>
                      <a:xfrm>
                        <a:off x="3347864" y="3717032"/>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lc:lockedCanvas>
              </a:graphicData>
            </a:graphic>
          </wp:inline>
        </w:drawing>
      </w:r>
    </w:p>
    <w:p w:rsidR="003B7452" w:rsidRDefault="003B7452" w:rsidP="00520942">
      <w:pPr>
        <w:pStyle w:val="ISBodyText2"/>
        <w:numPr>
          <w:ilvl w:val="0"/>
          <w:numId w:val="0"/>
        </w:numPr>
        <w:ind w:left="1561" w:hanging="851"/>
      </w:pPr>
    </w:p>
    <w:p w:rsidR="003B7452" w:rsidRDefault="003B7452" w:rsidP="003B7452">
      <w:pPr>
        <w:pStyle w:val="ISBodyText1"/>
      </w:pPr>
      <w:r w:rsidRPr="003B7452">
        <w:t>Lauksaimnieku KAC pieejami reģionālās nozīmes attīstības centros un Rīgā, kur patlaban atroda</w:t>
      </w:r>
      <w:r>
        <w:t xml:space="preserve">s LAD </w:t>
      </w:r>
      <w:proofErr w:type="spellStart"/>
      <w:r>
        <w:t>KACi</w:t>
      </w:r>
      <w:proofErr w:type="spellEnd"/>
      <w:r>
        <w:t>:</w:t>
      </w:r>
    </w:p>
    <w:p w:rsidR="003B7452" w:rsidRPr="003B7452" w:rsidRDefault="003B7452" w:rsidP="003B7452">
      <w:pPr>
        <w:pStyle w:val="ISBodyText1"/>
        <w:numPr>
          <w:ilvl w:val="0"/>
          <w:numId w:val="0"/>
        </w:numPr>
      </w:pPr>
      <w:r w:rsidRPr="003B7452">
        <w:rPr>
          <w:noProof/>
          <w:lang w:val="en-US"/>
        </w:rPr>
        <w:drawing>
          <wp:inline distT="0" distB="0" distL="0" distR="0">
            <wp:extent cx="5467350" cy="3454400"/>
            <wp:effectExtent l="19050" t="0" r="0" b="0"/>
            <wp:docPr id="14"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064896" cy="5066565"/>
                      <a:chOff x="611560" y="548680"/>
                      <a:chExt cx="8064896" cy="5066565"/>
                    </a:xfrm>
                  </a:grpSpPr>
                  <a:pic>
                    <a:nvPicPr>
                      <a:cNvPr id="23556" name="Picture 4" descr="http://rpmedia.ask.com/ts?u=/wikipedia/commons/thumb/5/5c/Latvia_location_map.svg/300px-Latvia_location_map.svg.png"/>
                      <a:cNvPicPr>
                        <a:picLocks noChangeAspect="1" noChangeArrowheads="1"/>
                      </a:cNvPicPr>
                    </a:nvPicPr>
                    <a:blipFill>
                      <a:blip r:embed="rId16"/>
                      <a:srcRect l="4007" t="7951" r="2827" b="4591"/>
                      <a:stretch>
                        <a:fillRect/>
                      </a:stretch>
                    </a:blipFill>
                    <a:spPr bwMode="auto">
                      <a:xfrm>
                        <a:off x="611560" y="548680"/>
                        <a:ext cx="8064896" cy="5040560"/>
                      </a:xfrm>
                      <a:prstGeom prst="rect">
                        <a:avLst/>
                      </a:prstGeom>
                      <a:solidFill>
                        <a:srgbClr val="FF9900"/>
                      </a:solidFill>
                    </a:spPr>
                  </a:pic>
                  <a:sp>
                    <a:nvSpPr>
                      <a:cNvPr id="39" name="TextBox 38"/>
                      <a:cNvSpPr txBox="1"/>
                    </a:nvSpPr>
                    <a:spPr>
                      <a:xfrm>
                        <a:off x="2339752" y="2420887"/>
                        <a:ext cx="707447"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Talsi</a:t>
                          </a:r>
                          <a:endParaRPr lang="en-US" sz="900" b="1" dirty="0"/>
                        </a:p>
                      </a:txBody>
                      <a:useSpRect/>
                    </a:txSp>
                  </a:sp>
                  <a:sp>
                    <a:nvSpPr>
                      <a:cNvPr id="43" name="TextBox 42"/>
                      <a:cNvSpPr txBox="1"/>
                    </a:nvSpPr>
                    <a:spPr>
                      <a:xfrm>
                        <a:off x="3491880" y="3630165"/>
                        <a:ext cx="565958"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Jelgava</a:t>
                          </a:r>
                          <a:endParaRPr lang="en-US" sz="900" b="1" dirty="0"/>
                        </a:p>
                      </a:txBody>
                      <a:useSpRect/>
                    </a:txSp>
                  </a:sp>
                  <a:sp>
                    <a:nvSpPr>
                      <a:cNvPr id="45" name="TextBox 44"/>
                      <a:cNvSpPr txBox="1"/>
                    </a:nvSpPr>
                    <a:spPr>
                      <a:xfrm>
                        <a:off x="3995936" y="3025527"/>
                        <a:ext cx="495213"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Rīga</a:t>
                          </a:r>
                          <a:endParaRPr lang="en-US" sz="900" b="1" dirty="0"/>
                        </a:p>
                      </a:txBody>
                      <a:useSpRect/>
                    </a:txSp>
                  </a:sp>
                  <a:sp>
                    <a:nvSpPr>
                      <a:cNvPr id="49" name="TextBox 48"/>
                      <a:cNvSpPr txBox="1"/>
                    </a:nvSpPr>
                    <a:spPr>
                      <a:xfrm>
                        <a:off x="5220072" y="1916831"/>
                        <a:ext cx="636702"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Valmiera</a:t>
                          </a:r>
                          <a:endParaRPr lang="en-US" sz="900" b="1" dirty="0"/>
                        </a:p>
                      </a:txBody>
                      <a:useSpRect/>
                    </a:txSp>
                  </a:sp>
                  <a:sp>
                    <a:nvSpPr>
                      <a:cNvPr id="51" name="TextBox 50"/>
                      <a:cNvSpPr txBox="1"/>
                    </a:nvSpPr>
                    <a:spPr>
                      <a:xfrm>
                        <a:off x="6444208" y="2636911"/>
                        <a:ext cx="990426"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Gulbene</a:t>
                          </a:r>
                          <a:endParaRPr lang="en-US" sz="900" b="1" dirty="0"/>
                        </a:p>
                      </a:txBody>
                      <a:useSpRect/>
                    </a:txSp>
                  </a:sp>
                  <a:sp>
                    <a:nvSpPr>
                      <a:cNvPr id="53" name="TextBox 52"/>
                      <a:cNvSpPr txBox="1"/>
                    </a:nvSpPr>
                    <a:spPr>
                      <a:xfrm>
                        <a:off x="7452320" y="3692648"/>
                        <a:ext cx="778192" cy="2244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Rēzekne</a:t>
                          </a:r>
                          <a:endParaRPr lang="en-US" sz="900" b="1" dirty="0"/>
                        </a:p>
                      </a:txBody>
                      <a:useSpRect/>
                    </a:txSp>
                  </a:sp>
                  <a:sp>
                    <a:nvSpPr>
                      <a:cNvPr id="61" name="TextBox 60"/>
                      <a:cNvSpPr txBox="1"/>
                    </a:nvSpPr>
                    <a:spPr>
                      <a:xfrm>
                        <a:off x="4714753" y="3060563"/>
                        <a:ext cx="707447"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Ogre</a:t>
                          </a:r>
                          <a:endParaRPr lang="en-US" sz="900" b="1" dirty="0"/>
                        </a:p>
                      </a:txBody>
                      <a:useSpRect/>
                    </a:txSp>
                  </a:sp>
                  <a:sp>
                    <a:nvSpPr>
                      <a:cNvPr id="103" name="TextBox 102"/>
                      <a:cNvSpPr txBox="1"/>
                    </a:nvSpPr>
                    <a:spPr>
                      <a:xfrm>
                        <a:off x="6660232" y="4503786"/>
                        <a:ext cx="778192"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Preiļi</a:t>
                          </a:r>
                          <a:endParaRPr lang="en-US" sz="900" b="1" dirty="0"/>
                        </a:p>
                      </a:txBody>
                      <a:useSpRect/>
                    </a:txSp>
                  </a:sp>
                  <a:sp>
                    <a:nvSpPr>
                      <a:cNvPr id="100" name="TextBox 99"/>
                      <a:cNvSpPr txBox="1"/>
                    </a:nvSpPr>
                    <a:spPr>
                      <a:xfrm>
                        <a:off x="2195736" y="3265934"/>
                        <a:ext cx="936104"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Brocēni</a:t>
                          </a:r>
                          <a:endParaRPr lang="en-US" sz="900" b="1" dirty="0"/>
                        </a:p>
                      </a:txBody>
                      <a:useSpRect/>
                    </a:txSp>
                  </a:sp>
                  <a:sp>
                    <a:nvSpPr>
                      <a:cNvPr id="101" name="TextBox 100"/>
                      <a:cNvSpPr txBox="1"/>
                    </a:nvSpPr>
                    <a:spPr>
                      <a:xfrm>
                        <a:off x="5724128" y="4221088"/>
                        <a:ext cx="1008112"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Jēkabpils</a:t>
                          </a:r>
                          <a:endParaRPr lang="en-US" sz="900" b="1" dirty="0"/>
                        </a:p>
                      </a:txBody>
                      <a:useSpRect/>
                    </a:txSp>
                  </a:sp>
                  <a:sp>
                    <a:nvSpPr>
                      <a:cNvPr id="106" name="TextBox 105"/>
                      <a:cNvSpPr txBox="1"/>
                    </a:nvSpPr>
                    <a:spPr>
                      <a:xfrm>
                        <a:off x="1725588" y="4384154"/>
                        <a:ext cx="1872208" cy="2308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900" b="1" dirty="0" smtClean="0"/>
                            <a:t>Lauksaimnieku KAC tīkls</a:t>
                          </a:r>
                          <a:endParaRPr lang="en-US" sz="900" b="1" dirty="0"/>
                        </a:p>
                      </a:txBody>
                      <a:useSpRect/>
                    </a:txSp>
                  </a:sp>
                  <a:sp>
                    <a:nvSpPr>
                      <a:cNvPr id="38" name="Oval 5"/>
                      <a:cNvSpPr/>
                    </a:nvSpPr>
                    <a:spPr>
                      <a:xfrm>
                        <a:off x="3971553" y="2780928"/>
                        <a:ext cx="273584" cy="276015"/>
                      </a:xfrm>
                      <a:prstGeom prst="ellipse">
                        <a:avLst/>
                      </a:prstGeom>
                      <a:solidFill>
                        <a:srgbClr val="00B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40" name="Oval 5"/>
                      <a:cNvSpPr/>
                    </a:nvSpPr>
                    <a:spPr>
                      <a:xfrm>
                        <a:off x="7452320" y="3861048"/>
                        <a:ext cx="216024" cy="204007"/>
                      </a:xfrm>
                      <a:prstGeom prst="ellipse">
                        <a:avLst/>
                      </a:prstGeom>
                      <a:solidFill>
                        <a:schemeClr val="accent2"/>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41" name="Oval 5"/>
                      <a:cNvSpPr/>
                    </a:nvSpPr>
                    <a:spPr>
                      <a:xfrm>
                        <a:off x="5436096" y="1772816"/>
                        <a:ext cx="216024" cy="204007"/>
                      </a:xfrm>
                      <a:prstGeom prst="ellipse">
                        <a:avLst/>
                      </a:prstGeom>
                      <a:solidFill>
                        <a:schemeClr val="accent2"/>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42" name="Oval 8"/>
                      <a:cNvSpPr/>
                    </a:nvSpPr>
                    <a:spPr>
                      <a:xfrm>
                        <a:off x="2483768" y="2276872"/>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46" name="Oval 8"/>
                      <a:cNvSpPr/>
                    </a:nvSpPr>
                    <a:spPr>
                      <a:xfrm>
                        <a:off x="4778499" y="3241551"/>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47" name="Oval 8"/>
                      <a:cNvSpPr/>
                    </a:nvSpPr>
                    <a:spPr>
                      <a:xfrm>
                        <a:off x="6660232" y="2492896"/>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48" name="Oval 8"/>
                      <a:cNvSpPr/>
                    </a:nvSpPr>
                    <a:spPr>
                      <a:xfrm>
                        <a:off x="6876256" y="4399012"/>
                        <a:ext cx="147886" cy="163205"/>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63" name="Oval 9"/>
                      <a:cNvSpPr/>
                    </a:nvSpPr>
                    <a:spPr>
                      <a:xfrm>
                        <a:off x="2522999" y="3491483"/>
                        <a:ext cx="126000" cy="126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37" name="Oval 5"/>
                      <a:cNvSpPr/>
                    </a:nvSpPr>
                    <a:spPr>
                      <a:xfrm>
                        <a:off x="1520230" y="4707235"/>
                        <a:ext cx="216000" cy="216000"/>
                      </a:xfrm>
                      <a:prstGeom prst="ellipse">
                        <a:avLst/>
                      </a:prstGeom>
                      <a:solidFill>
                        <a:srgbClr val="00B05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54" name="Oval 5"/>
                      <a:cNvSpPr/>
                    </a:nvSpPr>
                    <a:spPr>
                      <a:xfrm>
                        <a:off x="1554154" y="4999459"/>
                        <a:ext cx="144000" cy="144000"/>
                      </a:xfrm>
                      <a:prstGeom prst="ellipse">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55" name="Oval 8"/>
                      <a:cNvSpPr/>
                    </a:nvSpPr>
                    <a:spPr>
                      <a:xfrm>
                        <a:off x="1567855" y="5220816"/>
                        <a:ext cx="126000" cy="126000"/>
                      </a:xfrm>
                      <a:prstGeom prst="ellipse">
                        <a:avLst/>
                      </a:prstGeom>
                      <a:solidFill>
                        <a:srgbClr val="FF99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56" name="Oval 9"/>
                      <a:cNvSpPr/>
                    </a:nvSpPr>
                    <a:spPr>
                      <a:xfrm>
                        <a:off x="1582713" y="5427315"/>
                        <a:ext cx="108000" cy="108000"/>
                      </a:xfrm>
                      <a:prstGeom prst="ellipse">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57" name="TextBox 56"/>
                      <a:cNvSpPr txBox="1"/>
                    </a:nvSpPr>
                    <a:spPr>
                      <a:xfrm>
                        <a:off x="1717204" y="4701902"/>
                        <a:ext cx="235074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1000" dirty="0" smtClean="0"/>
                            <a:t>Starptautiskas nozīmes attīstības centri</a:t>
                          </a:r>
                          <a:endParaRPr lang="en-US" sz="1000" dirty="0"/>
                        </a:p>
                      </a:txBody>
                      <a:useSpRect/>
                    </a:txSp>
                  </a:sp>
                  <a:sp>
                    <a:nvSpPr>
                      <a:cNvPr id="58" name="TextBox 57"/>
                      <a:cNvSpPr txBox="1"/>
                    </a:nvSpPr>
                    <a:spPr>
                      <a:xfrm>
                        <a:off x="1721396" y="4917926"/>
                        <a:ext cx="2304256"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1000" dirty="0" smtClean="0"/>
                            <a:t>Nacionālas nozīmes attīstības centri</a:t>
                          </a:r>
                          <a:endParaRPr lang="en-US" sz="1000" dirty="0"/>
                        </a:p>
                      </a:txBody>
                      <a:useSpRect/>
                    </a:txSp>
                  </a:sp>
                  <a:sp>
                    <a:nvSpPr>
                      <a:cNvPr id="59" name="TextBox 58"/>
                      <a:cNvSpPr txBox="1"/>
                    </a:nvSpPr>
                    <a:spPr>
                      <a:xfrm>
                        <a:off x="1726728" y="5148808"/>
                        <a:ext cx="2269208"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1000" dirty="0" smtClean="0"/>
                            <a:t>Reģionālās nozīmes attīstības centri</a:t>
                          </a:r>
                          <a:endParaRPr lang="en-US" sz="1000" dirty="0"/>
                        </a:p>
                      </a:txBody>
                      <a:useSpRect/>
                    </a:txSp>
                  </a:sp>
                  <a:sp>
                    <a:nvSpPr>
                      <a:cNvPr id="60" name="TextBox 59"/>
                      <a:cNvSpPr txBox="1"/>
                    </a:nvSpPr>
                    <a:spPr>
                      <a:xfrm>
                        <a:off x="1736254" y="5369024"/>
                        <a:ext cx="1944216"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lv-LV" sz="1000" dirty="0" smtClean="0"/>
                            <a:t>Novadu nozīmes attīstības centri</a:t>
                          </a:r>
                          <a:endParaRPr lang="en-US" sz="1000" dirty="0"/>
                        </a:p>
                      </a:txBody>
                      <a:useSpRect/>
                    </a:txSp>
                  </a:sp>
                  <a:sp>
                    <a:nvSpPr>
                      <a:cNvPr id="69" name="Oval 5"/>
                      <a:cNvSpPr/>
                    </a:nvSpPr>
                    <a:spPr>
                      <a:xfrm>
                        <a:off x="3611513" y="3474925"/>
                        <a:ext cx="216024" cy="204007"/>
                      </a:xfrm>
                      <a:prstGeom prst="ellipse">
                        <a:avLst/>
                      </a:prstGeom>
                      <a:solidFill>
                        <a:schemeClr val="accent2"/>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a:sp>
                    <a:nvSpPr>
                      <a:cNvPr id="70" name="Oval 5"/>
                      <a:cNvSpPr/>
                    </a:nvSpPr>
                    <a:spPr>
                      <a:xfrm>
                        <a:off x="5940152" y="4077072"/>
                        <a:ext cx="216024" cy="204007"/>
                      </a:xfrm>
                      <a:prstGeom prst="ellipse">
                        <a:avLst/>
                      </a:prstGeom>
                      <a:solidFill>
                        <a:schemeClr val="accent2"/>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0">
                        <a:schemeClr val="accent1"/>
                      </a:lnRef>
                      <a:fillRef idx="3">
                        <a:schemeClr val="accent1"/>
                      </a:fillRef>
                      <a:effectRef idx="3">
                        <a:schemeClr val="accent1"/>
                      </a:effectRef>
                      <a:fontRef idx="minor">
                        <a:schemeClr val="lt1"/>
                      </a:fontRef>
                    </a:style>
                  </a:sp>
                </lc:lockedCanvas>
              </a:graphicData>
            </a:graphic>
          </wp:inline>
        </w:drawing>
      </w:r>
    </w:p>
    <w:p w:rsidR="003B7452" w:rsidRDefault="003B7452" w:rsidP="00520942">
      <w:pPr>
        <w:pStyle w:val="ISBodyText2"/>
        <w:numPr>
          <w:ilvl w:val="0"/>
          <w:numId w:val="0"/>
        </w:numPr>
        <w:ind w:left="1561" w:hanging="851"/>
      </w:pPr>
    </w:p>
    <w:p w:rsidR="00E04C9F" w:rsidRDefault="00E04C9F" w:rsidP="00E04C9F">
      <w:pPr>
        <w:pStyle w:val="ISBodyText1"/>
      </w:pPr>
      <w:r w:rsidRPr="00E04C9F">
        <w:t xml:space="preserve">Uzņēmēju, Lauksaimnieku un pašvaldību KAC tīklu izveides ietvaros iespējamas papildus KAC tīklu optimizācijas iespējas, veidojot visu trīs tīklu </w:t>
      </w:r>
      <w:proofErr w:type="spellStart"/>
      <w:r w:rsidRPr="00E04C9F">
        <w:t>KACus</w:t>
      </w:r>
      <w:proofErr w:type="spellEnd"/>
      <w:r w:rsidRPr="00E04C9F">
        <w:t xml:space="preserve"> kopējās telpās. Šādas iespējas pastāv Rīgā, Valmierā, Rēzeknē, Talsos, Jelgavā, Jēkabpilī, Preiļos, Gulbenē, Saldū, Aizkrauklē.</w:t>
      </w:r>
    </w:p>
    <w:p w:rsidR="00E04C9F" w:rsidRDefault="00E04C9F" w:rsidP="00E04C9F">
      <w:pPr>
        <w:pStyle w:val="ISBodyText1"/>
        <w:numPr>
          <w:ilvl w:val="0"/>
          <w:numId w:val="0"/>
        </w:numPr>
        <w:ind w:left="851"/>
      </w:pPr>
    </w:p>
    <w:p w:rsidR="001E21A1" w:rsidRDefault="001E21A1" w:rsidP="00E04C9F">
      <w:pPr>
        <w:pStyle w:val="ISBodyText1"/>
        <w:numPr>
          <w:ilvl w:val="0"/>
          <w:numId w:val="0"/>
        </w:numPr>
        <w:ind w:left="851"/>
      </w:pPr>
    </w:p>
    <w:p w:rsidR="00AC5206" w:rsidRPr="001E21A1" w:rsidRDefault="001E21A1" w:rsidP="001E21A1">
      <w:pPr>
        <w:pStyle w:val="ISBodyText2"/>
        <w:numPr>
          <w:ilvl w:val="0"/>
          <w:numId w:val="0"/>
        </w:numPr>
        <w:ind w:left="710" w:hanging="710"/>
        <w:rPr>
          <w:b/>
          <w:color w:val="C0504D" w:themeColor="accent2"/>
          <w:sz w:val="32"/>
          <w:szCs w:val="32"/>
        </w:rPr>
      </w:pPr>
      <w:r w:rsidRPr="001E21A1">
        <w:rPr>
          <w:b/>
          <w:color w:val="C0504D" w:themeColor="accent2"/>
          <w:sz w:val="32"/>
          <w:szCs w:val="32"/>
        </w:rPr>
        <w:t>Izskatītās VPA modeļa realizācijas alternatīvas</w:t>
      </w:r>
    </w:p>
    <w:p w:rsidR="004840E9" w:rsidRDefault="004840E9" w:rsidP="006165E1">
      <w:pPr>
        <w:pStyle w:val="ISBodyText1"/>
        <w:numPr>
          <w:ilvl w:val="0"/>
          <w:numId w:val="0"/>
        </w:numPr>
        <w:ind w:left="851" w:hanging="851"/>
      </w:pPr>
    </w:p>
    <w:p w:rsidR="00554F71" w:rsidRDefault="00554F71" w:rsidP="00554F71">
      <w:pPr>
        <w:pStyle w:val="ISBodyText1"/>
      </w:pPr>
      <w:r>
        <w:t>VPA modeļa izstrādes ietvaros analizētas četras alternatīvas</w:t>
      </w:r>
      <w:r w:rsidR="002557D2">
        <w:t>, realizācijai izvēloties otrās un trešās alternatīvu apvienojumu</w:t>
      </w:r>
      <w:r>
        <w:t>:</w:t>
      </w:r>
    </w:p>
    <w:p w:rsidR="00554F71" w:rsidRDefault="002557D2" w:rsidP="006165E1">
      <w:pPr>
        <w:pStyle w:val="ISBodyText1"/>
        <w:numPr>
          <w:ilvl w:val="0"/>
          <w:numId w:val="0"/>
        </w:numPr>
        <w:ind w:left="851" w:hanging="851"/>
      </w:pPr>
      <w:r>
        <w:rPr>
          <w:noProof/>
          <w:lang w:val="en-US"/>
        </w:rPr>
        <w:lastRenderedPageBreak/>
        <w:drawing>
          <wp:inline distT="0" distB="0" distL="0" distR="0">
            <wp:extent cx="5429250" cy="2333625"/>
            <wp:effectExtent l="19050" t="0" r="0" b="0"/>
            <wp:docPr id="9" name="Object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ct 2"/>
                    <pic:cNvPicPr>
                      <a:picLocks noChangeArrowheads="1"/>
                    </pic:cNvPicPr>
                  </pic:nvPicPr>
                  <pic:blipFill>
                    <a:blip r:embed="rId17" cstate="print"/>
                    <a:srcRect/>
                    <a:stretch>
                      <a:fillRect/>
                    </a:stretch>
                  </pic:blipFill>
                  <pic:spPr bwMode="auto">
                    <a:xfrm>
                      <a:off x="0" y="0"/>
                      <a:ext cx="5429250" cy="2333625"/>
                    </a:xfrm>
                    <a:prstGeom prst="rect">
                      <a:avLst/>
                    </a:prstGeom>
                    <a:noFill/>
                    <a:ln w="9525">
                      <a:noFill/>
                      <a:miter lim="800000"/>
                      <a:headEnd/>
                      <a:tailEnd/>
                    </a:ln>
                  </pic:spPr>
                </pic:pic>
              </a:graphicData>
            </a:graphic>
          </wp:inline>
        </w:drawing>
      </w:r>
    </w:p>
    <w:p w:rsidR="007E672F" w:rsidRDefault="007E672F" w:rsidP="006165E1">
      <w:pPr>
        <w:pStyle w:val="ISBodyText1"/>
        <w:numPr>
          <w:ilvl w:val="0"/>
          <w:numId w:val="0"/>
        </w:numPr>
        <w:ind w:left="851" w:hanging="851"/>
      </w:pPr>
    </w:p>
    <w:p w:rsidR="004840E9" w:rsidRDefault="004840E9" w:rsidP="004840E9">
      <w:pPr>
        <w:pStyle w:val="ISBodyText1"/>
        <w:numPr>
          <w:ilvl w:val="0"/>
          <w:numId w:val="0"/>
        </w:numPr>
      </w:pPr>
    </w:p>
    <w:p w:rsidR="004840E9" w:rsidRPr="00C4478D" w:rsidRDefault="004840E9" w:rsidP="006165E1">
      <w:pPr>
        <w:pStyle w:val="ISBodyText1"/>
        <w:numPr>
          <w:ilvl w:val="0"/>
          <w:numId w:val="0"/>
        </w:numPr>
        <w:ind w:left="851" w:hanging="851"/>
      </w:pPr>
    </w:p>
    <w:p w:rsidR="003E3567" w:rsidRDefault="003E3567" w:rsidP="00D15B7D">
      <w:pPr>
        <w:pStyle w:val="ISBodyText"/>
      </w:pPr>
    </w:p>
    <w:sectPr w:rsidR="003E3567" w:rsidSect="00357D06">
      <w:footerReference w:type="default" r:id="rId18"/>
      <w:pgSz w:w="11907" w:h="16840" w:code="9"/>
      <w:pgMar w:top="851" w:right="851" w:bottom="851" w:left="1418" w:header="709"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84D" w:rsidRDefault="00E4784D">
      <w:r>
        <w:separator/>
      </w:r>
    </w:p>
  </w:endnote>
  <w:endnote w:type="continuationSeparator" w:id="0">
    <w:p w:rsidR="00E4784D" w:rsidRDefault="00E478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egoe Condensed">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Segoe">
    <w:altName w:val="Segoe UI"/>
    <w:panose1 w:val="00000000000000000000"/>
    <w:charset w:val="00"/>
    <w:family w:val="swiss"/>
    <w:notTrueType/>
    <w:pitch w:val="variable"/>
    <w:sig w:usb0="00000003" w:usb1="00000000" w:usb2="00000000" w:usb3="00000000" w:csb0="00000001"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EY Gothic Cond Medium">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Neo'w Arial">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4329"/>
      <w:docPartObj>
        <w:docPartGallery w:val="Page Numbers (Bottom of Page)"/>
        <w:docPartUnique/>
      </w:docPartObj>
    </w:sdtPr>
    <w:sdtContent>
      <w:p w:rsidR="003D4C74" w:rsidRDefault="00460F88">
        <w:pPr>
          <w:pStyle w:val="Footer"/>
          <w:jc w:val="right"/>
        </w:pPr>
        <w:fldSimple w:instr=" PAGE   \* MERGEFORMAT ">
          <w:r w:rsidR="007326FD">
            <w:rPr>
              <w:noProof/>
            </w:rPr>
            <w:t>8</w:t>
          </w:r>
        </w:fldSimple>
      </w:p>
    </w:sdtContent>
  </w:sdt>
  <w:p w:rsidR="003D4C74" w:rsidRDefault="003D4C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84D" w:rsidRDefault="00E4784D">
      <w:r>
        <w:separator/>
      </w:r>
    </w:p>
  </w:footnote>
  <w:footnote w:type="continuationSeparator" w:id="0">
    <w:p w:rsidR="00E4784D" w:rsidRDefault="00E478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52DAE9F2"/>
    <w:lvl w:ilvl="0">
      <w:start w:val="1"/>
      <w:numFmt w:val="decimal"/>
      <w:pStyle w:val="ListNumber3"/>
      <w:lvlText w:val="%1."/>
      <w:lvlJc w:val="left"/>
      <w:pPr>
        <w:tabs>
          <w:tab w:val="num" w:pos="926"/>
        </w:tabs>
        <w:ind w:left="926" w:hanging="360"/>
      </w:pPr>
      <w:rPr>
        <w:rFonts w:cs="Times New Roman"/>
      </w:rPr>
    </w:lvl>
  </w:abstractNum>
  <w:abstractNum w:abstractNumId="1">
    <w:nsid w:val="FFFFFF82"/>
    <w:multiLevelType w:val="singleLevel"/>
    <w:tmpl w:val="37BA51EE"/>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FFFFFF88"/>
    <w:multiLevelType w:val="singleLevel"/>
    <w:tmpl w:val="F57A0DE6"/>
    <w:lvl w:ilvl="0">
      <w:start w:val="1"/>
      <w:numFmt w:val="decimal"/>
      <w:pStyle w:val="ListNumber"/>
      <w:lvlText w:val="%1."/>
      <w:lvlJc w:val="left"/>
      <w:pPr>
        <w:tabs>
          <w:tab w:val="num" w:pos="360"/>
        </w:tabs>
        <w:ind w:left="360" w:hanging="360"/>
      </w:pPr>
      <w:rPr>
        <w:rFonts w:cs="Times New Roman"/>
      </w:rPr>
    </w:lvl>
  </w:abstractNum>
  <w:abstractNum w:abstractNumId="3">
    <w:nsid w:val="003E0516"/>
    <w:multiLevelType w:val="multilevel"/>
    <w:tmpl w:val="D8BAD350"/>
    <w:lvl w:ilvl="0">
      <w:start w:val="1"/>
      <w:numFmt w:val="decimal"/>
      <w:lvlRestart w:val="0"/>
      <w:pStyle w:val="NumHeading1"/>
      <w:lvlText w:val="%1"/>
      <w:lvlJc w:val="left"/>
      <w:pPr>
        <w:tabs>
          <w:tab w:val="num" w:pos="794"/>
        </w:tabs>
        <w:ind w:left="794" w:hanging="794"/>
      </w:pPr>
      <w:rPr>
        <w:rFonts w:cs="Times New Roman" w:hint="default"/>
      </w:rPr>
    </w:lvl>
    <w:lvl w:ilvl="1">
      <w:start w:val="1"/>
      <w:numFmt w:val="decimal"/>
      <w:lvlText w:val="%1.%2"/>
      <w:lvlJc w:val="left"/>
      <w:pPr>
        <w:tabs>
          <w:tab w:val="num" w:pos="794"/>
        </w:tabs>
        <w:ind w:left="794" w:hanging="794"/>
      </w:pPr>
      <w:rPr>
        <w:rFonts w:cs="Times New Roman" w:hint="default"/>
      </w:rPr>
    </w:lvl>
    <w:lvl w:ilvl="2">
      <w:start w:val="1"/>
      <w:numFmt w:val="decimal"/>
      <w:lvlText w:val="%1.%2.%3"/>
      <w:lvlJc w:val="left"/>
      <w:pPr>
        <w:tabs>
          <w:tab w:val="num" w:pos="1021"/>
        </w:tabs>
        <w:ind w:left="1021" w:hanging="1021"/>
      </w:pPr>
      <w:rPr>
        <w:rFonts w:cs="Times New Roman" w:hint="default"/>
      </w:rPr>
    </w:lvl>
    <w:lvl w:ilvl="3">
      <w:start w:val="1"/>
      <w:numFmt w:val="decimal"/>
      <w:lvlText w:val="%1.%2.%3.%4"/>
      <w:lvlJc w:val="left"/>
      <w:pPr>
        <w:tabs>
          <w:tab w:val="num" w:pos="1247"/>
        </w:tabs>
        <w:ind w:left="1247" w:hanging="1247"/>
      </w:pPr>
      <w:rPr>
        <w:rFonts w:cs="Times New Roman" w:hint="default"/>
      </w:rPr>
    </w:lvl>
    <w:lvl w:ilvl="4">
      <w:start w:val="1"/>
      <w:numFmt w:val="decimal"/>
      <w:lvlText w:val="%1.%2.%3.%4.%5"/>
      <w:lvlJc w:val="left"/>
      <w:pPr>
        <w:tabs>
          <w:tab w:val="num" w:pos="1474"/>
        </w:tabs>
        <w:ind w:left="1474" w:hanging="1474"/>
      </w:pPr>
      <w:rPr>
        <w:rFonts w:cs="Times New Roman" w:hint="default"/>
      </w:rPr>
    </w:lvl>
    <w:lvl w:ilvl="5">
      <w:start w:val="1"/>
      <w:numFmt w:val="decimal"/>
      <w:lvlText w:val="%2.%3.%4.%5.%6."/>
      <w:lvlJc w:val="left"/>
      <w:pPr>
        <w:tabs>
          <w:tab w:val="num" w:pos="2835"/>
        </w:tabs>
        <w:ind w:left="2835" w:hanging="2608"/>
      </w:pPr>
      <w:rPr>
        <w:rFonts w:cs="Times New Roman" w:hint="default"/>
      </w:rPr>
    </w:lvl>
    <w:lvl w:ilvl="6">
      <w:start w:val="1"/>
      <w:numFmt w:val="decimal"/>
      <w:lvlText w:val="%1.%2.%3.%4.%5.%6.%7."/>
      <w:lvlJc w:val="left"/>
      <w:pPr>
        <w:tabs>
          <w:tab w:val="num" w:pos="5627"/>
        </w:tabs>
        <w:ind w:left="3467" w:hanging="1080"/>
      </w:pPr>
      <w:rPr>
        <w:rFonts w:cs="Times New Roman" w:hint="default"/>
      </w:rPr>
    </w:lvl>
    <w:lvl w:ilvl="7">
      <w:start w:val="1"/>
      <w:numFmt w:val="upperLetter"/>
      <w:lvlRestart w:val="0"/>
      <w:pStyle w:val="HeadingAppendixOld"/>
      <w:lvlText w:val="APPENDIX %8"/>
      <w:lvlJc w:val="left"/>
      <w:pPr>
        <w:tabs>
          <w:tab w:val="num" w:pos="2155"/>
        </w:tabs>
        <w:ind w:left="2155" w:hanging="2155"/>
      </w:pPr>
      <w:rPr>
        <w:rFonts w:cs="Times New Roman" w:hint="default"/>
      </w:rPr>
    </w:lvl>
    <w:lvl w:ilvl="8">
      <w:start w:val="1"/>
      <w:numFmt w:val="upperRoman"/>
      <w:lvlRestart w:val="0"/>
      <w:pStyle w:val="HeadingPart"/>
      <w:lvlText w:val="PART %9"/>
      <w:lvlJc w:val="left"/>
      <w:pPr>
        <w:tabs>
          <w:tab w:val="num" w:pos="1418"/>
        </w:tabs>
        <w:ind w:left="1418" w:hanging="1418"/>
      </w:pPr>
      <w:rPr>
        <w:rFonts w:cs="Times New Roman" w:hint="default"/>
      </w:rPr>
    </w:lvl>
  </w:abstractNum>
  <w:abstractNum w:abstractNumId="4">
    <w:nsid w:val="012A56D4"/>
    <w:multiLevelType w:val="multilevel"/>
    <w:tmpl w:val="63D2FBD0"/>
    <w:styleLink w:val="Style3"/>
    <w:lvl w:ilvl="0">
      <w:start w:val="1"/>
      <w:numFmt w:val="bullet"/>
      <w:lvlText w:val=""/>
      <w:lvlJc w:val="left"/>
      <w:pPr>
        <w:ind w:left="1080" w:hanging="360"/>
      </w:pPr>
      <w:rPr>
        <w:rFonts w:ascii="Wingdings" w:hAnsi="Wingdings" w:hint="default"/>
        <w:color w:val="C00000"/>
        <w:sz w:val="1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Symbol" w:hAnsi="Symbol" w:hint="default"/>
        <w:color w:val="5960A8"/>
        <w:sz w:val="18"/>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
    <w:nsid w:val="035B58AE"/>
    <w:multiLevelType w:val="multilevel"/>
    <w:tmpl w:val="63D2FBD0"/>
    <w:styleLink w:val="ISBullets"/>
    <w:lvl w:ilvl="0">
      <w:start w:val="1"/>
      <w:numFmt w:val="bullet"/>
      <w:lvlText w:val=""/>
      <w:lvlJc w:val="left"/>
      <w:pPr>
        <w:ind w:left="1080" w:hanging="360"/>
      </w:pPr>
      <w:rPr>
        <w:rFonts w:ascii="Wingdings" w:hAnsi="Wingdings" w:hint="default"/>
        <w:color w:val="C00000"/>
        <w:sz w:val="1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Symbol" w:hAnsi="Symbol" w:hint="default"/>
        <w:color w:val="5960A8"/>
        <w:sz w:val="18"/>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nsid w:val="045F50F9"/>
    <w:multiLevelType w:val="multilevel"/>
    <w:tmpl w:val="ECA4EAFA"/>
    <w:numStyleLink w:val="Bullets"/>
  </w:abstractNum>
  <w:abstractNum w:abstractNumId="7">
    <w:nsid w:val="09815AC4"/>
    <w:multiLevelType w:val="multilevel"/>
    <w:tmpl w:val="FC808132"/>
    <w:styleLink w:val="CurrentList3"/>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2E106F0"/>
    <w:multiLevelType w:val="multilevel"/>
    <w:tmpl w:val="4AB09CF4"/>
    <w:numStyleLink w:val="Style4"/>
  </w:abstractNum>
  <w:abstractNum w:abstractNumId="9">
    <w:nsid w:val="147E6190"/>
    <w:multiLevelType w:val="hybridMultilevel"/>
    <w:tmpl w:val="283AB1EC"/>
    <w:lvl w:ilvl="0" w:tplc="7C1A5DDC">
      <w:start w:val="1"/>
      <w:numFmt w:val="bullet"/>
      <w:pStyle w:val="List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
    <w:nsid w:val="20935DBD"/>
    <w:multiLevelType w:val="hybridMultilevel"/>
    <w:tmpl w:val="92A09AD8"/>
    <w:lvl w:ilvl="0" w:tplc="1D98AB12">
      <w:start w:val="1"/>
      <w:numFmt w:val="decimal"/>
      <w:pStyle w:val="ISTableNumberedList"/>
      <w:lvlText w:val="%1."/>
      <w:lvlJc w:val="left"/>
      <w:pPr>
        <w:tabs>
          <w:tab w:val="num" w:pos="360"/>
        </w:tabs>
        <w:ind w:left="357" w:hanging="357"/>
      </w:pPr>
      <w:rPr>
        <w:rFonts w:cs="Times New Roman" w:hint="default"/>
      </w:rPr>
    </w:lvl>
    <w:lvl w:ilvl="1" w:tplc="0426000F">
      <w:start w:val="1"/>
      <w:numFmt w:val="bullet"/>
      <w:lvlText w:val=""/>
      <w:lvlJc w:val="left"/>
      <w:pPr>
        <w:tabs>
          <w:tab w:val="num" w:pos="1080"/>
        </w:tabs>
        <w:ind w:left="1080" w:hanging="360"/>
      </w:pPr>
      <w:rPr>
        <w:rFonts w:ascii="Symbol" w:hAnsi="Symbol" w:hint="default"/>
      </w:rPr>
    </w:lvl>
    <w:lvl w:ilvl="2" w:tplc="04260005">
      <w:start w:val="1"/>
      <w:numFmt w:val="lowerRoman"/>
      <w:lvlText w:val="%3."/>
      <w:lvlJc w:val="right"/>
      <w:pPr>
        <w:tabs>
          <w:tab w:val="num" w:pos="1800"/>
        </w:tabs>
        <w:ind w:left="1800" w:hanging="180"/>
      </w:pPr>
      <w:rPr>
        <w:rFonts w:cs="Times New Roman"/>
      </w:rPr>
    </w:lvl>
    <w:lvl w:ilvl="3" w:tplc="04260001">
      <w:start w:val="1"/>
      <w:numFmt w:val="decimal"/>
      <w:lvlText w:val="%4."/>
      <w:lvlJc w:val="left"/>
      <w:pPr>
        <w:tabs>
          <w:tab w:val="num" w:pos="2520"/>
        </w:tabs>
        <w:ind w:left="2520" w:hanging="360"/>
      </w:pPr>
      <w:rPr>
        <w:rFonts w:cs="Times New Roman"/>
      </w:rPr>
    </w:lvl>
    <w:lvl w:ilvl="4" w:tplc="04260003">
      <w:start w:val="1"/>
      <w:numFmt w:val="lowerLetter"/>
      <w:lvlText w:val="%5."/>
      <w:lvlJc w:val="left"/>
      <w:pPr>
        <w:tabs>
          <w:tab w:val="num" w:pos="3240"/>
        </w:tabs>
        <w:ind w:left="3240" w:hanging="360"/>
      </w:pPr>
      <w:rPr>
        <w:rFonts w:cs="Times New Roman"/>
      </w:rPr>
    </w:lvl>
    <w:lvl w:ilvl="5" w:tplc="04260005">
      <w:start w:val="1"/>
      <w:numFmt w:val="lowerRoman"/>
      <w:lvlText w:val="%6."/>
      <w:lvlJc w:val="right"/>
      <w:pPr>
        <w:tabs>
          <w:tab w:val="num" w:pos="3960"/>
        </w:tabs>
        <w:ind w:left="3960" w:hanging="180"/>
      </w:pPr>
      <w:rPr>
        <w:rFonts w:cs="Times New Roman"/>
      </w:rPr>
    </w:lvl>
    <w:lvl w:ilvl="6" w:tplc="04260001">
      <w:start w:val="1"/>
      <w:numFmt w:val="decimal"/>
      <w:lvlText w:val="%7."/>
      <w:lvlJc w:val="left"/>
      <w:pPr>
        <w:tabs>
          <w:tab w:val="num" w:pos="4680"/>
        </w:tabs>
        <w:ind w:left="4680" w:hanging="360"/>
      </w:pPr>
      <w:rPr>
        <w:rFonts w:cs="Times New Roman"/>
      </w:rPr>
    </w:lvl>
    <w:lvl w:ilvl="7" w:tplc="04260003">
      <w:start w:val="1"/>
      <w:numFmt w:val="lowerLetter"/>
      <w:lvlText w:val="%8."/>
      <w:lvlJc w:val="left"/>
      <w:pPr>
        <w:tabs>
          <w:tab w:val="num" w:pos="5400"/>
        </w:tabs>
        <w:ind w:left="5400" w:hanging="360"/>
      </w:pPr>
      <w:rPr>
        <w:rFonts w:cs="Times New Roman"/>
      </w:rPr>
    </w:lvl>
    <w:lvl w:ilvl="8" w:tplc="04260005">
      <w:start w:val="1"/>
      <w:numFmt w:val="lowerRoman"/>
      <w:lvlText w:val="%9."/>
      <w:lvlJc w:val="right"/>
      <w:pPr>
        <w:tabs>
          <w:tab w:val="num" w:pos="6120"/>
        </w:tabs>
        <w:ind w:left="6120" w:hanging="180"/>
      </w:pPr>
      <w:rPr>
        <w:rFonts w:cs="Times New Roman"/>
      </w:rPr>
    </w:lvl>
  </w:abstractNum>
  <w:abstractNum w:abstractNumId="11">
    <w:nsid w:val="20DE1EC0"/>
    <w:multiLevelType w:val="hybridMultilevel"/>
    <w:tmpl w:val="CDC82CA6"/>
    <w:lvl w:ilvl="0" w:tplc="7C1A5DDC">
      <w:start w:val="1"/>
      <w:numFmt w:val="bullet"/>
      <w:pStyle w:val="StyleEYBulletTextRight0cmAfter0ptLinespacings"/>
      <w:lvlText w:val=""/>
      <w:lvlJc w:val="left"/>
      <w:pPr>
        <w:tabs>
          <w:tab w:val="num" w:pos="340"/>
        </w:tabs>
        <w:ind w:left="340" w:hanging="340"/>
      </w:pPr>
      <w:rPr>
        <w:rFonts w:ascii="Wingdings" w:hAnsi="Wingdings" w:hint="default"/>
        <w:color w:val="4367C5"/>
        <w:sz w:val="18"/>
      </w:rPr>
    </w:lvl>
    <w:lvl w:ilvl="1" w:tplc="FFFFFFFF">
      <w:start w:val="1"/>
      <w:numFmt w:val="decimal"/>
      <w:lvlText w:val="%2."/>
      <w:lvlJc w:val="left"/>
      <w:pPr>
        <w:tabs>
          <w:tab w:val="num" w:pos="1440"/>
        </w:tabs>
        <w:ind w:left="1440" w:hanging="360"/>
      </w:pPr>
      <w:rPr>
        <w:rFonts w:cs="Times New Roman" w:hint="default"/>
        <w:color w:val="4367C5"/>
        <w:sz w:val="18"/>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nsid w:val="224617AA"/>
    <w:multiLevelType w:val="multilevel"/>
    <w:tmpl w:val="5A66958E"/>
    <w:styleLink w:val="SmartNumbering"/>
    <w:lvl w:ilvl="0">
      <w:start w:val="1"/>
      <w:numFmt w:val="decimal"/>
      <w:lvlText w:val="%1."/>
      <w:lvlJc w:val="left"/>
      <w:pPr>
        <w:tabs>
          <w:tab w:val="num" w:pos="360"/>
        </w:tabs>
        <w:ind w:left="360" w:hanging="360"/>
      </w:pPr>
      <w:rPr>
        <w:rFonts w:ascii="Calibri" w:hAnsi="Calibri" w:cs="Times New Roman" w:hint="default"/>
        <w:b w:val="0"/>
        <w:i w:val="0"/>
        <w:sz w:val="22"/>
      </w:rPr>
    </w:lvl>
    <w:lvl w:ilvl="1">
      <w:start w:val="1"/>
      <w:numFmt w:val="decimal"/>
      <w:lvlText w:val="%2."/>
      <w:lvlJc w:val="left"/>
      <w:pPr>
        <w:tabs>
          <w:tab w:val="num" w:pos="720"/>
        </w:tabs>
        <w:ind w:left="720" w:hanging="360"/>
      </w:pPr>
      <w:rPr>
        <w:rFonts w:ascii="Calibri" w:hAnsi="Calibri" w:cs="Times New Roman" w:hint="default"/>
        <w:b w:val="0"/>
        <w:i w:val="0"/>
        <w:sz w:val="22"/>
      </w:rPr>
    </w:lvl>
    <w:lvl w:ilvl="2">
      <w:start w:val="1"/>
      <w:numFmt w:val="decimal"/>
      <w:lvlText w:val="%3."/>
      <w:lvlJc w:val="left"/>
      <w:pPr>
        <w:tabs>
          <w:tab w:val="num" w:pos="1080"/>
        </w:tabs>
        <w:ind w:left="1080" w:hanging="360"/>
      </w:pPr>
      <w:rPr>
        <w:rFonts w:ascii="Calibri" w:hAnsi="Calibri" w:cs="Times New Roman" w:hint="default"/>
        <w:b w:val="0"/>
        <w:i w:val="0"/>
        <w:sz w:val="22"/>
      </w:rPr>
    </w:lvl>
    <w:lvl w:ilvl="3">
      <w:start w:val="1"/>
      <w:numFmt w:val="decimal"/>
      <w:lvlText w:val="%4."/>
      <w:lvlJc w:val="left"/>
      <w:pPr>
        <w:tabs>
          <w:tab w:val="num" w:pos="1440"/>
        </w:tabs>
        <w:ind w:left="1440" w:hanging="360"/>
      </w:pPr>
      <w:rPr>
        <w:rFonts w:ascii="Calibri" w:hAnsi="Calibri" w:cs="Times New Roman" w:hint="default"/>
        <w:b w:val="0"/>
        <w:i w:val="0"/>
        <w:sz w:val="22"/>
      </w:rPr>
    </w:lvl>
    <w:lvl w:ilvl="4">
      <w:start w:val="1"/>
      <w:numFmt w:val="decimal"/>
      <w:lvlText w:val="%5."/>
      <w:lvlJc w:val="left"/>
      <w:pPr>
        <w:tabs>
          <w:tab w:val="num" w:pos="1800"/>
        </w:tabs>
        <w:ind w:left="1800" w:hanging="360"/>
      </w:pPr>
      <w:rPr>
        <w:rFonts w:ascii="Calibri" w:hAnsi="Calibri" w:cs="Times New Roman" w:hint="default"/>
        <w:b w:val="0"/>
        <w:i w:val="0"/>
        <w:sz w:val="22"/>
      </w:rPr>
    </w:lvl>
    <w:lvl w:ilvl="5">
      <w:start w:val="1"/>
      <w:numFmt w:val="none"/>
      <w:lvlText w:val=""/>
      <w:lvlJc w:val="left"/>
      <w:pPr>
        <w:ind w:left="2160" w:hanging="360"/>
      </w:pPr>
      <w:rPr>
        <w:rFonts w:cs="Times New Roman" w:hint="default"/>
      </w:rPr>
    </w:lvl>
    <w:lvl w:ilvl="6">
      <w:start w:val="1"/>
      <w:numFmt w:val="none"/>
      <w:lvlText w:val="%7"/>
      <w:lvlJc w:val="left"/>
      <w:pPr>
        <w:ind w:left="2520" w:hanging="360"/>
      </w:pPr>
      <w:rPr>
        <w:rFonts w:cs="Times New Roman" w:hint="default"/>
      </w:rPr>
    </w:lvl>
    <w:lvl w:ilvl="7">
      <w:start w:val="1"/>
      <w:numFmt w:val="none"/>
      <w:lvlText w:val="%8"/>
      <w:lvlJc w:val="left"/>
      <w:pPr>
        <w:ind w:left="2880" w:hanging="360"/>
      </w:pPr>
      <w:rPr>
        <w:rFonts w:cs="Times New Roman" w:hint="default"/>
      </w:rPr>
    </w:lvl>
    <w:lvl w:ilvl="8">
      <w:start w:val="1"/>
      <w:numFmt w:val="none"/>
      <w:lvlText w:val="%9"/>
      <w:lvlJc w:val="left"/>
      <w:pPr>
        <w:ind w:left="3240" w:hanging="360"/>
      </w:pPr>
      <w:rPr>
        <w:rFonts w:cs="Times New Roman" w:hint="default"/>
      </w:rPr>
    </w:lvl>
  </w:abstractNum>
  <w:abstractNum w:abstractNumId="13">
    <w:nsid w:val="22F97246"/>
    <w:multiLevelType w:val="hybridMultilevel"/>
    <w:tmpl w:val="57D0372C"/>
    <w:lvl w:ilvl="0" w:tplc="0BEEFCBA">
      <w:start w:val="1"/>
      <w:numFmt w:val="decimal"/>
      <w:pStyle w:val="ISNumberedList"/>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4">
    <w:nsid w:val="23B87FAB"/>
    <w:multiLevelType w:val="multilevel"/>
    <w:tmpl w:val="ECA4EAFA"/>
    <w:styleLink w:val="Bullets"/>
    <w:lvl w:ilvl="0">
      <w:start w:val="1"/>
      <w:numFmt w:val="bullet"/>
      <w:lvlText w:val=""/>
      <w:lvlJc w:val="left"/>
      <w:pPr>
        <w:tabs>
          <w:tab w:val="num" w:pos="907"/>
        </w:tabs>
        <w:ind w:left="907" w:hanging="340"/>
      </w:pPr>
      <w:rPr>
        <w:rFonts w:ascii="Wingdings 2" w:hAnsi="Wingdings 2" w:hint="default"/>
        <w:color w:val="808080"/>
        <w:sz w:val="20"/>
      </w:rPr>
    </w:lvl>
    <w:lvl w:ilvl="1">
      <w:start w:val="1"/>
      <w:numFmt w:val="bullet"/>
      <w:lvlText w:val=""/>
      <w:lvlJc w:val="left"/>
      <w:pPr>
        <w:tabs>
          <w:tab w:val="num" w:pos="1247"/>
        </w:tabs>
        <w:ind w:left="1247" w:hanging="340"/>
      </w:pPr>
      <w:rPr>
        <w:rFonts w:ascii="Wingdings 2" w:hAnsi="Wingdings 2" w:hint="default"/>
        <w:b w:val="0"/>
        <w:i w:val="0"/>
        <w:color w:val="808080"/>
        <w:sz w:val="20"/>
      </w:rPr>
    </w:lvl>
    <w:lvl w:ilvl="2">
      <w:start w:val="1"/>
      <w:numFmt w:val="bullet"/>
      <w:lvlText w:val=""/>
      <w:lvlJc w:val="left"/>
      <w:pPr>
        <w:tabs>
          <w:tab w:val="num" w:pos="1588"/>
        </w:tabs>
        <w:ind w:left="1588" w:hanging="341"/>
      </w:pPr>
      <w:rPr>
        <w:rFonts w:ascii="Wingdings 2" w:hAnsi="Wingdings 2" w:hint="default"/>
        <w:color w:val="808080"/>
        <w:sz w:val="20"/>
      </w:rPr>
    </w:lvl>
    <w:lvl w:ilvl="3">
      <w:start w:val="1"/>
      <w:numFmt w:val="bullet"/>
      <w:lvlText w:val=""/>
      <w:lvlJc w:val="left"/>
      <w:pPr>
        <w:tabs>
          <w:tab w:val="num" w:pos="1928"/>
        </w:tabs>
        <w:ind w:left="1928" w:hanging="340"/>
      </w:pPr>
      <w:rPr>
        <w:rFonts w:ascii="Wingdings 2" w:hAnsi="Wingdings 2" w:hint="default"/>
        <w:b w:val="0"/>
        <w:i w:val="0"/>
        <w:color w:val="808080"/>
        <w:sz w:val="20"/>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nsid w:val="2B8967E3"/>
    <w:multiLevelType w:val="hybridMultilevel"/>
    <w:tmpl w:val="6492CAF8"/>
    <w:lvl w:ilvl="0" w:tplc="BC84C6B2">
      <w:start w:val="1"/>
      <w:numFmt w:val="decimal"/>
      <w:pStyle w:val="EYResumeNameTitle"/>
      <w:lvlText w:val="%1."/>
      <w:lvlJc w:val="left"/>
      <w:pPr>
        <w:tabs>
          <w:tab w:val="num" w:pos="720"/>
        </w:tabs>
        <w:ind w:left="720" w:hanging="360"/>
      </w:pPr>
      <w:rPr>
        <w:rFonts w:cs="Times New Roman" w:hint="default"/>
        <w:color w:val="3F6BC1"/>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16">
    <w:nsid w:val="2ED84FE8"/>
    <w:multiLevelType w:val="multilevel"/>
    <w:tmpl w:val="3A0E75C2"/>
    <w:lvl w:ilvl="0">
      <w:start w:val="1"/>
      <w:numFmt w:val="decimal"/>
      <w:pStyle w:val="ISBodySubheadNumbered"/>
      <w:lvlText w:val="#%1"/>
      <w:lvlJc w:val="left"/>
      <w:pPr>
        <w:ind w:left="720" w:hanging="360"/>
      </w:pPr>
      <w:rPr>
        <w:rFonts w:cs="Times New Roman" w:hint="default"/>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nsid w:val="32662610"/>
    <w:multiLevelType w:val="multilevel"/>
    <w:tmpl w:val="9B28BE1E"/>
    <w:styleLink w:val="CurrentList1"/>
    <w:lvl w:ilvl="0">
      <w:start w:val="1"/>
      <w:numFmt w:val="bullet"/>
      <w:lvlText w:val=""/>
      <w:lvlJc w:val="left"/>
      <w:pPr>
        <w:tabs>
          <w:tab w:val="num" w:pos="1134"/>
        </w:tabs>
        <w:ind w:left="1134" w:hanging="283"/>
      </w:pPr>
      <w:rPr>
        <w:rFonts w:ascii="Symbol" w:hAnsi="Symbol" w:hint="default"/>
        <w:sz w:val="28"/>
      </w:rPr>
    </w:lvl>
    <w:lvl w:ilvl="1">
      <w:start w:val="1"/>
      <w:numFmt w:val="bullet"/>
      <w:lvlText w:val="o"/>
      <w:lvlJc w:val="left"/>
      <w:pPr>
        <w:tabs>
          <w:tab w:val="num" w:pos="1701"/>
        </w:tabs>
        <w:ind w:left="1701" w:hanging="283"/>
      </w:pPr>
      <w:rPr>
        <w:rFonts w:ascii="Times New Roman" w:hAnsi="Times New Roman" w:hint="default"/>
      </w:rPr>
    </w:lvl>
    <w:lvl w:ilvl="2">
      <w:start w:val="1"/>
      <w:numFmt w:val="bullet"/>
      <w:lvlText w:val=""/>
      <w:lvlJc w:val="left"/>
      <w:pPr>
        <w:tabs>
          <w:tab w:val="num" w:pos="2268"/>
        </w:tabs>
        <w:ind w:left="2268" w:hanging="283"/>
      </w:pPr>
      <w:rPr>
        <w:rFonts w:ascii="Wingdings" w:hAnsi="Wingdings" w:hint="default"/>
      </w:rPr>
    </w:lvl>
    <w:lvl w:ilvl="3">
      <w:start w:val="1"/>
      <w:numFmt w:val="bullet"/>
      <w:lvlText w:val=""/>
      <w:lvlJc w:val="left"/>
      <w:pPr>
        <w:tabs>
          <w:tab w:val="num" w:pos="16200"/>
        </w:tabs>
        <w:ind w:left="16200" w:hanging="360"/>
      </w:pPr>
      <w:rPr>
        <w:rFonts w:ascii="Symbol" w:hAnsi="Symbol" w:hint="default"/>
      </w:rPr>
    </w:lvl>
    <w:lvl w:ilvl="4">
      <w:start w:val="1"/>
      <w:numFmt w:val="bullet"/>
      <w:lvlText w:val="o"/>
      <w:lvlJc w:val="left"/>
      <w:pPr>
        <w:tabs>
          <w:tab w:val="num" w:pos="16920"/>
        </w:tabs>
        <w:ind w:left="16920" w:hanging="360"/>
      </w:pPr>
      <w:rPr>
        <w:rFonts w:ascii="Courier New" w:hAnsi="Courier New" w:hint="default"/>
      </w:rPr>
    </w:lvl>
    <w:lvl w:ilvl="5">
      <w:start w:val="1"/>
      <w:numFmt w:val="bullet"/>
      <w:lvlText w:val=""/>
      <w:lvlJc w:val="left"/>
      <w:pPr>
        <w:tabs>
          <w:tab w:val="num" w:pos="17640"/>
        </w:tabs>
        <w:ind w:left="17640" w:hanging="360"/>
      </w:pPr>
      <w:rPr>
        <w:rFonts w:ascii="Wingdings" w:hAnsi="Wingdings" w:hint="default"/>
      </w:rPr>
    </w:lvl>
    <w:lvl w:ilvl="6">
      <w:start w:val="1"/>
      <w:numFmt w:val="bullet"/>
      <w:lvlText w:val=""/>
      <w:lvlJc w:val="left"/>
      <w:pPr>
        <w:tabs>
          <w:tab w:val="num" w:pos="18360"/>
        </w:tabs>
        <w:ind w:left="18360" w:hanging="360"/>
      </w:pPr>
      <w:rPr>
        <w:rFonts w:ascii="Symbol" w:hAnsi="Symbol" w:hint="default"/>
      </w:rPr>
    </w:lvl>
    <w:lvl w:ilvl="7">
      <w:start w:val="1"/>
      <w:numFmt w:val="bullet"/>
      <w:lvlText w:val="o"/>
      <w:lvlJc w:val="left"/>
      <w:pPr>
        <w:tabs>
          <w:tab w:val="num" w:pos="19080"/>
        </w:tabs>
        <w:ind w:left="19080" w:hanging="360"/>
      </w:pPr>
      <w:rPr>
        <w:rFonts w:ascii="Courier New" w:hAnsi="Courier New" w:hint="default"/>
      </w:rPr>
    </w:lvl>
    <w:lvl w:ilvl="8">
      <w:start w:val="1"/>
      <w:numFmt w:val="bullet"/>
      <w:lvlText w:val=""/>
      <w:lvlJc w:val="left"/>
      <w:pPr>
        <w:tabs>
          <w:tab w:val="num" w:pos="19800"/>
        </w:tabs>
        <w:ind w:left="19800" w:hanging="360"/>
      </w:pPr>
      <w:rPr>
        <w:rFonts w:ascii="Wingdings" w:hAnsi="Wingdings" w:hint="default"/>
      </w:rPr>
    </w:lvl>
  </w:abstractNum>
  <w:abstractNum w:abstractNumId="18">
    <w:nsid w:val="3CEA12BA"/>
    <w:multiLevelType w:val="multilevel"/>
    <w:tmpl w:val="E9C8569A"/>
    <w:lvl w:ilvl="0">
      <w:start w:val="1"/>
      <w:numFmt w:val="decimal"/>
      <w:lvlText w:val="%1."/>
      <w:lvlJc w:val="left"/>
      <w:pPr>
        <w:tabs>
          <w:tab w:val="num" w:pos="720"/>
        </w:tabs>
        <w:ind w:left="360" w:hanging="360"/>
      </w:pPr>
      <w:rPr>
        <w:rFonts w:cs="Times New Roman" w:hint="default"/>
      </w:rPr>
    </w:lvl>
    <w:lvl w:ilvl="1">
      <w:start w:val="1"/>
      <w:numFmt w:val="decimal"/>
      <w:pStyle w:val="StyleEYHeading1LatinArial10pt"/>
      <w:lvlText w:val="%1.%2."/>
      <w:lvlJc w:val="left"/>
      <w:pPr>
        <w:tabs>
          <w:tab w:val="num" w:pos="1800"/>
        </w:tabs>
        <w:ind w:left="792" w:hanging="432"/>
      </w:pPr>
      <w:rPr>
        <w:rFonts w:cs="Times New Roman" w:hint="default"/>
      </w:rPr>
    </w:lvl>
    <w:lvl w:ilvl="2">
      <w:start w:val="1"/>
      <w:numFmt w:val="decimal"/>
      <w:lvlText w:val="%1.%2.%3."/>
      <w:lvlJc w:val="left"/>
      <w:pPr>
        <w:tabs>
          <w:tab w:val="num" w:pos="2520"/>
        </w:tabs>
        <w:ind w:left="1224" w:hanging="504"/>
      </w:pPr>
      <w:rPr>
        <w:rFonts w:cs="Times New Roman" w:hint="default"/>
      </w:rPr>
    </w:lvl>
    <w:lvl w:ilvl="3">
      <w:start w:val="1"/>
      <w:numFmt w:val="decimal"/>
      <w:lvlText w:val="%1.%2.%3.%4."/>
      <w:lvlJc w:val="left"/>
      <w:pPr>
        <w:tabs>
          <w:tab w:val="num" w:pos="3600"/>
        </w:tabs>
        <w:ind w:left="1728" w:hanging="648"/>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19">
    <w:nsid w:val="42422B5C"/>
    <w:multiLevelType w:val="multilevel"/>
    <w:tmpl w:val="BBCE5268"/>
    <w:styleLink w:val="BulletsTable"/>
    <w:lvl w:ilvl="0">
      <w:start w:val="1"/>
      <w:numFmt w:val="bullet"/>
      <w:lvlText w:val=""/>
      <w:lvlJc w:val="left"/>
      <w:pPr>
        <w:tabs>
          <w:tab w:val="num" w:pos="227"/>
        </w:tabs>
        <w:ind w:left="227" w:hanging="227"/>
      </w:pPr>
      <w:rPr>
        <w:rFonts w:ascii="Wingdings 2" w:eastAsia="Times New Roman" w:hAnsi="Wingdings 2" w:hint="default"/>
        <w:b w:val="0"/>
        <w:i w:val="0"/>
        <w:color w:val="808080"/>
        <w:sz w:val="18"/>
      </w:rPr>
    </w:lvl>
    <w:lvl w:ilvl="1">
      <w:start w:val="1"/>
      <w:numFmt w:val="bullet"/>
      <w:lvlText w:val=""/>
      <w:lvlJc w:val="left"/>
      <w:pPr>
        <w:tabs>
          <w:tab w:val="num" w:pos="454"/>
        </w:tabs>
        <w:ind w:left="454" w:hanging="227"/>
      </w:pPr>
      <w:rPr>
        <w:rFonts w:ascii="Wingdings 2" w:eastAsia="Times New Roman" w:hAnsi="Wingdings 2" w:hint="default"/>
        <w:color w:val="808080"/>
        <w:sz w:val="18"/>
      </w:rPr>
    </w:lvl>
    <w:lvl w:ilvl="2">
      <w:start w:val="1"/>
      <w:numFmt w:val="bullet"/>
      <w:lvlText w:val=""/>
      <w:lvlJc w:val="left"/>
      <w:pPr>
        <w:tabs>
          <w:tab w:val="num" w:pos="680"/>
        </w:tabs>
        <w:ind w:left="680" w:hanging="226"/>
      </w:pPr>
      <w:rPr>
        <w:rFonts w:ascii="Wingdings 2" w:eastAsia="Times New Roman" w:hAnsi="Wingdings 2" w:hint="default"/>
        <w:color w:val="808080"/>
        <w:sz w:val="18"/>
      </w:rPr>
    </w:lvl>
    <w:lvl w:ilvl="3">
      <w:start w:val="1"/>
      <w:numFmt w:val="bullet"/>
      <w:lvlText w:val=""/>
      <w:lvlJc w:val="left"/>
      <w:pPr>
        <w:tabs>
          <w:tab w:val="num" w:pos="907"/>
        </w:tabs>
        <w:ind w:left="907" w:hanging="227"/>
      </w:pPr>
      <w:rPr>
        <w:rFonts w:ascii="Wingdings 2" w:eastAsia="Times New Roman" w:hAnsi="Wingdings 2" w:hint="default"/>
        <w:color w:val="808080"/>
        <w:sz w:val="18"/>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Times New Roman"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Times New Roman"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Times New Roman" w:hAnsi="Segoe Condensed" w:cs="Segoe Condensed" w:hint="default"/>
        <w:sz w:val="18"/>
        <w:szCs w:val="18"/>
      </w:rPr>
    </w:lvl>
    <w:lvl w:ilvl="3">
      <w:start w:val="1"/>
      <w:numFmt w:val="decimal"/>
      <w:lvlText w:val="(%4)"/>
      <w:lvlJc w:val="left"/>
      <w:pPr>
        <w:tabs>
          <w:tab w:val="num" w:pos="7920"/>
        </w:tabs>
        <w:ind w:left="7920" w:hanging="360"/>
      </w:pPr>
      <w:rPr>
        <w:rFonts w:cs="Times New Roman" w:hint="default"/>
      </w:rPr>
    </w:lvl>
    <w:lvl w:ilvl="4">
      <w:start w:val="1"/>
      <w:numFmt w:val="lowerLetter"/>
      <w:lvlText w:val="(%5)"/>
      <w:lvlJc w:val="left"/>
      <w:pPr>
        <w:tabs>
          <w:tab w:val="num" w:pos="8280"/>
        </w:tabs>
        <w:ind w:left="8280" w:hanging="360"/>
      </w:pPr>
      <w:rPr>
        <w:rFonts w:cs="Times New Roman" w:hint="default"/>
      </w:rPr>
    </w:lvl>
    <w:lvl w:ilvl="5">
      <w:start w:val="1"/>
      <w:numFmt w:val="lowerRoman"/>
      <w:lvlText w:val="(%6)"/>
      <w:lvlJc w:val="left"/>
      <w:pPr>
        <w:tabs>
          <w:tab w:val="num" w:pos="8640"/>
        </w:tabs>
        <w:ind w:left="8640" w:hanging="360"/>
      </w:pPr>
      <w:rPr>
        <w:rFonts w:cs="Times New Roman" w:hint="default"/>
      </w:rPr>
    </w:lvl>
    <w:lvl w:ilvl="6">
      <w:start w:val="1"/>
      <w:numFmt w:val="decimal"/>
      <w:lvlText w:val="%7."/>
      <w:lvlJc w:val="left"/>
      <w:pPr>
        <w:tabs>
          <w:tab w:val="num" w:pos="9000"/>
        </w:tabs>
        <w:ind w:left="9000" w:hanging="360"/>
      </w:pPr>
      <w:rPr>
        <w:rFonts w:cs="Times New Roman" w:hint="default"/>
      </w:rPr>
    </w:lvl>
    <w:lvl w:ilvl="7">
      <w:start w:val="1"/>
      <w:numFmt w:val="lowerLetter"/>
      <w:lvlText w:val="%8."/>
      <w:lvlJc w:val="left"/>
      <w:pPr>
        <w:tabs>
          <w:tab w:val="num" w:pos="9360"/>
        </w:tabs>
        <w:ind w:left="9360" w:hanging="360"/>
      </w:pPr>
      <w:rPr>
        <w:rFonts w:cs="Times New Roman" w:hint="default"/>
      </w:rPr>
    </w:lvl>
    <w:lvl w:ilvl="8">
      <w:start w:val="1"/>
      <w:numFmt w:val="lowerRoman"/>
      <w:lvlText w:val="%9."/>
      <w:lvlJc w:val="left"/>
      <w:pPr>
        <w:tabs>
          <w:tab w:val="num" w:pos="9720"/>
        </w:tabs>
        <w:ind w:left="9720" w:hanging="360"/>
      </w:pPr>
      <w:rPr>
        <w:rFonts w:cs="Times New Roman" w:hint="default"/>
      </w:rPr>
    </w:lvl>
  </w:abstractNum>
  <w:abstractNum w:abstractNumId="21">
    <w:nsid w:val="51DB0D84"/>
    <w:multiLevelType w:val="multilevel"/>
    <w:tmpl w:val="DC5EAC56"/>
    <w:lvl w:ilvl="0">
      <w:start w:val="1"/>
      <w:numFmt w:val="decimal"/>
      <w:pStyle w:val="ISBodyTextNumbered"/>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524B4CD6"/>
    <w:multiLevelType w:val="multilevel"/>
    <w:tmpl w:val="150A68C2"/>
    <w:styleLink w:val="SmartSectionHeadingsList"/>
    <w:lvl w:ilvl="0">
      <w:start w:val="1"/>
      <w:numFmt w:val="decimal"/>
      <w:lvlText w:val="%1."/>
      <w:lvlJc w:val="left"/>
      <w:pPr>
        <w:tabs>
          <w:tab w:val="num" w:pos="432"/>
        </w:tabs>
        <w:ind w:left="432" w:hanging="432"/>
      </w:pPr>
      <w:rPr>
        <w:rFonts w:ascii="Cambria" w:hAnsi="Cambria" w:cs="Times New Roman" w:hint="default"/>
        <w:b w:val="0"/>
        <w:i w:val="0"/>
        <w:color w:val="1F497D"/>
        <w:sz w:val="36"/>
      </w:rPr>
    </w:lvl>
    <w:lvl w:ilvl="1">
      <w:start w:val="1"/>
      <w:numFmt w:val="decimal"/>
      <w:lvlText w:val="%1.%2."/>
      <w:lvlJc w:val="left"/>
      <w:pPr>
        <w:tabs>
          <w:tab w:val="num" w:pos="720"/>
        </w:tabs>
        <w:ind w:left="720" w:hanging="720"/>
      </w:pPr>
      <w:rPr>
        <w:rFonts w:ascii="Cambria" w:hAnsi="Cambria" w:cs="Times New Roman" w:hint="default"/>
        <w:b w:val="0"/>
        <w:i w:val="0"/>
        <w:color w:val="4F81BD"/>
        <w:sz w:val="28"/>
      </w:rPr>
    </w:lvl>
    <w:lvl w:ilvl="2">
      <w:start w:val="1"/>
      <w:numFmt w:val="decimal"/>
      <w:lvlText w:val="%1.%2.%3."/>
      <w:lvlJc w:val="left"/>
      <w:pPr>
        <w:tabs>
          <w:tab w:val="num" w:pos="1080"/>
        </w:tabs>
        <w:ind w:left="1080" w:hanging="1080"/>
      </w:pPr>
      <w:rPr>
        <w:rFonts w:ascii="Cambria" w:hAnsi="Cambria" w:cs="Times New Roman" w:hint="default"/>
        <w:b w:val="0"/>
        <w:i w:val="0"/>
        <w:color w:val="4F81BD"/>
        <w:sz w:val="28"/>
      </w:rPr>
    </w:lvl>
    <w:lvl w:ilvl="3">
      <w:start w:val="1"/>
      <w:numFmt w:val="decimal"/>
      <w:lvlText w:val="%1.%2.%3.%4."/>
      <w:lvlJc w:val="left"/>
      <w:pPr>
        <w:tabs>
          <w:tab w:val="num" w:pos="1440"/>
        </w:tabs>
        <w:ind w:left="1440" w:hanging="1440"/>
      </w:pPr>
      <w:rPr>
        <w:rFonts w:ascii="Cambria" w:hAnsi="Cambria" w:cs="Times New Roman" w:hint="default"/>
        <w:b w:val="0"/>
        <w:i w:val="0"/>
        <w:color w:val="4F81BD"/>
        <w:sz w:val="28"/>
      </w:rPr>
    </w:lvl>
    <w:lvl w:ilvl="4">
      <w:start w:val="1"/>
      <w:numFmt w:val="decimal"/>
      <w:lvlText w:val="%1.%2.%3.%4.%5."/>
      <w:lvlJc w:val="left"/>
      <w:pPr>
        <w:tabs>
          <w:tab w:val="num" w:pos="1800"/>
        </w:tabs>
        <w:ind w:left="1800" w:hanging="1800"/>
      </w:pPr>
      <w:rPr>
        <w:rFonts w:ascii="Cambria" w:hAnsi="Cambria" w:cs="Times New Roman" w:hint="default"/>
        <w:b w:val="0"/>
        <w:i w:val="0"/>
        <w:color w:val="4F81BD"/>
        <w:sz w:val="28"/>
      </w:rPr>
    </w:lvl>
    <w:lvl w:ilvl="5">
      <w:start w:val="1"/>
      <w:numFmt w:val="decimal"/>
      <w:lvlText w:val="%1.%2.%3.%4.%5.%6."/>
      <w:lvlJc w:val="left"/>
      <w:pPr>
        <w:tabs>
          <w:tab w:val="num" w:pos="2160"/>
        </w:tabs>
        <w:ind w:left="2160" w:hanging="2160"/>
      </w:pPr>
      <w:rPr>
        <w:rFonts w:ascii="Cambria" w:hAnsi="Cambria" w:cs="Times New Roman" w:hint="default"/>
        <w:b w:val="0"/>
        <w:i w:val="0"/>
        <w:color w:val="4F81BD"/>
        <w:sz w:val="28"/>
      </w:rPr>
    </w:lvl>
    <w:lvl w:ilvl="6">
      <w:start w:val="1"/>
      <w:numFmt w:val="decimal"/>
      <w:lvlText w:val="%7.%1.%2.%3.%4.%5.%6."/>
      <w:lvlJc w:val="left"/>
      <w:pPr>
        <w:tabs>
          <w:tab w:val="num" w:pos="2520"/>
        </w:tabs>
        <w:ind w:left="2520" w:hanging="2520"/>
      </w:pPr>
      <w:rPr>
        <w:rFonts w:ascii="Cambria" w:hAnsi="Cambria" w:cs="Times New Roman" w:hint="default"/>
        <w:b w:val="0"/>
        <w:i w:val="0"/>
        <w:color w:val="4F81BD"/>
        <w:sz w:val="28"/>
      </w:rPr>
    </w:lvl>
    <w:lvl w:ilvl="7">
      <w:start w:val="1"/>
      <w:numFmt w:val="decimal"/>
      <w:lvlText w:val="%8.%1.%2.%3.%4.%5.%6.%7."/>
      <w:lvlJc w:val="left"/>
      <w:pPr>
        <w:tabs>
          <w:tab w:val="num" w:pos="2880"/>
        </w:tabs>
        <w:ind w:left="2880" w:hanging="2880"/>
      </w:pPr>
      <w:rPr>
        <w:rFonts w:ascii="Cambria" w:hAnsi="Cambria" w:cs="Times New Roman" w:hint="default"/>
        <w:b w:val="0"/>
        <w:i w:val="0"/>
        <w:color w:val="4F81BD"/>
        <w:sz w:val="28"/>
      </w:rPr>
    </w:lvl>
    <w:lvl w:ilvl="8">
      <w:start w:val="1"/>
      <w:numFmt w:val="decimal"/>
      <w:lvlText w:val="%9.%1.%2.%3.%4.%5.%6.%7.%8."/>
      <w:lvlJc w:val="left"/>
      <w:pPr>
        <w:tabs>
          <w:tab w:val="num" w:pos="3240"/>
        </w:tabs>
        <w:ind w:left="3240" w:hanging="3240"/>
      </w:pPr>
      <w:rPr>
        <w:rFonts w:ascii="Cambria" w:hAnsi="Cambria" w:cs="Times New Roman" w:hint="default"/>
        <w:b w:val="0"/>
        <w:i w:val="0"/>
        <w:color w:val="4F81BD"/>
        <w:sz w:val="28"/>
      </w:rPr>
    </w:lvl>
  </w:abstractNum>
  <w:abstractNum w:abstractNumId="23">
    <w:nsid w:val="54B84B73"/>
    <w:multiLevelType w:val="multilevel"/>
    <w:tmpl w:val="63D2FBD0"/>
    <w:numStyleLink w:val="ISBullets"/>
  </w:abstractNum>
  <w:abstractNum w:abstractNumId="24">
    <w:nsid w:val="54B8605E"/>
    <w:multiLevelType w:val="multilevel"/>
    <w:tmpl w:val="5B2AECD2"/>
    <w:styleLink w:val="IS1"/>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701"/>
        </w:tabs>
        <w:ind w:left="1701" w:hanging="850"/>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686"/>
        </w:tabs>
        <w:ind w:left="3686" w:hanging="851"/>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b/>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5">
    <w:nsid w:val="5E215635"/>
    <w:multiLevelType w:val="multilevel"/>
    <w:tmpl w:val="DFD23A54"/>
    <w:lvl w:ilvl="0">
      <w:start w:val="1"/>
      <w:numFmt w:val="bullet"/>
      <w:pStyle w:val="EYBullettext"/>
      <w:lvlText w:val=""/>
      <w:lvlJc w:val="left"/>
      <w:pPr>
        <w:tabs>
          <w:tab w:val="num" w:pos="1080"/>
        </w:tabs>
        <w:ind w:left="1080" w:hanging="360"/>
      </w:pPr>
      <w:rPr>
        <w:rFonts w:ascii="Wingdings" w:hAnsi="Wingdings" w:hint="default"/>
        <w:color w:val="9999FF"/>
      </w:rPr>
    </w:lvl>
    <w:lvl w:ilvl="1">
      <w:start w:val="1"/>
      <w:numFmt w:val="decimal"/>
      <w:lvlRestart w:val="0"/>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360"/>
        </w:tabs>
        <w:ind w:left="360" w:hanging="360"/>
      </w:pPr>
      <w:rPr>
        <w:rFonts w:ascii="Wingdings" w:hAnsi="Wingdings" w:hint="default"/>
        <w:color w:val="9999FF"/>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650C546B"/>
    <w:multiLevelType w:val="multilevel"/>
    <w:tmpl w:val="04260023"/>
    <w:styleLink w:val="ArticleSection"/>
    <w:lvl w:ilvl="0">
      <w:start w:val="1"/>
      <w:numFmt w:val="upperRoman"/>
      <w:pStyle w:val="Heading1"/>
      <w:lvlText w:val="Article %1."/>
      <w:lvlJc w:val="left"/>
      <w:pPr>
        <w:tabs>
          <w:tab w:val="num" w:pos="1440"/>
        </w:tabs>
      </w:pPr>
      <w:rPr>
        <w:rFonts w:cs="Times New Roman"/>
      </w:rPr>
    </w:lvl>
    <w:lvl w:ilvl="1">
      <w:start w:val="1"/>
      <w:numFmt w:val="decimalZero"/>
      <w:pStyle w:val="Heading2"/>
      <w:isLgl/>
      <w:lvlText w:val="Section %1.%2"/>
      <w:lvlJc w:val="left"/>
      <w:pPr>
        <w:tabs>
          <w:tab w:val="num" w:pos="1080"/>
        </w:tabs>
      </w:pPr>
      <w:rPr>
        <w:rFonts w:cs="Times New Roman"/>
      </w:rPr>
    </w:lvl>
    <w:lvl w:ilvl="2">
      <w:start w:val="1"/>
      <w:numFmt w:val="lowerLetter"/>
      <w:pStyle w:val="Heading3"/>
      <w:lvlText w:val="(%3)"/>
      <w:lvlJc w:val="left"/>
      <w:pPr>
        <w:tabs>
          <w:tab w:val="num" w:pos="720"/>
        </w:tabs>
        <w:ind w:left="720" w:hanging="432"/>
      </w:pPr>
      <w:rPr>
        <w:rFonts w:cs="Times New Roman"/>
      </w:rPr>
    </w:lvl>
    <w:lvl w:ilvl="3">
      <w:start w:val="1"/>
      <w:numFmt w:val="lowerRoman"/>
      <w:pStyle w:val="Heading4"/>
      <w:lvlText w:val="(%4)"/>
      <w:lvlJc w:val="right"/>
      <w:pPr>
        <w:tabs>
          <w:tab w:val="num" w:pos="864"/>
        </w:tabs>
        <w:ind w:left="864" w:hanging="144"/>
      </w:pPr>
      <w:rPr>
        <w:rFonts w:cs="Times New Roman"/>
      </w:rPr>
    </w:lvl>
    <w:lvl w:ilvl="4">
      <w:start w:val="1"/>
      <w:numFmt w:val="decimal"/>
      <w:pStyle w:val="Heading5"/>
      <w:lvlText w:val="%5)"/>
      <w:lvlJc w:val="left"/>
      <w:pPr>
        <w:tabs>
          <w:tab w:val="num" w:pos="1008"/>
        </w:tabs>
        <w:ind w:left="1008" w:hanging="432"/>
      </w:pPr>
      <w:rPr>
        <w:rFonts w:cs="Times New Roman"/>
      </w:rPr>
    </w:lvl>
    <w:lvl w:ilvl="5">
      <w:start w:val="1"/>
      <w:numFmt w:val="lowerLetter"/>
      <w:pStyle w:val="Heading6"/>
      <w:lvlText w:val="%6)"/>
      <w:lvlJc w:val="left"/>
      <w:pPr>
        <w:tabs>
          <w:tab w:val="num" w:pos="1152"/>
        </w:tabs>
        <w:ind w:left="1152" w:hanging="432"/>
      </w:pPr>
      <w:rPr>
        <w:rFonts w:cs="Times New Roman"/>
      </w:rPr>
    </w:lvl>
    <w:lvl w:ilvl="6">
      <w:start w:val="1"/>
      <w:numFmt w:val="lowerRoman"/>
      <w:pStyle w:val="Heading7"/>
      <w:lvlText w:val="%7)"/>
      <w:lvlJc w:val="right"/>
      <w:pPr>
        <w:tabs>
          <w:tab w:val="num" w:pos="1296"/>
        </w:tabs>
        <w:ind w:left="1296" w:hanging="288"/>
      </w:pPr>
      <w:rPr>
        <w:rFonts w:cs="Times New Roman"/>
      </w:rPr>
    </w:lvl>
    <w:lvl w:ilvl="7">
      <w:start w:val="1"/>
      <w:numFmt w:val="lowerLetter"/>
      <w:pStyle w:val="Heading8"/>
      <w:lvlText w:val="%8."/>
      <w:lvlJc w:val="left"/>
      <w:pPr>
        <w:tabs>
          <w:tab w:val="num" w:pos="1440"/>
        </w:tabs>
        <w:ind w:left="1440" w:hanging="432"/>
      </w:pPr>
      <w:rPr>
        <w:rFonts w:cs="Times New Roman"/>
      </w:rPr>
    </w:lvl>
    <w:lvl w:ilvl="8">
      <w:start w:val="1"/>
      <w:numFmt w:val="lowerRoman"/>
      <w:pStyle w:val="Heading9"/>
      <w:lvlText w:val="%9."/>
      <w:lvlJc w:val="right"/>
      <w:pPr>
        <w:tabs>
          <w:tab w:val="num" w:pos="1584"/>
        </w:tabs>
        <w:ind w:left="1584" w:hanging="144"/>
      </w:pPr>
      <w:rPr>
        <w:rFonts w:cs="Times New Roman"/>
      </w:rPr>
    </w:lvl>
  </w:abstractNum>
  <w:abstractNum w:abstractNumId="27">
    <w:nsid w:val="68CC14EE"/>
    <w:multiLevelType w:val="hybridMultilevel"/>
    <w:tmpl w:val="39861D7C"/>
    <w:lvl w:ilvl="0" w:tplc="0409000F">
      <w:start w:val="1"/>
      <w:numFmt w:val="bullet"/>
      <w:lvlText w:val=""/>
      <w:lvlJc w:val="left"/>
      <w:pPr>
        <w:tabs>
          <w:tab w:val="num" w:pos="391"/>
        </w:tabs>
        <w:ind w:left="391" w:hanging="360"/>
      </w:pPr>
      <w:rPr>
        <w:rFonts w:ascii="Wingdings" w:hAnsi="Wingdings" w:hint="default"/>
      </w:rPr>
    </w:lvl>
    <w:lvl w:ilvl="1" w:tplc="04090019">
      <w:start w:val="1"/>
      <w:numFmt w:val="bullet"/>
      <w:lvlText w:val=""/>
      <w:lvlJc w:val="left"/>
      <w:pPr>
        <w:tabs>
          <w:tab w:val="num" w:pos="1111"/>
        </w:tabs>
        <w:ind w:left="1111" w:hanging="360"/>
      </w:pPr>
      <w:rPr>
        <w:rFonts w:ascii="Wingdings" w:hAnsi="Wingdings" w:hint="default"/>
      </w:rPr>
    </w:lvl>
    <w:lvl w:ilvl="2" w:tplc="0409001B">
      <w:start w:val="1"/>
      <w:numFmt w:val="bullet"/>
      <w:pStyle w:val="Tablebullet1"/>
      <w:lvlText w:val=""/>
      <w:lvlJc w:val="left"/>
      <w:pPr>
        <w:tabs>
          <w:tab w:val="num" w:pos="1831"/>
        </w:tabs>
        <w:ind w:left="1831" w:hanging="360"/>
      </w:pPr>
      <w:rPr>
        <w:rFonts w:ascii="Wingdings" w:hAnsi="Wingdings" w:hint="default"/>
      </w:rPr>
    </w:lvl>
    <w:lvl w:ilvl="3" w:tplc="0409000F">
      <w:start w:val="1"/>
      <w:numFmt w:val="bullet"/>
      <w:pStyle w:val="CVstyle"/>
      <w:lvlText w:val=""/>
      <w:lvlJc w:val="left"/>
      <w:pPr>
        <w:tabs>
          <w:tab w:val="num" w:pos="2758"/>
        </w:tabs>
        <w:ind w:left="2758" w:hanging="567"/>
      </w:pPr>
      <w:rPr>
        <w:rFonts w:ascii="Symbol" w:hAnsi="Symbol" w:hint="default"/>
      </w:rPr>
    </w:lvl>
    <w:lvl w:ilvl="4" w:tplc="04090019">
      <w:start w:val="1"/>
      <w:numFmt w:val="bullet"/>
      <w:lvlText w:val=""/>
      <w:lvlJc w:val="left"/>
      <w:pPr>
        <w:tabs>
          <w:tab w:val="num" w:pos="3271"/>
        </w:tabs>
        <w:ind w:left="3271" w:hanging="360"/>
      </w:pPr>
      <w:rPr>
        <w:rFonts w:ascii="Symbol" w:hAnsi="Symbol" w:hint="default"/>
        <w:color w:val="auto"/>
      </w:rPr>
    </w:lvl>
    <w:lvl w:ilvl="5" w:tplc="0409001B">
      <w:start w:val="1"/>
      <w:numFmt w:val="bullet"/>
      <w:lvlText w:val=""/>
      <w:lvlJc w:val="left"/>
      <w:pPr>
        <w:tabs>
          <w:tab w:val="num" w:pos="3991"/>
        </w:tabs>
        <w:ind w:left="3991" w:hanging="360"/>
      </w:pPr>
      <w:rPr>
        <w:rFonts w:ascii="Wingdings" w:hAnsi="Wingdings" w:hint="default"/>
      </w:rPr>
    </w:lvl>
    <w:lvl w:ilvl="6" w:tplc="0409000F">
      <w:start w:val="1"/>
      <w:numFmt w:val="bullet"/>
      <w:lvlText w:val=""/>
      <w:lvlJc w:val="left"/>
      <w:pPr>
        <w:tabs>
          <w:tab w:val="num" w:pos="4711"/>
        </w:tabs>
        <w:ind w:left="4711" w:hanging="360"/>
      </w:pPr>
      <w:rPr>
        <w:rFonts w:ascii="Symbol" w:hAnsi="Symbol" w:hint="default"/>
      </w:rPr>
    </w:lvl>
    <w:lvl w:ilvl="7" w:tplc="04090019">
      <w:start w:val="1"/>
      <w:numFmt w:val="bullet"/>
      <w:lvlText w:val="o"/>
      <w:lvlJc w:val="left"/>
      <w:pPr>
        <w:tabs>
          <w:tab w:val="num" w:pos="5431"/>
        </w:tabs>
        <w:ind w:left="5431" w:hanging="360"/>
      </w:pPr>
      <w:rPr>
        <w:rFonts w:ascii="Courier New" w:hAnsi="Courier New" w:hint="default"/>
      </w:rPr>
    </w:lvl>
    <w:lvl w:ilvl="8" w:tplc="0409001B">
      <w:start w:val="1"/>
      <w:numFmt w:val="bullet"/>
      <w:lvlText w:val=""/>
      <w:lvlJc w:val="left"/>
      <w:pPr>
        <w:tabs>
          <w:tab w:val="num" w:pos="6151"/>
        </w:tabs>
        <w:ind w:left="6151" w:hanging="360"/>
      </w:pPr>
      <w:rPr>
        <w:rFonts w:ascii="Wingdings" w:hAnsi="Wingdings" w:hint="default"/>
      </w:rPr>
    </w:lvl>
  </w:abstractNum>
  <w:abstractNum w:abstractNumId="28">
    <w:nsid w:val="69970B7E"/>
    <w:multiLevelType w:val="multilevel"/>
    <w:tmpl w:val="918AFD14"/>
    <w:styleLink w:val="Style5"/>
    <w:lvl w:ilvl="0">
      <w:start w:val="1"/>
      <w:numFmt w:val="decimal"/>
      <w:lvlText w:val="#%1: "/>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nsid w:val="69F53201"/>
    <w:multiLevelType w:val="multilevel"/>
    <w:tmpl w:val="8F647CC0"/>
    <w:styleLink w:val="NumberedList"/>
    <w:lvl w:ilvl="0">
      <w:start w:val="1"/>
      <w:numFmt w:val="decimal"/>
      <w:lvlText w:val="%1."/>
      <w:lvlJc w:val="left"/>
      <w:pPr>
        <w:tabs>
          <w:tab w:val="num" w:pos="907"/>
        </w:tabs>
        <w:ind w:left="907" w:hanging="340"/>
      </w:pPr>
      <w:rPr>
        <w:rFonts w:ascii="Segoe" w:eastAsia="Times New Roman" w:hAnsi="Segoe" w:cs="Segoe" w:hint="default"/>
        <w:sz w:val="20"/>
        <w:szCs w:val="20"/>
      </w:rPr>
    </w:lvl>
    <w:lvl w:ilvl="1">
      <w:start w:val="1"/>
      <w:numFmt w:val="lowerLetter"/>
      <w:lvlText w:val="%2."/>
      <w:lvlJc w:val="left"/>
      <w:pPr>
        <w:tabs>
          <w:tab w:val="num" w:pos="1247"/>
        </w:tabs>
        <w:ind w:left="1247" w:hanging="340"/>
      </w:pPr>
      <w:rPr>
        <w:rFonts w:cs="Times New Roman" w:hint="default"/>
        <w:sz w:val="20"/>
        <w:szCs w:val="20"/>
      </w:rPr>
    </w:lvl>
    <w:lvl w:ilvl="2">
      <w:start w:val="1"/>
      <w:numFmt w:val="lowerRoman"/>
      <w:lvlText w:val="%3."/>
      <w:lvlJc w:val="left"/>
      <w:pPr>
        <w:tabs>
          <w:tab w:val="num" w:pos="1588"/>
        </w:tabs>
        <w:ind w:left="1588" w:hanging="341"/>
      </w:pPr>
      <w:rPr>
        <w:rFonts w:cs="Times New Roman" w:hint="default"/>
        <w:sz w:val="20"/>
        <w:szCs w:val="20"/>
      </w:rPr>
    </w:lvl>
    <w:lvl w:ilvl="3">
      <w:start w:val="1"/>
      <w:numFmt w:val="decimal"/>
      <w:lvlText w:val="(%4)"/>
      <w:lvlJc w:val="left"/>
      <w:pPr>
        <w:tabs>
          <w:tab w:val="num" w:pos="10752"/>
        </w:tabs>
        <w:ind w:left="10752" w:hanging="360"/>
      </w:pPr>
      <w:rPr>
        <w:rFonts w:cs="Times New Roman" w:hint="default"/>
      </w:rPr>
    </w:lvl>
    <w:lvl w:ilvl="4">
      <w:start w:val="1"/>
      <w:numFmt w:val="lowerLetter"/>
      <w:lvlText w:val="(%5)"/>
      <w:lvlJc w:val="left"/>
      <w:pPr>
        <w:tabs>
          <w:tab w:val="num" w:pos="11112"/>
        </w:tabs>
        <w:ind w:left="11112" w:hanging="360"/>
      </w:pPr>
      <w:rPr>
        <w:rFonts w:cs="Times New Roman" w:hint="default"/>
      </w:rPr>
    </w:lvl>
    <w:lvl w:ilvl="5">
      <w:start w:val="1"/>
      <w:numFmt w:val="lowerRoman"/>
      <w:lvlText w:val="(%6)"/>
      <w:lvlJc w:val="left"/>
      <w:pPr>
        <w:tabs>
          <w:tab w:val="num" w:pos="11472"/>
        </w:tabs>
        <w:ind w:left="11472" w:hanging="360"/>
      </w:pPr>
      <w:rPr>
        <w:rFonts w:cs="Times New Roman" w:hint="default"/>
      </w:rPr>
    </w:lvl>
    <w:lvl w:ilvl="6">
      <w:start w:val="1"/>
      <w:numFmt w:val="decimal"/>
      <w:lvlText w:val="%7."/>
      <w:lvlJc w:val="left"/>
      <w:pPr>
        <w:tabs>
          <w:tab w:val="num" w:pos="11832"/>
        </w:tabs>
        <w:ind w:left="11832" w:hanging="360"/>
      </w:pPr>
      <w:rPr>
        <w:rFonts w:cs="Times New Roman" w:hint="default"/>
      </w:rPr>
    </w:lvl>
    <w:lvl w:ilvl="7">
      <w:start w:val="1"/>
      <w:numFmt w:val="lowerLetter"/>
      <w:lvlText w:val="%8."/>
      <w:lvlJc w:val="left"/>
      <w:pPr>
        <w:tabs>
          <w:tab w:val="num" w:pos="12192"/>
        </w:tabs>
        <w:ind w:left="12192" w:hanging="360"/>
      </w:pPr>
      <w:rPr>
        <w:rFonts w:cs="Times New Roman" w:hint="default"/>
      </w:rPr>
    </w:lvl>
    <w:lvl w:ilvl="8">
      <w:start w:val="1"/>
      <w:numFmt w:val="lowerRoman"/>
      <w:lvlText w:val="%9."/>
      <w:lvlJc w:val="left"/>
      <w:pPr>
        <w:tabs>
          <w:tab w:val="num" w:pos="12552"/>
        </w:tabs>
        <w:ind w:left="12552" w:hanging="360"/>
      </w:pPr>
      <w:rPr>
        <w:rFonts w:cs="Times New Roman" w:hint="default"/>
      </w:rPr>
    </w:lvl>
  </w:abstractNum>
  <w:abstractNum w:abstractNumId="30">
    <w:nsid w:val="6DB22422"/>
    <w:multiLevelType w:val="multilevel"/>
    <w:tmpl w:val="0C09001D"/>
    <w:styleLink w:val="Checklist"/>
    <w:lvl w:ilvl="0">
      <w:start w:val="1"/>
      <w:numFmt w:val="bullet"/>
      <w:lvlText w:val=""/>
      <w:lvlJc w:val="left"/>
      <w:pPr>
        <w:tabs>
          <w:tab w:val="num" w:pos="360"/>
        </w:tabs>
        <w:ind w:left="360" w:hanging="360"/>
      </w:pPr>
      <w:rPr>
        <w:rFonts w:ascii="Wingdings" w:hAnsi="Wingdings" w:hint="default"/>
        <w:color w:val="808080"/>
        <w:sz w:val="28"/>
      </w:rPr>
    </w:lvl>
    <w:lvl w:ilvl="1">
      <w:start w:val="1"/>
      <w:numFmt w:val="bullet"/>
      <w:lvlText w:val=""/>
      <w:lvlJc w:val="left"/>
      <w:pPr>
        <w:tabs>
          <w:tab w:val="num" w:pos="720"/>
        </w:tabs>
        <w:ind w:left="720" w:hanging="360"/>
      </w:pPr>
      <w:rPr>
        <w:rFonts w:ascii="Wingdings" w:hAnsi="Wingdings" w:hint="default"/>
        <w:color w:val="808080"/>
        <w:sz w:val="28"/>
      </w:rPr>
    </w:lvl>
    <w:lvl w:ilvl="2">
      <w:start w:val="1"/>
      <w:numFmt w:val="bullet"/>
      <w:lvlText w:val=""/>
      <w:lvlJc w:val="left"/>
      <w:pPr>
        <w:tabs>
          <w:tab w:val="num" w:pos="1080"/>
        </w:tabs>
        <w:ind w:left="1080" w:hanging="360"/>
      </w:pPr>
      <w:rPr>
        <w:rFonts w:ascii="Wingdings" w:hAnsi="Wingdings" w:hint="default"/>
        <w:color w:val="808080"/>
        <w:sz w:val="28"/>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70EE304B"/>
    <w:multiLevelType w:val="multilevel"/>
    <w:tmpl w:val="DF9AD890"/>
    <w:lvl w:ilvl="0">
      <w:start w:val="1"/>
      <w:numFmt w:val="decimal"/>
      <w:pStyle w:val="ISHeading1"/>
      <w:lvlText w:val="%1."/>
      <w:lvlJc w:val="left"/>
      <w:pPr>
        <w:tabs>
          <w:tab w:val="num" w:pos="851"/>
        </w:tabs>
        <w:ind w:left="851" w:hanging="851"/>
      </w:pPr>
      <w:rPr>
        <w:rFonts w:cs="Times New Roman" w:hint="default"/>
      </w:rPr>
    </w:lvl>
    <w:lvl w:ilvl="1">
      <w:start w:val="1"/>
      <w:numFmt w:val="decimal"/>
      <w:pStyle w:val="ISHeading2"/>
      <w:lvlText w:val="%1.%2."/>
      <w:lvlJc w:val="left"/>
      <w:pPr>
        <w:tabs>
          <w:tab w:val="num" w:pos="851"/>
        </w:tabs>
        <w:ind w:left="851" w:hanging="851"/>
      </w:pPr>
      <w:rPr>
        <w:rFonts w:cs="Times New Roman" w:hint="default"/>
      </w:rPr>
    </w:lvl>
    <w:lvl w:ilvl="2">
      <w:start w:val="1"/>
      <w:numFmt w:val="decimal"/>
      <w:pStyle w:val="ISHeading3"/>
      <w:lvlText w:val="%1.%2.%3."/>
      <w:lvlJc w:val="left"/>
      <w:pPr>
        <w:tabs>
          <w:tab w:val="num" w:pos="2553"/>
        </w:tabs>
        <w:ind w:left="2553" w:hanging="851"/>
      </w:pPr>
      <w:rPr>
        <w:rFonts w:cs="Times New Roman" w:hint="default"/>
        <w:b/>
        <w:color w:val="C00000"/>
      </w:rPr>
    </w:lvl>
    <w:lvl w:ilvl="3">
      <w:start w:val="1"/>
      <w:numFmt w:val="decimal"/>
      <w:pStyle w:val="ISHeading4"/>
      <w:lvlText w:val="%1.%2.%3.%4."/>
      <w:lvlJc w:val="left"/>
      <w:pPr>
        <w:tabs>
          <w:tab w:val="num" w:pos="1430"/>
        </w:tabs>
        <w:ind w:left="1358" w:hanging="648"/>
      </w:pPr>
      <w:rPr>
        <w:rFonts w:cs="Times New Roman" w:hint="default"/>
      </w:rPr>
    </w:lvl>
    <w:lvl w:ilvl="4">
      <w:start w:val="1"/>
      <w:numFmt w:val="decimal"/>
      <w:lvlRestart w:val="0"/>
      <w:pStyle w:val="ISBodyText1"/>
      <w:lvlText w:val="[%5]"/>
      <w:lvlJc w:val="left"/>
      <w:pPr>
        <w:tabs>
          <w:tab w:val="num" w:pos="851"/>
        </w:tabs>
        <w:ind w:left="851" w:hanging="851"/>
      </w:pPr>
      <w:rPr>
        <w:rFonts w:cs="Times New Roman" w:hint="default"/>
        <w:b w:val="0"/>
        <w:i w:val="0"/>
      </w:rPr>
    </w:lvl>
    <w:lvl w:ilvl="5">
      <w:start w:val="1"/>
      <w:numFmt w:val="decimal"/>
      <w:pStyle w:val="ISBodyText2"/>
      <w:lvlText w:val="[%5.%6]"/>
      <w:lvlJc w:val="left"/>
      <w:pPr>
        <w:tabs>
          <w:tab w:val="num" w:pos="1561"/>
        </w:tabs>
        <w:ind w:left="1561" w:hanging="851"/>
      </w:pPr>
      <w:rPr>
        <w:rFonts w:ascii="Calibri" w:hAnsi="Calibri" w:cs="Times New Roman" w:hint="default"/>
        <w:b w:val="0"/>
        <w:i w:val="0"/>
        <w:sz w:val="22"/>
        <w:szCs w:val="22"/>
      </w:rPr>
    </w:lvl>
    <w:lvl w:ilvl="6">
      <w:start w:val="1"/>
      <w:numFmt w:val="decimal"/>
      <w:pStyle w:val="ISBodyText3"/>
      <w:lvlText w:val="[%5.%6.%7]"/>
      <w:lvlJc w:val="left"/>
      <w:pPr>
        <w:tabs>
          <w:tab w:val="num" w:pos="851"/>
        </w:tabs>
        <w:ind w:left="851" w:hanging="851"/>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32">
    <w:nsid w:val="761C5559"/>
    <w:multiLevelType w:val="multilevel"/>
    <w:tmpl w:val="84066634"/>
    <w:styleLink w:val="SmartBullets"/>
    <w:lvl w:ilvl="0">
      <w:start w:val="1"/>
      <w:numFmt w:val="bullet"/>
      <w:lvlText w:val="•"/>
      <w:lvlJc w:val="left"/>
      <w:pPr>
        <w:tabs>
          <w:tab w:val="num" w:pos="360"/>
        </w:tabs>
        <w:ind w:left="360" w:hanging="360"/>
      </w:pPr>
      <w:rPr>
        <w:rFonts w:ascii="Calibri" w:hAnsi="Calibri" w:hint="default"/>
        <w:b w:val="0"/>
        <w:i w:val="0"/>
        <w:sz w:val="22"/>
      </w:rPr>
    </w:lvl>
    <w:lvl w:ilvl="1">
      <w:start w:val="1"/>
      <w:numFmt w:val="bullet"/>
      <w:lvlText w:val="–"/>
      <w:lvlJc w:val="left"/>
      <w:pPr>
        <w:tabs>
          <w:tab w:val="num" w:pos="720"/>
        </w:tabs>
        <w:ind w:left="720" w:hanging="360"/>
      </w:pPr>
      <w:rPr>
        <w:rFonts w:ascii="Times New Roman" w:hAnsi="Times New Roman" w:hint="default"/>
        <w:b w:val="0"/>
        <w:i w:val="0"/>
        <w:sz w:val="22"/>
      </w:rPr>
    </w:lvl>
    <w:lvl w:ilvl="2">
      <w:start w:val="1"/>
      <w:numFmt w:val="bullet"/>
      <w:lvlText w:val=""/>
      <w:lvlJc w:val="left"/>
      <w:pPr>
        <w:tabs>
          <w:tab w:val="num" w:pos="1080"/>
        </w:tabs>
        <w:ind w:left="1080" w:hanging="360"/>
      </w:pPr>
      <w:rPr>
        <w:rFonts w:ascii="Symbol" w:hAnsi="Symbol" w:hint="default"/>
        <w:sz w:val="22"/>
      </w:rPr>
    </w:lvl>
    <w:lvl w:ilvl="3">
      <w:start w:val="1"/>
      <w:numFmt w:val="bullet"/>
      <w:lvlText w:val="»"/>
      <w:lvlJc w:val="left"/>
      <w:pPr>
        <w:tabs>
          <w:tab w:val="num" w:pos="1440"/>
        </w:tabs>
        <w:ind w:left="1440" w:hanging="360"/>
      </w:pPr>
      <w:rPr>
        <w:rFonts w:ascii="Times New Roman" w:hAnsi="Times New Roman" w:hint="default"/>
        <w:b w:val="0"/>
        <w:i w:val="0"/>
        <w:sz w:val="22"/>
      </w:rPr>
    </w:lvl>
    <w:lvl w:ilvl="4">
      <w:start w:val="1"/>
      <w:numFmt w:val="bullet"/>
      <w:lvlText w:val="•"/>
      <w:lvlJc w:val="left"/>
      <w:pPr>
        <w:tabs>
          <w:tab w:val="num" w:pos="1800"/>
        </w:tabs>
        <w:ind w:left="1800" w:hanging="360"/>
      </w:pPr>
      <w:rPr>
        <w:rFonts w:ascii="Times New Roman" w:hAnsi="Times New Roman" w:hint="default"/>
        <w:b w:val="0"/>
        <w:i w:val="0"/>
        <w:sz w:val="22"/>
      </w:rPr>
    </w:lvl>
    <w:lvl w:ilvl="5">
      <w:start w:val="1"/>
      <w:numFmt w:val="none"/>
      <w:lvlText w:val=""/>
      <w:lvlJc w:val="left"/>
      <w:pPr>
        <w:tabs>
          <w:tab w:val="num" w:pos="2160"/>
        </w:tabs>
        <w:ind w:left="2160" w:hanging="360"/>
      </w:pPr>
      <w:rPr>
        <w:rFonts w:cs="Times New Roman" w:hint="default"/>
      </w:rPr>
    </w:lvl>
    <w:lvl w:ilvl="6">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33">
    <w:nsid w:val="776E07DD"/>
    <w:multiLevelType w:val="multilevel"/>
    <w:tmpl w:val="2DBE56AA"/>
    <w:styleLink w:val="EY1"/>
    <w:lvl w:ilvl="0">
      <w:start w:val="1"/>
      <w:numFmt w:val="decimal"/>
      <w:lvlText w:val="%1."/>
      <w:lvlJc w:val="left"/>
      <w:pPr>
        <w:tabs>
          <w:tab w:val="num" w:pos="851"/>
        </w:tabs>
        <w:ind w:left="851" w:hanging="851"/>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4."/>
      <w:lvlJc w:val="left"/>
      <w:pPr>
        <w:tabs>
          <w:tab w:val="num" w:pos="1440"/>
        </w:tabs>
        <w:ind w:left="1368" w:hanging="648"/>
      </w:pPr>
      <w:rPr>
        <w:rFonts w:cs="Times New Roman" w:hint="default"/>
      </w:rPr>
    </w:lvl>
    <w:lvl w:ilvl="4">
      <w:start w:val="1"/>
      <w:numFmt w:val="decimal"/>
      <w:lvlText w:val="%1.%5."/>
      <w:lvlJc w:val="left"/>
      <w:pPr>
        <w:tabs>
          <w:tab w:val="num" w:pos="851"/>
        </w:tabs>
        <w:ind w:left="851" w:hanging="851"/>
      </w:pPr>
      <w:rPr>
        <w:rFonts w:cs="Times New Roman" w:hint="default"/>
      </w:rPr>
    </w:lvl>
    <w:lvl w:ilvl="5">
      <w:start w:val="1"/>
      <w:numFmt w:val="decimal"/>
      <w:lvlText w:val="%1.%2.%6"/>
      <w:lvlJc w:val="left"/>
      <w:pPr>
        <w:tabs>
          <w:tab w:val="num" w:pos="851"/>
        </w:tabs>
        <w:ind w:left="851" w:hanging="851"/>
      </w:pPr>
      <w:rPr>
        <w:rFonts w:cs="Times New Roman" w:hint="default"/>
      </w:rPr>
    </w:lvl>
    <w:lvl w:ilvl="6">
      <w:start w:val="1"/>
      <w:numFmt w:val="decimal"/>
      <w:lvlText w:val="%1.%2.%3.%7"/>
      <w:lvlJc w:val="left"/>
      <w:pPr>
        <w:tabs>
          <w:tab w:val="num" w:pos="851"/>
        </w:tabs>
        <w:ind w:left="851" w:hanging="851"/>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34">
    <w:nsid w:val="7E2E04A4"/>
    <w:multiLevelType w:val="multilevel"/>
    <w:tmpl w:val="2C52B770"/>
    <w:styleLink w:val="Style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7E571E06"/>
    <w:multiLevelType w:val="multilevel"/>
    <w:tmpl w:val="4AB09CF4"/>
    <w:styleLink w:val="Style4"/>
    <w:lvl w:ilvl="0">
      <w:start w:val="1"/>
      <w:numFmt w:val="bullet"/>
      <w:lvlText w:val=""/>
      <w:lvlJc w:val="left"/>
      <w:pPr>
        <w:tabs>
          <w:tab w:val="num" w:pos="360"/>
        </w:tabs>
        <w:ind w:left="216" w:hanging="216"/>
      </w:pPr>
      <w:rPr>
        <w:rFonts w:ascii="ZapfDingbats" w:hAnsi="ZapfDingbats" w:hint="default"/>
        <w:color w:val="C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FBD4232"/>
    <w:multiLevelType w:val="multilevel"/>
    <w:tmpl w:val="B44E962C"/>
    <w:lvl w:ilvl="0">
      <w:start w:val="1"/>
      <w:numFmt w:val="decimal"/>
      <w:pStyle w:val="ZMHeading1"/>
      <w:lvlText w:val="%1."/>
      <w:lvlJc w:val="left"/>
      <w:pPr>
        <w:tabs>
          <w:tab w:val="num" w:pos="851"/>
        </w:tabs>
        <w:ind w:left="851" w:hanging="851"/>
      </w:pPr>
      <w:rPr>
        <w:rFonts w:cs="Times New Roman"/>
      </w:rPr>
    </w:lvl>
    <w:lvl w:ilvl="1">
      <w:start w:val="1"/>
      <w:numFmt w:val="decimal"/>
      <w:pStyle w:val="ZMHeading2"/>
      <w:lvlText w:val="%1.%2."/>
      <w:lvlJc w:val="left"/>
      <w:pPr>
        <w:tabs>
          <w:tab w:val="num" w:pos="851"/>
        </w:tabs>
        <w:ind w:left="851" w:hanging="851"/>
      </w:pPr>
      <w:rPr>
        <w:rFonts w:cs="Times New Roman"/>
      </w:rPr>
    </w:lvl>
    <w:lvl w:ilvl="2">
      <w:start w:val="1"/>
      <w:numFmt w:val="decimal"/>
      <w:pStyle w:val="ZMHeading3"/>
      <w:lvlText w:val="%1.%2.%3."/>
      <w:lvlJc w:val="left"/>
      <w:pPr>
        <w:tabs>
          <w:tab w:val="num" w:pos="851"/>
        </w:tabs>
        <w:ind w:left="851" w:hanging="851"/>
      </w:pPr>
      <w:rPr>
        <w:rFonts w:cs="Times New Roman"/>
      </w:rPr>
    </w:lvl>
    <w:lvl w:ilvl="3">
      <w:start w:val="1"/>
      <w:numFmt w:val="decimal"/>
      <w:lvlText w:val="%1.%4."/>
      <w:lvlJc w:val="left"/>
      <w:pPr>
        <w:tabs>
          <w:tab w:val="num" w:pos="1440"/>
        </w:tabs>
        <w:ind w:left="1368" w:hanging="648"/>
      </w:pPr>
      <w:rPr>
        <w:rFonts w:cs="Times New Roman"/>
      </w:rPr>
    </w:lvl>
    <w:lvl w:ilvl="4">
      <w:start w:val="1"/>
      <w:numFmt w:val="decimal"/>
      <w:lvlText w:val="%1.%5."/>
      <w:lvlJc w:val="left"/>
      <w:pPr>
        <w:tabs>
          <w:tab w:val="num" w:pos="851"/>
        </w:tabs>
        <w:ind w:left="851" w:hanging="851"/>
      </w:pPr>
      <w:rPr>
        <w:rFonts w:cs="Times New Roman"/>
      </w:rPr>
    </w:lvl>
    <w:lvl w:ilvl="5">
      <w:start w:val="1"/>
      <w:numFmt w:val="decimal"/>
      <w:lvlText w:val="%1.%2.%6"/>
      <w:lvlJc w:val="left"/>
      <w:pPr>
        <w:tabs>
          <w:tab w:val="num" w:pos="851"/>
        </w:tabs>
        <w:ind w:left="851" w:hanging="851"/>
      </w:pPr>
      <w:rPr>
        <w:rFonts w:cs="Times New Roman"/>
      </w:rPr>
    </w:lvl>
    <w:lvl w:ilvl="6">
      <w:start w:val="1"/>
      <w:numFmt w:val="decimal"/>
      <w:pStyle w:val="ZMBodyText3"/>
      <w:lvlText w:val="%1.%2.%3.%7"/>
      <w:lvlJc w:val="left"/>
      <w:pPr>
        <w:tabs>
          <w:tab w:val="num" w:pos="851"/>
        </w:tabs>
        <w:ind w:left="851" w:hanging="851"/>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
  </w:num>
  <w:num w:numId="2">
    <w:abstractNumId w:val="9"/>
  </w:num>
  <w:num w:numId="3">
    <w:abstractNumId w:val="10"/>
  </w:num>
  <w:num w:numId="4">
    <w:abstractNumId w:val="34"/>
  </w:num>
  <w:num w:numId="5">
    <w:abstractNumId w:val="11"/>
  </w:num>
  <w:num w:numId="6">
    <w:abstractNumId w:val="18"/>
  </w:num>
  <w:num w:numId="7">
    <w:abstractNumId w:val="26"/>
  </w:num>
  <w:num w:numId="8">
    <w:abstractNumId w:val="14"/>
  </w:num>
  <w:num w:numId="9">
    <w:abstractNumId w:val="3"/>
  </w:num>
  <w:num w:numId="10">
    <w:abstractNumId w:val="20"/>
  </w:num>
  <w:num w:numId="11">
    <w:abstractNumId w:val="30"/>
  </w:num>
  <w:num w:numId="12">
    <w:abstractNumId w:val="19"/>
  </w:num>
  <w:num w:numId="13">
    <w:abstractNumId w:val="29"/>
  </w:num>
  <w:num w:numId="14">
    <w:abstractNumId w:val="6"/>
  </w:num>
  <w:num w:numId="15">
    <w:abstractNumId w:val="15"/>
  </w:num>
  <w:num w:numId="16">
    <w:abstractNumId w:val="33"/>
  </w:num>
  <w:num w:numId="17">
    <w:abstractNumId w:val="27"/>
  </w:num>
  <w:num w:numId="18">
    <w:abstractNumId w:val="0"/>
  </w:num>
  <w:num w:numId="19">
    <w:abstractNumId w:val="1"/>
  </w:num>
  <w:num w:numId="20">
    <w:abstractNumId w:val="25"/>
  </w:num>
  <w:num w:numId="21">
    <w:abstractNumId w:val="7"/>
  </w:num>
  <w:num w:numId="22">
    <w:abstractNumId w:val="36"/>
    <w:lvlOverride w:ilvl="0">
      <w:lvl w:ilvl="0">
        <w:start w:val="1"/>
        <w:numFmt w:val="decimal"/>
        <w:pStyle w:val="ZMHeading1"/>
        <w:lvlText w:val="%1."/>
        <w:lvlJc w:val="left"/>
        <w:pPr>
          <w:tabs>
            <w:tab w:val="num" w:pos="851"/>
          </w:tabs>
          <w:ind w:left="851" w:hanging="851"/>
        </w:pPr>
        <w:rPr>
          <w:rFonts w:cs="Times New Roman"/>
        </w:rPr>
      </w:lvl>
    </w:lvlOverride>
    <w:lvlOverride w:ilvl="1">
      <w:lvl w:ilvl="1">
        <w:start w:val="1"/>
        <w:numFmt w:val="decimal"/>
        <w:pStyle w:val="ZMHeading2"/>
        <w:lvlText w:val="%1.%2."/>
        <w:lvlJc w:val="left"/>
        <w:pPr>
          <w:tabs>
            <w:tab w:val="num" w:pos="851"/>
          </w:tabs>
          <w:ind w:left="851" w:hanging="851"/>
        </w:pPr>
        <w:rPr>
          <w:rFonts w:cs="Times New Roman"/>
        </w:rPr>
      </w:lvl>
    </w:lvlOverride>
    <w:lvlOverride w:ilvl="2">
      <w:lvl w:ilvl="2">
        <w:start w:val="1"/>
        <w:numFmt w:val="decimal"/>
        <w:pStyle w:val="ZMHeading3"/>
        <w:lvlText w:val="%1.%2.%3."/>
        <w:lvlJc w:val="left"/>
        <w:pPr>
          <w:tabs>
            <w:tab w:val="num" w:pos="851"/>
          </w:tabs>
          <w:ind w:left="851" w:hanging="851"/>
        </w:pPr>
        <w:rPr>
          <w:rFonts w:cs="Times New Roman"/>
        </w:rPr>
      </w:lvl>
    </w:lvlOverride>
    <w:lvlOverride w:ilvl="3">
      <w:lvl w:ilvl="3">
        <w:start w:val="1"/>
        <w:numFmt w:val="decimal"/>
        <w:lvlText w:val="%1.%4."/>
        <w:lvlJc w:val="left"/>
        <w:pPr>
          <w:tabs>
            <w:tab w:val="num" w:pos="1440"/>
          </w:tabs>
          <w:ind w:left="1368" w:hanging="648"/>
        </w:pPr>
        <w:rPr>
          <w:rFonts w:cs="Times New Roman"/>
        </w:rPr>
      </w:lvl>
    </w:lvlOverride>
    <w:lvlOverride w:ilvl="4">
      <w:lvl w:ilvl="4">
        <w:start w:val="1"/>
        <w:numFmt w:val="decimal"/>
        <w:lvlText w:val="%1.%5."/>
        <w:lvlJc w:val="left"/>
        <w:pPr>
          <w:tabs>
            <w:tab w:val="num" w:pos="851"/>
          </w:tabs>
          <w:ind w:left="851" w:hanging="851"/>
        </w:pPr>
        <w:rPr>
          <w:rFonts w:cs="Times New Roman"/>
        </w:rPr>
      </w:lvl>
    </w:lvlOverride>
    <w:lvlOverride w:ilvl="5">
      <w:lvl w:ilvl="5">
        <w:start w:val="1"/>
        <w:numFmt w:val="decimal"/>
        <w:lvlText w:val="%1.%2.%6"/>
        <w:lvlJc w:val="left"/>
        <w:pPr>
          <w:tabs>
            <w:tab w:val="num" w:pos="851"/>
          </w:tabs>
          <w:ind w:left="851" w:hanging="851"/>
        </w:pPr>
        <w:rPr>
          <w:rFonts w:cs="Times New Roman"/>
        </w:rPr>
      </w:lvl>
    </w:lvlOverride>
    <w:lvlOverride w:ilvl="6">
      <w:lvl w:ilvl="6">
        <w:start w:val="1"/>
        <w:numFmt w:val="decimal"/>
        <w:pStyle w:val="ZMBodyText3"/>
        <w:lvlText w:val="%1.%2.%3.%7"/>
        <w:lvlJc w:val="left"/>
        <w:pPr>
          <w:tabs>
            <w:tab w:val="num" w:pos="851"/>
          </w:tabs>
          <w:ind w:left="851" w:hanging="851"/>
        </w:pPr>
        <w:rPr>
          <w:rFonts w:cs="Times New Roman"/>
        </w:rPr>
      </w:lvl>
    </w:lvlOverride>
    <w:lvlOverride w:ilvl="7">
      <w:lvl w:ilvl="7">
        <w:start w:val="1"/>
        <w:numFmt w:val="decimal"/>
        <w:lvlText w:val="%1.%2.%3.%4.%5.%6.%7.%8."/>
        <w:lvlJc w:val="left"/>
        <w:pPr>
          <w:tabs>
            <w:tab w:val="num" w:pos="3600"/>
          </w:tabs>
          <w:ind w:left="3384" w:hanging="1224"/>
        </w:pPr>
        <w:rPr>
          <w:rFonts w:cs="Times New Roman"/>
        </w:rPr>
      </w:lvl>
    </w:lvlOverride>
    <w:lvlOverride w:ilvl="8">
      <w:lvl w:ilvl="8">
        <w:start w:val="1"/>
        <w:numFmt w:val="decimal"/>
        <w:lvlText w:val="%1.%2.%3.%4.%5.%6.%7.%8.%9."/>
        <w:lvlJc w:val="left"/>
        <w:pPr>
          <w:tabs>
            <w:tab w:val="num" w:pos="4320"/>
          </w:tabs>
          <w:ind w:left="3960" w:hanging="1440"/>
        </w:pPr>
        <w:rPr>
          <w:rFonts w:cs="Times New Roman"/>
        </w:rPr>
      </w:lvl>
    </w:lvlOverride>
  </w:num>
  <w:num w:numId="23">
    <w:abstractNumId w:val="13"/>
  </w:num>
  <w:num w:numId="24">
    <w:abstractNumId w:val="4"/>
  </w:num>
  <w:num w:numId="25">
    <w:abstractNumId w:val="5"/>
  </w:num>
  <w:num w:numId="26">
    <w:abstractNumId w:val="35"/>
  </w:num>
  <w:num w:numId="27">
    <w:abstractNumId w:val="23"/>
  </w:num>
  <w:num w:numId="28">
    <w:abstractNumId w:val="8"/>
  </w:num>
  <w:num w:numId="29">
    <w:abstractNumId w:val="17"/>
  </w:num>
  <w:num w:numId="30">
    <w:abstractNumId w:val="28"/>
  </w:num>
  <w:num w:numId="31">
    <w:abstractNumId w:val="16"/>
  </w:num>
  <w:num w:numId="32">
    <w:abstractNumId w:val="21"/>
  </w:num>
  <w:num w:numId="33">
    <w:abstractNumId w:val="22"/>
  </w:num>
  <w:num w:numId="34">
    <w:abstractNumId w:val="32"/>
  </w:num>
  <w:num w:numId="35">
    <w:abstractNumId w:val="12"/>
  </w:num>
  <w:num w:numId="36">
    <w:abstractNumId w:val="24"/>
  </w:num>
  <w:num w:numId="37">
    <w:abstractNumId w:val="31"/>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20"/>
  <w:doNotHyphenateCaps/>
  <w:defaultTableStyle w:val="TableGridComplex"/>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docVars>
    <w:docVar w:name="MaxInlShp" w:val="3"/>
    <w:docVar w:name="Smrt Source Caption" w:val="Source: "/>
  </w:docVars>
  <w:rsids>
    <w:rsidRoot w:val="0052379A"/>
    <w:rsid w:val="00000238"/>
    <w:rsid w:val="0000063C"/>
    <w:rsid w:val="000015F6"/>
    <w:rsid w:val="00001B2C"/>
    <w:rsid w:val="00001FE9"/>
    <w:rsid w:val="00002205"/>
    <w:rsid w:val="0000220F"/>
    <w:rsid w:val="00002410"/>
    <w:rsid w:val="00003835"/>
    <w:rsid w:val="000042BF"/>
    <w:rsid w:val="00004777"/>
    <w:rsid w:val="00004BF7"/>
    <w:rsid w:val="000057F9"/>
    <w:rsid w:val="00005A19"/>
    <w:rsid w:val="00005ECF"/>
    <w:rsid w:val="00006B11"/>
    <w:rsid w:val="00006C86"/>
    <w:rsid w:val="00007190"/>
    <w:rsid w:val="000079E3"/>
    <w:rsid w:val="00007A80"/>
    <w:rsid w:val="00007D50"/>
    <w:rsid w:val="00010164"/>
    <w:rsid w:val="00010219"/>
    <w:rsid w:val="0001145F"/>
    <w:rsid w:val="00011DB4"/>
    <w:rsid w:val="00012096"/>
    <w:rsid w:val="000122D9"/>
    <w:rsid w:val="00012862"/>
    <w:rsid w:val="00012CD4"/>
    <w:rsid w:val="00012D3E"/>
    <w:rsid w:val="00012F82"/>
    <w:rsid w:val="00013117"/>
    <w:rsid w:val="00013621"/>
    <w:rsid w:val="00013AED"/>
    <w:rsid w:val="00013E4E"/>
    <w:rsid w:val="00014295"/>
    <w:rsid w:val="00014296"/>
    <w:rsid w:val="00014D1E"/>
    <w:rsid w:val="00014E89"/>
    <w:rsid w:val="000150A3"/>
    <w:rsid w:val="00016057"/>
    <w:rsid w:val="000167E3"/>
    <w:rsid w:val="00017394"/>
    <w:rsid w:val="000173E8"/>
    <w:rsid w:val="00017946"/>
    <w:rsid w:val="00020256"/>
    <w:rsid w:val="000204E3"/>
    <w:rsid w:val="00020B00"/>
    <w:rsid w:val="00021488"/>
    <w:rsid w:val="00021A6D"/>
    <w:rsid w:val="0002228E"/>
    <w:rsid w:val="0002241E"/>
    <w:rsid w:val="00022C6F"/>
    <w:rsid w:val="00022FBB"/>
    <w:rsid w:val="000239D4"/>
    <w:rsid w:val="00024419"/>
    <w:rsid w:val="000247E6"/>
    <w:rsid w:val="00024DE2"/>
    <w:rsid w:val="00025155"/>
    <w:rsid w:val="000258FB"/>
    <w:rsid w:val="000261DA"/>
    <w:rsid w:val="0002644C"/>
    <w:rsid w:val="000265A2"/>
    <w:rsid w:val="00026633"/>
    <w:rsid w:val="000267D1"/>
    <w:rsid w:val="0002747B"/>
    <w:rsid w:val="00027FAA"/>
    <w:rsid w:val="00030393"/>
    <w:rsid w:val="000308C3"/>
    <w:rsid w:val="00030A3D"/>
    <w:rsid w:val="00030AF2"/>
    <w:rsid w:val="00030B90"/>
    <w:rsid w:val="000310C2"/>
    <w:rsid w:val="00031100"/>
    <w:rsid w:val="00031374"/>
    <w:rsid w:val="000316A1"/>
    <w:rsid w:val="00032848"/>
    <w:rsid w:val="00032AB6"/>
    <w:rsid w:val="00032B5A"/>
    <w:rsid w:val="00033218"/>
    <w:rsid w:val="0003366E"/>
    <w:rsid w:val="0003412A"/>
    <w:rsid w:val="00034C75"/>
    <w:rsid w:val="000356AF"/>
    <w:rsid w:val="00035A60"/>
    <w:rsid w:val="00035D3D"/>
    <w:rsid w:val="000362F6"/>
    <w:rsid w:val="00036CBB"/>
    <w:rsid w:val="00036D8C"/>
    <w:rsid w:val="000370C3"/>
    <w:rsid w:val="000375EA"/>
    <w:rsid w:val="00037613"/>
    <w:rsid w:val="00040148"/>
    <w:rsid w:val="00040296"/>
    <w:rsid w:val="00040616"/>
    <w:rsid w:val="000414E4"/>
    <w:rsid w:val="000416DC"/>
    <w:rsid w:val="00041D62"/>
    <w:rsid w:val="00041D72"/>
    <w:rsid w:val="000438FD"/>
    <w:rsid w:val="00043BC6"/>
    <w:rsid w:val="000447B4"/>
    <w:rsid w:val="00044EE0"/>
    <w:rsid w:val="0004524A"/>
    <w:rsid w:val="0004534F"/>
    <w:rsid w:val="00045452"/>
    <w:rsid w:val="00045B0D"/>
    <w:rsid w:val="00045B42"/>
    <w:rsid w:val="00046059"/>
    <w:rsid w:val="00046113"/>
    <w:rsid w:val="0004629A"/>
    <w:rsid w:val="000467C8"/>
    <w:rsid w:val="00046822"/>
    <w:rsid w:val="00047406"/>
    <w:rsid w:val="000474E1"/>
    <w:rsid w:val="00050730"/>
    <w:rsid w:val="00050A97"/>
    <w:rsid w:val="00050EF3"/>
    <w:rsid w:val="00051B2D"/>
    <w:rsid w:val="00052724"/>
    <w:rsid w:val="0005291B"/>
    <w:rsid w:val="0005298A"/>
    <w:rsid w:val="00053192"/>
    <w:rsid w:val="00053238"/>
    <w:rsid w:val="00053BA4"/>
    <w:rsid w:val="00053BBF"/>
    <w:rsid w:val="00054341"/>
    <w:rsid w:val="00054CBC"/>
    <w:rsid w:val="000553A1"/>
    <w:rsid w:val="0005546F"/>
    <w:rsid w:val="000557A9"/>
    <w:rsid w:val="000558AC"/>
    <w:rsid w:val="00055942"/>
    <w:rsid w:val="000567D7"/>
    <w:rsid w:val="00056D64"/>
    <w:rsid w:val="00057086"/>
    <w:rsid w:val="00057AAC"/>
    <w:rsid w:val="00060046"/>
    <w:rsid w:val="000606C3"/>
    <w:rsid w:val="000606F4"/>
    <w:rsid w:val="000611CC"/>
    <w:rsid w:val="0006231A"/>
    <w:rsid w:val="000629D2"/>
    <w:rsid w:val="00062A7A"/>
    <w:rsid w:val="000639B5"/>
    <w:rsid w:val="00063D91"/>
    <w:rsid w:val="00063E1B"/>
    <w:rsid w:val="00063F7A"/>
    <w:rsid w:val="00064A87"/>
    <w:rsid w:val="00064AB1"/>
    <w:rsid w:val="00064F55"/>
    <w:rsid w:val="0006559F"/>
    <w:rsid w:val="000664BF"/>
    <w:rsid w:val="00066841"/>
    <w:rsid w:val="0006765D"/>
    <w:rsid w:val="00067CCF"/>
    <w:rsid w:val="0007053E"/>
    <w:rsid w:val="00070956"/>
    <w:rsid w:val="00070B32"/>
    <w:rsid w:val="00070C0E"/>
    <w:rsid w:val="00070F1D"/>
    <w:rsid w:val="0007136C"/>
    <w:rsid w:val="00071621"/>
    <w:rsid w:val="0007173E"/>
    <w:rsid w:val="00071BD4"/>
    <w:rsid w:val="00071DED"/>
    <w:rsid w:val="00072904"/>
    <w:rsid w:val="00074233"/>
    <w:rsid w:val="00074284"/>
    <w:rsid w:val="0007462B"/>
    <w:rsid w:val="00074830"/>
    <w:rsid w:val="000748F1"/>
    <w:rsid w:val="0007543A"/>
    <w:rsid w:val="00076930"/>
    <w:rsid w:val="000771FB"/>
    <w:rsid w:val="0007727D"/>
    <w:rsid w:val="0007733C"/>
    <w:rsid w:val="00077353"/>
    <w:rsid w:val="000773A9"/>
    <w:rsid w:val="0007798B"/>
    <w:rsid w:val="00077E4C"/>
    <w:rsid w:val="00077F06"/>
    <w:rsid w:val="00080334"/>
    <w:rsid w:val="00080B5E"/>
    <w:rsid w:val="00080BA4"/>
    <w:rsid w:val="00080C19"/>
    <w:rsid w:val="000815B5"/>
    <w:rsid w:val="00081B04"/>
    <w:rsid w:val="00081BB4"/>
    <w:rsid w:val="00082329"/>
    <w:rsid w:val="0008243C"/>
    <w:rsid w:val="0008261D"/>
    <w:rsid w:val="000828F6"/>
    <w:rsid w:val="00082C7C"/>
    <w:rsid w:val="000838F8"/>
    <w:rsid w:val="00083A32"/>
    <w:rsid w:val="00083EA2"/>
    <w:rsid w:val="00084A4C"/>
    <w:rsid w:val="00084CA9"/>
    <w:rsid w:val="000851E1"/>
    <w:rsid w:val="0008520F"/>
    <w:rsid w:val="00085BFC"/>
    <w:rsid w:val="000862F3"/>
    <w:rsid w:val="000866CA"/>
    <w:rsid w:val="000879C1"/>
    <w:rsid w:val="00087D52"/>
    <w:rsid w:val="00090AAB"/>
    <w:rsid w:val="00090EF9"/>
    <w:rsid w:val="00091D4F"/>
    <w:rsid w:val="00092034"/>
    <w:rsid w:val="000920D1"/>
    <w:rsid w:val="0009295E"/>
    <w:rsid w:val="0009361A"/>
    <w:rsid w:val="000940E7"/>
    <w:rsid w:val="00094EA2"/>
    <w:rsid w:val="000951AE"/>
    <w:rsid w:val="00095410"/>
    <w:rsid w:val="000955CB"/>
    <w:rsid w:val="00095941"/>
    <w:rsid w:val="00095944"/>
    <w:rsid w:val="00095A11"/>
    <w:rsid w:val="00095CCE"/>
    <w:rsid w:val="0009607B"/>
    <w:rsid w:val="0009618D"/>
    <w:rsid w:val="000962E5"/>
    <w:rsid w:val="000964E7"/>
    <w:rsid w:val="00096A8B"/>
    <w:rsid w:val="00096B63"/>
    <w:rsid w:val="0009716E"/>
    <w:rsid w:val="00097374"/>
    <w:rsid w:val="0009769C"/>
    <w:rsid w:val="000A050F"/>
    <w:rsid w:val="000A066B"/>
    <w:rsid w:val="000A08C2"/>
    <w:rsid w:val="000A10B7"/>
    <w:rsid w:val="000A1998"/>
    <w:rsid w:val="000A1D22"/>
    <w:rsid w:val="000A2026"/>
    <w:rsid w:val="000A2290"/>
    <w:rsid w:val="000A25EE"/>
    <w:rsid w:val="000A2B11"/>
    <w:rsid w:val="000A2F48"/>
    <w:rsid w:val="000A3485"/>
    <w:rsid w:val="000A38EC"/>
    <w:rsid w:val="000A3D6C"/>
    <w:rsid w:val="000A3FC2"/>
    <w:rsid w:val="000A4425"/>
    <w:rsid w:val="000A4AE0"/>
    <w:rsid w:val="000A4E4B"/>
    <w:rsid w:val="000A5EDB"/>
    <w:rsid w:val="000A6003"/>
    <w:rsid w:val="000A620B"/>
    <w:rsid w:val="000A690B"/>
    <w:rsid w:val="000A75C8"/>
    <w:rsid w:val="000B0202"/>
    <w:rsid w:val="000B0448"/>
    <w:rsid w:val="000B16A2"/>
    <w:rsid w:val="000B2424"/>
    <w:rsid w:val="000B2458"/>
    <w:rsid w:val="000B329C"/>
    <w:rsid w:val="000B36F5"/>
    <w:rsid w:val="000B3BF5"/>
    <w:rsid w:val="000B3C82"/>
    <w:rsid w:val="000B3CF4"/>
    <w:rsid w:val="000B49FE"/>
    <w:rsid w:val="000B4ED9"/>
    <w:rsid w:val="000B5555"/>
    <w:rsid w:val="000B5C90"/>
    <w:rsid w:val="000B5C9E"/>
    <w:rsid w:val="000B612D"/>
    <w:rsid w:val="000B6666"/>
    <w:rsid w:val="000B67B8"/>
    <w:rsid w:val="000B6F5D"/>
    <w:rsid w:val="000B76D0"/>
    <w:rsid w:val="000B7BC7"/>
    <w:rsid w:val="000C0D85"/>
    <w:rsid w:val="000C0FE8"/>
    <w:rsid w:val="000C128F"/>
    <w:rsid w:val="000C2B35"/>
    <w:rsid w:val="000C3530"/>
    <w:rsid w:val="000C358B"/>
    <w:rsid w:val="000C3681"/>
    <w:rsid w:val="000C36C2"/>
    <w:rsid w:val="000C36EE"/>
    <w:rsid w:val="000C4404"/>
    <w:rsid w:val="000C4775"/>
    <w:rsid w:val="000C5438"/>
    <w:rsid w:val="000C54EB"/>
    <w:rsid w:val="000C58DF"/>
    <w:rsid w:val="000C599A"/>
    <w:rsid w:val="000C6936"/>
    <w:rsid w:val="000C6D4E"/>
    <w:rsid w:val="000C6F36"/>
    <w:rsid w:val="000C7CFF"/>
    <w:rsid w:val="000D001E"/>
    <w:rsid w:val="000D0187"/>
    <w:rsid w:val="000D1971"/>
    <w:rsid w:val="000D1D5C"/>
    <w:rsid w:val="000D2F9D"/>
    <w:rsid w:val="000D30A7"/>
    <w:rsid w:val="000D31FC"/>
    <w:rsid w:val="000D3311"/>
    <w:rsid w:val="000D3955"/>
    <w:rsid w:val="000D439C"/>
    <w:rsid w:val="000D47BC"/>
    <w:rsid w:val="000D4825"/>
    <w:rsid w:val="000D5A66"/>
    <w:rsid w:val="000D61F1"/>
    <w:rsid w:val="000D6404"/>
    <w:rsid w:val="000D683D"/>
    <w:rsid w:val="000D68E5"/>
    <w:rsid w:val="000D70CF"/>
    <w:rsid w:val="000D756D"/>
    <w:rsid w:val="000D7ED2"/>
    <w:rsid w:val="000E016C"/>
    <w:rsid w:val="000E037D"/>
    <w:rsid w:val="000E065B"/>
    <w:rsid w:val="000E0CA8"/>
    <w:rsid w:val="000E102C"/>
    <w:rsid w:val="000E215A"/>
    <w:rsid w:val="000E2894"/>
    <w:rsid w:val="000E2E03"/>
    <w:rsid w:val="000E37B8"/>
    <w:rsid w:val="000E45FF"/>
    <w:rsid w:val="000E469A"/>
    <w:rsid w:val="000E4FDE"/>
    <w:rsid w:val="000E50F9"/>
    <w:rsid w:val="000E5166"/>
    <w:rsid w:val="000E610E"/>
    <w:rsid w:val="000E6248"/>
    <w:rsid w:val="000E64C7"/>
    <w:rsid w:val="000E6A29"/>
    <w:rsid w:val="000E6E16"/>
    <w:rsid w:val="000E7AC6"/>
    <w:rsid w:val="000F098E"/>
    <w:rsid w:val="000F0D90"/>
    <w:rsid w:val="000F2D1E"/>
    <w:rsid w:val="000F2F4A"/>
    <w:rsid w:val="000F324B"/>
    <w:rsid w:val="000F32D0"/>
    <w:rsid w:val="000F3528"/>
    <w:rsid w:val="000F3F30"/>
    <w:rsid w:val="000F4777"/>
    <w:rsid w:val="000F4A8E"/>
    <w:rsid w:val="000F4DBD"/>
    <w:rsid w:val="000F4E4F"/>
    <w:rsid w:val="000F7781"/>
    <w:rsid w:val="000F7A35"/>
    <w:rsid w:val="000F7A85"/>
    <w:rsid w:val="000F7C3F"/>
    <w:rsid w:val="001003A9"/>
    <w:rsid w:val="00100951"/>
    <w:rsid w:val="00100D7E"/>
    <w:rsid w:val="00101E3F"/>
    <w:rsid w:val="00101F78"/>
    <w:rsid w:val="00103260"/>
    <w:rsid w:val="0010387C"/>
    <w:rsid w:val="00103A6C"/>
    <w:rsid w:val="00103B2C"/>
    <w:rsid w:val="001043F0"/>
    <w:rsid w:val="001049B9"/>
    <w:rsid w:val="00104BCB"/>
    <w:rsid w:val="00104C2D"/>
    <w:rsid w:val="00105318"/>
    <w:rsid w:val="0010539E"/>
    <w:rsid w:val="001055A1"/>
    <w:rsid w:val="001058F6"/>
    <w:rsid w:val="00105C05"/>
    <w:rsid w:val="00105D85"/>
    <w:rsid w:val="00105EAD"/>
    <w:rsid w:val="00106C52"/>
    <w:rsid w:val="001075E4"/>
    <w:rsid w:val="001076E3"/>
    <w:rsid w:val="00107B60"/>
    <w:rsid w:val="00107E18"/>
    <w:rsid w:val="00110876"/>
    <w:rsid w:val="00110956"/>
    <w:rsid w:val="00110CF0"/>
    <w:rsid w:val="00110DC9"/>
    <w:rsid w:val="00111038"/>
    <w:rsid w:val="0011149D"/>
    <w:rsid w:val="0011197E"/>
    <w:rsid w:val="00112452"/>
    <w:rsid w:val="001128EA"/>
    <w:rsid w:val="001129EE"/>
    <w:rsid w:val="00112C72"/>
    <w:rsid w:val="00113500"/>
    <w:rsid w:val="0011359B"/>
    <w:rsid w:val="001137C6"/>
    <w:rsid w:val="001146B0"/>
    <w:rsid w:val="00115440"/>
    <w:rsid w:val="00115643"/>
    <w:rsid w:val="00116427"/>
    <w:rsid w:val="001168B0"/>
    <w:rsid w:val="00116E77"/>
    <w:rsid w:val="0011714A"/>
    <w:rsid w:val="001171A1"/>
    <w:rsid w:val="00117313"/>
    <w:rsid w:val="00117424"/>
    <w:rsid w:val="001175AC"/>
    <w:rsid w:val="001175D3"/>
    <w:rsid w:val="001178B8"/>
    <w:rsid w:val="00120541"/>
    <w:rsid w:val="0012077C"/>
    <w:rsid w:val="001207D3"/>
    <w:rsid w:val="00121422"/>
    <w:rsid w:val="00121EAB"/>
    <w:rsid w:val="00122DBD"/>
    <w:rsid w:val="00122EFD"/>
    <w:rsid w:val="00123409"/>
    <w:rsid w:val="0012461A"/>
    <w:rsid w:val="00124C63"/>
    <w:rsid w:val="0012547E"/>
    <w:rsid w:val="00125B04"/>
    <w:rsid w:val="00125D6C"/>
    <w:rsid w:val="001262A0"/>
    <w:rsid w:val="00126778"/>
    <w:rsid w:val="001267AC"/>
    <w:rsid w:val="00127C67"/>
    <w:rsid w:val="00130793"/>
    <w:rsid w:val="00130807"/>
    <w:rsid w:val="0013097B"/>
    <w:rsid w:val="00130E8E"/>
    <w:rsid w:val="001310D5"/>
    <w:rsid w:val="00132A3B"/>
    <w:rsid w:val="00132D17"/>
    <w:rsid w:val="001333E0"/>
    <w:rsid w:val="00133528"/>
    <w:rsid w:val="00133541"/>
    <w:rsid w:val="0013387B"/>
    <w:rsid w:val="00133F17"/>
    <w:rsid w:val="0013492E"/>
    <w:rsid w:val="00134987"/>
    <w:rsid w:val="00134AA8"/>
    <w:rsid w:val="00134DB9"/>
    <w:rsid w:val="00135CC5"/>
    <w:rsid w:val="001369CF"/>
    <w:rsid w:val="00136BBD"/>
    <w:rsid w:val="0013730F"/>
    <w:rsid w:val="00137348"/>
    <w:rsid w:val="00140026"/>
    <w:rsid w:val="001408BD"/>
    <w:rsid w:val="001409A3"/>
    <w:rsid w:val="00140C18"/>
    <w:rsid w:val="00141116"/>
    <w:rsid w:val="0014137D"/>
    <w:rsid w:val="00141926"/>
    <w:rsid w:val="00141F11"/>
    <w:rsid w:val="001427C3"/>
    <w:rsid w:val="00142880"/>
    <w:rsid w:val="00142F07"/>
    <w:rsid w:val="00143573"/>
    <w:rsid w:val="00143614"/>
    <w:rsid w:val="00144216"/>
    <w:rsid w:val="0014443D"/>
    <w:rsid w:val="0014486A"/>
    <w:rsid w:val="00144B94"/>
    <w:rsid w:val="00145091"/>
    <w:rsid w:val="00145395"/>
    <w:rsid w:val="001455E9"/>
    <w:rsid w:val="0014572D"/>
    <w:rsid w:val="00145B76"/>
    <w:rsid w:val="00146100"/>
    <w:rsid w:val="0014628E"/>
    <w:rsid w:val="00146B59"/>
    <w:rsid w:val="00147521"/>
    <w:rsid w:val="0014778D"/>
    <w:rsid w:val="00147AAD"/>
    <w:rsid w:val="001502FF"/>
    <w:rsid w:val="00151FEB"/>
    <w:rsid w:val="001527C1"/>
    <w:rsid w:val="001530A7"/>
    <w:rsid w:val="001532C5"/>
    <w:rsid w:val="001534F9"/>
    <w:rsid w:val="001535B8"/>
    <w:rsid w:val="001545D7"/>
    <w:rsid w:val="001546BE"/>
    <w:rsid w:val="00154A6B"/>
    <w:rsid w:val="00154C87"/>
    <w:rsid w:val="001562B7"/>
    <w:rsid w:val="00156344"/>
    <w:rsid w:val="00156D73"/>
    <w:rsid w:val="00157710"/>
    <w:rsid w:val="001579C4"/>
    <w:rsid w:val="00157EB3"/>
    <w:rsid w:val="00160834"/>
    <w:rsid w:val="00160D38"/>
    <w:rsid w:val="00161239"/>
    <w:rsid w:val="00161989"/>
    <w:rsid w:val="00161EBA"/>
    <w:rsid w:val="001623BA"/>
    <w:rsid w:val="00162696"/>
    <w:rsid w:val="00162935"/>
    <w:rsid w:val="001631E7"/>
    <w:rsid w:val="001635E1"/>
    <w:rsid w:val="00163F0E"/>
    <w:rsid w:val="0016456F"/>
    <w:rsid w:val="0016511E"/>
    <w:rsid w:val="0016580A"/>
    <w:rsid w:val="001658A6"/>
    <w:rsid w:val="001659DD"/>
    <w:rsid w:val="00165BC2"/>
    <w:rsid w:val="00165C0A"/>
    <w:rsid w:val="00165D2D"/>
    <w:rsid w:val="00166E94"/>
    <w:rsid w:val="001670EF"/>
    <w:rsid w:val="00167607"/>
    <w:rsid w:val="001676B0"/>
    <w:rsid w:val="001678C1"/>
    <w:rsid w:val="00167F1A"/>
    <w:rsid w:val="00170769"/>
    <w:rsid w:val="00170932"/>
    <w:rsid w:val="00170A38"/>
    <w:rsid w:val="001714F5"/>
    <w:rsid w:val="00171E2D"/>
    <w:rsid w:val="00172038"/>
    <w:rsid w:val="00172280"/>
    <w:rsid w:val="001723BD"/>
    <w:rsid w:val="00172F70"/>
    <w:rsid w:val="0017366E"/>
    <w:rsid w:val="001740A4"/>
    <w:rsid w:val="0017413A"/>
    <w:rsid w:val="001746A4"/>
    <w:rsid w:val="00174802"/>
    <w:rsid w:val="0017498A"/>
    <w:rsid w:val="00174DB8"/>
    <w:rsid w:val="00175732"/>
    <w:rsid w:val="001757FF"/>
    <w:rsid w:val="00175E66"/>
    <w:rsid w:val="0017641C"/>
    <w:rsid w:val="001768C8"/>
    <w:rsid w:val="001768CD"/>
    <w:rsid w:val="00176DBA"/>
    <w:rsid w:val="00180AAE"/>
    <w:rsid w:val="00180CFB"/>
    <w:rsid w:val="00180DAD"/>
    <w:rsid w:val="001812DB"/>
    <w:rsid w:val="00181867"/>
    <w:rsid w:val="00181A25"/>
    <w:rsid w:val="00181A29"/>
    <w:rsid w:val="00181C73"/>
    <w:rsid w:val="00182415"/>
    <w:rsid w:val="001826A3"/>
    <w:rsid w:val="001829A1"/>
    <w:rsid w:val="001829C5"/>
    <w:rsid w:val="00182A39"/>
    <w:rsid w:val="001839DC"/>
    <w:rsid w:val="00183C00"/>
    <w:rsid w:val="00183F82"/>
    <w:rsid w:val="001844A5"/>
    <w:rsid w:val="00184E24"/>
    <w:rsid w:val="00185786"/>
    <w:rsid w:val="00185B25"/>
    <w:rsid w:val="00185DFE"/>
    <w:rsid w:val="00185F03"/>
    <w:rsid w:val="0018659D"/>
    <w:rsid w:val="001865A7"/>
    <w:rsid w:val="0018670D"/>
    <w:rsid w:val="00187B89"/>
    <w:rsid w:val="00187D96"/>
    <w:rsid w:val="00190B2E"/>
    <w:rsid w:val="00190D55"/>
    <w:rsid w:val="00190E43"/>
    <w:rsid w:val="00190F6F"/>
    <w:rsid w:val="0019364D"/>
    <w:rsid w:val="00193788"/>
    <w:rsid w:val="00193835"/>
    <w:rsid w:val="00193B4E"/>
    <w:rsid w:val="00194475"/>
    <w:rsid w:val="00194C94"/>
    <w:rsid w:val="00194D43"/>
    <w:rsid w:val="00195541"/>
    <w:rsid w:val="00195B4D"/>
    <w:rsid w:val="00195D95"/>
    <w:rsid w:val="00196112"/>
    <w:rsid w:val="001962ED"/>
    <w:rsid w:val="001964FE"/>
    <w:rsid w:val="001968D2"/>
    <w:rsid w:val="00197520"/>
    <w:rsid w:val="00197567"/>
    <w:rsid w:val="00197C43"/>
    <w:rsid w:val="001A0457"/>
    <w:rsid w:val="001A04DF"/>
    <w:rsid w:val="001A0775"/>
    <w:rsid w:val="001A0D19"/>
    <w:rsid w:val="001A139F"/>
    <w:rsid w:val="001A15EC"/>
    <w:rsid w:val="001A1845"/>
    <w:rsid w:val="001A198B"/>
    <w:rsid w:val="001A1A02"/>
    <w:rsid w:val="001A2364"/>
    <w:rsid w:val="001A265F"/>
    <w:rsid w:val="001A2770"/>
    <w:rsid w:val="001A2A2C"/>
    <w:rsid w:val="001A2C8A"/>
    <w:rsid w:val="001A34FF"/>
    <w:rsid w:val="001A39CA"/>
    <w:rsid w:val="001A439E"/>
    <w:rsid w:val="001A4B82"/>
    <w:rsid w:val="001A4D62"/>
    <w:rsid w:val="001A54F6"/>
    <w:rsid w:val="001A6044"/>
    <w:rsid w:val="001A63A1"/>
    <w:rsid w:val="001A6B60"/>
    <w:rsid w:val="001A7405"/>
    <w:rsid w:val="001A780D"/>
    <w:rsid w:val="001A7990"/>
    <w:rsid w:val="001A7F34"/>
    <w:rsid w:val="001B035E"/>
    <w:rsid w:val="001B0491"/>
    <w:rsid w:val="001B0753"/>
    <w:rsid w:val="001B0863"/>
    <w:rsid w:val="001B0D71"/>
    <w:rsid w:val="001B0F2B"/>
    <w:rsid w:val="001B118C"/>
    <w:rsid w:val="001B13E8"/>
    <w:rsid w:val="001B213A"/>
    <w:rsid w:val="001B2C02"/>
    <w:rsid w:val="001B2FC0"/>
    <w:rsid w:val="001B3233"/>
    <w:rsid w:val="001B377E"/>
    <w:rsid w:val="001B3B2F"/>
    <w:rsid w:val="001B3E23"/>
    <w:rsid w:val="001B4794"/>
    <w:rsid w:val="001B496B"/>
    <w:rsid w:val="001B4E4D"/>
    <w:rsid w:val="001B5199"/>
    <w:rsid w:val="001B5852"/>
    <w:rsid w:val="001B5E24"/>
    <w:rsid w:val="001B60AC"/>
    <w:rsid w:val="001B6BC7"/>
    <w:rsid w:val="001B6EFF"/>
    <w:rsid w:val="001B7D18"/>
    <w:rsid w:val="001B7DCA"/>
    <w:rsid w:val="001C1070"/>
    <w:rsid w:val="001C1133"/>
    <w:rsid w:val="001C15D3"/>
    <w:rsid w:val="001C185B"/>
    <w:rsid w:val="001C1CC6"/>
    <w:rsid w:val="001C35CA"/>
    <w:rsid w:val="001C3A3C"/>
    <w:rsid w:val="001C4471"/>
    <w:rsid w:val="001C4AAD"/>
    <w:rsid w:val="001C55A3"/>
    <w:rsid w:val="001C5869"/>
    <w:rsid w:val="001C597A"/>
    <w:rsid w:val="001C6191"/>
    <w:rsid w:val="001C61D8"/>
    <w:rsid w:val="001C6811"/>
    <w:rsid w:val="001C6EF8"/>
    <w:rsid w:val="001C6FD4"/>
    <w:rsid w:val="001C720C"/>
    <w:rsid w:val="001C7A42"/>
    <w:rsid w:val="001D002E"/>
    <w:rsid w:val="001D0478"/>
    <w:rsid w:val="001D0BD9"/>
    <w:rsid w:val="001D0DEC"/>
    <w:rsid w:val="001D0F74"/>
    <w:rsid w:val="001D1856"/>
    <w:rsid w:val="001D1BB4"/>
    <w:rsid w:val="001D1DDF"/>
    <w:rsid w:val="001D1E99"/>
    <w:rsid w:val="001D2B50"/>
    <w:rsid w:val="001D3179"/>
    <w:rsid w:val="001D349B"/>
    <w:rsid w:val="001D38EA"/>
    <w:rsid w:val="001D491A"/>
    <w:rsid w:val="001D536A"/>
    <w:rsid w:val="001D5640"/>
    <w:rsid w:val="001D5660"/>
    <w:rsid w:val="001D5E59"/>
    <w:rsid w:val="001D60F5"/>
    <w:rsid w:val="001D62B8"/>
    <w:rsid w:val="001D6730"/>
    <w:rsid w:val="001D6A15"/>
    <w:rsid w:val="001D71E5"/>
    <w:rsid w:val="001D7480"/>
    <w:rsid w:val="001D7557"/>
    <w:rsid w:val="001E04BE"/>
    <w:rsid w:val="001E058E"/>
    <w:rsid w:val="001E07A8"/>
    <w:rsid w:val="001E0AB6"/>
    <w:rsid w:val="001E2022"/>
    <w:rsid w:val="001E21A1"/>
    <w:rsid w:val="001E21BC"/>
    <w:rsid w:val="001E2212"/>
    <w:rsid w:val="001E242E"/>
    <w:rsid w:val="001E2724"/>
    <w:rsid w:val="001E29F2"/>
    <w:rsid w:val="001E3339"/>
    <w:rsid w:val="001E379C"/>
    <w:rsid w:val="001E38D3"/>
    <w:rsid w:val="001E3B83"/>
    <w:rsid w:val="001E3FAE"/>
    <w:rsid w:val="001E45CD"/>
    <w:rsid w:val="001E5112"/>
    <w:rsid w:val="001E555F"/>
    <w:rsid w:val="001E61AC"/>
    <w:rsid w:val="001E66AB"/>
    <w:rsid w:val="001E7378"/>
    <w:rsid w:val="001E7AC7"/>
    <w:rsid w:val="001E7DB7"/>
    <w:rsid w:val="001F0888"/>
    <w:rsid w:val="001F0F97"/>
    <w:rsid w:val="001F1C5D"/>
    <w:rsid w:val="001F3232"/>
    <w:rsid w:val="001F32F6"/>
    <w:rsid w:val="001F339B"/>
    <w:rsid w:val="001F3674"/>
    <w:rsid w:val="001F478A"/>
    <w:rsid w:val="001F4D86"/>
    <w:rsid w:val="001F545D"/>
    <w:rsid w:val="001F55B1"/>
    <w:rsid w:val="001F5894"/>
    <w:rsid w:val="001F5DBD"/>
    <w:rsid w:val="001F600D"/>
    <w:rsid w:val="001F612B"/>
    <w:rsid w:val="001F623C"/>
    <w:rsid w:val="001F65BA"/>
    <w:rsid w:val="001F6B31"/>
    <w:rsid w:val="001F6FB8"/>
    <w:rsid w:val="001F70B2"/>
    <w:rsid w:val="001F74C6"/>
    <w:rsid w:val="001F7633"/>
    <w:rsid w:val="001F7C87"/>
    <w:rsid w:val="00200147"/>
    <w:rsid w:val="00200BAC"/>
    <w:rsid w:val="00200BD3"/>
    <w:rsid w:val="00200E93"/>
    <w:rsid w:val="00200EDD"/>
    <w:rsid w:val="002014A1"/>
    <w:rsid w:val="00201BDE"/>
    <w:rsid w:val="00201D53"/>
    <w:rsid w:val="00202CF0"/>
    <w:rsid w:val="00203678"/>
    <w:rsid w:val="00203E92"/>
    <w:rsid w:val="00204162"/>
    <w:rsid w:val="00204416"/>
    <w:rsid w:val="002046E5"/>
    <w:rsid w:val="00204C8D"/>
    <w:rsid w:val="00204FB7"/>
    <w:rsid w:val="00205071"/>
    <w:rsid w:val="00205676"/>
    <w:rsid w:val="00205983"/>
    <w:rsid w:val="00205B08"/>
    <w:rsid w:val="00206067"/>
    <w:rsid w:val="0020619F"/>
    <w:rsid w:val="00206ADD"/>
    <w:rsid w:val="00206F33"/>
    <w:rsid w:val="00206FB4"/>
    <w:rsid w:val="00207258"/>
    <w:rsid w:val="00207495"/>
    <w:rsid w:val="00207722"/>
    <w:rsid w:val="00207B61"/>
    <w:rsid w:val="002101B8"/>
    <w:rsid w:val="00210485"/>
    <w:rsid w:val="002108C5"/>
    <w:rsid w:val="002109CB"/>
    <w:rsid w:val="00210A50"/>
    <w:rsid w:val="00210C5C"/>
    <w:rsid w:val="002118EB"/>
    <w:rsid w:val="002119B5"/>
    <w:rsid w:val="00211B5B"/>
    <w:rsid w:val="00211BC0"/>
    <w:rsid w:val="00211E32"/>
    <w:rsid w:val="002120F0"/>
    <w:rsid w:val="00212723"/>
    <w:rsid w:val="00212B8E"/>
    <w:rsid w:val="002130FD"/>
    <w:rsid w:val="00213806"/>
    <w:rsid w:val="00213DBB"/>
    <w:rsid w:val="00215170"/>
    <w:rsid w:val="0021595D"/>
    <w:rsid w:val="002162A3"/>
    <w:rsid w:val="002165E3"/>
    <w:rsid w:val="00216978"/>
    <w:rsid w:val="00217004"/>
    <w:rsid w:val="00217057"/>
    <w:rsid w:val="002170F5"/>
    <w:rsid w:val="0021711F"/>
    <w:rsid w:val="002205D1"/>
    <w:rsid w:val="0022089E"/>
    <w:rsid w:val="00220986"/>
    <w:rsid w:val="00220AE5"/>
    <w:rsid w:val="00221A94"/>
    <w:rsid w:val="00221C8D"/>
    <w:rsid w:val="002224DD"/>
    <w:rsid w:val="00222995"/>
    <w:rsid w:val="00222B8B"/>
    <w:rsid w:val="002233AB"/>
    <w:rsid w:val="00223442"/>
    <w:rsid w:val="00224180"/>
    <w:rsid w:val="0022441A"/>
    <w:rsid w:val="00224545"/>
    <w:rsid w:val="00224813"/>
    <w:rsid w:val="00224BB2"/>
    <w:rsid w:val="002250B9"/>
    <w:rsid w:val="002253AF"/>
    <w:rsid w:val="002254DC"/>
    <w:rsid w:val="002259AA"/>
    <w:rsid w:val="00227226"/>
    <w:rsid w:val="0022729E"/>
    <w:rsid w:val="00227D8C"/>
    <w:rsid w:val="00230069"/>
    <w:rsid w:val="002307E4"/>
    <w:rsid w:val="0023125A"/>
    <w:rsid w:val="00231A4A"/>
    <w:rsid w:val="00231CC9"/>
    <w:rsid w:val="00231DE8"/>
    <w:rsid w:val="00232D72"/>
    <w:rsid w:val="00233A19"/>
    <w:rsid w:val="002347DD"/>
    <w:rsid w:val="00234927"/>
    <w:rsid w:val="00234E8F"/>
    <w:rsid w:val="00234E98"/>
    <w:rsid w:val="0023517E"/>
    <w:rsid w:val="00235BE9"/>
    <w:rsid w:val="00235C62"/>
    <w:rsid w:val="00235D9D"/>
    <w:rsid w:val="00235EC9"/>
    <w:rsid w:val="0023615B"/>
    <w:rsid w:val="002364BC"/>
    <w:rsid w:val="0023677E"/>
    <w:rsid w:val="00236AA1"/>
    <w:rsid w:val="00237D85"/>
    <w:rsid w:val="002407BD"/>
    <w:rsid w:val="002407F3"/>
    <w:rsid w:val="00240E6E"/>
    <w:rsid w:val="00240F2F"/>
    <w:rsid w:val="00241A24"/>
    <w:rsid w:val="002424F1"/>
    <w:rsid w:val="00242A32"/>
    <w:rsid w:val="00242D30"/>
    <w:rsid w:val="0024304D"/>
    <w:rsid w:val="002439C1"/>
    <w:rsid w:val="00244298"/>
    <w:rsid w:val="0024444A"/>
    <w:rsid w:val="002445DA"/>
    <w:rsid w:val="00244ED6"/>
    <w:rsid w:val="00245921"/>
    <w:rsid w:val="00245A7C"/>
    <w:rsid w:val="00246184"/>
    <w:rsid w:val="00246AE8"/>
    <w:rsid w:val="00247B3A"/>
    <w:rsid w:val="002503DC"/>
    <w:rsid w:val="0025056B"/>
    <w:rsid w:val="002505D6"/>
    <w:rsid w:val="00250B5C"/>
    <w:rsid w:val="002513ED"/>
    <w:rsid w:val="00252393"/>
    <w:rsid w:val="002525A3"/>
    <w:rsid w:val="00253CB8"/>
    <w:rsid w:val="00254CA6"/>
    <w:rsid w:val="00254F54"/>
    <w:rsid w:val="00255150"/>
    <w:rsid w:val="002553B6"/>
    <w:rsid w:val="00255584"/>
    <w:rsid w:val="002557D2"/>
    <w:rsid w:val="00255916"/>
    <w:rsid w:val="00256087"/>
    <w:rsid w:val="00256131"/>
    <w:rsid w:val="002565C3"/>
    <w:rsid w:val="0025749B"/>
    <w:rsid w:val="002574E7"/>
    <w:rsid w:val="0025753A"/>
    <w:rsid w:val="00257D91"/>
    <w:rsid w:val="00260CB1"/>
    <w:rsid w:val="00261598"/>
    <w:rsid w:val="00261FB5"/>
    <w:rsid w:val="00261FD9"/>
    <w:rsid w:val="002624C0"/>
    <w:rsid w:val="002628E5"/>
    <w:rsid w:val="00262D6F"/>
    <w:rsid w:val="0026381A"/>
    <w:rsid w:val="002638F3"/>
    <w:rsid w:val="00264F53"/>
    <w:rsid w:val="00265911"/>
    <w:rsid w:val="00265924"/>
    <w:rsid w:val="00266D77"/>
    <w:rsid w:val="00267732"/>
    <w:rsid w:val="0027014F"/>
    <w:rsid w:val="00270DB6"/>
    <w:rsid w:val="00270ED5"/>
    <w:rsid w:val="00271273"/>
    <w:rsid w:val="002728EA"/>
    <w:rsid w:val="00272AE5"/>
    <w:rsid w:val="00273526"/>
    <w:rsid w:val="00273B82"/>
    <w:rsid w:val="00273BE2"/>
    <w:rsid w:val="00273C8E"/>
    <w:rsid w:val="00273D9C"/>
    <w:rsid w:val="0027434E"/>
    <w:rsid w:val="00274638"/>
    <w:rsid w:val="00274716"/>
    <w:rsid w:val="002754B5"/>
    <w:rsid w:val="00275640"/>
    <w:rsid w:val="00275A53"/>
    <w:rsid w:val="00276DFA"/>
    <w:rsid w:val="002774D1"/>
    <w:rsid w:val="002778A6"/>
    <w:rsid w:val="00277C21"/>
    <w:rsid w:val="00277ED8"/>
    <w:rsid w:val="00280B3C"/>
    <w:rsid w:val="00281946"/>
    <w:rsid w:val="00282138"/>
    <w:rsid w:val="00282378"/>
    <w:rsid w:val="0028285D"/>
    <w:rsid w:val="00282EF8"/>
    <w:rsid w:val="00283102"/>
    <w:rsid w:val="0028364F"/>
    <w:rsid w:val="00284B98"/>
    <w:rsid w:val="00284D0A"/>
    <w:rsid w:val="00284FAA"/>
    <w:rsid w:val="00285625"/>
    <w:rsid w:val="00285CB5"/>
    <w:rsid w:val="00285E3A"/>
    <w:rsid w:val="00285E5A"/>
    <w:rsid w:val="0028604B"/>
    <w:rsid w:val="002867E0"/>
    <w:rsid w:val="0028713C"/>
    <w:rsid w:val="00287AD6"/>
    <w:rsid w:val="00287F17"/>
    <w:rsid w:val="002906E5"/>
    <w:rsid w:val="00290932"/>
    <w:rsid w:val="00290B0D"/>
    <w:rsid w:val="00290C1D"/>
    <w:rsid w:val="00291E0C"/>
    <w:rsid w:val="00292313"/>
    <w:rsid w:val="0029355B"/>
    <w:rsid w:val="00293D26"/>
    <w:rsid w:val="00293F8A"/>
    <w:rsid w:val="00294B8B"/>
    <w:rsid w:val="00294CF1"/>
    <w:rsid w:val="00295653"/>
    <w:rsid w:val="002957E5"/>
    <w:rsid w:val="00295E5F"/>
    <w:rsid w:val="002969A7"/>
    <w:rsid w:val="00297482"/>
    <w:rsid w:val="00297A62"/>
    <w:rsid w:val="002A1C66"/>
    <w:rsid w:val="002A1CDE"/>
    <w:rsid w:val="002A1F82"/>
    <w:rsid w:val="002A205D"/>
    <w:rsid w:val="002A2A30"/>
    <w:rsid w:val="002A2CFC"/>
    <w:rsid w:val="002A2F87"/>
    <w:rsid w:val="002A315C"/>
    <w:rsid w:val="002A327F"/>
    <w:rsid w:val="002A3812"/>
    <w:rsid w:val="002A4017"/>
    <w:rsid w:val="002A4065"/>
    <w:rsid w:val="002A4755"/>
    <w:rsid w:val="002A47D9"/>
    <w:rsid w:val="002A4A0A"/>
    <w:rsid w:val="002A4DAA"/>
    <w:rsid w:val="002A4E7D"/>
    <w:rsid w:val="002A54C7"/>
    <w:rsid w:val="002A5932"/>
    <w:rsid w:val="002A5CE3"/>
    <w:rsid w:val="002A652F"/>
    <w:rsid w:val="002A6740"/>
    <w:rsid w:val="002A6A51"/>
    <w:rsid w:val="002A7318"/>
    <w:rsid w:val="002A7704"/>
    <w:rsid w:val="002B04DA"/>
    <w:rsid w:val="002B05E7"/>
    <w:rsid w:val="002B06CA"/>
    <w:rsid w:val="002B0900"/>
    <w:rsid w:val="002B09E5"/>
    <w:rsid w:val="002B0B3C"/>
    <w:rsid w:val="002B19C5"/>
    <w:rsid w:val="002B1EBF"/>
    <w:rsid w:val="002B24E5"/>
    <w:rsid w:val="002B3425"/>
    <w:rsid w:val="002B415E"/>
    <w:rsid w:val="002B4166"/>
    <w:rsid w:val="002B43CE"/>
    <w:rsid w:val="002B470B"/>
    <w:rsid w:val="002B4944"/>
    <w:rsid w:val="002B4A07"/>
    <w:rsid w:val="002B5179"/>
    <w:rsid w:val="002B5346"/>
    <w:rsid w:val="002B6163"/>
    <w:rsid w:val="002B619B"/>
    <w:rsid w:val="002B630A"/>
    <w:rsid w:val="002B6BD4"/>
    <w:rsid w:val="002B6D37"/>
    <w:rsid w:val="002B6DAB"/>
    <w:rsid w:val="002B6E03"/>
    <w:rsid w:val="002C0111"/>
    <w:rsid w:val="002C03BC"/>
    <w:rsid w:val="002C074B"/>
    <w:rsid w:val="002C0C12"/>
    <w:rsid w:val="002C0DFB"/>
    <w:rsid w:val="002C10FF"/>
    <w:rsid w:val="002C1163"/>
    <w:rsid w:val="002C1276"/>
    <w:rsid w:val="002C177C"/>
    <w:rsid w:val="002C1D3E"/>
    <w:rsid w:val="002C1DB5"/>
    <w:rsid w:val="002C200F"/>
    <w:rsid w:val="002C27C6"/>
    <w:rsid w:val="002C27F4"/>
    <w:rsid w:val="002C2DFB"/>
    <w:rsid w:val="002C2F3A"/>
    <w:rsid w:val="002C3234"/>
    <w:rsid w:val="002C3A29"/>
    <w:rsid w:val="002C4559"/>
    <w:rsid w:val="002C4639"/>
    <w:rsid w:val="002C4770"/>
    <w:rsid w:val="002C4A07"/>
    <w:rsid w:val="002C6DF1"/>
    <w:rsid w:val="002C7B28"/>
    <w:rsid w:val="002C7D09"/>
    <w:rsid w:val="002D0102"/>
    <w:rsid w:val="002D041E"/>
    <w:rsid w:val="002D0822"/>
    <w:rsid w:val="002D0ABA"/>
    <w:rsid w:val="002D0B5A"/>
    <w:rsid w:val="002D105F"/>
    <w:rsid w:val="002D1138"/>
    <w:rsid w:val="002D126D"/>
    <w:rsid w:val="002D133F"/>
    <w:rsid w:val="002D1617"/>
    <w:rsid w:val="002D17D0"/>
    <w:rsid w:val="002D206A"/>
    <w:rsid w:val="002D269D"/>
    <w:rsid w:val="002D2B72"/>
    <w:rsid w:val="002D2EED"/>
    <w:rsid w:val="002D2FF9"/>
    <w:rsid w:val="002D3189"/>
    <w:rsid w:val="002D3398"/>
    <w:rsid w:val="002D3815"/>
    <w:rsid w:val="002D3C16"/>
    <w:rsid w:val="002D3C47"/>
    <w:rsid w:val="002D41AF"/>
    <w:rsid w:val="002D4300"/>
    <w:rsid w:val="002D446F"/>
    <w:rsid w:val="002D4CD1"/>
    <w:rsid w:val="002D518B"/>
    <w:rsid w:val="002D5388"/>
    <w:rsid w:val="002D5704"/>
    <w:rsid w:val="002D5BDE"/>
    <w:rsid w:val="002D63B5"/>
    <w:rsid w:val="002D6A90"/>
    <w:rsid w:val="002D6DEF"/>
    <w:rsid w:val="002D729F"/>
    <w:rsid w:val="002D7388"/>
    <w:rsid w:val="002D781A"/>
    <w:rsid w:val="002D789A"/>
    <w:rsid w:val="002E0122"/>
    <w:rsid w:val="002E0268"/>
    <w:rsid w:val="002E0C16"/>
    <w:rsid w:val="002E150E"/>
    <w:rsid w:val="002E1665"/>
    <w:rsid w:val="002E1A0D"/>
    <w:rsid w:val="002E1BD8"/>
    <w:rsid w:val="002E22B1"/>
    <w:rsid w:val="002E26A1"/>
    <w:rsid w:val="002E2C49"/>
    <w:rsid w:val="002E3319"/>
    <w:rsid w:val="002E373E"/>
    <w:rsid w:val="002E3EE7"/>
    <w:rsid w:val="002E3FFA"/>
    <w:rsid w:val="002E4469"/>
    <w:rsid w:val="002E4D4A"/>
    <w:rsid w:val="002E4E73"/>
    <w:rsid w:val="002E4F2D"/>
    <w:rsid w:val="002E5486"/>
    <w:rsid w:val="002E586B"/>
    <w:rsid w:val="002E5A9B"/>
    <w:rsid w:val="002E5E28"/>
    <w:rsid w:val="002E6286"/>
    <w:rsid w:val="002E6331"/>
    <w:rsid w:val="002E670E"/>
    <w:rsid w:val="002E6EC2"/>
    <w:rsid w:val="002E701A"/>
    <w:rsid w:val="002E708C"/>
    <w:rsid w:val="002E7300"/>
    <w:rsid w:val="002E75BC"/>
    <w:rsid w:val="002E774A"/>
    <w:rsid w:val="002E7ABB"/>
    <w:rsid w:val="002E7BC3"/>
    <w:rsid w:val="002E7C5B"/>
    <w:rsid w:val="002F1A06"/>
    <w:rsid w:val="002F211E"/>
    <w:rsid w:val="002F2A35"/>
    <w:rsid w:val="002F4080"/>
    <w:rsid w:val="002F41AD"/>
    <w:rsid w:val="002F4303"/>
    <w:rsid w:val="002F5BAE"/>
    <w:rsid w:val="002F5D2B"/>
    <w:rsid w:val="002F65AE"/>
    <w:rsid w:val="002F6C0E"/>
    <w:rsid w:val="002F6D74"/>
    <w:rsid w:val="002F72F1"/>
    <w:rsid w:val="002F78B7"/>
    <w:rsid w:val="002F7B34"/>
    <w:rsid w:val="00300050"/>
    <w:rsid w:val="0030011D"/>
    <w:rsid w:val="00302080"/>
    <w:rsid w:val="0030251F"/>
    <w:rsid w:val="00302C76"/>
    <w:rsid w:val="00303019"/>
    <w:rsid w:val="003033B4"/>
    <w:rsid w:val="003035A3"/>
    <w:rsid w:val="00303E6C"/>
    <w:rsid w:val="00304A9E"/>
    <w:rsid w:val="00304AC8"/>
    <w:rsid w:val="00304EFF"/>
    <w:rsid w:val="00304F92"/>
    <w:rsid w:val="003052B4"/>
    <w:rsid w:val="00305523"/>
    <w:rsid w:val="00305A39"/>
    <w:rsid w:val="00306257"/>
    <w:rsid w:val="003062D1"/>
    <w:rsid w:val="00306488"/>
    <w:rsid w:val="003067AD"/>
    <w:rsid w:val="00306F90"/>
    <w:rsid w:val="00307540"/>
    <w:rsid w:val="003079A1"/>
    <w:rsid w:val="0031050C"/>
    <w:rsid w:val="003119B6"/>
    <w:rsid w:val="00311DBE"/>
    <w:rsid w:val="00312152"/>
    <w:rsid w:val="00312257"/>
    <w:rsid w:val="003124D6"/>
    <w:rsid w:val="00312527"/>
    <w:rsid w:val="00312552"/>
    <w:rsid w:val="0031279B"/>
    <w:rsid w:val="00312DB3"/>
    <w:rsid w:val="003130A8"/>
    <w:rsid w:val="0031355E"/>
    <w:rsid w:val="00313AC3"/>
    <w:rsid w:val="00314871"/>
    <w:rsid w:val="00314F5C"/>
    <w:rsid w:val="00315A0B"/>
    <w:rsid w:val="00316126"/>
    <w:rsid w:val="00316F94"/>
    <w:rsid w:val="00317433"/>
    <w:rsid w:val="00317442"/>
    <w:rsid w:val="00317BB0"/>
    <w:rsid w:val="003205D7"/>
    <w:rsid w:val="00320813"/>
    <w:rsid w:val="00320B32"/>
    <w:rsid w:val="00320C9D"/>
    <w:rsid w:val="00321271"/>
    <w:rsid w:val="003217A1"/>
    <w:rsid w:val="00322759"/>
    <w:rsid w:val="00322A7A"/>
    <w:rsid w:val="00322DC7"/>
    <w:rsid w:val="00323853"/>
    <w:rsid w:val="00323DE1"/>
    <w:rsid w:val="00324485"/>
    <w:rsid w:val="00324E75"/>
    <w:rsid w:val="00325212"/>
    <w:rsid w:val="0032529D"/>
    <w:rsid w:val="003252E2"/>
    <w:rsid w:val="00325BCB"/>
    <w:rsid w:val="00326307"/>
    <w:rsid w:val="003277DD"/>
    <w:rsid w:val="00327861"/>
    <w:rsid w:val="00327874"/>
    <w:rsid w:val="00327EA2"/>
    <w:rsid w:val="00327F66"/>
    <w:rsid w:val="00330B2D"/>
    <w:rsid w:val="00330C53"/>
    <w:rsid w:val="00331617"/>
    <w:rsid w:val="00332606"/>
    <w:rsid w:val="0033298D"/>
    <w:rsid w:val="00332A15"/>
    <w:rsid w:val="00332C3B"/>
    <w:rsid w:val="00332CF8"/>
    <w:rsid w:val="00332FBE"/>
    <w:rsid w:val="0033303B"/>
    <w:rsid w:val="00333B3D"/>
    <w:rsid w:val="00334867"/>
    <w:rsid w:val="00334CF6"/>
    <w:rsid w:val="00334E25"/>
    <w:rsid w:val="0033547E"/>
    <w:rsid w:val="0033549B"/>
    <w:rsid w:val="00335BD9"/>
    <w:rsid w:val="003361AC"/>
    <w:rsid w:val="003363DC"/>
    <w:rsid w:val="0033686E"/>
    <w:rsid w:val="003368A2"/>
    <w:rsid w:val="00337151"/>
    <w:rsid w:val="00337465"/>
    <w:rsid w:val="00337B2D"/>
    <w:rsid w:val="0034087E"/>
    <w:rsid w:val="00340CAC"/>
    <w:rsid w:val="00340CAF"/>
    <w:rsid w:val="00341940"/>
    <w:rsid w:val="00341ADE"/>
    <w:rsid w:val="00341DB0"/>
    <w:rsid w:val="00342A86"/>
    <w:rsid w:val="003438EE"/>
    <w:rsid w:val="00344732"/>
    <w:rsid w:val="00344D19"/>
    <w:rsid w:val="00345ACC"/>
    <w:rsid w:val="00345E84"/>
    <w:rsid w:val="00346344"/>
    <w:rsid w:val="00346C36"/>
    <w:rsid w:val="00347165"/>
    <w:rsid w:val="00347677"/>
    <w:rsid w:val="00347B71"/>
    <w:rsid w:val="00347EF2"/>
    <w:rsid w:val="003518FC"/>
    <w:rsid w:val="00351E2F"/>
    <w:rsid w:val="00351FAE"/>
    <w:rsid w:val="003528A5"/>
    <w:rsid w:val="00352C15"/>
    <w:rsid w:val="00352D94"/>
    <w:rsid w:val="00353A4E"/>
    <w:rsid w:val="003540EE"/>
    <w:rsid w:val="00354623"/>
    <w:rsid w:val="00354D98"/>
    <w:rsid w:val="003552F7"/>
    <w:rsid w:val="00356A55"/>
    <w:rsid w:val="00356B3A"/>
    <w:rsid w:val="00356FE3"/>
    <w:rsid w:val="00357533"/>
    <w:rsid w:val="00357D06"/>
    <w:rsid w:val="00357E8E"/>
    <w:rsid w:val="00360073"/>
    <w:rsid w:val="003602BE"/>
    <w:rsid w:val="00360854"/>
    <w:rsid w:val="003608DF"/>
    <w:rsid w:val="003614A3"/>
    <w:rsid w:val="003614AD"/>
    <w:rsid w:val="00361790"/>
    <w:rsid w:val="003618A4"/>
    <w:rsid w:val="00361B29"/>
    <w:rsid w:val="00361D4E"/>
    <w:rsid w:val="00361F3F"/>
    <w:rsid w:val="00363456"/>
    <w:rsid w:val="003634B1"/>
    <w:rsid w:val="003635D5"/>
    <w:rsid w:val="00363826"/>
    <w:rsid w:val="00364238"/>
    <w:rsid w:val="0036425D"/>
    <w:rsid w:val="0036452F"/>
    <w:rsid w:val="00365177"/>
    <w:rsid w:val="00365187"/>
    <w:rsid w:val="0036527A"/>
    <w:rsid w:val="003662A2"/>
    <w:rsid w:val="00366596"/>
    <w:rsid w:val="00366AE3"/>
    <w:rsid w:val="00366D41"/>
    <w:rsid w:val="00367411"/>
    <w:rsid w:val="00367D4D"/>
    <w:rsid w:val="00367DF5"/>
    <w:rsid w:val="00367FAB"/>
    <w:rsid w:val="0037024D"/>
    <w:rsid w:val="00370559"/>
    <w:rsid w:val="003717DD"/>
    <w:rsid w:val="00371BF0"/>
    <w:rsid w:val="00371D74"/>
    <w:rsid w:val="00371FA5"/>
    <w:rsid w:val="00372DAE"/>
    <w:rsid w:val="00372ECE"/>
    <w:rsid w:val="003733BC"/>
    <w:rsid w:val="003737BC"/>
    <w:rsid w:val="00373C3A"/>
    <w:rsid w:val="0037414D"/>
    <w:rsid w:val="003746B2"/>
    <w:rsid w:val="0037512B"/>
    <w:rsid w:val="0037582A"/>
    <w:rsid w:val="00375BCD"/>
    <w:rsid w:val="00375F00"/>
    <w:rsid w:val="0037603B"/>
    <w:rsid w:val="003762E4"/>
    <w:rsid w:val="00376533"/>
    <w:rsid w:val="00376863"/>
    <w:rsid w:val="00376DFF"/>
    <w:rsid w:val="00376E8C"/>
    <w:rsid w:val="00376FCF"/>
    <w:rsid w:val="003770D5"/>
    <w:rsid w:val="003771B1"/>
    <w:rsid w:val="003771BB"/>
    <w:rsid w:val="0037742B"/>
    <w:rsid w:val="0037790B"/>
    <w:rsid w:val="00377EB7"/>
    <w:rsid w:val="003802CE"/>
    <w:rsid w:val="00380B8E"/>
    <w:rsid w:val="00380CFE"/>
    <w:rsid w:val="00380D4B"/>
    <w:rsid w:val="00380D8C"/>
    <w:rsid w:val="0038117B"/>
    <w:rsid w:val="003811D2"/>
    <w:rsid w:val="00381BF8"/>
    <w:rsid w:val="003823FF"/>
    <w:rsid w:val="003825EA"/>
    <w:rsid w:val="00382E75"/>
    <w:rsid w:val="00383687"/>
    <w:rsid w:val="00383B5A"/>
    <w:rsid w:val="0038404D"/>
    <w:rsid w:val="00384443"/>
    <w:rsid w:val="00384713"/>
    <w:rsid w:val="003855A5"/>
    <w:rsid w:val="003861BF"/>
    <w:rsid w:val="00386574"/>
    <w:rsid w:val="00386616"/>
    <w:rsid w:val="00387668"/>
    <w:rsid w:val="0038770F"/>
    <w:rsid w:val="00387842"/>
    <w:rsid w:val="00387E62"/>
    <w:rsid w:val="0039012B"/>
    <w:rsid w:val="003901E1"/>
    <w:rsid w:val="00390216"/>
    <w:rsid w:val="0039065D"/>
    <w:rsid w:val="003913C9"/>
    <w:rsid w:val="00391607"/>
    <w:rsid w:val="003919AA"/>
    <w:rsid w:val="00391ED3"/>
    <w:rsid w:val="00391F5E"/>
    <w:rsid w:val="003922E7"/>
    <w:rsid w:val="00392583"/>
    <w:rsid w:val="0039317B"/>
    <w:rsid w:val="003931A4"/>
    <w:rsid w:val="00393355"/>
    <w:rsid w:val="00393B22"/>
    <w:rsid w:val="00393CA2"/>
    <w:rsid w:val="00393DE5"/>
    <w:rsid w:val="0039435F"/>
    <w:rsid w:val="0039475C"/>
    <w:rsid w:val="0039578A"/>
    <w:rsid w:val="00395840"/>
    <w:rsid w:val="00395BC6"/>
    <w:rsid w:val="00395FF8"/>
    <w:rsid w:val="00396AC3"/>
    <w:rsid w:val="00396F6A"/>
    <w:rsid w:val="00396FE0"/>
    <w:rsid w:val="00397168"/>
    <w:rsid w:val="00397CE0"/>
    <w:rsid w:val="003A1178"/>
    <w:rsid w:val="003A156D"/>
    <w:rsid w:val="003A17A7"/>
    <w:rsid w:val="003A2597"/>
    <w:rsid w:val="003A2749"/>
    <w:rsid w:val="003A2E8B"/>
    <w:rsid w:val="003A3066"/>
    <w:rsid w:val="003A369C"/>
    <w:rsid w:val="003A3E7E"/>
    <w:rsid w:val="003A448F"/>
    <w:rsid w:val="003A454F"/>
    <w:rsid w:val="003A4701"/>
    <w:rsid w:val="003A4A94"/>
    <w:rsid w:val="003A501E"/>
    <w:rsid w:val="003A51D0"/>
    <w:rsid w:val="003A5781"/>
    <w:rsid w:val="003A5D64"/>
    <w:rsid w:val="003A7211"/>
    <w:rsid w:val="003A7366"/>
    <w:rsid w:val="003A7BD1"/>
    <w:rsid w:val="003B0D7E"/>
    <w:rsid w:val="003B1227"/>
    <w:rsid w:val="003B288F"/>
    <w:rsid w:val="003B2947"/>
    <w:rsid w:val="003B2EA5"/>
    <w:rsid w:val="003B32FD"/>
    <w:rsid w:val="003B3786"/>
    <w:rsid w:val="003B3D6F"/>
    <w:rsid w:val="003B423D"/>
    <w:rsid w:val="003B5D0A"/>
    <w:rsid w:val="003B6405"/>
    <w:rsid w:val="003B73C1"/>
    <w:rsid w:val="003B7452"/>
    <w:rsid w:val="003C0357"/>
    <w:rsid w:val="003C0C6D"/>
    <w:rsid w:val="003C0F9D"/>
    <w:rsid w:val="003C2394"/>
    <w:rsid w:val="003C245D"/>
    <w:rsid w:val="003C2C3A"/>
    <w:rsid w:val="003C2EBE"/>
    <w:rsid w:val="003C2FAE"/>
    <w:rsid w:val="003C32E1"/>
    <w:rsid w:val="003C3AA3"/>
    <w:rsid w:val="003C412E"/>
    <w:rsid w:val="003C4590"/>
    <w:rsid w:val="003C4739"/>
    <w:rsid w:val="003C492F"/>
    <w:rsid w:val="003C4A04"/>
    <w:rsid w:val="003C551B"/>
    <w:rsid w:val="003C567A"/>
    <w:rsid w:val="003C6568"/>
    <w:rsid w:val="003C7354"/>
    <w:rsid w:val="003C7673"/>
    <w:rsid w:val="003C7E4C"/>
    <w:rsid w:val="003D195C"/>
    <w:rsid w:val="003D2368"/>
    <w:rsid w:val="003D241B"/>
    <w:rsid w:val="003D2DD9"/>
    <w:rsid w:val="003D32A7"/>
    <w:rsid w:val="003D342D"/>
    <w:rsid w:val="003D3AE5"/>
    <w:rsid w:val="003D3B4D"/>
    <w:rsid w:val="003D3B9C"/>
    <w:rsid w:val="003D3BD0"/>
    <w:rsid w:val="003D3DD9"/>
    <w:rsid w:val="003D4285"/>
    <w:rsid w:val="003D4A32"/>
    <w:rsid w:val="003D4B51"/>
    <w:rsid w:val="003D4C74"/>
    <w:rsid w:val="003D4FA7"/>
    <w:rsid w:val="003D6E2E"/>
    <w:rsid w:val="003D72F9"/>
    <w:rsid w:val="003D7820"/>
    <w:rsid w:val="003D7F2B"/>
    <w:rsid w:val="003E0001"/>
    <w:rsid w:val="003E02DC"/>
    <w:rsid w:val="003E0315"/>
    <w:rsid w:val="003E0D4A"/>
    <w:rsid w:val="003E1738"/>
    <w:rsid w:val="003E3546"/>
    <w:rsid w:val="003E3567"/>
    <w:rsid w:val="003E361B"/>
    <w:rsid w:val="003E3BBA"/>
    <w:rsid w:val="003E3C94"/>
    <w:rsid w:val="003E41BB"/>
    <w:rsid w:val="003E43C1"/>
    <w:rsid w:val="003E43ED"/>
    <w:rsid w:val="003E499C"/>
    <w:rsid w:val="003E54C3"/>
    <w:rsid w:val="003E5A04"/>
    <w:rsid w:val="003E5B0A"/>
    <w:rsid w:val="003E62DC"/>
    <w:rsid w:val="003E6678"/>
    <w:rsid w:val="003E69D6"/>
    <w:rsid w:val="003E75F7"/>
    <w:rsid w:val="003E7E96"/>
    <w:rsid w:val="003F096A"/>
    <w:rsid w:val="003F0A48"/>
    <w:rsid w:val="003F0E30"/>
    <w:rsid w:val="003F0EE6"/>
    <w:rsid w:val="003F13B7"/>
    <w:rsid w:val="003F159C"/>
    <w:rsid w:val="003F16C0"/>
    <w:rsid w:val="003F27D6"/>
    <w:rsid w:val="003F295F"/>
    <w:rsid w:val="003F3293"/>
    <w:rsid w:val="003F3C05"/>
    <w:rsid w:val="003F40FD"/>
    <w:rsid w:val="003F4A15"/>
    <w:rsid w:val="003F5381"/>
    <w:rsid w:val="003F58D4"/>
    <w:rsid w:val="003F5B70"/>
    <w:rsid w:val="003F6554"/>
    <w:rsid w:val="003F6BFD"/>
    <w:rsid w:val="003F7A3D"/>
    <w:rsid w:val="003F7EEF"/>
    <w:rsid w:val="004005B5"/>
    <w:rsid w:val="004006DD"/>
    <w:rsid w:val="00400CF4"/>
    <w:rsid w:val="00401000"/>
    <w:rsid w:val="0040119A"/>
    <w:rsid w:val="00401340"/>
    <w:rsid w:val="0040180A"/>
    <w:rsid w:val="00401E6E"/>
    <w:rsid w:val="004024C8"/>
    <w:rsid w:val="00402A66"/>
    <w:rsid w:val="00402B1F"/>
    <w:rsid w:val="00402D37"/>
    <w:rsid w:val="00403118"/>
    <w:rsid w:val="00404071"/>
    <w:rsid w:val="00404092"/>
    <w:rsid w:val="00404290"/>
    <w:rsid w:val="00404759"/>
    <w:rsid w:val="004048A7"/>
    <w:rsid w:val="00404D36"/>
    <w:rsid w:val="004051D4"/>
    <w:rsid w:val="004068ED"/>
    <w:rsid w:val="00407DAB"/>
    <w:rsid w:val="004100DA"/>
    <w:rsid w:val="004101F2"/>
    <w:rsid w:val="004102AC"/>
    <w:rsid w:val="0041034B"/>
    <w:rsid w:val="004107C4"/>
    <w:rsid w:val="0041124C"/>
    <w:rsid w:val="00411438"/>
    <w:rsid w:val="00411602"/>
    <w:rsid w:val="00411F06"/>
    <w:rsid w:val="0041202C"/>
    <w:rsid w:val="0041291A"/>
    <w:rsid w:val="00412C7A"/>
    <w:rsid w:val="00412D4F"/>
    <w:rsid w:val="00412F35"/>
    <w:rsid w:val="00413C6E"/>
    <w:rsid w:val="00413F4A"/>
    <w:rsid w:val="004140A8"/>
    <w:rsid w:val="00414BD5"/>
    <w:rsid w:val="00414D5B"/>
    <w:rsid w:val="00415079"/>
    <w:rsid w:val="00415986"/>
    <w:rsid w:val="00415A52"/>
    <w:rsid w:val="004162EC"/>
    <w:rsid w:val="00416958"/>
    <w:rsid w:val="0041726A"/>
    <w:rsid w:val="00417402"/>
    <w:rsid w:val="004179E9"/>
    <w:rsid w:val="00420091"/>
    <w:rsid w:val="004201FF"/>
    <w:rsid w:val="004204B1"/>
    <w:rsid w:val="00421386"/>
    <w:rsid w:val="00421588"/>
    <w:rsid w:val="00421642"/>
    <w:rsid w:val="004218A1"/>
    <w:rsid w:val="004219C0"/>
    <w:rsid w:val="00421C99"/>
    <w:rsid w:val="00422349"/>
    <w:rsid w:val="00422543"/>
    <w:rsid w:val="00422839"/>
    <w:rsid w:val="00422922"/>
    <w:rsid w:val="00422C59"/>
    <w:rsid w:val="00423538"/>
    <w:rsid w:val="00423801"/>
    <w:rsid w:val="00423F65"/>
    <w:rsid w:val="004247A1"/>
    <w:rsid w:val="0042480B"/>
    <w:rsid w:val="00425407"/>
    <w:rsid w:val="00425880"/>
    <w:rsid w:val="00425C86"/>
    <w:rsid w:val="00425F88"/>
    <w:rsid w:val="00426188"/>
    <w:rsid w:val="004262C8"/>
    <w:rsid w:val="004267AA"/>
    <w:rsid w:val="004274B6"/>
    <w:rsid w:val="004274D3"/>
    <w:rsid w:val="004275A6"/>
    <w:rsid w:val="0043028C"/>
    <w:rsid w:val="0043030A"/>
    <w:rsid w:val="0043068E"/>
    <w:rsid w:val="0043075F"/>
    <w:rsid w:val="00430B17"/>
    <w:rsid w:val="00430BEF"/>
    <w:rsid w:val="004318C8"/>
    <w:rsid w:val="0043211A"/>
    <w:rsid w:val="00432571"/>
    <w:rsid w:val="004325FC"/>
    <w:rsid w:val="00432684"/>
    <w:rsid w:val="00432EC2"/>
    <w:rsid w:val="00433067"/>
    <w:rsid w:val="00433678"/>
    <w:rsid w:val="004336CF"/>
    <w:rsid w:val="00433B62"/>
    <w:rsid w:val="00433D5E"/>
    <w:rsid w:val="0043412D"/>
    <w:rsid w:val="00434739"/>
    <w:rsid w:val="00434A80"/>
    <w:rsid w:val="0043506B"/>
    <w:rsid w:val="00435316"/>
    <w:rsid w:val="00436CD3"/>
    <w:rsid w:val="00437580"/>
    <w:rsid w:val="00440EFE"/>
    <w:rsid w:val="00441A97"/>
    <w:rsid w:val="00441C83"/>
    <w:rsid w:val="004423D5"/>
    <w:rsid w:val="00442922"/>
    <w:rsid w:val="0044398F"/>
    <w:rsid w:val="00443E6F"/>
    <w:rsid w:val="00444BC9"/>
    <w:rsid w:val="00445525"/>
    <w:rsid w:val="00445750"/>
    <w:rsid w:val="00445907"/>
    <w:rsid w:val="00445981"/>
    <w:rsid w:val="00446785"/>
    <w:rsid w:val="00446A61"/>
    <w:rsid w:val="00446E26"/>
    <w:rsid w:val="0044702E"/>
    <w:rsid w:val="0044706A"/>
    <w:rsid w:val="00447169"/>
    <w:rsid w:val="00447196"/>
    <w:rsid w:val="00447614"/>
    <w:rsid w:val="004478BC"/>
    <w:rsid w:val="00450844"/>
    <w:rsid w:val="00450EF9"/>
    <w:rsid w:val="00450F24"/>
    <w:rsid w:val="004514AA"/>
    <w:rsid w:val="004517F1"/>
    <w:rsid w:val="004518EB"/>
    <w:rsid w:val="00451BF4"/>
    <w:rsid w:val="00451C2D"/>
    <w:rsid w:val="00451C2E"/>
    <w:rsid w:val="00451EF8"/>
    <w:rsid w:val="00452992"/>
    <w:rsid w:val="00452E24"/>
    <w:rsid w:val="00453075"/>
    <w:rsid w:val="0045315B"/>
    <w:rsid w:val="0045347D"/>
    <w:rsid w:val="00453C7A"/>
    <w:rsid w:val="00453E3A"/>
    <w:rsid w:val="0045484D"/>
    <w:rsid w:val="004551BA"/>
    <w:rsid w:val="004556BA"/>
    <w:rsid w:val="00455778"/>
    <w:rsid w:val="004561DB"/>
    <w:rsid w:val="004568A5"/>
    <w:rsid w:val="00456C64"/>
    <w:rsid w:val="00456C98"/>
    <w:rsid w:val="00456FCA"/>
    <w:rsid w:val="00457CB6"/>
    <w:rsid w:val="00457E92"/>
    <w:rsid w:val="0046096E"/>
    <w:rsid w:val="00460A02"/>
    <w:rsid w:val="00460F88"/>
    <w:rsid w:val="00461295"/>
    <w:rsid w:val="004622CC"/>
    <w:rsid w:val="004622EA"/>
    <w:rsid w:val="00462509"/>
    <w:rsid w:val="00462A69"/>
    <w:rsid w:val="00462E0C"/>
    <w:rsid w:val="0046432E"/>
    <w:rsid w:val="00464E0C"/>
    <w:rsid w:val="00465099"/>
    <w:rsid w:val="00465C5C"/>
    <w:rsid w:val="00465F95"/>
    <w:rsid w:val="00466528"/>
    <w:rsid w:val="0046661B"/>
    <w:rsid w:val="00466703"/>
    <w:rsid w:val="00466EAB"/>
    <w:rsid w:val="00467121"/>
    <w:rsid w:val="004678B1"/>
    <w:rsid w:val="00470027"/>
    <w:rsid w:val="004710FC"/>
    <w:rsid w:val="0047151E"/>
    <w:rsid w:val="004720E6"/>
    <w:rsid w:val="0047282C"/>
    <w:rsid w:val="00472AD8"/>
    <w:rsid w:val="0047331E"/>
    <w:rsid w:val="004735B4"/>
    <w:rsid w:val="004737BC"/>
    <w:rsid w:val="00473861"/>
    <w:rsid w:val="004738D7"/>
    <w:rsid w:val="00473CCC"/>
    <w:rsid w:val="0047442E"/>
    <w:rsid w:val="00474A00"/>
    <w:rsid w:val="00474AD3"/>
    <w:rsid w:val="00475141"/>
    <w:rsid w:val="0047525C"/>
    <w:rsid w:val="0047530E"/>
    <w:rsid w:val="004756D8"/>
    <w:rsid w:val="004758EC"/>
    <w:rsid w:val="00475973"/>
    <w:rsid w:val="00476AD2"/>
    <w:rsid w:val="00476C7D"/>
    <w:rsid w:val="00476EC7"/>
    <w:rsid w:val="00477597"/>
    <w:rsid w:val="00480059"/>
    <w:rsid w:val="004808F5"/>
    <w:rsid w:val="00481047"/>
    <w:rsid w:val="004811B7"/>
    <w:rsid w:val="00481EF7"/>
    <w:rsid w:val="0048244C"/>
    <w:rsid w:val="004825DC"/>
    <w:rsid w:val="0048282E"/>
    <w:rsid w:val="0048285C"/>
    <w:rsid w:val="00482E78"/>
    <w:rsid w:val="00482E8B"/>
    <w:rsid w:val="00483127"/>
    <w:rsid w:val="00483C0A"/>
    <w:rsid w:val="00483F92"/>
    <w:rsid w:val="00484027"/>
    <w:rsid w:val="004840E9"/>
    <w:rsid w:val="00484260"/>
    <w:rsid w:val="004848D7"/>
    <w:rsid w:val="00484912"/>
    <w:rsid w:val="00484B9A"/>
    <w:rsid w:val="00484C69"/>
    <w:rsid w:val="004852FD"/>
    <w:rsid w:val="00485384"/>
    <w:rsid w:val="00485793"/>
    <w:rsid w:val="00485AB6"/>
    <w:rsid w:val="00485ABE"/>
    <w:rsid w:val="00486E6C"/>
    <w:rsid w:val="00487610"/>
    <w:rsid w:val="004879B3"/>
    <w:rsid w:val="004879BA"/>
    <w:rsid w:val="00487DDB"/>
    <w:rsid w:val="00487E55"/>
    <w:rsid w:val="004902A0"/>
    <w:rsid w:val="00490DA9"/>
    <w:rsid w:val="004917FC"/>
    <w:rsid w:val="004919E4"/>
    <w:rsid w:val="00491F17"/>
    <w:rsid w:val="004921B3"/>
    <w:rsid w:val="00493673"/>
    <w:rsid w:val="0049381E"/>
    <w:rsid w:val="00493C95"/>
    <w:rsid w:val="00494170"/>
    <w:rsid w:val="00495057"/>
    <w:rsid w:val="00495131"/>
    <w:rsid w:val="004956A6"/>
    <w:rsid w:val="00496478"/>
    <w:rsid w:val="00496614"/>
    <w:rsid w:val="0049696A"/>
    <w:rsid w:val="00496A22"/>
    <w:rsid w:val="00496CA8"/>
    <w:rsid w:val="00497434"/>
    <w:rsid w:val="00497AEE"/>
    <w:rsid w:val="004A033D"/>
    <w:rsid w:val="004A0B68"/>
    <w:rsid w:val="004A0B7B"/>
    <w:rsid w:val="004A0FFF"/>
    <w:rsid w:val="004A1075"/>
    <w:rsid w:val="004A1B83"/>
    <w:rsid w:val="004A2534"/>
    <w:rsid w:val="004A292D"/>
    <w:rsid w:val="004A33A0"/>
    <w:rsid w:val="004A36BC"/>
    <w:rsid w:val="004A3F45"/>
    <w:rsid w:val="004A412A"/>
    <w:rsid w:val="004A41A4"/>
    <w:rsid w:val="004A4D50"/>
    <w:rsid w:val="004A5A94"/>
    <w:rsid w:val="004A6760"/>
    <w:rsid w:val="004A7785"/>
    <w:rsid w:val="004B04FC"/>
    <w:rsid w:val="004B09B7"/>
    <w:rsid w:val="004B137D"/>
    <w:rsid w:val="004B2102"/>
    <w:rsid w:val="004B2178"/>
    <w:rsid w:val="004B2A81"/>
    <w:rsid w:val="004B343A"/>
    <w:rsid w:val="004B3544"/>
    <w:rsid w:val="004B36A3"/>
    <w:rsid w:val="004B39B7"/>
    <w:rsid w:val="004B4624"/>
    <w:rsid w:val="004B50BF"/>
    <w:rsid w:val="004B5402"/>
    <w:rsid w:val="004B58BA"/>
    <w:rsid w:val="004B5A29"/>
    <w:rsid w:val="004B5B68"/>
    <w:rsid w:val="004B640E"/>
    <w:rsid w:val="004B657D"/>
    <w:rsid w:val="004B6657"/>
    <w:rsid w:val="004B6D56"/>
    <w:rsid w:val="004B7B57"/>
    <w:rsid w:val="004B7B7B"/>
    <w:rsid w:val="004C0781"/>
    <w:rsid w:val="004C100C"/>
    <w:rsid w:val="004C1CDE"/>
    <w:rsid w:val="004C24AF"/>
    <w:rsid w:val="004C25EE"/>
    <w:rsid w:val="004C26F3"/>
    <w:rsid w:val="004C3B6E"/>
    <w:rsid w:val="004C3C74"/>
    <w:rsid w:val="004C4147"/>
    <w:rsid w:val="004C4290"/>
    <w:rsid w:val="004C4A3F"/>
    <w:rsid w:val="004C4BCB"/>
    <w:rsid w:val="004C4FC5"/>
    <w:rsid w:val="004C5617"/>
    <w:rsid w:val="004C5E54"/>
    <w:rsid w:val="004C6522"/>
    <w:rsid w:val="004C662B"/>
    <w:rsid w:val="004C69BF"/>
    <w:rsid w:val="004C7AF3"/>
    <w:rsid w:val="004D020B"/>
    <w:rsid w:val="004D092E"/>
    <w:rsid w:val="004D215F"/>
    <w:rsid w:val="004D2B0E"/>
    <w:rsid w:val="004D3D21"/>
    <w:rsid w:val="004D3ED4"/>
    <w:rsid w:val="004D406A"/>
    <w:rsid w:val="004D4DB6"/>
    <w:rsid w:val="004D55B9"/>
    <w:rsid w:val="004D5EAA"/>
    <w:rsid w:val="004D6C64"/>
    <w:rsid w:val="004D6C89"/>
    <w:rsid w:val="004D6E0F"/>
    <w:rsid w:val="004D7D3D"/>
    <w:rsid w:val="004D7F68"/>
    <w:rsid w:val="004E10E5"/>
    <w:rsid w:val="004E18DB"/>
    <w:rsid w:val="004E1D11"/>
    <w:rsid w:val="004E25B4"/>
    <w:rsid w:val="004E2CBD"/>
    <w:rsid w:val="004E2CD1"/>
    <w:rsid w:val="004E3964"/>
    <w:rsid w:val="004E3A9C"/>
    <w:rsid w:val="004E3DFE"/>
    <w:rsid w:val="004E46C9"/>
    <w:rsid w:val="004E4C82"/>
    <w:rsid w:val="004E5E74"/>
    <w:rsid w:val="004E6493"/>
    <w:rsid w:val="004E66A1"/>
    <w:rsid w:val="004E68CB"/>
    <w:rsid w:val="004E68E8"/>
    <w:rsid w:val="004E6E66"/>
    <w:rsid w:val="004E7272"/>
    <w:rsid w:val="004E756A"/>
    <w:rsid w:val="004F23B2"/>
    <w:rsid w:val="004F2ED2"/>
    <w:rsid w:val="004F46ED"/>
    <w:rsid w:val="004F536D"/>
    <w:rsid w:val="004F61B3"/>
    <w:rsid w:val="004F6A2C"/>
    <w:rsid w:val="004F7281"/>
    <w:rsid w:val="004F7622"/>
    <w:rsid w:val="00501373"/>
    <w:rsid w:val="005015AB"/>
    <w:rsid w:val="00501BAE"/>
    <w:rsid w:val="00501C0F"/>
    <w:rsid w:val="00501D03"/>
    <w:rsid w:val="00502200"/>
    <w:rsid w:val="005028E6"/>
    <w:rsid w:val="00502959"/>
    <w:rsid w:val="00502BA7"/>
    <w:rsid w:val="00502FB5"/>
    <w:rsid w:val="00503041"/>
    <w:rsid w:val="005033ED"/>
    <w:rsid w:val="00503953"/>
    <w:rsid w:val="005039A6"/>
    <w:rsid w:val="00503C6D"/>
    <w:rsid w:val="00503D5A"/>
    <w:rsid w:val="00503EAE"/>
    <w:rsid w:val="00503FC9"/>
    <w:rsid w:val="0050485B"/>
    <w:rsid w:val="00504912"/>
    <w:rsid w:val="00504E95"/>
    <w:rsid w:val="005056B2"/>
    <w:rsid w:val="00505EB2"/>
    <w:rsid w:val="0050609E"/>
    <w:rsid w:val="005063B0"/>
    <w:rsid w:val="00506961"/>
    <w:rsid w:val="00506BEB"/>
    <w:rsid w:val="005073C0"/>
    <w:rsid w:val="00507E8E"/>
    <w:rsid w:val="00507E91"/>
    <w:rsid w:val="00507FE2"/>
    <w:rsid w:val="005104F8"/>
    <w:rsid w:val="00510F1C"/>
    <w:rsid w:val="00511161"/>
    <w:rsid w:val="005111A0"/>
    <w:rsid w:val="00511909"/>
    <w:rsid w:val="0051205B"/>
    <w:rsid w:val="00512156"/>
    <w:rsid w:val="005125CE"/>
    <w:rsid w:val="0051294C"/>
    <w:rsid w:val="00512A6F"/>
    <w:rsid w:val="0051317B"/>
    <w:rsid w:val="0051359E"/>
    <w:rsid w:val="005136C2"/>
    <w:rsid w:val="00513718"/>
    <w:rsid w:val="00513AC1"/>
    <w:rsid w:val="00513D37"/>
    <w:rsid w:val="0051405E"/>
    <w:rsid w:val="0051445C"/>
    <w:rsid w:val="00514BFB"/>
    <w:rsid w:val="0051504F"/>
    <w:rsid w:val="005158CB"/>
    <w:rsid w:val="005161A8"/>
    <w:rsid w:val="0051670F"/>
    <w:rsid w:val="005177C1"/>
    <w:rsid w:val="00517BCB"/>
    <w:rsid w:val="00517D63"/>
    <w:rsid w:val="00520942"/>
    <w:rsid w:val="00521A51"/>
    <w:rsid w:val="00521A8B"/>
    <w:rsid w:val="005233B4"/>
    <w:rsid w:val="005234B1"/>
    <w:rsid w:val="0052379A"/>
    <w:rsid w:val="005239C4"/>
    <w:rsid w:val="005243DC"/>
    <w:rsid w:val="005244E3"/>
    <w:rsid w:val="00524569"/>
    <w:rsid w:val="005245C3"/>
    <w:rsid w:val="00524712"/>
    <w:rsid w:val="005247D0"/>
    <w:rsid w:val="00524E97"/>
    <w:rsid w:val="00525017"/>
    <w:rsid w:val="00525268"/>
    <w:rsid w:val="00525A9D"/>
    <w:rsid w:val="00525BF2"/>
    <w:rsid w:val="005269D3"/>
    <w:rsid w:val="00526A19"/>
    <w:rsid w:val="00526EA6"/>
    <w:rsid w:val="00531159"/>
    <w:rsid w:val="00532948"/>
    <w:rsid w:val="0053340D"/>
    <w:rsid w:val="005339BA"/>
    <w:rsid w:val="00534B9F"/>
    <w:rsid w:val="005350FE"/>
    <w:rsid w:val="0053554A"/>
    <w:rsid w:val="00535648"/>
    <w:rsid w:val="005358FD"/>
    <w:rsid w:val="00535D53"/>
    <w:rsid w:val="005362BD"/>
    <w:rsid w:val="005365AD"/>
    <w:rsid w:val="005368B4"/>
    <w:rsid w:val="00536D54"/>
    <w:rsid w:val="00537462"/>
    <w:rsid w:val="00537761"/>
    <w:rsid w:val="00537A04"/>
    <w:rsid w:val="00540005"/>
    <w:rsid w:val="005401E0"/>
    <w:rsid w:val="00540B92"/>
    <w:rsid w:val="0054136A"/>
    <w:rsid w:val="005416F4"/>
    <w:rsid w:val="00541E73"/>
    <w:rsid w:val="00541FC3"/>
    <w:rsid w:val="005420A8"/>
    <w:rsid w:val="00542D3B"/>
    <w:rsid w:val="005431E6"/>
    <w:rsid w:val="0054377D"/>
    <w:rsid w:val="00543A32"/>
    <w:rsid w:val="0054431E"/>
    <w:rsid w:val="00544F2E"/>
    <w:rsid w:val="005456CA"/>
    <w:rsid w:val="0054572A"/>
    <w:rsid w:val="005463BB"/>
    <w:rsid w:val="005467C8"/>
    <w:rsid w:val="00546890"/>
    <w:rsid w:val="005468AF"/>
    <w:rsid w:val="00547139"/>
    <w:rsid w:val="0054738D"/>
    <w:rsid w:val="00547B5A"/>
    <w:rsid w:val="00547C33"/>
    <w:rsid w:val="00547C49"/>
    <w:rsid w:val="00550AEA"/>
    <w:rsid w:val="00550D17"/>
    <w:rsid w:val="00550D3E"/>
    <w:rsid w:val="0055195E"/>
    <w:rsid w:val="005519D8"/>
    <w:rsid w:val="00551AA8"/>
    <w:rsid w:val="00551CAB"/>
    <w:rsid w:val="00551FD7"/>
    <w:rsid w:val="0055288E"/>
    <w:rsid w:val="00552C14"/>
    <w:rsid w:val="00552CE8"/>
    <w:rsid w:val="00552E4F"/>
    <w:rsid w:val="00553710"/>
    <w:rsid w:val="00553E89"/>
    <w:rsid w:val="0055419D"/>
    <w:rsid w:val="00554365"/>
    <w:rsid w:val="00554840"/>
    <w:rsid w:val="00554844"/>
    <w:rsid w:val="00554F71"/>
    <w:rsid w:val="00555FB9"/>
    <w:rsid w:val="00556007"/>
    <w:rsid w:val="005563A5"/>
    <w:rsid w:val="005569F0"/>
    <w:rsid w:val="00556C7A"/>
    <w:rsid w:val="00556F8D"/>
    <w:rsid w:val="00557000"/>
    <w:rsid w:val="00557AA1"/>
    <w:rsid w:val="00557CEF"/>
    <w:rsid w:val="005601D8"/>
    <w:rsid w:val="00560286"/>
    <w:rsid w:val="00560AB9"/>
    <w:rsid w:val="0056103C"/>
    <w:rsid w:val="00561652"/>
    <w:rsid w:val="0056175E"/>
    <w:rsid w:val="00561B14"/>
    <w:rsid w:val="00561EB0"/>
    <w:rsid w:val="005629CE"/>
    <w:rsid w:val="00562AA7"/>
    <w:rsid w:val="00562FEA"/>
    <w:rsid w:val="00563272"/>
    <w:rsid w:val="0056358F"/>
    <w:rsid w:val="005638C1"/>
    <w:rsid w:val="0056477E"/>
    <w:rsid w:val="00564C47"/>
    <w:rsid w:val="00564FF8"/>
    <w:rsid w:val="00565D96"/>
    <w:rsid w:val="00566231"/>
    <w:rsid w:val="0056668C"/>
    <w:rsid w:val="005667B4"/>
    <w:rsid w:val="00566845"/>
    <w:rsid w:val="00567099"/>
    <w:rsid w:val="00567BF3"/>
    <w:rsid w:val="00570AF0"/>
    <w:rsid w:val="00570B67"/>
    <w:rsid w:val="00570C4D"/>
    <w:rsid w:val="00570EF3"/>
    <w:rsid w:val="00571715"/>
    <w:rsid w:val="00571C79"/>
    <w:rsid w:val="00571D63"/>
    <w:rsid w:val="00571DBC"/>
    <w:rsid w:val="005727F5"/>
    <w:rsid w:val="0057285F"/>
    <w:rsid w:val="0057297D"/>
    <w:rsid w:val="00572FAA"/>
    <w:rsid w:val="0057324B"/>
    <w:rsid w:val="00573EA1"/>
    <w:rsid w:val="00574A4D"/>
    <w:rsid w:val="00574C13"/>
    <w:rsid w:val="00575227"/>
    <w:rsid w:val="00575342"/>
    <w:rsid w:val="005756A0"/>
    <w:rsid w:val="00575EA5"/>
    <w:rsid w:val="00575ECD"/>
    <w:rsid w:val="00575F89"/>
    <w:rsid w:val="00576338"/>
    <w:rsid w:val="0057666C"/>
    <w:rsid w:val="00576C5A"/>
    <w:rsid w:val="00577E3F"/>
    <w:rsid w:val="00580887"/>
    <w:rsid w:val="005815CD"/>
    <w:rsid w:val="00581AE3"/>
    <w:rsid w:val="00581E4C"/>
    <w:rsid w:val="00581FA2"/>
    <w:rsid w:val="005820ED"/>
    <w:rsid w:val="005822FD"/>
    <w:rsid w:val="00582AEC"/>
    <w:rsid w:val="00583110"/>
    <w:rsid w:val="00583774"/>
    <w:rsid w:val="005839FB"/>
    <w:rsid w:val="00583B0B"/>
    <w:rsid w:val="00584F80"/>
    <w:rsid w:val="005852B7"/>
    <w:rsid w:val="0058557A"/>
    <w:rsid w:val="0058685E"/>
    <w:rsid w:val="00586A4D"/>
    <w:rsid w:val="005870BE"/>
    <w:rsid w:val="005875D4"/>
    <w:rsid w:val="005876EE"/>
    <w:rsid w:val="0058774E"/>
    <w:rsid w:val="00587B01"/>
    <w:rsid w:val="00587D04"/>
    <w:rsid w:val="00590D82"/>
    <w:rsid w:val="00591034"/>
    <w:rsid w:val="005917A9"/>
    <w:rsid w:val="00593214"/>
    <w:rsid w:val="00593342"/>
    <w:rsid w:val="00593AB9"/>
    <w:rsid w:val="00593E73"/>
    <w:rsid w:val="00594249"/>
    <w:rsid w:val="005945B2"/>
    <w:rsid w:val="0059494D"/>
    <w:rsid w:val="00594BD5"/>
    <w:rsid w:val="005954FC"/>
    <w:rsid w:val="00595C81"/>
    <w:rsid w:val="00595CEE"/>
    <w:rsid w:val="00595FA2"/>
    <w:rsid w:val="005961C1"/>
    <w:rsid w:val="0059672B"/>
    <w:rsid w:val="00596E50"/>
    <w:rsid w:val="0059700E"/>
    <w:rsid w:val="00597A4E"/>
    <w:rsid w:val="00597DC6"/>
    <w:rsid w:val="005A039E"/>
    <w:rsid w:val="005A0714"/>
    <w:rsid w:val="005A07A0"/>
    <w:rsid w:val="005A09A4"/>
    <w:rsid w:val="005A09E5"/>
    <w:rsid w:val="005A0ABF"/>
    <w:rsid w:val="005A0B17"/>
    <w:rsid w:val="005A0D37"/>
    <w:rsid w:val="005A0DD0"/>
    <w:rsid w:val="005A1065"/>
    <w:rsid w:val="005A111A"/>
    <w:rsid w:val="005A113A"/>
    <w:rsid w:val="005A135E"/>
    <w:rsid w:val="005A1C1A"/>
    <w:rsid w:val="005A2557"/>
    <w:rsid w:val="005A25C7"/>
    <w:rsid w:val="005A2AA2"/>
    <w:rsid w:val="005A2DF2"/>
    <w:rsid w:val="005A2F45"/>
    <w:rsid w:val="005A2FC6"/>
    <w:rsid w:val="005A33F7"/>
    <w:rsid w:val="005A36B9"/>
    <w:rsid w:val="005A3C24"/>
    <w:rsid w:val="005A3CA7"/>
    <w:rsid w:val="005A3DB5"/>
    <w:rsid w:val="005A3F3E"/>
    <w:rsid w:val="005A4993"/>
    <w:rsid w:val="005A53D7"/>
    <w:rsid w:val="005A59C9"/>
    <w:rsid w:val="005A5D36"/>
    <w:rsid w:val="005A5DB8"/>
    <w:rsid w:val="005A6B9C"/>
    <w:rsid w:val="005A6CB3"/>
    <w:rsid w:val="005A6D7D"/>
    <w:rsid w:val="005A6F68"/>
    <w:rsid w:val="005A7021"/>
    <w:rsid w:val="005A721F"/>
    <w:rsid w:val="005A78B7"/>
    <w:rsid w:val="005B040B"/>
    <w:rsid w:val="005B109A"/>
    <w:rsid w:val="005B13D5"/>
    <w:rsid w:val="005B1D64"/>
    <w:rsid w:val="005B22CC"/>
    <w:rsid w:val="005B2522"/>
    <w:rsid w:val="005B3A4A"/>
    <w:rsid w:val="005B3B77"/>
    <w:rsid w:val="005B42E5"/>
    <w:rsid w:val="005B4684"/>
    <w:rsid w:val="005B4761"/>
    <w:rsid w:val="005B4C1D"/>
    <w:rsid w:val="005B4E46"/>
    <w:rsid w:val="005B5022"/>
    <w:rsid w:val="005B56D8"/>
    <w:rsid w:val="005B5E21"/>
    <w:rsid w:val="005B5EC9"/>
    <w:rsid w:val="005B624B"/>
    <w:rsid w:val="005B625B"/>
    <w:rsid w:val="005B7162"/>
    <w:rsid w:val="005B7B2A"/>
    <w:rsid w:val="005B7B4B"/>
    <w:rsid w:val="005B7B7B"/>
    <w:rsid w:val="005B7E4D"/>
    <w:rsid w:val="005C0190"/>
    <w:rsid w:val="005C04E8"/>
    <w:rsid w:val="005C0757"/>
    <w:rsid w:val="005C108E"/>
    <w:rsid w:val="005C14AC"/>
    <w:rsid w:val="005C1985"/>
    <w:rsid w:val="005C1992"/>
    <w:rsid w:val="005C1AE7"/>
    <w:rsid w:val="005C2248"/>
    <w:rsid w:val="005C2380"/>
    <w:rsid w:val="005C2A9C"/>
    <w:rsid w:val="005C2FD0"/>
    <w:rsid w:val="005C3EDC"/>
    <w:rsid w:val="005C3EFC"/>
    <w:rsid w:val="005C427F"/>
    <w:rsid w:val="005C42E4"/>
    <w:rsid w:val="005C4662"/>
    <w:rsid w:val="005C4FF9"/>
    <w:rsid w:val="005C528F"/>
    <w:rsid w:val="005C5412"/>
    <w:rsid w:val="005C57AD"/>
    <w:rsid w:val="005C5F55"/>
    <w:rsid w:val="005C639E"/>
    <w:rsid w:val="005C6D07"/>
    <w:rsid w:val="005C7334"/>
    <w:rsid w:val="005C7755"/>
    <w:rsid w:val="005D05BB"/>
    <w:rsid w:val="005D0727"/>
    <w:rsid w:val="005D0EBE"/>
    <w:rsid w:val="005D114E"/>
    <w:rsid w:val="005D1655"/>
    <w:rsid w:val="005D1953"/>
    <w:rsid w:val="005D1A72"/>
    <w:rsid w:val="005D1AE6"/>
    <w:rsid w:val="005D1ED9"/>
    <w:rsid w:val="005D21D0"/>
    <w:rsid w:val="005D2291"/>
    <w:rsid w:val="005D24E4"/>
    <w:rsid w:val="005D25E2"/>
    <w:rsid w:val="005D2787"/>
    <w:rsid w:val="005D30C9"/>
    <w:rsid w:val="005D3E5A"/>
    <w:rsid w:val="005D4A98"/>
    <w:rsid w:val="005D4C86"/>
    <w:rsid w:val="005D518F"/>
    <w:rsid w:val="005D55DF"/>
    <w:rsid w:val="005D5AA0"/>
    <w:rsid w:val="005D603A"/>
    <w:rsid w:val="005D7BD5"/>
    <w:rsid w:val="005E0BC7"/>
    <w:rsid w:val="005E0D5E"/>
    <w:rsid w:val="005E0FA7"/>
    <w:rsid w:val="005E1D63"/>
    <w:rsid w:val="005E25BA"/>
    <w:rsid w:val="005E2A29"/>
    <w:rsid w:val="005E2E40"/>
    <w:rsid w:val="005E3187"/>
    <w:rsid w:val="005E3418"/>
    <w:rsid w:val="005E348F"/>
    <w:rsid w:val="005E35F6"/>
    <w:rsid w:val="005E37FF"/>
    <w:rsid w:val="005E3A0A"/>
    <w:rsid w:val="005E3A12"/>
    <w:rsid w:val="005E3AB5"/>
    <w:rsid w:val="005E452B"/>
    <w:rsid w:val="005E476B"/>
    <w:rsid w:val="005E4D66"/>
    <w:rsid w:val="005E4F7E"/>
    <w:rsid w:val="005E6479"/>
    <w:rsid w:val="005E6727"/>
    <w:rsid w:val="005E6B0E"/>
    <w:rsid w:val="005E6B2E"/>
    <w:rsid w:val="005E7717"/>
    <w:rsid w:val="005E7E8E"/>
    <w:rsid w:val="005F021C"/>
    <w:rsid w:val="005F03DA"/>
    <w:rsid w:val="005F0944"/>
    <w:rsid w:val="005F1343"/>
    <w:rsid w:val="005F17BE"/>
    <w:rsid w:val="005F194B"/>
    <w:rsid w:val="005F1B71"/>
    <w:rsid w:val="005F28F9"/>
    <w:rsid w:val="005F2B89"/>
    <w:rsid w:val="005F2DF0"/>
    <w:rsid w:val="005F3DC8"/>
    <w:rsid w:val="005F45FF"/>
    <w:rsid w:val="005F4629"/>
    <w:rsid w:val="005F4640"/>
    <w:rsid w:val="005F4E86"/>
    <w:rsid w:val="005F4F56"/>
    <w:rsid w:val="005F5305"/>
    <w:rsid w:val="005F5376"/>
    <w:rsid w:val="005F5728"/>
    <w:rsid w:val="005F5AF0"/>
    <w:rsid w:val="005F60B5"/>
    <w:rsid w:val="005F60BB"/>
    <w:rsid w:val="005F667F"/>
    <w:rsid w:val="005F6ED3"/>
    <w:rsid w:val="005F789C"/>
    <w:rsid w:val="005F7BAB"/>
    <w:rsid w:val="00600760"/>
    <w:rsid w:val="00601FC7"/>
    <w:rsid w:val="00602902"/>
    <w:rsid w:val="00602942"/>
    <w:rsid w:val="00602CDC"/>
    <w:rsid w:val="0060332E"/>
    <w:rsid w:val="0060357B"/>
    <w:rsid w:val="00603717"/>
    <w:rsid w:val="00603729"/>
    <w:rsid w:val="00603A64"/>
    <w:rsid w:val="00603E31"/>
    <w:rsid w:val="00603E48"/>
    <w:rsid w:val="006058B2"/>
    <w:rsid w:val="00606833"/>
    <w:rsid w:val="006068C5"/>
    <w:rsid w:val="00606AD9"/>
    <w:rsid w:val="00606AF7"/>
    <w:rsid w:val="00606C4B"/>
    <w:rsid w:val="00606D95"/>
    <w:rsid w:val="00606F92"/>
    <w:rsid w:val="00607856"/>
    <w:rsid w:val="00607B93"/>
    <w:rsid w:val="00607C96"/>
    <w:rsid w:val="0061023C"/>
    <w:rsid w:val="00610649"/>
    <w:rsid w:val="0061066B"/>
    <w:rsid w:val="00610A67"/>
    <w:rsid w:val="00610C81"/>
    <w:rsid w:val="0061171D"/>
    <w:rsid w:val="0061291C"/>
    <w:rsid w:val="0061345E"/>
    <w:rsid w:val="0061370E"/>
    <w:rsid w:val="00613A4C"/>
    <w:rsid w:val="00613E5C"/>
    <w:rsid w:val="00614C29"/>
    <w:rsid w:val="00614C31"/>
    <w:rsid w:val="0061606D"/>
    <w:rsid w:val="0061648C"/>
    <w:rsid w:val="006165E1"/>
    <w:rsid w:val="0061674E"/>
    <w:rsid w:val="00616B79"/>
    <w:rsid w:val="00616CB4"/>
    <w:rsid w:val="00616EBB"/>
    <w:rsid w:val="0061702B"/>
    <w:rsid w:val="00620169"/>
    <w:rsid w:val="00620964"/>
    <w:rsid w:val="00621B61"/>
    <w:rsid w:val="0062215E"/>
    <w:rsid w:val="006226E8"/>
    <w:rsid w:val="0062270C"/>
    <w:rsid w:val="00622767"/>
    <w:rsid w:val="00622920"/>
    <w:rsid w:val="006246E3"/>
    <w:rsid w:val="00624709"/>
    <w:rsid w:val="006262A0"/>
    <w:rsid w:val="006269BF"/>
    <w:rsid w:val="00626E53"/>
    <w:rsid w:val="00626F2B"/>
    <w:rsid w:val="00626FEB"/>
    <w:rsid w:val="00627239"/>
    <w:rsid w:val="00627F5B"/>
    <w:rsid w:val="00627FBD"/>
    <w:rsid w:val="00631024"/>
    <w:rsid w:val="00631061"/>
    <w:rsid w:val="00631531"/>
    <w:rsid w:val="00631B88"/>
    <w:rsid w:val="00631D9F"/>
    <w:rsid w:val="0063206B"/>
    <w:rsid w:val="006324D9"/>
    <w:rsid w:val="00632938"/>
    <w:rsid w:val="006329A6"/>
    <w:rsid w:val="00632A0D"/>
    <w:rsid w:val="00632CB9"/>
    <w:rsid w:val="006341C7"/>
    <w:rsid w:val="00634696"/>
    <w:rsid w:val="00634F1E"/>
    <w:rsid w:val="00635615"/>
    <w:rsid w:val="00635BB3"/>
    <w:rsid w:val="00635FE1"/>
    <w:rsid w:val="00636047"/>
    <w:rsid w:val="006360C9"/>
    <w:rsid w:val="006367CF"/>
    <w:rsid w:val="006369E2"/>
    <w:rsid w:val="00636C06"/>
    <w:rsid w:val="00637D96"/>
    <w:rsid w:val="006400CC"/>
    <w:rsid w:val="0064038E"/>
    <w:rsid w:val="00640CC5"/>
    <w:rsid w:val="006410B4"/>
    <w:rsid w:val="00641163"/>
    <w:rsid w:val="006413F6"/>
    <w:rsid w:val="00641A5B"/>
    <w:rsid w:val="00641FDA"/>
    <w:rsid w:val="00642B12"/>
    <w:rsid w:val="00642D51"/>
    <w:rsid w:val="006432CB"/>
    <w:rsid w:val="0064330F"/>
    <w:rsid w:val="00643588"/>
    <w:rsid w:val="00643836"/>
    <w:rsid w:val="006439FB"/>
    <w:rsid w:val="00643D07"/>
    <w:rsid w:val="00643E42"/>
    <w:rsid w:val="00643FA3"/>
    <w:rsid w:val="00644780"/>
    <w:rsid w:val="00644F70"/>
    <w:rsid w:val="00645121"/>
    <w:rsid w:val="00646454"/>
    <w:rsid w:val="006466A0"/>
    <w:rsid w:val="00646A6F"/>
    <w:rsid w:val="00647154"/>
    <w:rsid w:val="006471E0"/>
    <w:rsid w:val="0064721E"/>
    <w:rsid w:val="00650158"/>
    <w:rsid w:val="006503C8"/>
    <w:rsid w:val="00650C38"/>
    <w:rsid w:val="00651157"/>
    <w:rsid w:val="00651843"/>
    <w:rsid w:val="0065249D"/>
    <w:rsid w:val="006524B4"/>
    <w:rsid w:val="006528CA"/>
    <w:rsid w:val="006535A1"/>
    <w:rsid w:val="00653A6B"/>
    <w:rsid w:val="00653EF1"/>
    <w:rsid w:val="006545BB"/>
    <w:rsid w:val="0065583F"/>
    <w:rsid w:val="0065593D"/>
    <w:rsid w:val="00656F31"/>
    <w:rsid w:val="00656F93"/>
    <w:rsid w:val="006578CD"/>
    <w:rsid w:val="006609B6"/>
    <w:rsid w:val="00660D21"/>
    <w:rsid w:val="00660F3A"/>
    <w:rsid w:val="006617F3"/>
    <w:rsid w:val="00662043"/>
    <w:rsid w:val="006625B0"/>
    <w:rsid w:val="0066283D"/>
    <w:rsid w:val="00663708"/>
    <w:rsid w:val="00663E8A"/>
    <w:rsid w:val="006641BF"/>
    <w:rsid w:val="00664E0B"/>
    <w:rsid w:val="00665DFD"/>
    <w:rsid w:val="00666070"/>
    <w:rsid w:val="006668EF"/>
    <w:rsid w:val="00666D86"/>
    <w:rsid w:val="006672A6"/>
    <w:rsid w:val="006672EF"/>
    <w:rsid w:val="00667A8A"/>
    <w:rsid w:val="006702A9"/>
    <w:rsid w:val="00670657"/>
    <w:rsid w:val="00670B55"/>
    <w:rsid w:val="00670D12"/>
    <w:rsid w:val="00671261"/>
    <w:rsid w:val="006717CF"/>
    <w:rsid w:val="00671D67"/>
    <w:rsid w:val="00672B45"/>
    <w:rsid w:val="00673340"/>
    <w:rsid w:val="00673908"/>
    <w:rsid w:val="00673A6E"/>
    <w:rsid w:val="00673CC3"/>
    <w:rsid w:val="006741C5"/>
    <w:rsid w:val="00674ADE"/>
    <w:rsid w:val="006762B9"/>
    <w:rsid w:val="00676813"/>
    <w:rsid w:val="00677117"/>
    <w:rsid w:val="006773C3"/>
    <w:rsid w:val="006775FD"/>
    <w:rsid w:val="00677C7F"/>
    <w:rsid w:val="00677E4A"/>
    <w:rsid w:val="00680070"/>
    <w:rsid w:val="00681005"/>
    <w:rsid w:val="00681574"/>
    <w:rsid w:val="006817D0"/>
    <w:rsid w:val="00681E6C"/>
    <w:rsid w:val="00681EE9"/>
    <w:rsid w:val="0068220F"/>
    <w:rsid w:val="00682694"/>
    <w:rsid w:val="006826CC"/>
    <w:rsid w:val="00682924"/>
    <w:rsid w:val="00682BB4"/>
    <w:rsid w:val="00682E4B"/>
    <w:rsid w:val="00683274"/>
    <w:rsid w:val="006835F4"/>
    <w:rsid w:val="006836A7"/>
    <w:rsid w:val="006837B9"/>
    <w:rsid w:val="0068389C"/>
    <w:rsid w:val="00683FB8"/>
    <w:rsid w:val="0068491D"/>
    <w:rsid w:val="006849D8"/>
    <w:rsid w:val="00684BE4"/>
    <w:rsid w:val="006855F9"/>
    <w:rsid w:val="00685C2B"/>
    <w:rsid w:val="0068628B"/>
    <w:rsid w:val="006862C1"/>
    <w:rsid w:val="006865BB"/>
    <w:rsid w:val="00690048"/>
    <w:rsid w:val="00690124"/>
    <w:rsid w:val="00690316"/>
    <w:rsid w:val="006907C7"/>
    <w:rsid w:val="006909E3"/>
    <w:rsid w:val="00691213"/>
    <w:rsid w:val="00691724"/>
    <w:rsid w:val="00692329"/>
    <w:rsid w:val="00692786"/>
    <w:rsid w:val="00693C8C"/>
    <w:rsid w:val="00693DEE"/>
    <w:rsid w:val="00695812"/>
    <w:rsid w:val="00695964"/>
    <w:rsid w:val="00695DCE"/>
    <w:rsid w:val="006961FD"/>
    <w:rsid w:val="00696700"/>
    <w:rsid w:val="00696FC3"/>
    <w:rsid w:val="006A0438"/>
    <w:rsid w:val="006A11F3"/>
    <w:rsid w:val="006A13C7"/>
    <w:rsid w:val="006A19F5"/>
    <w:rsid w:val="006A1ACE"/>
    <w:rsid w:val="006A24B3"/>
    <w:rsid w:val="006A24E2"/>
    <w:rsid w:val="006A2528"/>
    <w:rsid w:val="006A253E"/>
    <w:rsid w:val="006A4D7A"/>
    <w:rsid w:val="006A56EA"/>
    <w:rsid w:val="006A57E6"/>
    <w:rsid w:val="006A61F4"/>
    <w:rsid w:val="006A6502"/>
    <w:rsid w:val="006A7018"/>
    <w:rsid w:val="006A7378"/>
    <w:rsid w:val="006B032A"/>
    <w:rsid w:val="006B0331"/>
    <w:rsid w:val="006B0694"/>
    <w:rsid w:val="006B10FD"/>
    <w:rsid w:val="006B1F2E"/>
    <w:rsid w:val="006B24F6"/>
    <w:rsid w:val="006B2531"/>
    <w:rsid w:val="006B28C5"/>
    <w:rsid w:val="006B2937"/>
    <w:rsid w:val="006B2B8D"/>
    <w:rsid w:val="006B35EC"/>
    <w:rsid w:val="006B3A33"/>
    <w:rsid w:val="006B3B82"/>
    <w:rsid w:val="006B4035"/>
    <w:rsid w:val="006B4349"/>
    <w:rsid w:val="006B4D9D"/>
    <w:rsid w:val="006B507F"/>
    <w:rsid w:val="006B508E"/>
    <w:rsid w:val="006B5120"/>
    <w:rsid w:val="006B5638"/>
    <w:rsid w:val="006B57C0"/>
    <w:rsid w:val="006B5B65"/>
    <w:rsid w:val="006B5FAC"/>
    <w:rsid w:val="006B6199"/>
    <w:rsid w:val="006B619B"/>
    <w:rsid w:val="006B68AD"/>
    <w:rsid w:val="006B6A8C"/>
    <w:rsid w:val="006B6AA3"/>
    <w:rsid w:val="006B72E1"/>
    <w:rsid w:val="006B759B"/>
    <w:rsid w:val="006B765D"/>
    <w:rsid w:val="006B7D5C"/>
    <w:rsid w:val="006C2086"/>
    <w:rsid w:val="006C24AC"/>
    <w:rsid w:val="006C29B3"/>
    <w:rsid w:val="006C2F7F"/>
    <w:rsid w:val="006C3197"/>
    <w:rsid w:val="006C3BE9"/>
    <w:rsid w:val="006C3CE0"/>
    <w:rsid w:val="006C4085"/>
    <w:rsid w:val="006C425D"/>
    <w:rsid w:val="006C43C5"/>
    <w:rsid w:val="006C4997"/>
    <w:rsid w:val="006C50BE"/>
    <w:rsid w:val="006C560A"/>
    <w:rsid w:val="006C5870"/>
    <w:rsid w:val="006C599F"/>
    <w:rsid w:val="006C5C83"/>
    <w:rsid w:val="006C633A"/>
    <w:rsid w:val="006C649F"/>
    <w:rsid w:val="006C6B2B"/>
    <w:rsid w:val="006C6C23"/>
    <w:rsid w:val="006C74C0"/>
    <w:rsid w:val="006C7BEC"/>
    <w:rsid w:val="006C7E6A"/>
    <w:rsid w:val="006C7F7C"/>
    <w:rsid w:val="006D0171"/>
    <w:rsid w:val="006D0AAF"/>
    <w:rsid w:val="006D0EF1"/>
    <w:rsid w:val="006D16C8"/>
    <w:rsid w:val="006D1857"/>
    <w:rsid w:val="006D1A4A"/>
    <w:rsid w:val="006D1D60"/>
    <w:rsid w:val="006D2430"/>
    <w:rsid w:val="006D297A"/>
    <w:rsid w:val="006D2D5D"/>
    <w:rsid w:val="006D2EB5"/>
    <w:rsid w:val="006D2FAC"/>
    <w:rsid w:val="006D364F"/>
    <w:rsid w:val="006D3E65"/>
    <w:rsid w:val="006D472A"/>
    <w:rsid w:val="006D4BC7"/>
    <w:rsid w:val="006D4D90"/>
    <w:rsid w:val="006D4DB5"/>
    <w:rsid w:val="006D5607"/>
    <w:rsid w:val="006D57DE"/>
    <w:rsid w:val="006D5885"/>
    <w:rsid w:val="006D63F5"/>
    <w:rsid w:val="006D6A5C"/>
    <w:rsid w:val="006D6D03"/>
    <w:rsid w:val="006D6F0E"/>
    <w:rsid w:val="006D7C50"/>
    <w:rsid w:val="006D7EF5"/>
    <w:rsid w:val="006E01F9"/>
    <w:rsid w:val="006E07B8"/>
    <w:rsid w:val="006E1031"/>
    <w:rsid w:val="006E1477"/>
    <w:rsid w:val="006E14CD"/>
    <w:rsid w:val="006E1F48"/>
    <w:rsid w:val="006E2922"/>
    <w:rsid w:val="006E2A4D"/>
    <w:rsid w:val="006E32E3"/>
    <w:rsid w:val="006E3C37"/>
    <w:rsid w:val="006E45E0"/>
    <w:rsid w:val="006E4860"/>
    <w:rsid w:val="006E5170"/>
    <w:rsid w:val="006E5385"/>
    <w:rsid w:val="006E6119"/>
    <w:rsid w:val="006E6C13"/>
    <w:rsid w:val="006E741C"/>
    <w:rsid w:val="006E7A9B"/>
    <w:rsid w:val="006E7E8D"/>
    <w:rsid w:val="006F005B"/>
    <w:rsid w:val="006F1A6B"/>
    <w:rsid w:val="006F1F1F"/>
    <w:rsid w:val="006F2CCB"/>
    <w:rsid w:val="006F2ECC"/>
    <w:rsid w:val="006F307A"/>
    <w:rsid w:val="006F33FB"/>
    <w:rsid w:val="006F3F93"/>
    <w:rsid w:val="006F4146"/>
    <w:rsid w:val="006F5016"/>
    <w:rsid w:val="006F5532"/>
    <w:rsid w:val="006F6C34"/>
    <w:rsid w:val="006F7A9A"/>
    <w:rsid w:val="006F7E61"/>
    <w:rsid w:val="006F7E97"/>
    <w:rsid w:val="00701116"/>
    <w:rsid w:val="007016E6"/>
    <w:rsid w:val="0070178E"/>
    <w:rsid w:val="00702B86"/>
    <w:rsid w:val="007032F4"/>
    <w:rsid w:val="00703B1F"/>
    <w:rsid w:val="00705161"/>
    <w:rsid w:val="0070542D"/>
    <w:rsid w:val="007059F6"/>
    <w:rsid w:val="00706345"/>
    <w:rsid w:val="007063A7"/>
    <w:rsid w:val="007066CD"/>
    <w:rsid w:val="00707CB4"/>
    <w:rsid w:val="00707F1A"/>
    <w:rsid w:val="007103D5"/>
    <w:rsid w:val="00711851"/>
    <w:rsid w:val="007119A2"/>
    <w:rsid w:val="00711F77"/>
    <w:rsid w:val="007124C6"/>
    <w:rsid w:val="0071262A"/>
    <w:rsid w:val="00712A3C"/>
    <w:rsid w:val="0071369F"/>
    <w:rsid w:val="007143E4"/>
    <w:rsid w:val="00714ED4"/>
    <w:rsid w:val="007150C8"/>
    <w:rsid w:val="00715E27"/>
    <w:rsid w:val="007161B2"/>
    <w:rsid w:val="00716A8A"/>
    <w:rsid w:val="00716E1B"/>
    <w:rsid w:val="00716FAA"/>
    <w:rsid w:val="00720865"/>
    <w:rsid w:val="00720C18"/>
    <w:rsid w:val="00720F2E"/>
    <w:rsid w:val="0072106A"/>
    <w:rsid w:val="007214D4"/>
    <w:rsid w:val="0072160D"/>
    <w:rsid w:val="0072288F"/>
    <w:rsid w:val="00722CF9"/>
    <w:rsid w:val="00723318"/>
    <w:rsid w:val="007234C3"/>
    <w:rsid w:val="00723766"/>
    <w:rsid w:val="00723AAD"/>
    <w:rsid w:val="00723CC6"/>
    <w:rsid w:val="00724350"/>
    <w:rsid w:val="00724C11"/>
    <w:rsid w:val="0072516E"/>
    <w:rsid w:val="00726637"/>
    <w:rsid w:val="007266EA"/>
    <w:rsid w:val="007275C9"/>
    <w:rsid w:val="00727B9F"/>
    <w:rsid w:val="007308CC"/>
    <w:rsid w:val="007312F7"/>
    <w:rsid w:val="00731573"/>
    <w:rsid w:val="007319B3"/>
    <w:rsid w:val="00731CE5"/>
    <w:rsid w:val="00731F3D"/>
    <w:rsid w:val="007324EB"/>
    <w:rsid w:val="007326FD"/>
    <w:rsid w:val="007327B6"/>
    <w:rsid w:val="00733751"/>
    <w:rsid w:val="00734425"/>
    <w:rsid w:val="007345D4"/>
    <w:rsid w:val="00734C0D"/>
    <w:rsid w:val="0073515E"/>
    <w:rsid w:val="007351AB"/>
    <w:rsid w:val="00735758"/>
    <w:rsid w:val="00735A7B"/>
    <w:rsid w:val="00736A38"/>
    <w:rsid w:val="00736CAA"/>
    <w:rsid w:val="00736D4A"/>
    <w:rsid w:val="007370AB"/>
    <w:rsid w:val="00737312"/>
    <w:rsid w:val="00737A0A"/>
    <w:rsid w:val="00737EBF"/>
    <w:rsid w:val="007400CB"/>
    <w:rsid w:val="00741767"/>
    <w:rsid w:val="00742556"/>
    <w:rsid w:val="00742CBF"/>
    <w:rsid w:val="0074345B"/>
    <w:rsid w:val="00743E53"/>
    <w:rsid w:val="00743ECE"/>
    <w:rsid w:val="00743FF6"/>
    <w:rsid w:val="0074403F"/>
    <w:rsid w:val="0074475A"/>
    <w:rsid w:val="00744A08"/>
    <w:rsid w:val="00745493"/>
    <w:rsid w:val="00745E33"/>
    <w:rsid w:val="007460A2"/>
    <w:rsid w:val="0074675B"/>
    <w:rsid w:val="007468E4"/>
    <w:rsid w:val="007470D0"/>
    <w:rsid w:val="00750467"/>
    <w:rsid w:val="00750F6E"/>
    <w:rsid w:val="00751107"/>
    <w:rsid w:val="0075122F"/>
    <w:rsid w:val="00751A24"/>
    <w:rsid w:val="00751BA4"/>
    <w:rsid w:val="00751D1C"/>
    <w:rsid w:val="00752542"/>
    <w:rsid w:val="00752C12"/>
    <w:rsid w:val="00752F85"/>
    <w:rsid w:val="007532F2"/>
    <w:rsid w:val="007534EA"/>
    <w:rsid w:val="0075357F"/>
    <w:rsid w:val="0075364A"/>
    <w:rsid w:val="00754AA1"/>
    <w:rsid w:val="00755AA7"/>
    <w:rsid w:val="00756268"/>
    <w:rsid w:val="007564FB"/>
    <w:rsid w:val="00756B80"/>
    <w:rsid w:val="0075749E"/>
    <w:rsid w:val="00757B40"/>
    <w:rsid w:val="007601A0"/>
    <w:rsid w:val="0076036A"/>
    <w:rsid w:val="00760824"/>
    <w:rsid w:val="00760A65"/>
    <w:rsid w:val="0076129C"/>
    <w:rsid w:val="007615AF"/>
    <w:rsid w:val="00761A51"/>
    <w:rsid w:val="00761E2A"/>
    <w:rsid w:val="0076284E"/>
    <w:rsid w:val="00762C33"/>
    <w:rsid w:val="007631D4"/>
    <w:rsid w:val="007636AB"/>
    <w:rsid w:val="007643A8"/>
    <w:rsid w:val="007645BA"/>
    <w:rsid w:val="007647BC"/>
    <w:rsid w:val="00764D96"/>
    <w:rsid w:val="007650B3"/>
    <w:rsid w:val="00765430"/>
    <w:rsid w:val="00765BBF"/>
    <w:rsid w:val="00766813"/>
    <w:rsid w:val="00766AA6"/>
    <w:rsid w:val="0076777D"/>
    <w:rsid w:val="00767861"/>
    <w:rsid w:val="00767C0A"/>
    <w:rsid w:val="0077055E"/>
    <w:rsid w:val="007706E8"/>
    <w:rsid w:val="007707DC"/>
    <w:rsid w:val="007715BB"/>
    <w:rsid w:val="0077181C"/>
    <w:rsid w:val="0077251D"/>
    <w:rsid w:val="00772925"/>
    <w:rsid w:val="00772AC5"/>
    <w:rsid w:val="00774022"/>
    <w:rsid w:val="00774166"/>
    <w:rsid w:val="00774C84"/>
    <w:rsid w:val="00775107"/>
    <w:rsid w:val="0077566A"/>
    <w:rsid w:val="00775C40"/>
    <w:rsid w:val="00775EC7"/>
    <w:rsid w:val="00775FB6"/>
    <w:rsid w:val="00776F72"/>
    <w:rsid w:val="0077709B"/>
    <w:rsid w:val="00777716"/>
    <w:rsid w:val="00780470"/>
    <w:rsid w:val="00780FDF"/>
    <w:rsid w:val="007812A9"/>
    <w:rsid w:val="007814A6"/>
    <w:rsid w:val="0078180B"/>
    <w:rsid w:val="00781B6A"/>
    <w:rsid w:val="00782039"/>
    <w:rsid w:val="00782069"/>
    <w:rsid w:val="00782340"/>
    <w:rsid w:val="0078261B"/>
    <w:rsid w:val="00782697"/>
    <w:rsid w:val="0078296B"/>
    <w:rsid w:val="00782C7E"/>
    <w:rsid w:val="007831B0"/>
    <w:rsid w:val="00783481"/>
    <w:rsid w:val="007836FC"/>
    <w:rsid w:val="00783D81"/>
    <w:rsid w:val="00783EDE"/>
    <w:rsid w:val="00784183"/>
    <w:rsid w:val="007841A7"/>
    <w:rsid w:val="0078422A"/>
    <w:rsid w:val="00784DDA"/>
    <w:rsid w:val="00785745"/>
    <w:rsid w:val="0078585F"/>
    <w:rsid w:val="00785E28"/>
    <w:rsid w:val="00786E6B"/>
    <w:rsid w:val="00787191"/>
    <w:rsid w:val="007875FA"/>
    <w:rsid w:val="00787A58"/>
    <w:rsid w:val="00787EF5"/>
    <w:rsid w:val="00790A2E"/>
    <w:rsid w:val="00790A98"/>
    <w:rsid w:val="00790ED3"/>
    <w:rsid w:val="00791989"/>
    <w:rsid w:val="00791C89"/>
    <w:rsid w:val="00791D60"/>
    <w:rsid w:val="007921E0"/>
    <w:rsid w:val="007933CD"/>
    <w:rsid w:val="0079468F"/>
    <w:rsid w:val="007949FE"/>
    <w:rsid w:val="00794BE5"/>
    <w:rsid w:val="00794D6A"/>
    <w:rsid w:val="00795E51"/>
    <w:rsid w:val="007960BD"/>
    <w:rsid w:val="007961D4"/>
    <w:rsid w:val="007962A8"/>
    <w:rsid w:val="007A023D"/>
    <w:rsid w:val="007A09B3"/>
    <w:rsid w:val="007A0ACF"/>
    <w:rsid w:val="007A1004"/>
    <w:rsid w:val="007A17CD"/>
    <w:rsid w:val="007A184D"/>
    <w:rsid w:val="007A3371"/>
    <w:rsid w:val="007A390D"/>
    <w:rsid w:val="007A42F2"/>
    <w:rsid w:val="007A4740"/>
    <w:rsid w:val="007A5019"/>
    <w:rsid w:val="007A5A0E"/>
    <w:rsid w:val="007A6536"/>
    <w:rsid w:val="007A678B"/>
    <w:rsid w:val="007A67F9"/>
    <w:rsid w:val="007A68C7"/>
    <w:rsid w:val="007A6A3B"/>
    <w:rsid w:val="007A6CC9"/>
    <w:rsid w:val="007A79E5"/>
    <w:rsid w:val="007B0881"/>
    <w:rsid w:val="007B0BA2"/>
    <w:rsid w:val="007B0F6E"/>
    <w:rsid w:val="007B29AE"/>
    <w:rsid w:val="007B310D"/>
    <w:rsid w:val="007B399A"/>
    <w:rsid w:val="007B3FB7"/>
    <w:rsid w:val="007B414C"/>
    <w:rsid w:val="007B51D4"/>
    <w:rsid w:val="007B5766"/>
    <w:rsid w:val="007B5A06"/>
    <w:rsid w:val="007B66EB"/>
    <w:rsid w:val="007B7584"/>
    <w:rsid w:val="007B7AF4"/>
    <w:rsid w:val="007B7B12"/>
    <w:rsid w:val="007B7BCA"/>
    <w:rsid w:val="007B7E19"/>
    <w:rsid w:val="007C03EB"/>
    <w:rsid w:val="007C0665"/>
    <w:rsid w:val="007C12CE"/>
    <w:rsid w:val="007C17EC"/>
    <w:rsid w:val="007C25E6"/>
    <w:rsid w:val="007C27BA"/>
    <w:rsid w:val="007C3320"/>
    <w:rsid w:val="007C344A"/>
    <w:rsid w:val="007C3B8B"/>
    <w:rsid w:val="007C3FDC"/>
    <w:rsid w:val="007C44EF"/>
    <w:rsid w:val="007C4C46"/>
    <w:rsid w:val="007C4DC5"/>
    <w:rsid w:val="007C500E"/>
    <w:rsid w:val="007C53DA"/>
    <w:rsid w:val="007C5411"/>
    <w:rsid w:val="007C56F7"/>
    <w:rsid w:val="007C5B12"/>
    <w:rsid w:val="007C5CB3"/>
    <w:rsid w:val="007C5E1C"/>
    <w:rsid w:val="007C6148"/>
    <w:rsid w:val="007C6271"/>
    <w:rsid w:val="007C6613"/>
    <w:rsid w:val="007C6CAA"/>
    <w:rsid w:val="007C7E83"/>
    <w:rsid w:val="007C7EE0"/>
    <w:rsid w:val="007D0220"/>
    <w:rsid w:val="007D0641"/>
    <w:rsid w:val="007D0DC6"/>
    <w:rsid w:val="007D0F66"/>
    <w:rsid w:val="007D2839"/>
    <w:rsid w:val="007D2FCD"/>
    <w:rsid w:val="007D3508"/>
    <w:rsid w:val="007D3A53"/>
    <w:rsid w:val="007D3B62"/>
    <w:rsid w:val="007D3C39"/>
    <w:rsid w:val="007D3D33"/>
    <w:rsid w:val="007D4089"/>
    <w:rsid w:val="007D40EF"/>
    <w:rsid w:val="007D46D5"/>
    <w:rsid w:val="007D48C2"/>
    <w:rsid w:val="007D4A92"/>
    <w:rsid w:val="007D4CA1"/>
    <w:rsid w:val="007D4D7E"/>
    <w:rsid w:val="007D52D6"/>
    <w:rsid w:val="007D58FC"/>
    <w:rsid w:val="007D5E14"/>
    <w:rsid w:val="007D666A"/>
    <w:rsid w:val="007D685B"/>
    <w:rsid w:val="007D69A1"/>
    <w:rsid w:val="007D7132"/>
    <w:rsid w:val="007E08D0"/>
    <w:rsid w:val="007E09AE"/>
    <w:rsid w:val="007E1A36"/>
    <w:rsid w:val="007E1BE4"/>
    <w:rsid w:val="007E28B6"/>
    <w:rsid w:val="007E2A8E"/>
    <w:rsid w:val="007E2C45"/>
    <w:rsid w:val="007E3226"/>
    <w:rsid w:val="007E33D7"/>
    <w:rsid w:val="007E3AAE"/>
    <w:rsid w:val="007E430C"/>
    <w:rsid w:val="007E4E8A"/>
    <w:rsid w:val="007E5054"/>
    <w:rsid w:val="007E5072"/>
    <w:rsid w:val="007E619F"/>
    <w:rsid w:val="007E630E"/>
    <w:rsid w:val="007E65F9"/>
    <w:rsid w:val="007E672F"/>
    <w:rsid w:val="007E6E55"/>
    <w:rsid w:val="007E73B9"/>
    <w:rsid w:val="007E7C39"/>
    <w:rsid w:val="007F0BDD"/>
    <w:rsid w:val="007F1060"/>
    <w:rsid w:val="007F183F"/>
    <w:rsid w:val="007F22DA"/>
    <w:rsid w:val="007F2DAA"/>
    <w:rsid w:val="007F31B8"/>
    <w:rsid w:val="007F40A7"/>
    <w:rsid w:val="007F568E"/>
    <w:rsid w:val="007F5731"/>
    <w:rsid w:val="007F5B65"/>
    <w:rsid w:val="007F6764"/>
    <w:rsid w:val="007F6A66"/>
    <w:rsid w:val="007F6E1A"/>
    <w:rsid w:val="007F7036"/>
    <w:rsid w:val="008000E8"/>
    <w:rsid w:val="00800561"/>
    <w:rsid w:val="00800E1A"/>
    <w:rsid w:val="00801764"/>
    <w:rsid w:val="00801782"/>
    <w:rsid w:val="00801DCA"/>
    <w:rsid w:val="00802150"/>
    <w:rsid w:val="0080229E"/>
    <w:rsid w:val="008023BD"/>
    <w:rsid w:val="00802641"/>
    <w:rsid w:val="00802A6E"/>
    <w:rsid w:val="00802DE2"/>
    <w:rsid w:val="008035C6"/>
    <w:rsid w:val="00803B2B"/>
    <w:rsid w:val="00804615"/>
    <w:rsid w:val="00805537"/>
    <w:rsid w:val="0080600D"/>
    <w:rsid w:val="00806439"/>
    <w:rsid w:val="00807490"/>
    <w:rsid w:val="00807D84"/>
    <w:rsid w:val="00810B23"/>
    <w:rsid w:val="00810CC8"/>
    <w:rsid w:val="00810FD0"/>
    <w:rsid w:val="00811BE1"/>
    <w:rsid w:val="008120EB"/>
    <w:rsid w:val="008125E7"/>
    <w:rsid w:val="00812CF2"/>
    <w:rsid w:val="00812CF8"/>
    <w:rsid w:val="00813341"/>
    <w:rsid w:val="00813AD6"/>
    <w:rsid w:val="00813B29"/>
    <w:rsid w:val="00813C74"/>
    <w:rsid w:val="00813EA9"/>
    <w:rsid w:val="00814A2B"/>
    <w:rsid w:val="00814A9D"/>
    <w:rsid w:val="0081551F"/>
    <w:rsid w:val="00815683"/>
    <w:rsid w:val="00815A4E"/>
    <w:rsid w:val="00815C00"/>
    <w:rsid w:val="00816722"/>
    <w:rsid w:val="00816E96"/>
    <w:rsid w:val="00817DFF"/>
    <w:rsid w:val="00817E13"/>
    <w:rsid w:val="00820140"/>
    <w:rsid w:val="00821629"/>
    <w:rsid w:val="0082190C"/>
    <w:rsid w:val="00821D27"/>
    <w:rsid w:val="00821E13"/>
    <w:rsid w:val="00821F9B"/>
    <w:rsid w:val="0082204F"/>
    <w:rsid w:val="00822558"/>
    <w:rsid w:val="00823763"/>
    <w:rsid w:val="00823ED3"/>
    <w:rsid w:val="00824464"/>
    <w:rsid w:val="008245AD"/>
    <w:rsid w:val="008247EE"/>
    <w:rsid w:val="00824B88"/>
    <w:rsid w:val="00824DF9"/>
    <w:rsid w:val="00825EC8"/>
    <w:rsid w:val="00826861"/>
    <w:rsid w:val="00826BBA"/>
    <w:rsid w:val="00826BBB"/>
    <w:rsid w:val="008272C4"/>
    <w:rsid w:val="008275B7"/>
    <w:rsid w:val="008276A0"/>
    <w:rsid w:val="00827E51"/>
    <w:rsid w:val="0083028B"/>
    <w:rsid w:val="00830926"/>
    <w:rsid w:val="008312F0"/>
    <w:rsid w:val="008313D8"/>
    <w:rsid w:val="00831D74"/>
    <w:rsid w:val="00831E56"/>
    <w:rsid w:val="00832058"/>
    <w:rsid w:val="008334D6"/>
    <w:rsid w:val="00833879"/>
    <w:rsid w:val="0083407F"/>
    <w:rsid w:val="00834084"/>
    <w:rsid w:val="008340EB"/>
    <w:rsid w:val="0083419F"/>
    <w:rsid w:val="008344A7"/>
    <w:rsid w:val="008346DE"/>
    <w:rsid w:val="00834EF3"/>
    <w:rsid w:val="0083563D"/>
    <w:rsid w:val="008359AA"/>
    <w:rsid w:val="00835AE1"/>
    <w:rsid w:val="00836027"/>
    <w:rsid w:val="008367DB"/>
    <w:rsid w:val="008368BE"/>
    <w:rsid w:val="00836B24"/>
    <w:rsid w:val="00836FF9"/>
    <w:rsid w:val="008372D4"/>
    <w:rsid w:val="008376B2"/>
    <w:rsid w:val="00837AF1"/>
    <w:rsid w:val="00837B7F"/>
    <w:rsid w:val="00837C36"/>
    <w:rsid w:val="00840F24"/>
    <w:rsid w:val="00841882"/>
    <w:rsid w:val="0084195F"/>
    <w:rsid w:val="00841E49"/>
    <w:rsid w:val="008426FA"/>
    <w:rsid w:val="008429CF"/>
    <w:rsid w:val="00842C2C"/>
    <w:rsid w:val="00842E1E"/>
    <w:rsid w:val="00843197"/>
    <w:rsid w:val="00843246"/>
    <w:rsid w:val="00843A57"/>
    <w:rsid w:val="00843C23"/>
    <w:rsid w:val="00843DDC"/>
    <w:rsid w:val="0084449D"/>
    <w:rsid w:val="0084484D"/>
    <w:rsid w:val="00845DC5"/>
    <w:rsid w:val="00846426"/>
    <w:rsid w:val="00847085"/>
    <w:rsid w:val="00847C1A"/>
    <w:rsid w:val="00847C67"/>
    <w:rsid w:val="008501A6"/>
    <w:rsid w:val="008505D2"/>
    <w:rsid w:val="00850742"/>
    <w:rsid w:val="0085074A"/>
    <w:rsid w:val="008508FC"/>
    <w:rsid w:val="00850BB8"/>
    <w:rsid w:val="00850E4E"/>
    <w:rsid w:val="00850F89"/>
    <w:rsid w:val="008511B1"/>
    <w:rsid w:val="00851261"/>
    <w:rsid w:val="008515C5"/>
    <w:rsid w:val="008515F6"/>
    <w:rsid w:val="008516E5"/>
    <w:rsid w:val="008522FB"/>
    <w:rsid w:val="00852B27"/>
    <w:rsid w:val="00853860"/>
    <w:rsid w:val="00853CDF"/>
    <w:rsid w:val="00853F54"/>
    <w:rsid w:val="00854070"/>
    <w:rsid w:val="0085434A"/>
    <w:rsid w:val="0085471E"/>
    <w:rsid w:val="0085572A"/>
    <w:rsid w:val="008557D5"/>
    <w:rsid w:val="00855876"/>
    <w:rsid w:val="00855B63"/>
    <w:rsid w:val="00855E8E"/>
    <w:rsid w:val="00856A4C"/>
    <w:rsid w:val="00857328"/>
    <w:rsid w:val="008577D2"/>
    <w:rsid w:val="00857974"/>
    <w:rsid w:val="00857AB8"/>
    <w:rsid w:val="0086040B"/>
    <w:rsid w:val="008607D4"/>
    <w:rsid w:val="00861775"/>
    <w:rsid w:val="0086184D"/>
    <w:rsid w:val="00862B30"/>
    <w:rsid w:val="00862E8A"/>
    <w:rsid w:val="008631F8"/>
    <w:rsid w:val="00863530"/>
    <w:rsid w:val="008635D0"/>
    <w:rsid w:val="00863768"/>
    <w:rsid w:val="008640A0"/>
    <w:rsid w:val="00864623"/>
    <w:rsid w:val="00864689"/>
    <w:rsid w:val="00866278"/>
    <w:rsid w:val="00866A2F"/>
    <w:rsid w:val="00866C81"/>
    <w:rsid w:val="00867844"/>
    <w:rsid w:val="008679D0"/>
    <w:rsid w:val="00870007"/>
    <w:rsid w:val="008707D1"/>
    <w:rsid w:val="008716A7"/>
    <w:rsid w:val="00871A74"/>
    <w:rsid w:val="00871C03"/>
    <w:rsid w:val="00871C2F"/>
    <w:rsid w:val="00871C6A"/>
    <w:rsid w:val="00871D06"/>
    <w:rsid w:val="00871DCE"/>
    <w:rsid w:val="00871DEB"/>
    <w:rsid w:val="0087205E"/>
    <w:rsid w:val="008721DD"/>
    <w:rsid w:val="0087252A"/>
    <w:rsid w:val="008727F1"/>
    <w:rsid w:val="0087290D"/>
    <w:rsid w:val="00872955"/>
    <w:rsid w:val="00872A4A"/>
    <w:rsid w:val="00872BF6"/>
    <w:rsid w:val="00872C78"/>
    <w:rsid w:val="00872E3E"/>
    <w:rsid w:val="0087316B"/>
    <w:rsid w:val="008733A8"/>
    <w:rsid w:val="00873641"/>
    <w:rsid w:val="00874027"/>
    <w:rsid w:val="00874655"/>
    <w:rsid w:val="00874C17"/>
    <w:rsid w:val="00874D4B"/>
    <w:rsid w:val="00875148"/>
    <w:rsid w:val="008755DD"/>
    <w:rsid w:val="00875AD5"/>
    <w:rsid w:val="00875C11"/>
    <w:rsid w:val="00876113"/>
    <w:rsid w:val="00876C1B"/>
    <w:rsid w:val="00876EB3"/>
    <w:rsid w:val="00877789"/>
    <w:rsid w:val="00877914"/>
    <w:rsid w:val="00877F20"/>
    <w:rsid w:val="00880372"/>
    <w:rsid w:val="00881725"/>
    <w:rsid w:val="008826FF"/>
    <w:rsid w:val="008828DC"/>
    <w:rsid w:val="008852E1"/>
    <w:rsid w:val="008856B8"/>
    <w:rsid w:val="008859EF"/>
    <w:rsid w:val="00885B10"/>
    <w:rsid w:val="00885CE3"/>
    <w:rsid w:val="00885DF8"/>
    <w:rsid w:val="00886996"/>
    <w:rsid w:val="00886AE5"/>
    <w:rsid w:val="0088723B"/>
    <w:rsid w:val="00887247"/>
    <w:rsid w:val="00887556"/>
    <w:rsid w:val="00887557"/>
    <w:rsid w:val="008876F6"/>
    <w:rsid w:val="008878A5"/>
    <w:rsid w:val="00887D6D"/>
    <w:rsid w:val="00890131"/>
    <w:rsid w:val="00890495"/>
    <w:rsid w:val="0089111F"/>
    <w:rsid w:val="0089117A"/>
    <w:rsid w:val="008911DC"/>
    <w:rsid w:val="0089158C"/>
    <w:rsid w:val="00891747"/>
    <w:rsid w:val="00891C4E"/>
    <w:rsid w:val="00891F51"/>
    <w:rsid w:val="00891F7D"/>
    <w:rsid w:val="00892596"/>
    <w:rsid w:val="00892877"/>
    <w:rsid w:val="00893949"/>
    <w:rsid w:val="008939F8"/>
    <w:rsid w:val="00893F25"/>
    <w:rsid w:val="00895ED1"/>
    <w:rsid w:val="0089642F"/>
    <w:rsid w:val="00896708"/>
    <w:rsid w:val="00896AB4"/>
    <w:rsid w:val="00897BCB"/>
    <w:rsid w:val="00897D97"/>
    <w:rsid w:val="00897ED3"/>
    <w:rsid w:val="008A02FA"/>
    <w:rsid w:val="008A07CB"/>
    <w:rsid w:val="008A140C"/>
    <w:rsid w:val="008A1489"/>
    <w:rsid w:val="008A1A2F"/>
    <w:rsid w:val="008A1AD3"/>
    <w:rsid w:val="008A27AE"/>
    <w:rsid w:val="008A409B"/>
    <w:rsid w:val="008A41F9"/>
    <w:rsid w:val="008A4B4A"/>
    <w:rsid w:val="008A4CA6"/>
    <w:rsid w:val="008A517F"/>
    <w:rsid w:val="008A5364"/>
    <w:rsid w:val="008A53B7"/>
    <w:rsid w:val="008A5592"/>
    <w:rsid w:val="008A5712"/>
    <w:rsid w:val="008A6EE2"/>
    <w:rsid w:val="008A72D8"/>
    <w:rsid w:val="008A735B"/>
    <w:rsid w:val="008A7E68"/>
    <w:rsid w:val="008B044F"/>
    <w:rsid w:val="008B1712"/>
    <w:rsid w:val="008B1793"/>
    <w:rsid w:val="008B2150"/>
    <w:rsid w:val="008B24E1"/>
    <w:rsid w:val="008B2AC2"/>
    <w:rsid w:val="008B2AF4"/>
    <w:rsid w:val="008B3451"/>
    <w:rsid w:val="008B3B45"/>
    <w:rsid w:val="008B46D0"/>
    <w:rsid w:val="008B490B"/>
    <w:rsid w:val="008B4F18"/>
    <w:rsid w:val="008B4F4C"/>
    <w:rsid w:val="008B5058"/>
    <w:rsid w:val="008B596F"/>
    <w:rsid w:val="008B59DE"/>
    <w:rsid w:val="008B61B5"/>
    <w:rsid w:val="008B6BA6"/>
    <w:rsid w:val="008B7732"/>
    <w:rsid w:val="008C0307"/>
    <w:rsid w:val="008C038A"/>
    <w:rsid w:val="008C07D8"/>
    <w:rsid w:val="008C08B6"/>
    <w:rsid w:val="008C0BB2"/>
    <w:rsid w:val="008C0E37"/>
    <w:rsid w:val="008C11A8"/>
    <w:rsid w:val="008C1854"/>
    <w:rsid w:val="008C1EB1"/>
    <w:rsid w:val="008C3B48"/>
    <w:rsid w:val="008C3EC6"/>
    <w:rsid w:val="008C47C2"/>
    <w:rsid w:val="008C48D3"/>
    <w:rsid w:val="008C56B0"/>
    <w:rsid w:val="008C5848"/>
    <w:rsid w:val="008C5DE0"/>
    <w:rsid w:val="008C6246"/>
    <w:rsid w:val="008C66AE"/>
    <w:rsid w:val="008C6751"/>
    <w:rsid w:val="008C6C6B"/>
    <w:rsid w:val="008C6FD6"/>
    <w:rsid w:val="008C744C"/>
    <w:rsid w:val="008C74E0"/>
    <w:rsid w:val="008C7BDE"/>
    <w:rsid w:val="008D0DED"/>
    <w:rsid w:val="008D17DE"/>
    <w:rsid w:val="008D1C34"/>
    <w:rsid w:val="008D1D17"/>
    <w:rsid w:val="008D2BBC"/>
    <w:rsid w:val="008D2BD3"/>
    <w:rsid w:val="008D2E07"/>
    <w:rsid w:val="008D3ACE"/>
    <w:rsid w:val="008D42C4"/>
    <w:rsid w:val="008D4B17"/>
    <w:rsid w:val="008D5295"/>
    <w:rsid w:val="008D5296"/>
    <w:rsid w:val="008D52A2"/>
    <w:rsid w:val="008D5710"/>
    <w:rsid w:val="008D59FF"/>
    <w:rsid w:val="008D5ABE"/>
    <w:rsid w:val="008D5F35"/>
    <w:rsid w:val="008D5F55"/>
    <w:rsid w:val="008D62C1"/>
    <w:rsid w:val="008D665C"/>
    <w:rsid w:val="008D69BA"/>
    <w:rsid w:val="008D71F8"/>
    <w:rsid w:val="008D7B4C"/>
    <w:rsid w:val="008E001F"/>
    <w:rsid w:val="008E01F6"/>
    <w:rsid w:val="008E0922"/>
    <w:rsid w:val="008E0CDE"/>
    <w:rsid w:val="008E148D"/>
    <w:rsid w:val="008E23B1"/>
    <w:rsid w:val="008E37D6"/>
    <w:rsid w:val="008E4979"/>
    <w:rsid w:val="008E5160"/>
    <w:rsid w:val="008E5228"/>
    <w:rsid w:val="008E55C1"/>
    <w:rsid w:val="008E5656"/>
    <w:rsid w:val="008E59AE"/>
    <w:rsid w:val="008E60F4"/>
    <w:rsid w:val="008E657A"/>
    <w:rsid w:val="008E65D4"/>
    <w:rsid w:val="008E66D1"/>
    <w:rsid w:val="008E68BB"/>
    <w:rsid w:val="008E6DE6"/>
    <w:rsid w:val="008E7CC8"/>
    <w:rsid w:val="008F0414"/>
    <w:rsid w:val="008F0C36"/>
    <w:rsid w:val="008F126D"/>
    <w:rsid w:val="008F1F8E"/>
    <w:rsid w:val="008F2420"/>
    <w:rsid w:val="008F2E16"/>
    <w:rsid w:val="008F3181"/>
    <w:rsid w:val="008F3931"/>
    <w:rsid w:val="008F4549"/>
    <w:rsid w:val="008F480A"/>
    <w:rsid w:val="008F642B"/>
    <w:rsid w:val="008F6723"/>
    <w:rsid w:val="008F6DB6"/>
    <w:rsid w:val="008F6F9A"/>
    <w:rsid w:val="009001FC"/>
    <w:rsid w:val="00900355"/>
    <w:rsid w:val="009004C2"/>
    <w:rsid w:val="00900EFD"/>
    <w:rsid w:val="009010F9"/>
    <w:rsid w:val="009011C4"/>
    <w:rsid w:val="009014D0"/>
    <w:rsid w:val="00901640"/>
    <w:rsid w:val="00901682"/>
    <w:rsid w:val="00901B6B"/>
    <w:rsid w:val="00901B9F"/>
    <w:rsid w:val="00902179"/>
    <w:rsid w:val="009023F0"/>
    <w:rsid w:val="0090275F"/>
    <w:rsid w:val="00902C2D"/>
    <w:rsid w:val="00902E37"/>
    <w:rsid w:val="00903493"/>
    <w:rsid w:val="00903AF8"/>
    <w:rsid w:val="0090400E"/>
    <w:rsid w:val="00904413"/>
    <w:rsid w:val="00904D69"/>
    <w:rsid w:val="00905947"/>
    <w:rsid w:val="00905B04"/>
    <w:rsid w:val="00905B5E"/>
    <w:rsid w:val="00906151"/>
    <w:rsid w:val="009068C7"/>
    <w:rsid w:val="00906CB9"/>
    <w:rsid w:val="00906FF8"/>
    <w:rsid w:val="0090722E"/>
    <w:rsid w:val="00907A49"/>
    <w:rsid w:val="009105D4"/>
    <w:rsid w:val="009114C7"/>
    <w:rsid w:val="00911881"/>
    <w:rsid w:val="00911AA5"/>
    <w:rsid w:val="00912700"/>
    <w:rsid w:val="00912954"/>
    <w:rsid w:val="00912F2E"/>
    <w:rsid w:val="009132DE"/>
    <w:rsid w:val="009134E1"/>
    <w:rsid w:val="009137DD"/>
    <w:rsid w:val="00913805"/>
    <w:rsid w:val="00913B0F"/>
    <w:rsid w:val="00913EE8"/>
    <w:rsid w:val="00913F79"/>
    <w:rsid w:val="00914522"/>
    <w:rsid w:val="009149B9"/>
    <w:rsid w:val="00915226"/>
    <w:rsid w:val="0091528D"/>
    <w:rsid w:val="00915A09"/>
    <w:rsid w:val="00915B5F"/>
    <w:rsid w:val="009162E4"/>
    <w:rsid w:val="00916780"/>
    <w:rsid w:val="00916AD5"/>
    <w:rsid w:val="00916FDE"/>
    <w:rsid w:val="0091765A"/>
    <w:rsid w:val="00917B1B"/>
    <w:rsid w:val="00921538"/>
    <w:rsid w:val="00921903"/>
    <w:rsid w:val="00921E57"/>
    <w:rsid w:val="0092274D"/>
    <w:rsid w:val="009228CB"/>
    <w:rsid w:val="00922C59"/>
    <w:rsid w:val="00923B27"/>
    <w:rsid w:val="00923CE3"/>
    <w:rsid w:val="009242C4"/>
    <w:rsid w:val="00924302"/>
    <w:rsid w:val="0092450D"/>
    <w:rsid w:val="0092481F"/>
    <w:rsid w:val="00924912"/>
    <w:rsid w:val="00924A20"/>
    <w:rsid w:val="00925208"/>
    <w:rsid w:val="009264E6"/>
    <w:rsid w:val="00926B12"/>
    <w:rsid w:val="00930865"/>
    <w:rsid w:val="00931021"/>
    <w:rsid w:val="0093249A"/>
    <w:rsid w:val="009325FF"/>
    <w:rsid w:val="00932A73"/>
    <w:rsid w:val="009337B6"/>
    <w:rsid w:val="009338C1"/>
    <w:rsid w:val="00933E1A"/>
    <w:rsid w:val="00933ED5"/>
    <w:rsid w:val="00933EEA"/>
    <w:rsid w:val="00933F30"/>
    <w:rsid w:val="0093402D"/>
    <w:rsid w:val="00934528"/>
    <w:rsid w:val="009346EB"/>
    <w:rsid w:val="00934E36"/>
    <w:rsid w:val="00935051"/>
    <w:rsid w:val="009353B6"/>
    <w:rsid w:val="009354CA"/>
    <w:rsid w:val="00935A23"/>
    <w:rsid w:val="009362AB"/>
    <w:rsid w:val="00936F39"/>
    <w:rsid w:val="009371DC"/>
    <w:rsid w:val="00937239"/>
    <w:rsid w:val="0093767B"/>
    <w:rsid w:val="00940087"/>
    <w:rsid w:val="00940D6F"/>
    <w:rsid w:val="00940FC4"/>
    <w:rsid w:val="009412BD"/>
    <w:rsid w:val="00941ECE"/>
    <w:rsid w:val="00941FDC"/>
    <w:rsid w:val="00942478"/>
    <w:rsid w:val="009427D2"/>
    <w:rsid w:val="0094327D"/>
    <w:rsid w:val="0094353F"/>
    <w:rsid w:val="00943740"/>
    <w:rsid w:val="009438B6"/>
    <w:rsid w:val="00944B6C"/>
    <w:rsid w:val="00944C35"/>
    <w:rsid w:val="00946032"/>
    <w:rsid w:val="0094677D"/>
    <w:rsid w:val="00946B0C"/>
    <w:rsid w:val="00946B89"/>
    <w:rsid w:val="00946C78"/>
    <w:rsid w:val="00946C99"/>
    <w:rsid w:val="009477C3"/>
    <w:rsid w:val="00947929"/>
    <w:rsid w:val="00947983"/>
    <w:rsid w:val="009503E4"/>
    <w:rsid w:val="00950652"/>
    <w:rsid w:val="00950940"/>
    <w:rsid w:val="00950B54"/>
    <w:rsid w:val="00950DA4"/>
    <w:rsid w:val="00950ED1"/>
    <w:rsid w:val="00950FD8"/>
    <w:rsid w:val="00950FE9"/>
    <w:rsid w:val="00951FC9"/>
    <w:rsid w:val="009521F4"/>
    <w:rsid w:val="00952D1F"/>
    <w:rsid w:val="0095319E"/>
    <w:rsid w:val="00953A72"/>
    <w:rsid w:val="00953CA5"/>
    <w:rsid w:val="00953F08"/>
    <w:rsid w:val="0095420B"/>
    <w:rsid w:val="00954702"/>
    <w:rsid w:val="00954D4B"/>
    <w:rsid w:val="0095509E"/>
    <w:rsid w:val="009555BC"/>
    <w:rsid w:val="0095577A"/>
    <w:rsid w:val="00955B95"/>
    <w:rsid w:val="00956271"/>
    <w:rsid w:val="00956448"/>
    <w:rsid w:val="00956655"/>
    <w:rsid w:val="00956BDC"/>
    <w:rsid w:val="00957A1D"/>
    <w:rsid w:val="00957CB8"/>
    <w:rsid w:val="0096020C"/>
    <w:rsid w:val="009603AD"/>
    <w:rsid w:val="0096081D"/>
    <w:rsid w:val="00961A8A"/>
    <w:rsid w:val="009622F2"/>
    <w:rsid w:val="0096255C"/>
    <w:rsid w:val="0096268D"/>
    <w:rsid w:val="0096316B"/>
    <w:rsid w:val="00963245"/>
    <w:rsid w:val="00963567"/>
    <w:rsid w:val="00963A7E"/>
    <w:rsid w:val="00963C10"/>
    <w:rsid w:val="00963E4A"/>
    <w:rsid w:val="00963F91"/>
    <w:rsid w:val="00964789"/>
    <w:rsid w:val="00964D85"/>
    <w:rsid w:val="00965134"/>
    <w:rsid w:val="00965578"/>
    <w:rsid w:val="00965A4F"/>
    <w:rsid w:val="00965A62"/>
    <w:rsid w:val="00966715"/>
    <w:rsid w:val="009667D3"/>
    <w:rsid w:val="00966955"/>
    <w:rsid w:val="00966BD5"/>
    <w:rsid w:val="00966BE8"/>
    <w:rsid w:val="00967271"/>
    <w:rsid w:val="00967309"/>
    <w:rsid w:val="0096769A"/>
    <w:rsid w:val="0096793E"/>
    <w:rsid w:val="00967B0A"/>
    <w:rsid w:val="00967BEE"/>
    <w:rsid w:val="00967D65"/>
    <w:rsid w:val="00967FEC"/>
    <w:rsid w:val="009702A3"/>
    <w:rsid w:val="0097088D"/>
    <w:rsid w:val="00970DF3"/>
    <w:rsid w:val="00971705"/>
    <w:rsid w:val="00971794"/>
    <w:rsid w:val="00971E1D"/>
    <w:rsid w:val="009729AD"/>
    <w:rsid w:val="0097305C"/>
    <w:rsid w:val="009733D9"/>
    <w:rsid w:val="009738E4"/>
    <w:rsid w:val="00973C8F"/>
    <w:rsid w:val="00973E47"/>
    <w:rsid w:val="0097546A"/>
    <w:rsid w:val="009754F2"/>
    <w:rsid w:val="009761A5"/>
    <w:rsid w:val="00976238"/>
    <w:rsid w:val="009767EA"/>
    <w:rsid w:val="00977182"/>
    <w:rsid w:val="00977388"/>
    <w:rsid w:val="009776D5"/>
    <w:rsid w:val="0097788A"/>
    <w:rsid w:val="00977D2C"/>
    <w:rsid w:val="00977E9C"/>
    <w:rsid w:val="009804A8"/>
    <w:rsid w:val="0098164D"/>
    <w:rsid w:val="00981F97"/>
    <w:rsid w:val="009820DC"/>
    <w:rsid w:val="00982ACE"/>
    <w:rsid w:val="00983492"/>
    <w:rsid w:val="0098409B"/>
    <w:rsid w:val="00985A2F"/>
    <w:rsid w:val="00985EA0"/>
    <w:rsid w:val="009868C4"/>
    <w:rsid w:val="009875D4"/>
    <w:rsid w:val="00987A19"/>
    <w:rsid w:val="00990139"/>
    <w:rsid w:val="009907FF"/>
    <w:rsid w:val="00990B7E"/>
    <w:rsid w:val="00990E81"/>
    <w:rsid w:val="00992D0B"/>
    <w:rsid w:val="00993360"/>
    <w:rsid w:val="009934D1"/>
    <w:rsid w:val="00993A57"/>
    <w:rsid w:val="00993E5E"/>
    <w:rsid w:val="00994077"/>
    <w:rsid w:val="009941A8"/>
    <w:rsid w:val="00994351"/>
    <w:rsid w:val="00994485"/>
    <w:rsid w:val="00994667"/>
    <w:rsid w:val="00994785"/>
    <w:rsid w:val="00994A31"/>
    <w:rsid w:val="00995017"/>
    <w:rsid w:val="00995162"/>
    <w:rsid w:val="00995BA0"/>
    <w:rsid w:val="00995C8A"/>
    <w:rsid w:val="00995E0A"/>
    <w:rsid w:val="00996032"/>
    <w:rsid w:val="009A06DB"/>
    <w:rsid w:val="009A0E5A"/>
    <w:rsid w:val="009A104B"/>
    <w:rsid w:val="009A158C"/>
    <w:rsid w:val="009A171E"/>
    <w:rsid w:val="009A2317"/>
    <w:rsid w:val="009A26E2"/>
    <w:rsid w:val="009A2847"/>
    <w:rsid w:val="009A2D7A"/>
    <w:rsid w:val="009A3002"/>
    <w:rsid w:val="009A308F"/>
    <w:rsid w:val="009A3657"/>
    <w:rsid w:val="009A392B"/>
    <w:rsid w:val="009A42BD"/>
    <w:rsid w:val="009A43A4"/>
    <w:rsid w:val="009A4CC1"/>
    <w:rsid w:val="009A4DE5"/>
    <w:rsid w:val="009A5587"/>
    <w:rsid w:val="009A56DF"/>
    <w:rsid w:val="009A5F9E"/>
    <w:rsid w:val="009A63F2"/>
    <w:rsid w:val="009A6683"/>
    <w:rsid w:val="009A6D8D"/>
    <w:rsid w:val="009A6E09"/>
    <w:rsid w:val="009B0724"/>
    <w:rsid w:val="009B17EF"/>
    <w:rsid w:val="009B196E"/>
    <w:rsid w:val="009B1D05"/>
    <w:rsid w:val="009B1F54"/>
    <w:rsid w:val="009B2D23"/>
    <w:rsid w:val="009B334A"/>
    <w:rsid w:val="009B33CC"/>
    <w:rsid w:val="009B33E5"/>
    <w:rsid w:val="009B35EF"/>
    <w:rsid w:val="009B368D"/>
    <w:rsid w:val="009B3C1B"/>
    <w:rsid w:val="009B3E38"/>
    <w:rsid w:val="009B3FC8"/>
    <w:rsid w:val="009B4595"/>
    <w:rsid w:val="009B474C"/>
    <w:rsid w:val="009B4A52"/>
    <w:rsid w:val="009B4A76"/>
    <w:rsid w:val="009B509D"/>
    <w:rsid w:val="009B72D6"/>
    <w:rsid w:val="009B7AD8"/>
    <w:rsid w:val="009C0594"/>
    <w:rsid w:val="009C0A1B"/>
    <w:rsid w:val="009C1459"/>
    <w:rsid w:val="009C1706"/>
    <w:rsid w:val="009C191A"/>
    <w:rsid w:val="009C270E"/>
    <w:rsid w:val="009C2EDB"/>
    <w:rsid w:val="009C3003"/>
    <w:rsid w:val="009C32E0"/>
    <w:rsid w:val="009C37DD"/>
    <w:rsid w:val="009C39F0"/>
    <w:rsid w:val="009C3D1F"/>
    <w:rsid w:val="009C5102"/>
    <w:rsid w:val="009C5112"/>
    <w:rsid w:val="009C5126"/>
    <w:rsid w:val="009C62E2"/>
    <w:rsid w:val="009C659A"/>
    <w:rsid w:val="009C666B"/>
    <w:rsid w:val="009C6A45"/>
    <w:rsid w:val="009D032C"/>
    <w:rsid w:val="009D054B"/>
    <w:rsid w:val="009D0BFB"/>
    <w:rsid w:val="009D1078"/>
    <w:rsid w:val="009D19E9"/>
    <w:rsid w:val="009D1C3C"/>
    <w:rsid w:val="009D1D06"/>
    <w:rsid w:val="009D1DEE"/>
    <w:rsid w:val="009D2147"/>
    <w:rsid w:val="009D2542"/>
    <w:rsid w:val="009D2736"/>
    <w:rsid w:val="009D41F7"/>
    <w:rsid w:val="009D4C95"/>
    <w:rsid w:val="009D4DEC"/>
    <w:rsid w:val="009D531E"/>
    <w:rsid w:val="009D5568"/>
    <w:rsid w:val="009D657B"/>
    <w:rsid w:val="009D7E58"/>
    <w:rsid w:val="009D7EA6"/>
    <w:rsid w:val="009E0638"/>
    <w:rsid w:val="009E0762"/>
    <w:rsid w:val="009E0A96"/>
    <w:rsid w:val="009E0D71"/>
    <w:rsid w:val="009E18B0"/>
    <w:rsid w:val="009E19A5"/>
    <w:rsid w:val="009E19AD"/>
    <w:rsid w:val="009E19E9"/>
    <w:rsid w:val="009E1D31"/>
    <w:rsid w:val="009E1F7A"/>
    <w:rsid w:val="009E25BA"/>
    <w:rsid w:val="009E312F"/>
    <w:rsid w:val="009E34F2"/>
    <w:rsid w:val="009E3FA7"/>
    <w:rsid w:val="009E4256"/>
    <w:rsid w:val="009E4B39"/>
    <w:rsid w:val="009E4D0A"/>
    <w:rsid w:val="009E52E2"/>
    <w:rsid w:val="009E548A"/>
    <w:rsid w:val="009E5BA5"/>
    <w:rsid w:val="009E5D41"/>
    <w:rsid w:val="009E628E"/>
    <w:rsid w:val="009E62D9"/>
    <w:rsid w:val="009E642F"/>
    <w:rsid w:val="009E69D9"/>
    <w:rsid w:val="009E7296"/>
    <w:rsid w:val="009E7BA1"/>
    <w:rsid w:val="009F066F"/>
    <w:rsid w:val="009F0886"/>
    <w:rsid w:val="009F0B47"/>
    <w:rsid w:val="009F26DA"/>
    <w:rsid w:val="009F2747"/>
    <w:rsid w:val="009F2AD0"/>
    <w:rsid w:val="009F321D"/>
    <w:rsid w:val="009F347C"/>
    <w:rsid w:val="009F38DC"/>
    <w:rsid w:val="009F3C77"/>
    <w:rsid w:val="009F3CEE"/>
    <w:rsid w:val="009F3F3C"/>
    <w:rsid w:val="009F4112"/>
    <w:rsid w:val="009F4BC3"/>
    <w:rsid w:val="009F540E"/>
    <w:rsid w:val="009F59DE"/>
    <w:rsid w:val="009F5B2C"/>
    <w:rsid w:val="009F5D01"/>
    <w:rsid w:val="009F6022"/>
    <w:rsid w:val="009F6261"/>
    <w:rsid w:val="009F6620"/>
    <w:rsid w:val="009F68F9"/>
    <w:rsid w:val="009F6B82"/>
    <w:rsid w:val="009F705A"/>
    <w:rsid w:val="009F71AE"/>
    <w:rsid w:val="009F79ED"/>
    <w:rsid w:val="009F7F84"/>
    <w:rsid w:val="00A0013F"/>
    <w:rsid w:val="00A00243"/>
    <w:rsid w:val="00A007DE"/>
    <w:rsid w:val="00A018EF"/>
    <w:rsid w:val="00A01EEC"/>
    <w:rsid w:val="00A0226D"/>
    <w:rsid w:val="00A031B6"/>
    <w:rsid w:val="00A03335"/>
    <w:rsid w:val="00A03B64"/>
    <w:rsid w:val="00A03BA4"/>
    <w:rsid w:val="00A042F8"/>
    <w:rsid w:val="00A043BB"/>
    <w:rsid w:val="00A04508"/>
    <w:rsid w:val="00A0495C"/>
    <w:rsid w:val="00A04F1A"/>
    <w:rsid w:val="00A052D0"/>
    <w:rsid w:val="00A05992"/>
    <w:rsid w:val="00A05E88"/>
    <w:rsid w:val="00A06DA4"/>
    <w:rsid w:val="00A071FB"/>
    <w:rsid w:val="00A07341"/>
    <w:rsid w:val="00A10545"/>
    <w:rsid w:val="00A10554"/>
    <w:rsid w:val="00A109D6"/>
    <w:rsid w:val="00A10F09"/>
    <w:rsid w:val="00A113D5"/>
    <w:rsid w:val="00A1145D"/>
    <w:rsid w:val="00A11F8B"/>
    <w:rsid w:val="00A12909"/>
    <w:rsid w:val="00A12CE3"/>
    <w:rsid w:val="00A12E52"/>
    <w:rsid w:val="00A13A94"/>
    <w:rsid w:val="00A13C8C"/>
    <w:rsid w:val="00A14106"/>
    <w:rsid w:val="00A14B54"/>
    <w:rsid w:val="00A14D34"/>
    <w:rsid w:val="00A15A1D"/>
    <w:rsid w:val="00A15F04"/>
    <w:rsid w:val="00A15FA6"/>
    <w:rsid w:val="00A166C6"/>
    <w:rsid w:val="00A16A0C"/>
    <w:rsid w:val="00A16D6B"/>
    <w:rsid w:val="00A16E37"/>
    <w:rsid w:val="00A16E86"/>
    <w:rsid w:val="00A172BB"/>
    <w:rsid w:val="00A1788B"/>
    <w:rsid w:val="00A17A11"/>
    <w:rsid w:val="00A17C21"/>
    <w:rsid w:val="00A17EDD"/>
    <w:rsid w:val="00A206F2"/>
    <w:rsid w:val="00A2085A"/>
    <w:rsid w:val="00A20CE8"/>
    <w:rsid w:val="00A20EB9"/>
    <w:rsid w:val="00A22226"/>
    <w:rsid w:val="00A2256E"/>
    <w:rsid w:val="00A225C5"/>
    <w:rsid w:val="00A227E1"/>
    <w:rsid w:val="00A22D57"/>
    <w:rsid w:val="00A244BC"/>
    <w:rsid w:val="00A24546"/>
    <w:rsid w:val="00A2493D"/>
    <w:rsid w:val="00A24E1E"/>
    <w:rsid w:val="00A24F3C"/>
    <w:rsid w:val="00A255D9"/>
    <w:rsid w:val="00A25D90"/>
    <w:rsid w:val="00A25EC0"/>
    <w:rsid w:val="00A266F7"/>
    <w:rsid w:val="00A268F0"/>
    <w:rsid w:val="00A27668"/>
    <w:rsid w:val="00A276A0"/>
    <w:rsid w:val="00A2775C"/>
    <w:rsid w:val="00A2794C"/>
    <w:rsid w:val="00A27F34"/>
    <w:rsid w:val="00A30CFE"/>
    <w:rsid w:val="00A30DB1"/>
    <w:rsid w:val="00A30F6C"/>
    <w:rsid w:val="00A310E6"/>
    <w:rsid w:val="00A32179"/>
    <w:rsid w:val="00A3238E"/>
    <w:rsid w:val="00A324B8"/>
    <w:rsid w:val="00A32581"/>
    <w:rsid w:val="00A338E5"/>
    <w:rsid w:val="00A33964"/>
    <w:rsid w:val="00A339D9"/>
    <w:rsid w:val="00A33C3C"/>
    <w:rsid w:val="00A34456"/>
    <w:rsid w:val="00A34662"/>
    <w:rsid w:val="00A34A94"/>
    <w:rsid w:val="00A34BEB"/>
    <w:rsid w:val="00A34D35"/>
    <w:rsid w:val="00A35A68"/>
    <w:rsid w:val="00A35B30"/>
    <w:rsid w:val="00A36317"/>
    <w:rsid w:val="00A3631B"/>
    <w:rsid w:val="00A36D49"/>
    <w:rsid w:val="00A36DBE"/>
    <w:rsid w:val="00A36F90"/>
    <w:rsid w:val="00A373BA"/>
    <w:rsid w:val="00A37459"/>
    <w:rsid w:val="00A402B6"/>
    <w:rsid w:val="00A40976"/>
    <w:rsid w:val="00A4127B"/>
    <w:rsid w:val="00A41FFC"/>
    <w:rsid w:val="00A4239E"/>
    <w:rsid w:val="00A4272C"/>
    <w:rsid w:val="00A427F5"/>
    <w:rsid w:val="00A4282C"/>
    <w:rsid w:val="00A43200"/>
    <w:rsid w:val="00A43D11"/>
    <w:rsid w:val="00A44366"/>
    <w:rsid w:val="00A44531"/>
    <w:rsid w:val="00A44546"/>
    <w:rsid w:val="00A44841"/>
    <w:rsid w:val="00A45170"/>
    <w:rsid w:val="00A451C6"/>
    <w:rsid w:val="00A455AF"/>
    <w:rsid w:val="00A45687"/>
    <w:rsid w:val="00A45EA3"/>
    <w:rsid w:val="00A46633"/>
    <w:rsid w:val="00A466A3"/>
    <w:rsid w:val="00A46A46"/>
    <w:rsid w:val="00A46C8C"/>
    <w:rsid w:val="00A473D4"/>
    <w:rsid w:val="00A47457"/>
    <w:rsid w:val="00A47BF6"/>
    <w:rsid w:val="00A47D45"/>
    <w:rsid w:val="00A50576"/>
    <w:rsid w:val="00A50D92"/>
    <w:rsid w:val="00A50DC8"/>
    <w:rsid w:val="00A51295"/>
    <w:rsid w:val="00A51372"/>
    <w:rsid w:val="00A5154B"/>
    <w:rsid w:val="00A51663"/>
    <w:rsid w:val="00A527ED"/>
    <w:rsid w:val="00A5297F"/>
    <w:rsid w:val="00A53585"/>
    <w:rsid w:val="00A53738"/>
    <w:rsid w:val="00A53D86"/>
    <w:rsid w:val="00A5492F"/>
    <w:rsid w:val="00A5545A"/>
    <w:rsid w:val="00A55650"/>
    <w:rsid w:val="00A55794"/>
    <w:rsid w:val="00A55EF3"/>
    <w:rsid w:val="00A56C42"/>
    <w:rsid w:val="00A57241"/>
    <w:rsid w:val="00A60079"/>
    <w:rsid w:val="00A6067B"/>
    <w:rsid w:val="00A60BF5"/>
    <w:rsid w:val="00A60CCC"/>
    <w:rsid w:val="00A61076"/>
    <w:rsid w:val="00A62603"/>
    <w:rsid w:val="00A63704"/>
    <w:rsid w:val="00A637A7"/>
    <w:rsid w:val="00A63A68"/>
    <w:rsid w:val="00A63F0D"/>
    <w:rsid w:val="00A640D9"/>
    <w:rsid w:val="00A64364"/>
    <w:rsid w:val="00A64BFA"/>
    <w:rsid w:val="00A657D7"/>
    <w:rsid w:val="00A6597C"/>
    <w:rsid w:val="00A66075"/>
    <w:rsid w:val="00A66581"/>
    <w:rsid w:val="00A666E9"/>
    <w:rsid w:val="00A673BC"/>
    <w:rsid w:val="00A67AE4"/>
    <w:rsid w:val="00A67B21"/>
    <w:rsid w:val="00A67DB7"/>
    <w:rsid w:val="00A70B7A"/>
    <w:rsid w:val="00A71D41"/>
    <w:rsid w:val="00A71F4E"/>
    <w:rsid w:val="00A7270B"/>
    <w:rsid w:val="00A72801"/>
    <w:rsid w:val="00A72C04"/>
    <w:rsid w:val="00A733D7"/>
    <w:rsid w:val="00A73734"/>
    <w:rsid w:val="00A73A41"/>
    <w:rsid w:val="00A73E57"/>
    <w:rsid w:val="00A74670"/>
    <w:rsid w:val="00A75537"/>
    <w:rsid w:val="00A75D7D"/>
    <w:rsid w:val="00A7610B"/>
    <w:rsid w:val="00A7621B"/>
    <w:rsid w:val="00A76680"/>
    <w:rsid w:val="00A768C2"/>
    <w:rsid w:val="00A76A17"/>
    <w:rsid w:val="00A76B44"/>
    <w:rsid w:val="00A7731D"/>
    <w:rsid w:val="00A77B09"/>
    <w:rsid w:val="00A8048C"/>
    <w:rsid w:val="00A80B1A"/>
    <w:rsid w:val="00A8108F"/>
    <w:rsid w:val="00A817D7"/>
    <w:rsid w:val="00A825B1"/>
    <w:rsid w:val="00A82D7B"/>
    <w:rsid w:val="00A8310F"/>
    <w:rsid w:val="00A834B5"/>
    <w:rsid w:val="00A83581"/>
    <w:rsid w:val="00A837D7"/>
    <w:rsid w:val="00A85101"/>
    <w:rsid w:val="00A85D8A"/>
    <w:rsid w:val="00A85FD7"/>
    <w:rsid w:val="00A8693F"/>
    <w:rsid w:val="00A86E45"/>
    <w:rsid w:val="00A873C5"/>
    <w:rsid w:val="00A87FF1"/>
    <w:rsid w:val="00A905E3"/>
    <w:rsid w:val="00A90E30"/>
    <w:rsid w:val="00A90E46"/>
    <w:rsid w:val="00A910F3"/>
    <w:rsid w:val="00A91662"/>
    <w:rsid w:val="00A91C5F"/>
    <w:rsid w:val="00A92240"/>
    <w:rsid w:val="00A924BB"/>
    <w:rsid w:val="00A92E6E"/>
    <w:rsid w:val="00A93D53"/>
    <w:rsid w:val="00A93EA1"/>
    <w:rsid w:val="00A94457"/>
    <w:rsid w:val="00A94514"/>
    <w:rsid w:val="00A9463B"/>
    <w:rsid w:val="00A94736"/>
    <w:rsid w:val="00A94A71"/>
    <w:rsid w:val="00A94ACA"/>
    <w:rsid w:val="00A953C2"/>
    <w:rsid w:val="00A955AF"/>
    <w:rsid w:val="00A9561A"/>
    <w:rsid w:val="00A957E1"/>
    <w:rsid w:val="00A9657B"/>
    <w:rsid w:val="00A968F3"/>
    <w:rsid w:val="00A96CC9"/>
    <w:rsid w:val="00A97136"/>
    <w:rsid w:val="00A97AD8"/>
    <w:rsid w:val="00AA087F"/>
    <w:rsid w:val="00AA0CB2"/>
    <w:rsid w:val="00AA10AE"/>
    <w:rsid w:val="00AA1267"/>
    <w:rsid w:val="00AA1809"/>
    <w:rsid w:val="00AA216C"/>
    <w:rsid w:val="00AA24D8"/>
    <w:rsid w:val="00AA259F"/>
    <w:rsid w:val="00AA2980"/>
    <w:rsid w:val="00AA2E56"/>
    <w:rsid w:val="00AA33CA"/>
    <w:rsid w:val="00AA34BF"/>
    <w:rsid w:val="00AA37CE"/>
    <w:rsid w:val="00AA62FE"/>
    <w:rsid w:val="00AA67B9"/>
    <w:rsid w:val="00AA6B9D"/>
    <w:rsid w:val="00AA6D1C"/>
    <w:rsid w:val="00AA6E0E"/>
    <w:rsid w:val="00AA719A"/>
    <w:rsid w:val="00AA71FA"/>
    <w:rsid w:val="00AA754F"/>
    <w:rsid w:val="00AA7CE9"/>
    <w:rsid w:val="00AA7D38"/>
    <w:rsid w:val="00AB06A7"/>
    <w:rsid w:val="00AB0A4D"/>
    <w:rsid w:val="00AB0AF0"/>
    <w:rsid w:val="00AB1372"/>
    <w:rsid w:val="00AB1398"/>
    <w:rsid w:val="00AB1D8F"/>
    <w:rsid w:val="00AB218E"/>
    <w:rsid w:val="00AB2534"/>
    <w:rsid w:val="00AB26B9"/>
    <w:rsid w:val="00AB28E7"/>
    <w:rsid w:val="00AB2CE9"/>
    <w:rsid w:val="00AB2DC1"/>
    <w:rsid w:val="00AB3025"/>
    <w:rsid w:val="00AB38FF"/>
    <w:rsid w:val="00AB40B4"/>
    <w:rsid w:val="00AB48D2"/>
    <w:rsid w:val="00AB49F0"/>
    <w:rsid w:val="00AB4A79"/>
    <w:rsid w:val="00AB5028"/>
    <w:rsid w:val="00AB531D"/>
    <w:rsid w:val="00AB5990"/>
    <w:rsid w:val="00AB5D7D"/>
    <w:rsid w:val="00AB68DF"/>
    <w:rsid w:val="00AB69FE"/>
    <w:rsid w:val="00AB6B07"/>
    <w:rsid w:val="00AB6C86"/>
    <w:rsid w:val="00AB7A4D"/>
    <w:rsid w:val="00AB7D88"/>
    <w:rsid w:val="00AB7FBC"/>
    <w:rsid w:val="00AC0F02"/>
    <w:rsid w:val="00AC199C"/>
    <w:rsid w:val="00AC1C14"/>
    <w:rsid w:val="00AC1D5F"/>
    <w:rsid w:val="00AC2873"/>
    <w:rsid w:val="00AC2A7D"/>
    <w:rsid w:val="00AC2D3F"/>
    <w:rsid w:val="00AC329B"/>
    <w:rsid w:val="00AC368D"/>
    <w:rsid w:val="00AC37C6"/>
    <w:rsid w:val="00AC383B"/>
    <w:rsid w:val="00AC3B10"/>
    <w:rsid w:val="00AC3C5A"/>
    <w:rsid w:val="00AC3CCD"/>
    <w:rsid w:val="00AC471B"/>
    <w:rsid w:val="00AC4858"/>
    <w:rsid w:val="00AC4CE5"/>
    <w:rsid w:val="00AC4DAD"/>
    <w:rsid w:val="00AC4F6A"/>
    <w:rsid w:val="00AC512C"/>
    <w:rsid w:val="00AC5206"/>
    <w:rsid w:val="00AC539F"/>
    <w:rsid w:val="00AC5C0B"/>
    <w:rsid w:val="00AC5C38"/>
    <w:rsid w:val="00AC6409"/>
    <w:rsid w:val="00AC6642"/>
    <w:rsid w:val="00AC6646"/>
    <w:rsid w:val="00AC68C0"/>
    <w:rsid w:val="00AC6A67"/>
    <w:rsid w:val="00AC6AF1"/>
    <w:rsid w:val="00AC738B"/>
    <w:rsid w:val="00AC7580"/>
    <w:rsid w:val="00AC77DF"/>
    <w:rsid w:val="00AC78A0"/>
    <w:rsid w:val="00AD06C2"/>
    <w:rsid w:val="00AD0A02"/>
    <w:rsid w:val="00AD0FED"/>
    <w:rsid w:val="00AD1308"/>
    <w:rsid w:val="00AD1705"/>
    <w:rsid w:val="00AD17E9"/>
    <w:rsid w:val="00AD1891"/>
    <w:rsid w:val="00AD1D94"/>
    <w:rsid w:val="00AD2A90"/>
    <w:rsid w:val="00AD2F57"/>
    <w:rsid w:val="00AD2FEB"/>
    <w:rsid w:val="00AD40AA"/>
    <w:rsid w:val="00AD4113"/>
    <w:rsid w:val="00AD412D"/>
    <w:rsid w:val="00AD41B9"/>
    <w:rsid w:val="00AD42D9"/>
    <w:rsid w:val="00AD4751"/>
    <w:rsid w:val="00AD498A"/>
    <w:rsid w:val="00AD4B2F"/>
    <w:rsid w:val="00AD5017"/>
    <w:rsid w:val="00AD54B2"/>
    <w:rsid w:val="00AD5EFD"/>
    <w:rsid w:val="00AD6108"/>
    <w:rsid w:val="00AD62A0"/>
    <w:rsid w:val="00AD646E"/>
    <w:rsid w:val="00AD6D1B"/>
    <w:rsid w:val="00AD771D"/>
    <w:rsid w:val="00AD77E5"/>
    <w:rsid w:val="00AD7DC2"/>
    <w:rsid w:val="00AE0A0F"/>
    <w:rsid w:val="00AE0A92"/>
    <w:rsid w:val="00AE0E1C"/>
    <w:rsid w:val="00AE0EF0"/>
    <w:rsid w:val="00AE10A3"/>
    <w:rsid w:val="00AE1135"/>
    <w:rsid w:val="00AE114E"/>
    <w:rsid w:val="00AE154B"/>
    <w:rsid w:val="00AE1B64"/>
    <w:rsid w:val="00AE1D49"/>
    <w:rsid w:val="00AE1D84"/>
    <w:rsid w:val="00AE2139"/>
    <w:rsid w:val="00AE2292"/>
    <w:rsid w:val="00AE24E4"/>
    <w:rsid w:val="00AE259B"/>
    <w:rsid w:val="00AE3794"/>
    <w:rsid w:val="00AE3B42"/>
    <w:rsid w:val="00AE4696"/>
    <w:rsid w:val="00AE4753"/>
    <w:rsid w:val="00AE4789"/>
    <w:rsid w:val="00AE4F6B"/>
    <w:rsid w:val="00AE4FB5"/>
    <w:rsid w:val="00AE59FC"/>
    <w:rsid w:val="00AE5B14"/>
    <w:rsid w:val="00AE6226"/>
    <w:rsid w:val="00AE6679"/>
    <w:rsid w:val="00AE7ED7"/>
    <w:rsid w:val="00AF0989"/>
    <w:rsid w:val="00AF0D11"/>
    <w:rsid w:val="00AF0EE0"/>
    <w:rsid w:val="00AF179B"/>
    <w:rsid w:val="00AF183C"/>
    <w:rsid w:val="00AF3091"/>
    <w:rsid w:val="00AF321C"/>
    <w:rsid w:val="00AF324C"/>
    <w:rsid w:val="00AF364A"/>
    <w:rsid w:val="00AF39FF"/>
    <w:rsid w:val="00AF3B6D"/>
    <w:rsid w:val="00AF4265"/>
    <w:rsid w:val="00AF6117"/>
    <w:rsid w:val="00AF65D9"/>
    <w:rsid w:val="00AF726E"/>
    <w:rsid w:val="00AF7426"/>
    <w:rsid w:val="00AF787C"/>
    <w:rsid w:val="00AF7B8F"/>
    <w:rsid w:val="00AF7BA3"/>
    <w:rsid w:val="00B00383"/>
    <w:rsid w:val="00B007EE"/>
    <w:rsid w:val="00B00A99"/>
    <w:rsid w:val="00B00BB3"/>
    <w:rsid w:val="00B017AD"/>
    <w:rsid w:val="00B017D2"/>
    <w:rsid w:val="00B033DC"/>
    <w:rsid w:val="00B03DDD"/>
    <w:rsid w:val="00B04525"/>
    <w:rsid w:val="00B04FC1"/>
    <w:rsid w:val="00B05055"/>
    <w:rsid w:val="00B05107"/>
    <w:rsid w:val="00B05465"/>
    <w:rsid w:val="00B054AD"/>
    <w:rsid w:val="00B06892"/>
    <w:rsid w:val="00B06CA9"/>
    <w:rsid w:val="00B070C7"/>
    <w:rsid w:val="00B073C5"/>
    <w:rsid w:val="00B077D3"/>
    <w:rsid w:val="00B1024C"/>
    <w:rsid w:val="00B1036E"/>
    <w:rsid w:val="00B10935"/>
    <w:rsid w:val="00B10D87"/>
    <w:rsid w:val="00B1125E"/>
    <w:rsid w:val="00B11A3E"/>
    <w:rsid w:val="00B12084"/>
    <w:rsid w:val="00B126CB"/>
    <w:rsid w:val="00B12F6C"/>
    <w:rsid w:val="00B12FA3"/>
    <w:rsid w:val="00B137B5"/>
    <w:rsid w:val="00B13B3D"/>
    <w:rsid w:val="00B14613"/>
    <w:rsid w:val="00B14A2B"/>
    <w:rsid w:val="00B15225"/>
    <w:rsid w:val="00B153A1"/>
    <w:rsid w:val="00B15D92"/>
    <w:rsid w:val="00B15E33"/>
    <w:rsid w:val="00B16998"/>
    <w:rsid w:val="00B1746D"/>
    <w:rsid w:val="00B1769F"/>
    <w:rsid w:val="00B17704"/>
    <w:rsid w:val="00B17870"/>
    <w:rsid w:val="00B17DEC"/>
    <w:rsid w:val="00B17FA8"/>
    <w:rsid w:val="00B20099"/>
    <w:rsid w:val="00B20104"/>
    <w:rsid w:val="00B20700"/>
    <w:rsid w:val="00B209B8"/>
    <w:rsid w:val="00B20A88"/>
    <w:rsid w:val="00B21F5B"/>
    <w:rsid w:val="00B227BC"/>
    <w:rsid w:val="00B22B63"/>
    <w:rsid w:val="00B231C3"/>
    <w:rsid w:val="00B237B2"/>
    <w:rsid w:val="00B23F3C"/>
    <w:rsid w:val="00B23F70"/>
    <w:rsid w:val="00B2471B"/>
    <w:rsid w:val="00B24860"/>
    <w:rsid w:val="00B24899"/>
    <w:rsid w:val="00B24F3F"/>
    <w:rsid w:val="00B2539A"/>
    <w:rsid w:val="00B253A4"/>
    <w:rsid w:val="00B2541A"/>
    <w:rsid w:val="00B25633"/>
    <w:rsid w:val="00B26C42"/>
    <w:rsid w:val="00B26C85"/>
    <w:rsid w:val="00B272E5"/>
    <w:rsid w:val="00B307C4"/>
    <w:rsid w:val="00B30981"/>
    <w:rsid w:val="00B30CC8"/>
    <w:rsid w:val="00B31273"/>
    <w:rsid w:val="00B31279"/>
    <w:rsid w:val="00B319E3"/>
    <w:rsid w:val="00B31CB2"/>
    <w:rsid w:val="00B31F55"/>
    <w:rsid w:val="00B32B0B"/>
    <w:rsid w:val="00B331D8"/>
    <w:rsid w:val="00B33BBD"/>
    <w:rsid w:val="00B33D49"/>
    <w:rsid w:val="00B34AC0"/>
    <w:rsid w:val="00B34EF0"/>
    <w:rsid w:val="00B34F83"/>
    <w:rsid w:val="00B35B98"/>
    <w:rsid w:val="00B35C40"/>
    <w:rsid w:val="00B35DAF"/>
    <w:rsid w:val="00B35ED5"/>
    <w:rsid w:val="00B364D6"/>
    <w:rsid w:val="00B36CB7"/>
    <w:rsid w:val="00B37374"/>
    <w:rsid w:val="00B37A51"/>
    <w:rsid w:val="00B37D23"/>
    <w:rsid w:val="00B37FC1"/>
    <w:rsid w:val="00B40427"/>
    <w:rsid w:val="00B409C3"/>
    <w:rsid w:val="00B41110"/>
    <w:rsid w:val="00B4182E"/>
    <w:rsid w:val="00B41B9D"/>
    <w:rsid w:val="00B41F46"/>
    <w:rsid w:val="00B41F92"/>
    <w:rsid w:val="00B4218C"/>
    <w:rsid w:val="00B42B6F"/>
    <w:rsid w:val="00B44660"/>
    <w:rsid w:val="00B447FF"/>
    <w:rsid w:val="00B44A0B"/>
    <w:rsid w:val="00B44CF1"/>
    <w:rsid w:val="00B44D1D"/>
    <w:rsid w:val="00B44DEE"/>
    <w:rsid w:val="00B45BD2"/>
    <w:rsid w:val="00B46084"/>
    <w:rsid w:val="00B466D9"/>
    <w:rsid w:val="00B46CE6"/>
    <w:rsid w:val="00B47280"/>
    <w:rsid w:val="00B47E35"/>
    <w:rsid w:val="00B505B1"/>
    <w:rsid w:val="00B51485"/>
    <w:rsid w:val="00B518D3"/>
    <w:rsid w:val="00B5293D"/>
    <w:rsid w:val="00B52CF5"/>
    <w:rsid w:val="00B5321A"/>
    <w:rsid w:val="00B5518E"/>
    <w:rsid w:val="00B552B5"/>
    <w:rsid w:val="00B55EDE"/>
    <w:rsid w:val="00B6122B"/>
    <w:rsid w:val="00B61360"/>
    <w:rsid w:val="00B616CB"/>
    <w:rsid w:val="00B618D1"/>
    <w:rsid w:val="00B61CE9"/>
    <w:rsid w:val="00B61E95"/>
    <w:rsid w:val="00B62294"/>
    <w:rsid w:val="00B624EA"/>
    <w:rsid w:val="00B62B6A"/>
    <w:rsid w:val="00B62C7E"/>
    <w:rsid w:val="00B62F79"/>
    <w:rsid w:val="00B647DC"/>
    <w:rsid w:val="00B64A93"/>
    <w:rsid w:val="00B64C86"/>
    <w:rsid w:val="00B64E84"/>
    <w:rsid w:val="00B64F61"/>
    <w:rsid w:val="00B650AE"/>
    <w:rsid w:val="00B65408"/>
    <w:rsid w:val="00B65515"/>
    <w:rsid w:val="00B65A82"/>
    <w:rsid w:val="00B65BF5"/>
    <w:rsid w:val="00B66547"/>
    <w:rsid w:val="00B668D8"/>
    <w:rsid w:val="00B6743B"/>
    <w:rsid w:val="00B677B1"/>
    <w:rsid w:val="00B708AA"/>
    <w:rsid w:val="00B7164D"/>
    <w:rsid w:val="00B7203A"/>
    <w:rsid w:val="00B72BC6"/>
    <w:rsid w:val="00B72CE2"/>
    <w:rsid w:val="00B73FD4"/>
    <w:rsid w:val="00B7436F"/>
    <w:rsid w:val="00B74AEF"/>
    <w:rsid w:val="00B751BF"/>
    <w:rsid w:val="00B760A3"/>
    <w:rsid w:val="00B76193"/>
    <w:rsid w:val="00B77433"/>
    <w:rsid w:val="00B7753A"/>
    <w:rsid w:val="00B80F7C"/>
    <w:rsid w:val="00B81A15"/>
    <w:rsid w:val="00B82246"/>
    <w:rsid w:val="00B830AF"/>
    <w:rsid w:val="00B8392B"/>
    <w:rsid w:val="00B83C30"/>
    <w:rsid w:val="00B83F65"/>
    <w:rsid w:val="00B854E8"/>
    <w:rsid w:val="00B85747"/>
    <w:rsid w:val="00B858E0"/>
    <w:rsid w:val="00B85D95"/>
    <w:rsid w:val="00B86252"/>
    <w:rsid w:val="00B86568"/>
    <w:rsid w:val="00B86CC8"/>
    <w:rsid w:val="00B86E59"/>
    <w:rsid w:val="00B86FD2"/>
    <w:rsid w:val="00B874AF"/>
    <w:rsid w:val="00B874B5"/>
    <w:rsid w:val="00B87BBC"/>
    <w:rsid w:val="00B90D7E"/>
    <w:rsid w:val="00B911FA"/>
    <w:rsid w:val="00B91496"/>
    <w:rsid w:val="00B917D4"/>
    <w:rsid w:val="00B91B52"/>
    <w:rsid w:val="00B91CF9"/>
    <w:rsid w:val="00B93888"/>
    <w:rsid w:val="00B945E6"/>
    <w:rsid w:val="00B96333"/>
    <w:rsid w:val="00B965E1"/>
    <w:rsid w:val="00B967D6"/>
    <w:rsid w:val="00B97390"/>
    <w:rsid w:val="00B975B6"/>
    <w:rsid w:val="00B97BBF"/>
    <w:rsid w:val="00BA0A15"/>
    <w:rsid w:val="00BA0BD3"/>
    <w:rsid w:val="00BA0CFF"/>
    <w:rsid w:val="00BA1E31"/>
    <w:rsid w:val="00BA1EFA"/>
    <w:rsid w:val="00BA22B8"/>
    <w:rsid w:val="00BA3038"/>
    <w:rsid w:val="00BA3813"/>
    <w:rsid w:val="00BA39C5"/>
    <w:rsid w:val="00BA3EFA"/>
    <w:rsid w:val="00BA43BF"/>
    <w:rsid w:val="00BA4987"/>
    <w:rsid w:val="00BA4AC3"/>
    <w:rsid w:val="00BA55B1"/>
    <w:rsid w:val="00BA5ADC"/>
    <w:rsid w:val="00BA5D4A"/>
    <w:rsid w:val="00BA5F49"/>
    <w:rsid w:val="00BA6536"/>
    <w:rsid w:val="00BA712E"/>
    <w:rsid w:val="00BA776C"/>
    <w:rsid w:val="00BA7CF4"/>
    <w:rsid w:val="00BA7F1B"/>
    <w:rsid w:val="00BB020D"/>
    <w:rsid w:val="00BB057A"/>
    <w:rsid w:val="00BB05C2"/>
    <w:rsid w:val="00BB063C"/>
    <w:rsid w:val="00BB1FD6"/>
    <w:rsid w:val="00BB222B"/>
    <w:rsid w:val="00BB2758"/>
    <w:rsid w:val="00BB3014"/>
    <w:rsid w:val="00BB3206"/>
    <w:rsid w:val="00BB3AF2"/>
    <w:rsid w:val="00BB3AF8"/>
    <w:rsid w:val="00BB3FE7"/>
    <w:rsid w:val="00BB42EF"/>
    <w:rsid w:val="00BB4610"/>
    <w:rsid w:val="00BB491F"/>
    <w:rsid w:val="00BB4EF8"/>
    <w:rsid w:val="00BB501D"/>
    <w:rsid w:val="00BB5128"/>
    <w:rsid w:val="00BB51C7"/>
    <w:rsid w:val="00BB5205"/>
    <w:rsid w:val="00BB577C"/>
    <w:rsid w:val="00BB5AD3"/>
    <w:rsid w:val="00BB5E5B"/>
    <w:rsid w:val="00BB6228"/>
    <w:rsid w:val="00BB64EC"/>
    <w:rsid w:val="00BB6C6E"/>
    <w:rsid w:val="00BB6FCA"/>
    <w:rsid w:val="00BB7891"/>
    <w:rsid w:val="00BB7FD2"/>
    <w:rsid w:val="00BC09D7"/>
    <w:rsid w:val="00BC1B25"/>
    <w:rsid w:val="00BC201B"/>
    <w:rsid w:val="00BC2A63"/>
    <w:rsid w:val="00BC35F7"/>
    <w:rsid w:val="00BC3BBE"/>
    <w:rsid w:val="00BC3FAC"/>
    <w:rsid w:val="00BC4DDB"/>
    <w:rsid w:val="00BC5C47"/>
    <w:rsid w:val="00BC6492"/>
    <w:rsid w:val="00BC64C7"/>
    <w:rsid w:val="00BC6B82"/>
    <w:rsid w:val="00BC71AD"/>
    <w:rsid w:val="00BC7960"/>
    <w:rsid w:val="00BC7DEA"/>
    <w:rsid w:val="00BD0088"/>
    <w:rsid w:val="00BD009E"/>
    <w:rsid w:val="00BD08C6"/>
    <w:rsid w:val="00BD0AD6"/>
    <w:rsid w:val="00BD0B29"/>
    <w:rsid w:val="00BD1D14"/>
    <w:rsid w:val="00BD261D"/>
    <w:rsid w:val="00BD2973"/>
    <w:rsid w:val="00BD3809"/>
    <w:rsid w:val="00BD3C72"/>
    <w:rsid w:val="00BD3F24"/>
    <w:rsid w:val="00BD433B"/>
    <w:rsid w:val="00BD52FA"/>
    <w:rsid w:val="00BD551F"/>
    <w:rsid w:val="00BD6246"/>
    <w:rsid w:val="00BD6699"/>
    <w:rsid w:val="00BD7CFE"/>
    <w:rsid w:val="00BD7DCD"/>
    <w:rsid w:val="00BE0154"/>
    <w:rsid w:val="00BE0256"/>
    <w:rsid w:val="00BE091E"/>
    <w:rsid w:val="00BE0EF5"/>
    <w:rsid w:val="00BE1054"/>
    <w:rsid w:val="00BE1338"/>
    <w:rsid w:val="00BE1783"/>
    <w:rsid w:val="00BE18F4"/>
    <w:rsid w:val="00BE2362"/>
    <w:rsid w:val="00BE239E"/>
    <w:rsid w:val="00BE2466"/>
    <w:rsid w:val="00BE27C6"/>
    <w:rsid w:val="00BE2E4A"/>
    <w:rsid w:val="00BE30C3"/>
    <w:rsid w:val="00BE3610"/>
    <w:rsid w:val="00BE4A03"/>
    <w:rsid w:val="00BE4C65"/>
    <w:rsid w:val="00BE5036"/>
    <w:rsid w:val="00BE5325"/>
    <w:rsid w:val="00BE54C2"/>
    <w:rsid w:val="00BE58A1"/>
    <w:rsid w:val="00BE59B4"/>
    <w:rsid w:val="00BE5A4E"/>
    <w:rsid w:val="00BE5CC9"/>
    <w:rsid w:val="00BE656D"/>
    <w:rsid w:val="00BE6ED5"/>
    <w:rsid w:val="00BE70C9"/>
    <w:rsid w:val="00BE75E4"/>
    <w:rsid w:val="00BE7BF9"/>
    <w:rsid w:val="00BF0245"/>
    <w:rsid w:val="00BF0C0F"/>
    <w:rsid w:val="00BF0DA3"/>
    <w:rsid w:val="00BF14D1"/>
    <w:rsid w:val="00BF1E8B"/>
    <w:rsid w:val="00BF210A"/>
    <w:rsid w:val="00BF25D9"/>
    <w:rsid w:val="00BF268E"/>
    <w:rsid w:val="00BF32E8"/>
    <w:rsid w:val="00BF37C3"/>
    <w:rsid w:val="00BF4DE8"/>
    <w:rsid w:val="00BF4F56"/>
    <w:rsid w:val="00BF4F98"/>
    <w:rsid w:val="00BF5242"/>
    <w:rsid w:val="00BF5262"/>
    <w:rsid w:val="00BF5ED4"/>
    <w:rsid w:val="00BF6097"/>
    <w:rsid w:val="00BF6501"/>
    <w:rsid w:val="00BF683C"/>
    <w:rsid w:val="00BF6D4B"/>
    <w:rsid w:val="00BF6D7D"/>
    <w:rsid w:val="00BF74B7"/>
    <w:rsid w:val="00BF7A66"/>
    <w:rsid w:val="00C0010D"/>
    <w:rsid w:val="00C002A9"/>
    <w:rsid w:val="00C0058F"/>
    <w:rsid w:val="00C0122D"/>
    <w:rsid w:val="00C01875"/>
    <w:rsid w:val="00C018F7"/>
    <w:rsid w:val="00C01EDA"/>
    <w:rsid w:val="00C020DB"/>
    <w:rsid w:val="00C020F4"/>
    <w:rsid w:val="00C027B6"/>
    <w:rsid w:val="00C0370A"/>
    <w:rsid w:val="00C03815"/>
    <w:rsid w:val="00C0390D"/>
    <w:rsid w:val="00C03E64"/>
    <w:rsid w:val="00C0465B"/>
    <w:rsid w:val="00C0547C"/>
    <w:rsid w:val="00C05704"/>
    <w:rsid w:val="00C05817"/>
    <w:rsid w:val="00C05F21"/>
    <w:rsid w:val="00C06072"/>
    <w:rsid w:val="00C0621A"/>
    <w:rsid w:val="00C06A5F"/>
    <w:rsid w:val="00C06E91"/>
    <w:rsid w:val="00C0706B"/>
    <w:rsid w:val="00C07196"/>
    <w:rsid w:val="00C07602"/>
    <w:rsid w:val="00C07644"/>
    <w:rsid w:val="00C10C39"/>
    <w:rsid w:val="00C11607"/>
    <w:rsid w:val="00C11728"/>
    <w:rsid w:val="00C11A95"/>
    <w:rsid w:val="00C11E3E"/>
    <w:rsid w:val="00C1219B"/>
    <w:rsid w:val="00C1220F"/>
    <w:rsid w:val="00C12539"/>
    <w:rsid w:val="00C12598"/>
    <w:rsid w:val="00C130C4"/>
    <w:rsid w:val="00C1393A"/>
    <w:rsid w:val="00C1415C"/>
    <w:rsid w:val="00C14183"/>
    <w:rsid w:val="00C143B5"/>
    <w:rsid w:val="00C144DA"/>
    <w:rsid w:val="00C1487B"/>
    <w:rsid w:val="00C14A5F"/>
    <w:rsid w:val="00C14C17"/>
    <w:rsid w:val="00C1561D"/>
    <w:rsid w:val="00C158C6"/>
    <w:rsid w:val="00C15A8A"/>
    <w:rsid w:val="00C165E9"/>
    <w:rsid w:val="00C16DA7"/>
    <w:rsid w:val="00C16DD0"/>
    <w:rsid w:val="00C1747C"/>
    <w:rsid w:val="00C17E51"/>
    <w:rsid w:val="00C20055"/>
    <w:rsid w:val="00C205F9"/>
    <w:rsid w:val="00C20F9E"/>
    <w:rsid w:val="00C21F46"/>
    <w:rsid w:val="00C2256D"/>
    <w:rsid w:val="00C22C39"/>
    <w:rsid w:val="00C22D1A"/>
    <w:rsid w:val="00C23ABA"/>
    <w:rsid w:val="00C23DBD"/>
    <w:rsid w:val="00C24329"/>
    <w:rsid w:val="00C2473F"/>
    <w:rsid w:val="00C2532F"/>
    <w:rsid w:val="00C25378"/>
    <w:rsid w:val="00C2576A"/>
    <w:rsid w:val="00C25A5A"/>
    <w:rsid w:val="00C25E67"/>
    <w:rsid w:val="00C2643F"/>
    <w:rsid w:val="00C2664A"/>
    <w:rsid w:val="00C26CBD"/>
    <w:rsid w:val="00C27049"/>
    <w:rsid w:val="00C270BE"/>
    <w:rsid w:val="00C2723A"/>
    <w:rsid w:val="00C27679"/>
    <w:rsid w:val="00C27AB2"/>
    <w:rsid w:val="00C30312"/>
    <w:rsid w:val="00C30F64"/>
    <w:rsid w:val="00C31FD8"/>
    <w:rsid w:val="00C32694"/>
    <w:rsid w:val="00C32D96"/>
    <w:rsid w:val="00C335F4"/>
    <w:rsid w:val="00C339AE"/>
    <w:rsid w:val="00C34438"/>
    <w:rsid w:val="00C348C9"/>
    <w:rsid w:val="00C34AE0"/>
    <w:rsid w:val="00C34EB5"/>
    <w:rsid w:val="00C34F17"/>
    <w:rsid w:val="00C35082"/>
    <w:rsid w:val="00C35549"/>
    <w:rsid w:val="00C35641"/>
    <w:rsid w:val="00C35E2F"/>
    <w:rsid w:val="00C36852"/>
    <w:rsid w:val="00C37214"/>
    <w:rsid w:val="00C3724C"/>
    <w:rsid w:val="00C37272"/>
    <w:rsid w:val="00C37571"/>
    <w:rsid w:val="00C37CA3"/>
    <w:rsid w:val="00C40060"/>
    <w:rsid w:val="00C40687"/>
    <w:rsid w:val="00C406FE"/>
    <w:rsid w:val="00C40FBA"/>
    <w:rsid w:val="00C415C8"/>
    <w:rsid w:val="00C418D6"/>
    <w:rsid w:val="00C41B03"/>
    <w:rsid w:val="00C41D29"/>
    <w:rsid w:val="00C422AD"/>
    <w:rsid w:val="00C426BF"/>
    <w:rsid w:val="00C42CD6"/>
    <w:rsid w:val="00C43735"/>
    <w:rsid w:val="00C43A30"/>
    <w:rsid w:val="00C43D7C"/>
    <w:rsid w:val="00C43D88"/>
    <w:rsid w:val="00C43F9B"/>
    <w:rsid w:val="00C43FFC"/>
    <w:rsid w:val="00C44435"/>
    <w:rsid w:val="00C4478D"/>
    <w:rsid w:val="00C449C4"/>
    <w:rsid w:val="00C44CB7"/>
    <w:rsid w:val="00C44D26"/>
    <w:rsid w:val="00C453D8"/>
    <w:rsid w:val="00C4563B"/>
    <w:rsid w:val="00C4664A"/>
    <w:rsid w:val="00C46936"/>
    <w:rsid w:val="00C47306"/>
    <w:rsid w:val="00C5008A"/>
    <w:rsid w:val="00C50091"/>
    <w:rsid w:val="00C5012F"/>
    <w:rsid w:val="00C5075C"/>
    <w:rsid w:val="00C50C2B"/>
    <w:rsid w:val="00C50E4A"/>
    <w:rsid w:val="00C50E5F"/>
    <w:rsid w:val="00C50EF1"/>
    <w:rsid w:val="00C512FA"/>
    <w:rsid w:val="00C519EF"/>
    <w:rsid w:val="00C51E52"/>
    <w:rsid w:val="00C51ECB"/>
    <w:rsid w:val="00C51FA7"/>
    <w:rsid w:val="00C52592"/>
    <w:rsid w:val="00C529FC"/>
    <w:rsid w:val="00C5303B"/>
    <w:rsid w:val="00C530F8"/>
    <w:rsid w:val="00C53FD0"/>
    <w:rsid w:val="00C543EE"/>
    <w:rsid w:val="00C54D21"/>
    <w:rsid w:val="00C54E56"/>
    <w:rsid w:val="00C556DA"/>
    <w:rsid w:val="00C55CE5"/>
    <w:rsid w:val="00C55EBA"/>
    <w:rsid w:val="00C55ECB"/>
    <w:rsid w:val="00C56055"/>
    <w:rsid w:val="00C5610E"/>
    <w:rsid w:val="00C5643B"/>
    <w:rsid w:val="00C56C42"/>
    <w:rsid w:val="00C56FF5"/>
    <w:rsid w:val="00C601E9"/>
    <w:rsid w:val="00C60927"/>
    <w:rsid w:val="00C60987"/>
    <w:rsid w:val="00C60B0F"/>
    <w:rsid w:val="00C61390"/>
    <w:rsid w:val="00C6175E"/>
    <w:rsid w:val="00C6230C"/>
    <w:rsid w:val="00C62795"/>
    <w:rsid w:val="00C62FC4"/>
    <w:rsid w:val="00C630BD"/>
    <w:rsid w:val="00C63444"/>
    <w:rsid w:val="00C642D1"/>
    <w:rsid w:val="00C644D1"/>
    <w:rsid w:val="00C64F9F"/>
    <w:rsid w:val="00C65338"/>
    <w:rsid w:val="00C65762"/>
    <w:rsid w:val="00C659FB"/>
    <w:rsid w:val="00C6605D"/>
    <w:rsid w:val="00C6635D"/>
    <w:rsid w:val="00C666B8"/>
    <w:rsid w:val="00C66B57"/>
    <w:rsid w:val="00C66C8B"/>
    <w:rsid w:val="00C66EDE"/>
    <w:rsid w:val="00C6751A"/>
    <w:rsid w:val="00C6793B"/>
    <w:rsid w:val="00C67C3F"/>
    <w:rsid w:val="00C67EA7"/>
    <w:rsid w:val="00C7014B"/>
    <w:rsid w:val="00C710AB"/>
    <w:rsid w:val="00C7202E"/>
    <w:rsid w:val="00C7274C"/>
    <w:rsid w:val="00C72A87"/>
    <w:rsid w:val="00C72DA9"/>
    <w:rsid w:val="00C734AB"/>
    <w:rsid w:val="00C7432D"/>
    <w:rsid w:val="00C74519"/>
    <w:rsid w:val="00C7459C"/>
    <w:rsid w:val="00C74769"/>
    <w:rsid w:val="00C74AF2"/>
    <w:rsid w:val="00C74F31"/>
    <w:rsid w:val="00C754AB"/>
    <w:rsid w:val="00C765CA"/>
    <w:rsid w:val="00C76CC6"/>
    <w:rsid w:val="00C77398"/>
    <w:rsid w:val="00C773FF"/>
    <w:rsid w:val="00C77948"/>
    <w:rsid w:val="00C77A35"/>
    <w:rsid w:val="00C80158"/>
    <w:rsid w:val="00C80499"/>
    <w:rsid w:val="00C8075D"/>
    <w:rsid w:val="00C80EA2"/>
    <w:rsid w:val="00C81030"/>
    <w:rsid w:val="00C8174A"/>
    <w:rsid w:val="00C82243"/>
    <w:rsid w:val="00C82B62"/>
    <w:rsid w:val="00C82B70"/>
    <w:rsid w:val="00C8307A"/>
    <w:rsid w:val="00C837FD"/>
    <w:rsid w:val="00C8385F"/>
    <w:rsid w:val="00C83A61"/>
    <w:rsid w:val="00C83BC9"/>
    <w:rsid w:val="00C8459B"/>
    <w:rsid w:val="00C85686"/>
    <w:rsid w:val="00C857B9"/>
    <w:rsid w:val="00C85846"/>
    <w:rsid w:val="00C86420"/>
    <w:rsid w:val="00C8781A"/>
    <w:rsid w:val="00C8788E"/>
    <w:rsid w:val="00C87F32"/>
    <w:rsid w:val="00C87F96"/>
    <w:rsid w:val="00C90685"/>
    <w:rsid w:val="00C9072A"/>
    <w:rsid w:val="00C90863"/>
    <w:rsid w:val="00C90A13"/>
    <w:rsid w:val="00C90B48"/>
    <w:rsid w:val="00C90BE5"/>
    <w:rsid w:val="00C9143E"/>
    <w:rsid w:val="00C91626"/>
    <w:rsid w:val="00C9177C"/>
    <w:rsid w:val="00C9199C"/>
    <w:rsid w:val="00C91B18"/>
    <w:rsid w:val="00C921C7"/>
    <w:rsid w:val="00C923C9"/>
    <w:rsid w:val="00C92432"/>
    <w:rsid w:val="00C9305A"/>
    <w:rsid w:val="00C930E1"/>
    <w:rsid w:val="00C93320"/>
    <w:rsid w:val="00C939D2"/>
    <w:rsid w:val="00C93AD4"/>
    <w:rsid w:val="00C93D41"/>
    <w:rsid w:val="00C941B9"/>
    <w:rsid w:val="00C943EA"/>
    <w:rsid w:val="00C94649"/>
    <w:rsid w:val="00C951C3"/>
    <w:rsid w:val="00C952CD"/>
    <w:rsid w:val="00C95551"/>
    <w:rsid w:val="00C95578"/>
    <w:rsid w:val="00C95732"/>
    <w:rsid w:val="00C95A9B"/>
    <w:rsid w:val="00C9653A"/>
    <w:rsid w:val="00C9666B"/>
    <w:rsid w:val="00C9702C"/>
    <w:rsid w:val="00C9740E"/>
    <w:rsid w:val="00C9798E"/>
    <w:rsid w:val="00CA0583"/>
    <w:rsid w:val="00CA08C7"/>
    <w:rsid w:val="00CA0E85"/>
    <w:rsid w:val="00CA13C1"/>
    <w:rsid w:val="00CA15D3"/>
    <w:rsid w:val="00CA2333"/>
    <w:rsid w:val="00CA31FF"/>
    <w:rsid w:val="00CA3407"/>
    <w:rsid w:val="00CA3442"/>
    <w:rsid w:val="00CA35CB"/>
    <w:rsid w:val="00CA35E3"/>
    <w:rsid w:val="00CA44AD"/>
    <w:rsid w:val="00CA4C56"/>
    <w:rsid w:val="00CA4FD3"/>
    <w:rsid w:val="00CA5434"/>
    <w:rsid w:val="00CA5573"/>
    <w:rsid w:val="00CA5586"/>
    <w:rsid w:val="00CA5BC1"/>
    <w:rsid w:val="00CA5DC2"/>
    <w:rsid w:val="00CA5EB7"/>
    <w:rsid w:val="00CA6678"/>
    <w:rsid w:val="00CA6DAA"/>
    <w:rsid w:val="00CA7236"/>
    <w:rsid w:val="00CA7283"/>
    <w:rsid w:val="00CA747F"/>
    <w:rsid w:val="00CA7784"/>
    <w:rsid w:val="00CA77F8"/>
    <w:rsid w:val="00CA78DA"/>
    <w:rsid w:val="00CA79B6"/>
    <w:rsid w:val="00CA7BDA"/>
    <w:rsid w:val="00CA7D2B"/>
    <w:rsid w:val="00CB1A1D"/>
    <w:rsid w:val="00CB1A79"/>
    <w:rsid w:val="00CB21BE"/>
    <w:rsid w:val="00CB2937"/>
    <w:rsid w:val="00CB2F1A"/>
    <w:rsid w:val="00CB3A7D"/>
    <w:rsid w:val="00CB3AA0"/>
    <w:rsid w:val="00CB4796"/>
    <w:rsid w:val="00CB4A32"/>
    <w:rsid w:val="00CB4AE2"/>
    <w:rsid w:val="00CB502E"/>
    <w:rsid w:val="00CB50EA"/>
    <w:rsid w:val="00CB54E5"/>
    <w:rsid w:val="00CB56EC"/>
    <w:rsid w:val="00CB5ADF"/>
    <w:rsid w:val="00CB5F1B"/>
    <w:rsid w:val="00CB5FFB"/>
    <w:rsid w:val="00CB6164"/>
    <w:rsid w:val="00CB7027"/>
    <w:rsid w:val="00CB7688"/>
    <w:rsid w:val="00CB7E86"/>
    <w:rsid w:val="00CC02E6"/>
    <w:rsid w:val="00CC0A0D"/>
    <w:rsid w:val="00CC0A1C"/>
    <w:rsid w:val="00CC1590"/>
    <w:rsid w:val="00CC1AC5"/>
    <w:rsid w:val="00CC2875"/>
    <w:rsid w:val="00CC2C77"/>
    <w:rsid w:val="00CC3A0B"/>
    <w:rsid w:val="00CC42F1"/>
    <w:rsid w:val="00CC4644"/>
    <w:rsid w:val="00CC46AD"/>
    <w:rsid w:val="00CC4985"/>
    <w:rsid w:val="00CC547C"/>
    <w:rsid w:val="00CC6A04"/>
    <w:rsid w:val="00CC74D9"/>
    <w:rsid w:val="00CC775D"/>
    <w:rsid w:val="00CD021A"/>
    <w:rsid w:val="00CD0E22"/>
    <w:rsid w:val="00CD126B"/>
    <w:rsid w:val="00CD162A"/>
    <w:rsid w:val="00CD18CD"/>
    <w:rsid w:val="00CD192D"/>
    <w:rsid w:val="00CD1DD1"/>
    <w:rsid w:val="00CD2411"/>
    <w:rsid w:val="00CD31A8"/>
    <w:rsid w:val="00CD3DA7"/>
    <w:rsid w:val="00CD4086"/>
    <w:rsid w:val="00CD4A8A"/>
    <w:rsid w:val="00CD4BFC"/>
    <w:rsid w:val="00CD54CA"/>
    <w:rsid w:val="00CD626F"/>
    <w:rsid w:val="00CD6BDD"/>
    <w:rsid w:val="00CD721C"/>
    <w:rsid w:val="00CD7B30"/>
    <w:rsid w:val="00CE08F2"/>
    <w:rsid w:val="00CE0C4A"/>
    <w:rsid w:val="00CE0E35"/>
    <w:rsid w:val="00CE126F"/>
    <w:rsid w:val="00CE1330"/>
    <w:rsid w:val="00CE1513"/>
    <w:rsid w:val="00CE151A"/>
    <w:rsid w:val="00CE16A3"/>
    <w:rsid w:val="00CE2156"/>
    <w:rsid w:val="00CE2F60"/>
    <w:rsid w:val="00CE349D"/>
    <w:rsid w:val="00CE37A7"/>
    <w:rsid w:val="00CE3FCD"/>
    <w:rsid w:val="00CE470D"/>
    <w:rsid w:val="00CE478B"/>
    <w:rsid w:val="00CE4D7A"/>
    <w:rsid w:val="00CE4E32"/>
    <w:rsid w:val="00CE4F85"/>
    <w:rsid w:val="00CE51AC"/>
    <w:rsid w:val="00CE54DC"/>
    <w:rsid w:val="00CE572A"/>
    <w:rsid w:val="00CE5C1D"/>
    <w:rsid w:val="00CE5ED2"/>
    <w:rsid w:val="00CE611D"/>
    <w:rsid w:val="00CE61A4"/>
    <w:rsid w:val="00CE63B7"/>
    <w:rsid w:val="00CE7B29"/>
    <w:rsid w:val="00CE7E54"/>
    <w:rsid w:val="00CE7E60"/>
    <w:rsid w:val="00CF0C09"/>
    <w:rsid w:val="00CF1CC5"/>
    <w:rsid w:val="00CF1D1F"/>
    <w:rsid w:val="00CF2417"/>
    <w:rsid w:val="00CF2497"/>
    <w:rsid w:val="00CF2D75"/>
    <w:rsid w:val="00CF2E05"/>
    <w:rsid w:val="00CF320E"/>
    <w:rsid w:val="00CF3BBA"/>
    <w:rsid w:val="00CF4C27"/>
    <w:rsid w:val="00CF5657"/>
    <w:rsid w:val="00CF574A"/>
    <w:rsid w:val="00CF5C2C"/>
    <w:rsid w:val="00CF6082"/>
    <w:rsid w:val="00CF71F3"/>
    <w:rsid w:val="00CF7404"/>
    <w:rsid w:val="00CF7ED3"/>
    <w:rsid w:val="00D00135"/>
    <w:rsid w:val="00D002C9"/>
    <w:rsid w:val="00D00FCF"/>
    <w:rsid w:val="00D011F9"/>
    <w:rsid w:val="00D017C0"/>
    <w:rsid w:val="00D01B18"/>
    <w:rsid w:val="00D02233"/>
    <w:rsid w:val="00D0295C"/>
    <w:rsid w:val="00D029C9"/>
    <w:rsid w:val="00D02D79"/>
    <w:rsid w:val="00D03329"/>
    <w:rsid w:val="00D03A68"/>
    <w:rsid w:val="00D03EE0"/>
    <w:rsid w:val="00D03F59"/>
    <w:rsid w:val="00D04BCA"/>
    <w:rsid w:val="00D050E2"/>
    <w:rsid w:val="00D0517C"/>
    <w:rsid w:val="00D05A1E"/>
    <w:rsid w:val="00D0635C"/>
    <w:rsid w:val="00D0660F"/>
    <w:rsid w:val="00D06842"/>
    <w:rsid w:val="00D06BB2"/>
    <w:rsid w:val="00D07BFC"/>
    <w:rsid w:val="00D07D12"/>
    <w:rsid w:val="00D105D9"/>
    <w:rsid w:val="00D10896"/>
    <w:rsid w:val="00D10B63"/>
    <w:rsid w:val="00D10C23"/>
    <w:rsid w:val="00D10EEB"/>
    <w:rsid w:val="00D11150"/>
    <w:rsid w:val="00D1126C"/>
    <w:rsid w:val="00D11527"/>
    <w:rsid w:val="00D12165"/>
    <w:rsid w:val="00D132F2"/>
    <w:rsid w:val="00D1384A"/>
    <w:rsid w:val="00D138C4"/>
    <w:rsid w:val="00D13F7E"/>
    <w:rsid w:val="00D14885"/>
    <w:rsid w:val="00D14DE2"/>
    <w:rsid w:val="00D14F8B"/>
    <w:rsid w:val="00D151B2"/>
    <w:rsid w:val="00D1523F"/>
    <w:rsid w:val="00D15258"/>
    <w:rsid w:val="00D15585"/>
    <w:rsid w:val="00D1576D"/>
    <w:rsid w:val="00D15ABB"/>
    <w:rsid w:val="00D15B7D"/>
    <w:rsid w:val="00D16281"/>
    <w:rsid w:val="00D1654E"/>
    <w:rsid w:val="00D16B4F"/>
    <w:rsid w:val="00D178B2"/>
    <w:rsid w:val="00D17AF6"/>
    <w:rsid w:val="00D20C0D"/>
    <w:rsid w:val="00D212AF"/>
    <w:rsid w:val="00D21409"/>
    <w:rsid w:val="00D21786"/>
    <w:rsid w:val="00D21AE4"/>
    <w:rsid w:val="00D21EDC"/>
    <w:rsid w:val="00D2209F"/>
    <w:rsid w:val="00D235AA"/>
    <w:rsid w:val="00D239D2"/>
    <w:rsid w:val="00D23CB2"/>
    <w:rsid w:val="00D23F50"/>
    <w:rsid w:val="00D25CEB"/>
    <w:rsid w:val="00D26342"/>
    <w:rsid w:val="00D268EA"/>
    <w:rsid w:val="00D2691C"/>
    <w:rsid w:val="00D26A4A"/>
    <w:rsid w:val="00D27B1D"/>
    <w:rsid w:val="00D27D41"/>
    <w:rsid w:val="00D27F39"/>
    <w:rsid w:val="00D30FDF"/>
    <w:rsid w:val="00D314B7"/>
    <w:rsid w:val="00D3161A"/>
    <w:rsid w:val="00D31A0A"/>
    <w:rsid w:val="00D3290C"/>
    <w:rsid w:val="00D32D02"/>
    <w:rsid w:val="00D32E8E"/>
    <w:rsid w:val="00D32EE3"/>
    <w:rsid w:val="00D33D59"/>
    <w:rsid w:val="00D33EC2"/>
    <w:rsid w:val="00D344F1"/>
    <w:rsid w:val="00D34AA6"/>
    <w:rsid w:val="00D34C18"/>
    <w:rsid w:val="00D35D0E"/>
    <w:rsid w:val="00D35F0A"/>
    <w:rsid w:val="00D367FD"/>
    <w:rsid w:val="00D36EB7"/>
    <w:rsid w:val="00D36F76"/>
    <w:rsid w:val="00D37545"/>
    <w:rsid w:val="00D37B15"/>
    <w:rsid w:val="00D4053C"/>
    <w:rsid w:val="00D408CC"/>
    <w:rsid w:val="00D40B5E"/>
    <w:rsid w:val="00D41083"/>
    <w:rsid w:val="00D417D8"/>
    <w:rsid w:val="00D4180C"/>
    <w:rsid w:val="00D4220A"/>
    <w:rsid w:val="00D4287B"/>
    <w:rsid w:val="00D42F91"/>
    <w:rsid w:val="00D44773"/>
    <w:rsid w:val="00D44BE8"/>
    <w:rsid w:val="00D45077"/>
    <w:rsid w:val="00D45734"/>
    <w:rsid w:val="00D459DF"/>
    <w:rsid w:val="00D45F36"/>
    <w:rsid w:val="00D46171"/>
    <w:rsid w:val="00D462EE"/>
    <w:rsid w:val="00D46A02"/>
    <w:rsid w:val="00D46E17"/>
    <w:rsid w:val="00D4757B"/>
    <w:rsid w:val="00D47CFE"/>
    <w:rsid w:val="00D50962"/>
    <w:rsid w:val="00D515A8"/>
    <w:rsid w:val="00D51782"/>
    <w:rsid w:val="00D52645"/>
    <w:rsid w:val="00D52AB0"/>
    <w:rsid w:val="00D536FC"/>
    <w:rsid w:val="00D538AA"/>
    <w:rsid w:val="00D53C72"/>
    <w:rsid w:val="00D54778"/>
    <w:rsid w:val="00D5494E"/>
    <w:rsid w:val="00D54E42"/>
    <w:rsid w:val="00D550F7"/>
    <w:rsid w:val="00D55D77"/>
    <w:rsid w:val="00D55FDA"/>
    <w:rsid w:val="00D566A0"/>
    <w:rsid w:val="00D56706"/>
    <w:rsid w:val="00D56BAF"/>
    <w:rsid w:val="00D56F08"/>
    <w:rsid w:val="00D570E8"/>
    <w:rsid w:val="00D571BB"/>
    <w:rsid w:val="00D57F06"/>
    <w:rsid w:val="00D60079"/>
    <w:rsid w:val="00D60536"/>
    <w:rsid w:val="00D6063A"/>
    <w:rsid w:val="00D6066E"/>
    <w:rsid w:val="00D607DA"/>
    <w:rsid w:val="00D6098C"/>
    <w:rsid w:val="00D61E3F"/>
    <w:rsid w:val="00D62732"/>
    <w:rsid w:val="00D62BE6"/>
    <w:rsid w:val="00D633DC"/>
    <w:rsid w:val="00D63CC7"/>
    <w:rsid w:val="00D641EF"/>
    <w:rsid w:val="00D642D0"/>
    <w:rsid w:val="00D65560"/>
    <w:rsid w:val="00D65C00"/>
    <w:rsid w:val="00D663D4"/>
    <w:rsid w:val="00D66645"/>
    <w:rsid w:val="00D66FF8"/>
    <w:rsid w:val="00D67A8E"/>
    <w:rsid w:val="00D67BE4"/>
    <w:rsid w:val="00D70189"/>
    <w:rsid w:val="00D70715"/>
    <w:rsid w:val="00D70BA4"/>
    <w:rsid w:val="00D71004"/>
    <w:rsid w:val="00D7108D"/>
    <w:rsid w:val="00D717F4"/>
    <w:rsid w:val="00D7199C"/>
    <w:rsid w:val="00D71FA2"/>
    <w:rsid w:val="00D722AA"/>
    <w:rsid w:val="00D722DC"/>
    <w:rsid w:val="00D729EC"/>
    <w:rsid w:val="00D74C81"/>
    <w:rsid w:val="00D754DC"/>
    <w:rsid w:val="00D75761"/>
    <w:rsid w:val="00D75AD7"/>
    <w:rsid w:val="00D760AD"/>
    <w:rsid w:val="00D76243"/>
    <w:rsid w:val="00D77236"/>
    <w:rsid w:val="00D774C5"/>
    <w:rsid w:val="00D80713"/>
    <w:rsid w:val="00D80AD0"/>
    <w:rsid w:val="00D80B95"/>
    <w:rsid w:val="00D813F5"/>
    <w:rsid w:val="00D82C36"/>
    <w:rsid w:val="00D82CC0"/>
    <w:rsid w:val="00D82DC8"/>
    <w:rsid w:val="00D82E2F"/>
    <w:rsid w:val="00D82F65"/>
    <w:rsid w:val="00D83AE1"/>
    <w:rsid w:val="00D83EC3"/>
    <w:rsid w:val="00D84296"/>
    <w:rsid w:val="00D8658F"/>
    <w:rsid w:val="00D86608"/>
    <w:rsid w:val="00D86A6C"/>
    <w:rsid w:val="00D86F53"/>
    <w:rsid w:val="00D8750C"/>
    <w:rsid w:val="00D87927"/>
    <w:rsid w:val="00D90017"/>
    <w:rsid w:val="00D91173"/>
    <w:rsid w:val="00D92012"/>
    <w:rsid w:val="00D922BB"/>
    <w:rsid w:val="00D9284E"/>
    <w:rsid w:val="00D92E4C"/>
    <w:rsid w:val="00D93BA3"/>
    <w:rsid w:val="00D9451E"/>
    <w:rsid w:val="00D94D4E"/>
    <w:rsid w:val="00D9515F"/>
    <w:rsid w:val="00D955DE"/>
    <w:rsid w:val="00D9561A"/>
    <w:rsid w:val="00D95A80"/>
    <w:rsid w:val="00D9603E"/>
    <w:rsid w:val="00D96350"/>
    <w:rsid w:val="00D96B29"/>
    <w:rsid w:val="00D973EF"/>
    <w:rsid w:val="00DA0B32"/>
    <w:rsid w:val="00DA0C22"/>
    <w:rsid w:val="00DA0D41"/>
    <w:rsid w:val="00DA109C"/>
    <w:rsid w:val="00DA14CC"/>
    <w:rsid w:val="00DA1BEA"/>
    <w:rsid w:val="00DA1D01"/>
    <w:rsid w:val="00DA2657"/>
    <w:rsid w:val="00DA2754"/>
    <w:rsid w:val="00DA2C35"/>
    <w:rsid w:val="00DA2FED"/>
    <w:rsid w:val="00DA3355"/>
    <w:rsid w:val="00DA3D3E"/>
    <w:rsid w:val="00DA3D6F"/>
    <w:rsid w:val="00DA469E"/>
    <w:rsid w:val="00DA58C8"/>
    <w:rsid w:val="00DA6217"/>
    <w:rsid w:val="00DA78C3"/>
    <w:rsid w:val="00DA7C30"/>
    <w:rsid w:val="00DB0DD8"/>
    <w:rsid w:val="00DB0E53"/>
    <w:rsid w:val="00DB2B11"/>
    <w:rsid w:val="00DB2E98"/>
    <w:rsid w:val="00DB3FA2"/>
    <w:rsid w:val="00DB5825"/>
    <w:rsid w:val="00DB6E2D"/>
    <w:rsid w:val="00DB6F31"/>
    <w:rsid w:val="00DB76FD"/>
    <w:rsid w:val="00DC07ED"/>
    <w:rsid w:val="00DC0932"/>
    <w:rsid w:val="00DC0E04"/>
    <w:rsid w:val="00DC0EAB"/>
    <w:rsid w:val="00DC0EEC"/>
    <w:rsid w:val="00DC1195"/>
    <w:rsid w:val="00DC23E7"/>
    <w:rsid w:val="00DC25BE"/>
    <w:rsid w:val="00DC260D"/>
    <w:rsid w:val="00DC2B94"/>
    <w:rsid w:val="00DC30FC"/>
    <w:rsid w:val="00DC31B5"/>
    <w:rsid w:val="00DC37B7"/>
    <w:rsid w:val="00DC3B4C"/>
    <w:rsid w:val="00DC3B66"/>
    <w:rsid w:val="00DC3DCB"/>
    <w:rsid w:val="00DC3F23"/>
    <w:rsid w:val="00DC476C"/>
    <w:rsid w:val="00DC478F"/>
    <w:rsid w:val="00DC5027"/>
    <w:rsid w:val="00DC53E6"/>
    <w:rsid w:val="00DC5F17"/>
    <w:rsid w:val="00DC681B"/>
    <w:rsid w:val="00DC6A76"/>
    <w:rsid w:val="00DC6C72"/>
    <w:rsid w:val="00DC6D49"/>
    <w:rsid w:val="00DC7021"/>
    <w:rsid w:val="00DC7A59"/>
    <w:rsid w:val="00DC7F4D"/>
    <w:rsid w:val="00DD04D8"/>
    <w:rsid w:val="00DD07C9"/>
    <w:rsid w:val="00DD0946"/>
    <w:rsid w:val="00DD0DAF"/>
    <w:rsid w:val="00DD121E"/>
    <w:rsid w:val="00DD16F6"/>
    <w:rsid w:val="00DD2203"/>
    <w:rsid w:val="00DD275C"/>
    <w:rsid w:val="00DD2E35"/>
    <w:rsid w:val="00DD2F96"/>
    <w:rsid w:val="00DD3413"/>
    <w:rsid w:val="00DD4974"/>
    <w:rsid w:val="00DD5150"/>
    <w:rsid w:val="00DD54B3"/>
    <w:rsid w:val="00DD5AF0"/>
    <w:rsid w:val="00DD5BD8"/>
    <w:rsid w:val="00DD5C3A"/>
    <w:rsid w:val="00DD6C2E"/>
    <w:rsid w:val="00DD6E66"/>
    <w:rsid w:val="00DD7128"/>
    <w:rsid w:val="00DD7670"/>
    <w:rsid w:val="00DD77DA"/>
    <w:rsid w:val="00DD7C9E"/>
    <w:rsid w:val="00DE0590"/>
    <w:rsid w:val="00DE077C"/>
    <w:rsid w:val="00DE0992"/>
    <w:rsid w:val="00DE0F9E"/>
    <w:rsid w:val="00DE117A"/>
    <w:rsid w:val="00DE1709"/>
    <w:rsid w:val="00DE2140"/>
    <w:rsid w:val="00DE2410"/>
    <w:rsid w:val="00DE26C5"/>
    <w:rsid w:val="00DE27B2"/>
    <w:rsid w:val="00DE3172"/>
    <w:rsid w:val="00DE3E35"/>
    <w:rsid w:val="00DE3FD6"/>
    <w:rsid w:val="00DE4046"/>
    <w:rsid w:val="00DE42D5"/>
    <w:rsid w:val="00DE4323"/>
    <w:rsid w:val="00DE4556"/>
    <w:rsid w:val="00DE4DFF"/>
    <w:rsid w:val="00DE5125"/>
    <w:rsid w:val="00DE53E6"/>
    <w:rsid w:val="00DE5539"/>
    <w:rsid w:val="00DE5A11"/>
    <w:rsid w:val="00DE5BDA"/>
    <w:rsid w:val="00DE6B0C"/>
    <w:rsid w:val="00DE6DFE"/>
    <w:rsid w:val="00DE7111"/>
    <w:rsid w:val="00DE743D"/>
    <w:rsid w:val="00DE7588"/>
    <w:rsid w:val="00DE7830"/>
    <w:rsid w:val="00DE7A1B"/>
    <w:rsid w:val="00DE7B40"/>
    <w:rsid w:val="00DF12B5"/>
    <w:rsid w:val="00DF1518"/>
    <w:rsid w:val="00DF1932"/>
    <w:rsid w:val="00DF1B00"/>
    <w:rsid w:val="00DF1B71"/>
    <w:rsid w:val="00DF276B"/>
    <w:rsid w:val="00DF301A"/>
    <w:rsid w:val="00DF31C0"/>
    <w:rsid w:val="00DF3A4C"/>
    <w:rsid w:val="00DF4CB7"/>
    <w:rsid w:val="00DF61AB"/>
    <w:rsid w:val="00DF6337"/>
    <w:rsid w:val="00DF671B"/>
    <w:rsid w:val="00DF687E"/>
    <w:rsid w:val="00DF6930"/>
    <w:rsid w:val="00DF6C7C"/>
    <w:rsid w:val="00E0093B"/>
    <w:rsid w:val="00E0236B"/>
    <w:rsid w:val="00E02878"/>
    <w:rsid w:val="00E02C24"/>
    <w:rsid w:val="00E02F49"/>
    <w:rsid w:val="00E030F1"/>
    <w:rsid w:val="00E0387A"/>
    <w:rsid w:val="00E049D0"/>
    <w:rsid w:val="00E04C9F"/>
    <w:rsid w:val="00E05444"/>
    <w:rsid w:val="00E057F6"/>
    <w:rsid w:val="00E05A93"/>
    <w:rsid w:val="00E05AD0"/>
    <w:rsid w:val="00E05C78"/>
    <w:rsid w:val="00E05DA7"/>
    <w:rsid w:val="00E05E41"/>
    <w:rsid w:val="00E06009"/>
    <w:rsid w:val="00E0611B"/>
    <w:rsid w:val="00E06EA0"/>
    <w:rsid w:val="00E07001"/>
    <w:rsid w:val="00E07190"/>
    <w:rsid w:val="00E1028D"/>
    <w:rsid w:val="00E1078F"/>
    <w:rsid w:val="00E1090F"/>
    <w:rsid w:val="00E10F8B"/>
    <w:rsid w:val="00E1137A"/>
    <w:rsid w:val="00E11758"/>
    <w:rsid w:val="00E118B1"/>
    <w:rsid w:val="00E11CCB"/>
    <w:rsid w:val="00E11E93"/>
    <w:rsid w:val="00E121B7"/>
    <w:rsid w:val="00E12662"/>
    <w:rsid w:val="00E12933"/>
    <w:rsid w:val="00E12BEC"/>
    <w:rsid w:val="00E132AE"/>
    <w:rsid w:val="00E138EC"/>
    <w:rsid w:val="00E13A3E"/>
    <w:rsid w:val="00E13B5F"/>
    <w:rsid w:val="00E13FA7"/>
    <w:rsid w:val="00E13FF2"/>
    <w:rsid w:val="00E14797"/>
    <w:rsid w:val="00E14818"/>
    <w:rsid w:val="00E15613"/>
    <w:rsid w:val="00E16467"/>
    <w:rsid w:val="00E168B4"/>
    <w:rsid w:val="00E169D5"/>
    <w:rsid w:val="00E20282"/>
    <w:rsid w:val="00E208D2"/>
    <w:rsid w:val="00E21169"/>
    <w:rsid w:val="00E21352"/>
    <w:rsid w:val="00E21E98"/>
    <w:rsid w:val="00E21FA4"/>
    <w:rsid w:val="00E22853"/>
    <w:rsid w:val="00E228D3"/>
    <w:rsid w:val="00E22A69"/>
    <w:rsid w:val="00E22D5C"/>
    <w:rsid w:val="00E24D9C"/>
    <w:rsid w:val="00E25296"/>
    <w:rsid w:val="00E25573"/>
    <w:rsid w:val="00E2564D"/>
    <w:rsid w:val="00E256C5"/>
    <w:rsid w:val="00E25752"/>
    <w:rsid w:val="00E25CF7"/>
    <w:rsid w:val="00E26DE1"/>
    <w:rsid w:val="00E2742E"/>
    <w:rsid w:val="00E27489"/>
    <w:rsid w:val="00E276CF"/>
    <w:rsid w:val="00E2780B"/>
    <w:rsid w:val="00E278D9"/>
    <w:rsid w:val="00E27F18"/>
    <w:rsid w:val="00E31502"/>
    <w:rsid w:val="00E31EB6"/>
    <w:rsid w:val="00E32360"/>
    <w:rsid w:val="00E32570"/>
    <w:rsid w:val="00E32A23"/>
    <w:rsid w:val="00E3312A"/>
    <w:rsid w:val="00E33804"/>
    <w:rsid w:val="00E33BFF"/>
    <w:rsid w:val="00E340CC"/>
    <w:rsid w:val="00E3439E"/>
    <w:rsid w:val="00E3447C"/>
    <w:rsid w:val="00E34CAD"/>
    <w:rsid w:val="00E351B0"/>
    <w:rsid w:val="00E351EB"/>
    <w:rsid w:val="00E356CA"/>
    <w:rsid w:val="00E35888"/>
    <w:rsid w:val="00E35B46"/>
    <w:rsid w:val="00E35CF4"/>
    <w:rsid w:val="00E36276"/>
    <w:rsid w:val="00E362B9"/>
    <w:rsid w:val="00E36356"/>
    <w:rsid w:val="00E36614"/>
    <w:rsid w:val="00E36A88"/>
    <w:rsid w:val="00E37030"/>
    <w:rsid w:val="00E37F19"/>
    <w:rsid w:val="00E40237"/>
    <w:rsid w:val="00E405D2"/>
    <w:rsid w:val="00E40AAC"/>
    <w:rsid w:val="00E40AEC"/>
    <w:rsid w:val="00E40F85"/>
    <w:rsid w:val="00E418EB"/>
    <w:rsid w:val="00E42871"/>
    <w:rsid w:val="00E4332A"/>
    <w:rsid w:val="00E434C1"/>
    <w:rsid w:val="00E43CAA"/>
    <w:rsid w:val="00E43DA9"/>
    <w:rsid w:val="00E44A0B"/>
    <w:rsid w:val="00E45854"/>
    <w:rsid w:val="00E45D2B"/>
    <w:rsid w:val="00E47340"/>
    <w:rsid w:val="00E4784D"/>
    <w:rsid w:val="00E47865"/>
    <w:rsid w:val="00E50335"/>
    <w:rsid w:val="00E5040F"/>
    <w:rsid w:val="00E50774"/>
    <w:rsid w:val="00E50FF7"/>
    <w:rsid w:val="00E5182B"/>
    <w:rsid w:val="00E51C61"/>
    <w:rsid w:val="00E5299C"/>
    <w:rsid w:val="00E52CE0"/>
    <w:rsid w:val="00E5319B"/>
    <w:rsid w:val="00E532CC"/>
    <w:rsid w:val="00E53402"/>
    <w:rsid w:val="00E54055"/>
    <w:rsid w:val="00E542E7"/>
    <w:rsid w:val="00E544CD"/>
    <w:rsid w:val="00E551A1"/>
    <w:rsid w:val="00E55F54"/>
    <w:rsid w:val="00E566E0"/>
    <w:rsid w:val="00E56B1D"/>
    <w:rsid w:val="00E56D61"/>
    <w:rsid w:val="00E5724D"/>
    <w:rsid w:val="00E57666"/>
    <w:rsid w:val="00E60941"/>
    <w:rsid w:val="00E609DE"/>
    <w:rsid w:val="00E60BCD"/>
    <w:rsid w:val="00E61821"/>
    <w:rsid w:val="00E61A69"/>
    <w:rsid w:val="00E61CA3"/>
    <w:rsid w:val="00E6257B"/>
    <w:rsid w:val="00E625C1"/>
    <w:rsid w:val="00E62DB8"/>
    <w:rsid w:val="00E62ED7"/>
    <w:rsid w:val="00E632D2"/>
    <w:rsid w:val="00E636FA"/>
    <w:rsid w:val="00E63773"/>
    <w:rsid w:val="00E63857"/>
    <w:rsid w:val="00E638C6"/>
    <w:rsid w:val="00E639E7"/>
    <w:rsid w:val="00E63C8D"/>
    <w:rsid w:val="00E64367"/>
    <w:rsid w:val="00E647C4"/>
    <w:rsid w:val="00E6493B"/>
    <w:rsid w:val="00E651FE"/>
    <w:rsid w:val="00E65772"/>
    <w:rsid w:val="00E667C1"/>
    <w:rsid w:val="00E67296"/>
    <w:rsid w:val="00E67398"/>
    <w:rsid w:val="00E67537"/>
    <w:rsid w:val="00E67B24"/>
    <w:rsid w:val="00E70170"/>
    <w:rsid w:val="00E70472"/>
    <w:rsid w:val="00E7080E"/>
    <w:rsid w:val="00E71012"/>
    <w:rsid w:val="00E71207"/>
    <w:rsid w:val="00E71583"/>
    <w:rsid w:val="00E71D54"/>
    <w:rsid w:val="00E7264D"/>
    <w:rsid w:val="00E72DE3"/>
    <w:rsid w:val="00E72E2D"/>
    <w:rsid w:val="00E7458B"/>
    <w:rsid w:val="00E748A5"/>
    <w:rsid w:val="00E7495C"/>
    <w:rsid w:val="00E74CCB"/>
    <w:rsid w:val="00E74EC0"/>
    <w:rsid w:val="00E752FD"/>
    <w:rsid w:val="00E757ED"/>
    <w:rsid w:val="00E75893"/>
    <w:rsid w:val="00E7621C"/>
    <w:rsid w:val="00E7647E"/>
    <w:rsid w:val="00E768D1"/>
    <w:rsid w:val="00E76F87"/>
    <w:rsid w:val="00E77DB7"/>
    <w:rsid w:val="00E77ED0"/>
    <w:rsid w:val="00E77F50"/>
    <w:rsid w:val="00E77FA1"/>
    <w:rsid w:val="00E77FA8"/>
    <w:rsid w:val="00E80809"/>
    <w:rsid w:val="00E80988"/>
    <w:rsid w:val="00E80D29"/>
    <w:rsid w:val="00E811D9"/>
    <w:rsid w:val="00E824E6"/>
    <w:rsid w:val="00E828B0"/>
    <w:rsid w:val="00E828CC"/>
    <w:rsid w:val="00E82C60"/>
    <w:rsid w:val="00E82CB7"/>
    <w:rsid w:val="00E82E01"/>
    <w:rsid w:val="00E82E1E"/>
    <w:rsid w:val="00E839FC"/>
    <w:rsid w:val="00E83A8D"/>
    <w:rsid w:val="00E83E20"/>
    <w:rsid w:val="00E84425"/>
    <w:rsid w:val="00E847AE"/>
    <w:rsid w:val="00E851C3"/>
    <w:rsid w:val="00E85A07"/>
    <w:rsid w:val="00E85E05"/>
    <w:rsid w:val="00E86613"/>
    <w:rsid w:val="00E867A4"/>
    <w:rsid w:val="00E877E7"/>
    <w:rsid w:val="00E87949"/>
    <w:rsid w:val="00E87AC5"/>
    <w:rsid w:val="00E87D54"/>
    <w:rsid w:val="00E90170"/>
    <w:rsid w:val="00E906F7"/>
    <w:rsid w:val="00E908EE"/>
    <w:rsid w:val="00E90D36"/>
    <w:rsid w:val="00E91BAE"/>
    <w:rsid w:val="00E93192"/>
    <w:rsid w:val="00E9361E"/>
    <w:rsid w:val="00E9465C"/>
    <w:rsid w:val="00E94C4E"/>
    <w:rsid w:val="00E94C9C"/>
    <w:rsid w:val="00E9522C"/>
    <w:rsid w:val="00E95497"/>
    <w:rsid w:val="00E95C2A"/>
    <w:rsid w:val="00E964A5"/>
    <w:rsid w:val="00E968A3"/>
    <w:rsid w:val="00E97887"/>
    <w:rsid w:val="00E9793E"/>
    <w:rsid w:val="00EA0795"/>
    <w:rsid w:val="00EA1734"/>
    <w:rsid w:val="00EA1816"/>
    <w:rsid w:val="00EA1D56"/>
    <w:rsid w:val="00EA282E"/>
    <w:rsid w:val="00EA3434"/>
    <w:rsid w:val="00EA36B6"/>
    <w:rsid w:val="00EA4716"/>
    <w:rsid w:val="00EA49AF"/>
    <w:rsid w:val="00EA5203"/>
    <w:rsid w:val="00EA580C"/>
    <w:rsid w:val="00EA5869"/>
    <w:rsid w:val="00EA59A2"/>
    <w:rsid w:val="00EA5E3F"/>
    <w:rsid w:val="00EA62D2"/>
    <w:rsid w:val="00EA68AD"/>
    <w:rsid w:val="00EA71A3"/>
    <w:rsid w:val="00EA7CD2"/>
    <w:rsid w:val="00EB0288"/>
    <w:rsid w:val="00EB02CC"/>
    <w:rsid w:val="00EB0946"/>
    <w:rsid w:val="00EB0C77"/>
    <w:rsid w:val="00EB140E"/>
    <w:rsid w:val="00EB15BB"/>
    <w:rsid w:val="00EB1D76"/>
    <w:rsid w:val="00EB229B"/>
    <w:rsid w:val="00EB2323"/>
    <w:rsid w:val="00EB32C9"/>
    <w:rsid w:val="00EB3397"/>
    <w:rsid w:val="00EB3412"/>
    <w:rsid w:val="00EB35B8"/>
    <w:rsid w:val="00EB3D19"/>
    <w:rsid w:val="00EB4082"/>
    <w:rsid w:val="00EB49CB"/>
    <w:rsid w:val="00EB4A92"/>
    <w:rsid w:val="00EB4C38"/>
    <w:rsid w:val="00EB5E5E"/>
    <w:rsid w:val="00EB6525"/>
    <w:rsid w:val="00EB6569"/>
    <w:rsid w:val="00EB6580"/>
    <w:rsid w:val="00EB6D59"/>
    <w:rsid w:val="00EB6DCF"/>
    <w:rsid w:val="00EB771B"/>
    <w:rsid w:val="00EB7A23"/>
    <w:rsid w:val="00EB7B4B"/>
    <w:rsid w:val="00EB7BB6"/>
    <w:rsid w:val="00EC0C7C"/>
    <w:rsid w:val="00EC1575"/>
    <w:rsid w:val="00EC17A9"/>
    <w:rsid w:val="00EC2465"/>
    <w:rsid w:val="00EC2793"/>
    <w:rsid w:val="00EC2A0A"/>
    <w:rsid w:val="00EC2AA1"/>
    <w:rsid w:val="00EC2E81"/>
    <w:rsid w:val="00EC3309"/>
    <w:rsid w:val="00EC3C1B"/>
    <w:rsid w:val="00EC431A"/>
    <w:rsid w:val="00EC5774"/>
    <w:rsid w:val="00EC5967"/>
    <w:rsid w:val="00EC6AA8"/>
    <w:rsid w:val="00EC6CB3"/>
    <w:rsid w:val="00EC6F69"/>
    <w:rsid w:val="00EC7187"/>
    <w:rsid w:val="00EC7277"/>
    <w:rsid w:val="00EC762B"/>
    <w:rsid w:val="00ED06D8"/>
    <w:rsid w:val="00ED0F24"/>
    <w:rsid w:val="00ED25D1"/>
    <w:rsid w:val="00ED2785"/>
    <w:rsid w:val="00ED31CD"/>
    <w:rsid w:val="00ED4512"/>
    <w:rsid w:val="00ED4768"/>
    <w:rsid w:val="00ED4BBE"/>
    <w:rsid w:val="00ED518A"/>
    <w:rsid w:val="00ED5369"/>
    <w:rsid w:val="00ED6690"/>
    <w:rsid w:val="00ED6879"/>
    <w:rsid w:val="00ED6E26"/>
    <w:rsid w:val="00ED70AA"/>
    <w:rsid w:val="00ED73E9"/>
    <w:rsid w:val="00ED79BC"/>
    <w:rsid w:val="00ED7BA4"/>
    <w:rsid w:val="00ED7F0D"/>
    <w:rsid w:val="00EE0303"/>
    <w:rsid w:val="00EE044F"/>
    <w:rsid w:val="00EE05D0"/>
    <w:rsid w:val="00EE0D5F"/>
    <w:rsid w:val="00EE1A5B"/>
    <w:rsid w:val="00EE1C0A"/>
    <w:rsid w:val="00EE22C5"/>
    <w:rsid w:val="00EE2ACD"/>
    <w:rsid w:val="00EE2FD7"/>
    <w:rsid w:val="00EE3405"/>
    <w:rsid w:val="00EE3535"/>
    <w:rsid w:val="00EE3565"/>
    <w:rsid w:val="00EE3CAA"/>
    <w:rsid w:val="00EE4086"/>
    <w:rsid w:val="00EE4D30"/>
    <w:rsid w:val="00EE4EDB"/>
    <w:rsid w:val="00EE5100"/>
    <w:rsid w:val="00EE54BB"/>
    <w:rsid w:val="00EE56E0"/>
    <w:rsid w:val="00EE5FCF"/>
    <w:rsid w:val="00EE60CC"/>
    <w:rsid w:val="00EE61A0"/>
    <w:rsid w:val="00EE678F"/>
    <w:rsid w:val="00EE68C4"/>
    <w:rsid w:val="00EE6982"/>
    <w:rsid w:val="00EE6A7D"/>
    <w:rsid w:val="00EE6D8E"/>
    <w:rsid w:val="00EE72DA"/>
    <w:rsid w:val="00EF1215"/>
    <w:rsid w:val="00EF1591"/>
    <w:rsid w:val="00EF1E80"/>
    <w:rsid w:val="00EF2577"/>
    <w:rsid w:val="00EF3F37"/>
    <w:rsid w:val="00EF4258"/>
    <w:rsid w:val="00EF45E7"/>
    <w:rsid w:val="00EF4F5A"/>
    <w:rsid w:val="00EF5452"/>
    <w:rsid w:val="00EF577C"/>
    <w:rsid w:val="00EF58F3"/>
    <w:rsid w:val="00EF63B1"/>
    <w:rsid w:val="00EF6AC6"/>
    <w:rsid w:val="00EF6E87"/>
    <w:rsid w:val="00EF744A"/>
    <w:rsid w:val="00EF7FF2"/>
    <w:rsid w:val="00F003AD"/>
    <w:rsid w:val="00F00569"/>
    <w:rsid w:val="00F00B06"/>
    <w:rsid w:val="00F00D5B"/>
    <w:rsid w:val="00F0115C"/>
    <w:rsid w:val="00F013E2"/>
    <w:rsid w:val="00F013EB"/>
    <w:rsid w:val="00F01462"/>
    <w:rsid w:val="00F01AD5"/>
    <w:rsid w:val="00F01BA0"/>
    <w:rsid w:val="00F02A95"/>
    <w:rsid w:val="00F02B07"/>
    <w:rsid w:val="00F02EA1"/>
    <w:rsid w:val="00F034E6"/>
    <w:rsid w:val="00F03508"/>
    <w:rsid w:val="00F03AED"/>
    <w:rsid w:val="00F040C9"/>
    <w:rsid w:val="00F04757"/>
    <w:rsid w:val="00F058E4"/>
    <w:rsid w:val="00F059A4"/>
    <w:rsid w:val="00F05EB3"/>
    <w:rsid w:val="00F064A3"/>
    <w:rsid w:val="00F066BE"/>
    <w:rsid w:val="00F06C76"/>
    <w:rsid w:val="00F071B7"/>
    <w:rsid w:val="00F07A9C"/>
    <w:rsid w:val="00F1054E"/>
    <w:rsid w:val="00F10775"/>
    <w:rsid w:val="00F10BDC"/>
    <w:rsid w:val="00F10DD4"/>
    <w:rsid w:val="00F10FAB"/>
    <w:rsid w:val="00F1166E"/>
    <w:rsid w:val="00F11E29"/>
    <w:rsid w:val="00F13142"/>
    <w:rsid w:val="00F1395C"/>
    <w:rsid w:val="00F13DCB"/>
    <w:rsid w:val="00F145D1"/>
    <w:rsid w:val="00F148B1"/>
    <w:rsid w:val="00F1576F"/>
    <w:rsid w:val="00F15838"/>
    <w:rsid w:val="00F160C1"/>
    <w:rsid w:val="00F165CE"/>
    <w:rsid w:val="00F17B60"/>
    <w:rsid w:val="00F20C1D"/>
    <w:rsid w:val="00F20C43"/>
    <w:rsid w:val="00F20DC3"/>
    <w:rsid w:val="00F211FE"/>
    <w:rsid w:val="00F22851"/>
    <w:rsid w:val="00F23596"/>
    <w:rsid w:val="00F235DE"/>
    <w:rsid w:val="00F23936"/>
    <w:rsid w:val="00F24031"/>
    <w:rsid w:val="00F2455B"/>
    <w:rsid w:val="00F24C7E"/>
    <w:rsid w:val="00F2514B"/>
    <w:rsid w:val="00F2531B"/>
    <w:rsid w:val="00F253C0"/>
    <w:rsid w:val="00F25561"/>
    <w:rsid w:val="00F25942"/>
    <w:rsid w:val="00F25C03"/>
    <w:rsid w:val="00F261A9"/>
    <w:rsid w:val="00F27545"/>
    <w:rsid w:val="00F27AA2"/>
    <w:rsid w:val="00F30219"/>
    <w:rsid w:val="00F30FC5"/>
    <w:rsid w:val="00F3106D"/>
    <w:rsid w:val="00F31253"/>
    <w:rsid w:val="00F31370"/>
    <w:rsid w:val="00F31379"/>
    <w:rsid w:val="00F3183B"/>
    <w:rsid w:val="00F321A4"/>
    <w:rsid w:val="00F32253"/>
    <w:rsid w:val="00F326EF"/>
    <w:rsid w:val="00F330D7"/>
    <w:rsid w:val="00F334E5"/>
    <w:rsid w:val="00F33C16"/>
    <w:rsid w:val="00F33C37"/>
    <w:rsid w:val="00F33E5A"/>
    <w:rsid w:val="00F34DF4"/>
    <w:rsid w:val="00F34FF2"/>
    <w:rsid w:val="00F35963"/>
    <w:rsid w:val="00F360BF"/>
    <w:rsid w:val="00F36286"/>
    <w:rsid w:val="00F3657F"/>
    <w:rsid w:val="00F36FE1"/>
    <w:rsid w:val="00F37A7D"/>
    <w:rsid w:val="00F405F6"/>
    <w:rsid w:val="00F409FC"/>
    <w:rsid w:val="00F40B0F"/>
    <w:rsid w:val="00F40F6B"/>
    <w:rsid w:val="00F4122D"/>
    <w:rsid w:val="00F41565"/>
    <w:rsid w:val="00F41A44"/>
    <w:rsid w:val="00F41BA0"/>
    <w:rsid w:val="00F41DB4"/>
    <w:rsid w:val="00F42544"/>
    <w:rsid w:val="00F425DC"/>
    <w:rsid w:val="00F42F6F"/>
    <w:rsid w:val="00F42FCA"/>
    <w:rsid w:val="00F44284"/>
    <w:rsid w:val="00F458DA"/>
    <w:rsid w:val="00F45E04"/>
    <w:rsid w:val="00F45F9E"/>
    <w:rsid w:val="00F4637C"/>
    <w:rsid w:val="00F466B0"/>
    <w:rsid w:val="00F466CD"/>
    <w:rsid w:val="00F466F1"/>
    <w:rsid w:val="00F50553"/>
    <w:rsid w:val="00F5101A"/>
    <w:rsid w:val="00F51496"/>
    <w:rsid w:val="00F52063"/>
    <w:rsid w:val="00F521D8"/>
    <w:rsid w:val="00F52FB5"/>
    <w:rsid w:val="00F5346D"/>
    <w:rsid w:val="00F539F0"/>
    <w:rsid w:val="00F53D4B"/>
    <w:rsid w:val="00F5416F"/>
    <w:rsid w:val="00F54682"/>
    <w:rsid w:val="00F551DA"/>
    <w:rsid w:val="00F55244"/>
    <w:rsid w:val="00F55956"/>
    <w:rsid w:val="00F55C82"/>
    <w:rsid w:val="00F56AA2"/>
    <w:rsid w:val="00F56BAD"/>
    <w:rsid w:val="00F576EE"/>
    <w:rsid w:val="00F579E2"/>
    <w:rsid w:val="00F57C58"/>
    <w:rsid w:val="00F60C01"/>
    <w:rsid w:val="00F60E1F"/>
    <w:rsid w:val="00F61538"/>
    <w:rsid w:val="00F61B0D"/>
    <w:rsid w:val="00F62798"/>
    <w:rsid w:val="00F63558"/>
    <w:rsid w:val="00F63DE8"/>
    <w:rsid w:val="00F6462F"/>
    <w:rsid w:val="00F64E40"/>
    <w:rsid w:val="00F6567D"/>
    <w:rsid w:val="00F65B4F"/>
    <w:rsid w:val="00F66A04"/>
    <w:rsid w:val="00F66D9E"/>
    <w:rsid w:val="00F6780C"/>
    <w:rsid w:val="00F706A6"/>
    <w:rsid w:val="00F70BF0"/>
    <w:rsid w:val="00F70E5C"/>
    <w:rsid w:val="00F71296"/>
    <w:rsid w:val="00F712B6"/>
    <w:rsid w:val="00F7146F"/>
    <w:rsid w:val="00F71B80"/>
    <w:rsid w:val="00F71E78"/>
    <w:rsid w:val="00F7243B"/>
    <w:rsid w:val="00F726E8"/>
    <w:rsid w:val="00F72BAF"/>
    <w:rsid w:val="00F733FF"/>
    <w:rsid w:val="00F7478A"/>
    <w:rsid w:val="00F749BF"/>
    <w:rsid w:val="00F74D4B"/>
    <w:rsid w:val="00F74FC0"/>
    <w:rsid w:val="00F750B2"/>
    <w:rsid w:val="00F7535A"/>
    <w:rsid w:val="00F754D0"/>
    <w:rsid w:val="00F75C36"/>
    <w:rsid w:val="00F75C87"/>
    <w:rsid w:val="00F763FB"/>
    <w:rsid w:val="00F76DF4"/>
    <w:rsid w:val="00F76F91"/>
    <w:rsid w:val="00F770CF"/>
    <w:rsid w:val="00F8025F"/>
    <w:rsid w:val="00F8046A"/>
    <w:rsid w:val="00F80578"/>
    <w:rsid w:val="00F815DA"/>
    <w:rsid w:val="00F81791"/>
    <w:rsid w:val="00F81865"/>
    <w:rsid w:val="00F81943"/>
    <w:rsid w:val="00F81B57"/>
    <w:rsid w:val="00F81CE6"/>
    <w:rsid w:val="00F81DD1"/>
    <w:rsid w:val="00F81E6A"/>
    <w:rsid w:val="00F81F7E"/>
    <w:rsid w:val="00F82484"/>
    <w:rsid w:val="00F8285A"/>
    <w:rsid w:val="00F82C08"/>
    <w:rsid w:val="00F836C1"/>
    <w:rsid w:val="00F83E59"/>
    <w:rsid w:val="00F8467D"/>
    <w:rsid w:val="00F85CF5"/>
    <w:rsid w:val="00F86F47"/>
    <w:rsid w:val="00F87684"/>
    <w:rsid w:val="00F9008B"/>
    <w:rsid w:val="00F906C8"/>
    <w:rsid w:val="00F919C7"/>
    <w:rsid w:val="00F91B68"/>
    <w:rsid w:val="00F92908"/>
    <w:rsid w:val="00F92AF8"/>
    <w:rsid w:val="00F93665"/>
    <w:rsid w:val="00F93A10"/>
    <w:rsid w:val="00F93EB3"/>
    <w:rsid w:val="00F94DD9"/>
    <w:rsid w:val="00F9635B"/>
    <w:rsid w:val="00F96B2D"/>
    <w:rsid w:val="00FA0445"/>
    <w:rsid w:val="00FA0528"/>
    <w:rsid w:val="00FA07CA"/>
    <w:rsid w:val="00FA0C1C"/>
    <w:rsid w:val="00FA0DBC"/>
    <w:rsid w:val="00FA14B0"/>
    <w:rsid w:val="00FA17AB"/>
    <w:rsid w:val="00FA1A32"/>
    <w:rsid w:val="00FA1A80"/>
    <w:rsid w:val="00FA210E"/>
    <w:rsid w:val="00FA24CF"/>
    <w:rsid w:val="00FA26FA"/>
    <w:rsid w:val="00FA28FB"/>
    <w:rsid w:val="00FA29BA"/>
    <w:rsid w:val="00FA2C14"/>
    <w:rsid w:val="00FA313C"/>
    <w:rsid w:val="00FA3877"/>
    <w:rsid w:val="00FA3970"/>
    <w:rsid w:val="00FA47BE"/>
    <w:rsid w:val="00FA4DB7"/>
    <w:rsid w:val="00FA571E"/>
    <w:rsid w:val="00FA5DEE"/>
    <w:rsid w:val="00FA640D"/>
    <w:rsid w:val="00FA6D9F"/>
    <w:rsid w:val="00FA721C"/>
    <w:rsid w:val="00FA7F60"/>
    <w:rsid w:val="00FB027A"/>
    <w:rsid w:val="00FB0299"/>
    <w:rsid w:val="00FB0BC6"/>
    <w:rsid w:val="00FB14D9"/>
    <w:rsid w:val="00FB1A91"/>
    <w:rsid w:val="00FB2321"/>
    <w:rsid w:val="00FB3537"/>
    <w:rsid w:val="00FB356F"/>
    <w:rsid w:val="00FB544C"/>
    <w:rsid w:val="00FB5500"/>
    <w:rsid w:val="00FB59AF"/>
    <w:rsid w:val="00FB5B3C"/>
    <w:rsid w:val="00FB5F4F"/>
    <w:rsid w:val="00FB693F"/>
    <w:rsid w:val="00FB6B75"/>
    <w:rsid w:val="00FB7313"/>
    <w:rsid w:val="00FB788E"/>
    <w:rsid w:val="00FC0102"/>
    <w:rsid w:val="00FC0DA8"/>
    <w:rsid w:val="00FC2409"/>
    <w:rsid w:val="00FC251E"/>
    <w:rsid w:val="00FC2630"/>
    <w:rsid w:val="00FC28A5"/>
    <w:rsid w:val="00FC28BE"/>
    <w:rsid w:val="00FC2E36"/>
    <w:rsid w:val="00FC32B9"/>
    <w:rsid w:val="00FC3E4D"/>
    <w:rsid w:val="00FC4375"/>
    <w:rsid w:val="00FC53A0"/>
    <w:rsid w:val="00FC5C2B"/>
    <w:rsid w:val="00FC716D"/>
    <w:rsid w:val="00FC784B"/>
    <w:rsid w:val="00FC7D73"/>
    <w:rsid w:val="00FD0309"/>
    <w:rsid w:val="00FD05CD"/>
    <w:rsid w:val="00FD09E2"/>
    <w:rsid w:val="00FD0BD9"/>
    <w:rsid w:val="00FD0C3F"/>
    <w:rsid w:val="00FD0CAE"/>
    <w:rsid w:val="00FD1268"/>
    <w:rsid w:val="00FD3595"/>
    <w:rsid w:val="00FD35D2"/>
    <w:rsid w:val="00FD3AE7"/>
    <w:rsid w:val="00FD477D"/>
    <w:rsid w:val="00FD4781"/>
    <w:rsid w:val="00FD4901"/>
    <w:rsid w:val="00FD4F13"/>
    <w:rsid w:val="00FD4F33"/>
    <w:rsid w:val="00FD5D95"/>
    <w:rsid w:val="00FD5FA5"/>
    <w:rsid w:val="00FD5FB9"/>
    <w:rsid w:val="00FD654B"/>
    <w:rsid w:val="00FD69F2"/>
    <w:rsid w:val="00FD6FB5"/>
    <w:rsid w:val="00FD7121"/>
    <w:rsid w:val="00FD7842"/>
    <w:rsid w:val="00FD7DFF"/>
    <w:rsid w:val="00FE04D5"/>
    <w:rsid w:val="00FE0812"/>
    <w:rsid w:val="00FE0FDD"/>
    <w:rsid w:val="00FE1127"/>
    <w:rsid w:val="00FE18E1"/>
    <w:rsid w:val="00FE1CE9"/>
    <w:rsid w:val="00FE1D6F"/>
    <w:rsid w:val="00FE2B4F"/>
    <w:rsid w:val="00FE3104"/>
    <w:rsid w:val="00FE33B5"/>
    <w:rsid w:val="00FE3D5C"/>
    <w:rsid w:val="00FE3E20"/>
    <w:rsid w:val="00FE4418"/>
    <w:rsid w:val="00FE45CF"/>
    <w:rsid w:val="00FE466E"/>
    <w:rsid w:val="00FE484D"/>
    <w:rsid w:val="00FE4AEB"/>
    <w:rsid w:val="00FE52A6"/>
    <w:rsid w:val="00FE5D29"/>
    <w:rsid w:val="00FE6305"/>
    <w:rsid w:val="00FE6D25"/>
    <w:rsid w:val="00FE70FD"/>
    <w:rsid w:val="00FE7778"/>
    <w:rsid w:val="00FE7F21"/>
    <w:rsid w:val="00FF0336"/>
    <w:rsid w:val="00FF0A35"/>
    <w:rsid w:val="00FF10C4"/>
    <w:rsid w:val="00FF1660"/>
    <w:rsid w:val="00FF1CD9"/>
    <w:rsid w:val="00FF30ED"/>
    <w:rsid w:val="00FF314A"/>
    <w:rsid w:val="00FF3260"/>
    <w:rsid w:val="00FF3794"/>
    <w:rsid w:val="00FF395D"/>
    <w:rsid w:val="00FF43ED"/>
    <w:rsid w:val="00FF468A"/>
    <w:rsid w:val="00FF4F16"/>
    <w:rsid w:val="00FF4F78"/>
    <w:rsid w:val="00FF5003"/>
    <w:rsid w:val="00FF5915"/>
    <w:rsid w:val="00FF5D49"/>
    <w:rsid w:val="00FF666F"/>
    <w:rsid w:val="00FF66C0"/>
    <w:rsid w:val="00FF700C"/>
    <w:rsid w:val="00FF716C"/>
    <w:rsid w:val="00FF71BF"/>
    <w:rsid w:val="00FF7B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uiPriority="99"/>
    <w:lsdException w:name="header" w:locked="1"/>
    <w:lsdException w:name="footer" w:locked="1" w:uiPriority="99"/>
    <w:lsdException w:name="caption" w:locked="1" w:qFormat="1"/>
    <w:lsdException w:name="footnote reference" w:locked="1"/>
    <w:lsdException w:name="annotation reference" w:locked="1"/>
    <w:lsdException w:name="line number" w:locked="1"/>
    <w:lsdException w:name="List" w:locked="1"/>
    <w:lsdException w:name="List Bullet" w:locked="1"/>
    <w:lsdException w:name="List Number"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Body Text" w:locked="1"/>
    <w:lsdException w:name="Body Text Indent" w:locked="1"/>
    <w:lsdException w:name="Subtitle" w:locked="1" w:qFormat="1"/>
    <w:lsdException w:name="Hyperlink" w:locked="1" w:uiPriority="99"/>
    <w:lsdException w:name="Strong" w:locked="1" w:qFormat="1"/>
    <w:lsdException w:name="Emphasis" w:locked="1" w:qFormat="1"/>
    <w:lsdException w:name="Plain Text" w:locked="1"/>
    <w:lsdException w:name="Normal (Web)" w:locked="1"/>
    <w:lsdException w:name="No Lis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E86613"/>
    <w:pPr>
      <w:overflowPunct w:val="0"/>
      <w:autoSpaceDE w:val="0"/>
      <w:autoSpaceDN w:val="0"/>
      <w:adjustRightInd w:val="0"/>
      <w:textAlignment w:val="baseline"/>
    </w:pPr>
    <w:rPr>
      <w:rFonts w:ascii="Calibri" w:hAnsi="Calibri"/>
      <w:sz w:val="22"/>
      <w:lang w:val="lv-LV"/>
    </w:rPr>
  </w:style>
  <w:style w:type="paragraph" w:styleId="Heading1">
    <w:name w:val="heading 1"/>
    <w:basedOn w:val="Normal"/>
    <w:next w:val="Normal"/>
    <w:link w:val="Heading1Char"/>
    <w:qFormat/>
    <w:rsid w:val="00DF1932"/>
    <w:pPr>
      <w:keepNext/>
      <w:numPr>
        <w:numId w:val="7"/>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F1932"/>
    <w:pPr>
      <w:keepNext/>
      <w:numPr>
        <w:ilvl w:val="1"/>
        <w:numId w:val="7"/>
      </w:numPr>
      <w:spacing w:before="240" w:after="60"/>
      <w:outlineLvl w:val="1"/>
    </w:pPr>
    <w:rPr>
      <w:rFonts w:ascii="Arial" w:hAnsi="Arial" w:cs="Arial"/>
      <w:b/>
      <w:bCs/>
      <w:i/>
      <w:iCs/>
      <w:sz w:val="28"/>
      <w:szCs w:val="28"/>
    </w:rPr>
  </w:style>
  <w:style w:type="paragraph" w:styleId="Heading3">
    <w:name w:val="heading 3"/>
    <w:basedOn w:val="Normal"/>
    <w:link w:val="Heading3Char"/>
    <w:qFormat/>
    <w:rsid w:val="00DF1932"/>
    <w:pPr>
      <w:keepNext/>
      <w:widowControl w:val="0"/>
      <w:numPr>
        <w:ilvl w:val="2"/>
        <w:numId w:val="7"/>
      </w:numPr>
      <w:spacing w:before="240" w:after="120"/>
      <w:jc w:val="both"/>
      <w:textAlignment w:val="auto"/>
      <w:outlineLvl w:val="2"/>
    </w:pPr>
    <w:rPr>
      <w:rFonts w:ascii="Arial Narrow" w:hAnsi="Arial Narrow"/>
      <w:color w:val="3366FF"/>
      <w:sz w:val="26"/>
    </w:rPr>
  </w:style>
  <w:style w:type="paragraph" w:styleId="Heading4">
    <w:name w:val="heading 4"/>
    <w:basedOn w:val="Normal"/>
    <w:next w:val="Normal"/>
    <w:link w:val="Heading4Char"/>
    <w:qFormat/>
    <w:rsid w:val="00DF1932"/>
    <w:pPr>
      <w:keepNext/>
      <w:numPr>
        <w:ilvl w:val="3"/>
        <w:numId w:val="7"/>
      </w:numPr>
      <w:outlineLvl w:val="3"/>
    </w:pPr>
    <w:rPr>
      <w:rFonts w:ascii="Arial" w:hAnsi="Arial" w:cs="Arial"/>
      <w:b/>
      <w:bCs/>
      <w:sz w:val="16"/>
      <w:szCs w:val="16"/>
    </w:rPr>
  </w:style>
  <w:style w:type="paragraph" w:styleId="Heading5">
    <w:name w:val="heading 5"/>
    <w:basedOn w:val="Normal"/>
    <w:next w:val="Normal"/>
    <w:link w:val="Heading5Char"/>
    <w:qFormat/>
    <w:rsid w:val="00DF1932"/>
    <w:pPr>
      <w:keepNext/>
      <w:numPr>
        <w:ilvl w:val="4"/>
        <w:numId w:val="7"/>
      </w:numPr>
      <w:jc w:val="center"/>
      <w:outlineLvl w:val="4"/>
    </w:pPr>
    <w:rPr>
      <w:rFonts w:ascii="Arial" w:hAnsi="Arial" w:cs="Arial"/>
      <w:b/>
      <w:bCs/>
      <w:sz w:val="16"/>
      <w:szCs w:val="16"/>
      <w:lang w:val="de-DE"/>
    </w:rPr>
  </w:style>
  <w:style w:type="paragraph" w:styleId="Heading6">
    <w:name w:val="heading 6"/>
    <w:basedOn w:val="Normal"/>
    <w:next w:val="Normal"/>
    <w:link w:val="Heading6Char"/>
    <w:qFormat/>
    <w:rsid w:val="00E2564D"/>
    <w:pPr>
      <w:keepNext/>
      <w:numPr>
        <w:ilvl w:val="5"/>
        <w:numId w:val="7"/>
      </w:numPr>
      <w:tabs>
        <w:tab w:val="left" w:pos="1208"/>
      </w:tabs>
      <w:overflowPunct/>
      <w:autoSpaceDE/>
      <w:autoSpaceDN/>
      <w:adjustRightInd/>
      <w:spacing w:before="120" w:after="120"/>
      <w:textAlignment w:val="auto"/>
      <w:outlineLvl w:val="5"/>
    </w:pPr>
    <w:rPr>
      <w:bCs/>
      <w:sz w:val="24"/>
      <w:szCs w:val="22"/>
      <w:lang w:val="pl-PL"/>
    </w:rPr>
  </w:style>
  <w:style w:type="paragraph" w:styleId="Heading7">
    <w:name w:val="heading 7"/>
    <w:basedOn w:val="Normal"/>
    <w:next w:val="Normal"/>
    <w:link w:val="Heading7Char"/>
    <w:qFormat/>
    <w:rsid w:val="00E2564D"/>
    <w:pPr>
      <w:keepNext/>
      <w:numPr>
        <w:ilvl w:val="6"/>
        <w:numId w:val="7"/>
      </w:numPr>
      <w:overflowPunct/>
      <w:autoSpaceDE/>
      <w:autoSpaceDN/>
      <w:adjustRightInd/>
      <w:spacing w:before="60"/>
      <w:textAlignment w:val="auto"/>
      <w:outlineLvl w:val="6"/>
    </w:pPr>
    <w:rPr>
      <w:i/>
      <w:szCs w:val="24"/>
      <w:lang w:val="pl-PL"/>
    </w:rPr>
  </w:style>
  <w:style w:type="paragraph" w:styleId="Heading8">
    <w:name w:val="heading 8"/>
    <w:basedOn w:val="Normal"/>
    <w:next w:val="Normal"/>
    <w:link w:val="Heading8Char"/>
    <w:qFormat/>
    <w:rsid w:val="00E2564D"/>
    <w:pPr>
      <w:keepNext/>
      <w:numPr>
        <w:ilvl w:val="7"/>
        <w:numId w:val="7"/>
      </w:numPr>
      <w:overflowPunct/>
      <w:autoSpaceDE/>
      <w:autoSpaceDN/>
      <w:adjustRightInd/>
      <w:spacing w:before="60"/>
      <w:textAlignment w:val="auto"/>
      <w:outlineLvl w:val="7"/>
    </w:pPr>
    <w:rPr>
      <w:i/>
      <w:iCs/>
      <w:szCs w:val="24"/>
      <w:lang w:val="pl-PL"/>
    </w:rPr>
  </w:style>
  <w:style w:type="paragraph" w:styleId="Heading9">
    <w:name w:val="heading 9"/>
    <w:basedOn w:val="Normal"/>
    <w:next w:val="Normal"/>
    <w:link w:val="Heading9Char"/>
    <w:qFormat/>
    <w:rsid w:val="00E2564D"/>
    <w:pPr>
      <w:keepNext/>
      <w:numPr>
        <w:ilvl w:val="8"/>
        <w:numId w:val="7"/>
      </w:numPr>
      <w:outlineLvl w:val="8"/>
    </w:pPr>
    <w:rPr>
      <w:b/>
      <w:color w:val="FFFFF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SBodySubhead">
    <w:name w:val="IS Body Subhead"/>
    <w:basedOn w:val="ISBodyText"/>
    <w:next w:val="ISBodyText"/>
    <w:rsid w:val="00CA7D2B"/>
    <w:pPr>
      <w:keepNext/>
      <w:spacing w:before="240"/>
    </w:pPr>
    <w:rPr>
      <w:b/>
      <w:bCs w:val="0"/>
      <w:i/>
      <w:iCs/>
      <w:sz w:val="24"/>
      <w:szCs w:val="24"/>
    </w:rPr>
  </w:style>
  <w:style w:type="paragraph" w:customStyle="1" w:styleId="ISBodyText">
    <w:name w:val="IS Body Text"/>
    <w:basedOn w:val="Normal"/>
    <w:link w:val="ISBodyTextChar"/>
    <w:uiPriority w:val="99"/>
    <w:rsid w:val="00170769"/>
    <w:pPr>
      <w:spacing w:before="60" w:after="60"/>
      <w:jc w:val="both"/>
    </w:pPr>
    <w:rPr>
      <w:rFonts w:eastAsia="MS Mincho" w:cs="Arial"/>
      <w:bCs/>
    </w:rPr>
  </w:style>
  <w:style w:type="paragraph" w:customStyle="1" w:styleId="ISBulletText">
    <w:name w:val="IS Bullet Text"/>
    <w:basedOn w:val="ISBodyText"/>
    <w:link w:val="ISBulletTextChar"/>
    <w:rsid w:val="00105C05"/>
    <w:pPr>
      <w:numPr>
        <w:numId w:val="27"/>
      </w:numPr>
      <w:ind w:right="28"/>
    </w:pPr>
    <w:rPr>
      <w:bCs w:val="0"/>
      <w:szCs w:val="18"/>
      <w:lang w:eastAsia="lv-LV"/>
    </w:rPr>
  </w:style>
  <w:style w:type="paragraph" w:customStyle="1" w:styleId="ISCoverSubtitle">
    <w:name w:val="IS Cover Subtitle"/>
    <w:basedOn w:val="Heading2"/>
    <w:link w:val="ISCoverSubtitleChar"/>
    <w:rsid w:val="003D7F2B"/>
    <w:pPr>
      <w:widowControl w:val="0"/>
      <w:numPr>
        <w:ilvl w:val="0"/>
        <w:numId w:val="0"/>
      </w:numPr>
      <w:spacing w:before="0" w:after="120"/>
      <w:ind w:left="142"/>
      <w:jc w:val="center"/>
    </w:pPr>
    <w:rPr>
      <w:rFonts w:ascii="Calibri" w:hAnsi="Calibri"/>
      <w:b w:val="0"/>
      <w:i w:val="0"/>
      <w:iCs w:val="0"/>
      <w:sz w:val="36"/>
      <w:szCs w:val="36"/>
    </w:rPr>
  </w:style>
  <w:style w:type="paragraph" w:customStyle="1" w:styleId="ISCoverTitle">
    <w:name w:val="IS Cover Title"/>
    <w:basedOn w:val="Normal"/>
    <w:rsid w:val="00451EF8"/>
    <w:pPr>
      <w:widowControl w:val="0"/>
      <w:spacing w:before="120" w:after="240"/>
      <w:ind w:left="142"/>
      <w:jc w:val="center"/>
    </w:pPr>
    <w:rPr>
      <w:rFonts w:cs="Arial"/>
      <w:b/>
      <w:color w:val="C00000"/>
      <w:sz w:val="48"/>
      <w:szCs w:val="48"/>
    </w:rPr>
  </w:style>
  <w:style w:type="paragraph" w:customStyle="1" w:styleId="ISHeading1">
    <w:name w:val="IS Heading 1"/>
    <w:basedOn w:val="Heading1"/>
    <w:next w:val="ISBodyText"/>
    <w:link w:val="ISHeading1Char"/>
    <w:rsid w:val="00451EF8"/>
    <w:pPr>
      <w:pageBreakBefore/>
      <w:numPr>
        <w:numId w:val="37"/>
      </w:numPr>
      <w:overflowPunct/>
      <w:autoSpaceDE/>
      <w:autoSpaceDN/>
      <w:adjustRightInd/>
      <w:spacing w:before="0" w:after="120"/>
      <w:ind w:right="176"/>
      <w:textAlignment w:val="auto"/>
    </w:pPr>
    <w:rPr>
      <w:rFonts w:ascii="Calibri" w:hAnsi="Calibri"/>
      <w:bCs w:val="0"/>
      <w:color w:val="C00000"/>
      <w:kern w:val="0"/>
      <w:sz w:val="40"/>
      <w:szCs w:val="40"/>
    </w:rPr>
  </w:style>
  <w:style w:type="paragraph" w:customStyle="1" w:styleId="ISHeading">
    <w:name w:val="IS Heading"/>
    <w:basedOn w:val="ISHeading1"/>
    <w:next w:val="ISBodyText"/>
    <w:rsid w:val="001A1845"/>
    <w:pPr>
      <w:numPr>
        <w:numId w:val="0"/>
      </w:numPr>
    </w:pPr>
  </w:style>
  <w:style w:type="paragraph" w:customStyle="1" w:styleId="ISHeading2">
    <w:name w:val="IS Heading 2"/>
    <w:basedOn w:val="Heading2"/>
    <w:next w:val="ISBodyText"/>
    <w:link w:val="ISHeading2Char"/>
    <w:rsid w:val="00451EF8"/>
    <w:pPr>
      <w:numPr>
        <w:numId w:val="37"/>
      </w:numPr>
      <w:overflowPunct/>
      <w:autoSpaceDE/>
      <w:autoSpaceDN/>
      <w:adjustRightInd/>
      <w:spacing w:before="360" w:after="160"/>
      <w:textAlignment w:val="auto"/>
    </w:pPr>
    <w:rPr>
      <w:rFonts w:ascii="Calibri" w:hAnsi="Calibri"/>
      <w:bCs w:val="0"/>
      <w:i w:val="0"/>
      <w:iCs w:val="0"/>
      <w:color w:val="C00000"/>
      <w:sz w:val="32"/>
      <w:szCs w:val="32"/>
      <w:lang w:eastAsia="lv-LV"/>
    </w:rPr>
  </w:style>
  <w:style w:type="paragraph" w:customStyle="1" w:styleId="ISHeading3">
    <w:name w:val="IS Heading 3"/>
    <w:basedOn w:val="ISHeading2"/>
    <w:next w:val="ISBodyText"/>
    <w:link w:val="ISHeading3Char"/>
    <w:rsid w:val="00B708AA"/>
    <w:pPr>
      <w:numPr>
        <w:ilvl w:val="2"/>
      </w:numPr>
      <w:tabs>
        <w:tab w:val="clear" w:pos="2553"/>
        <w:tab w:val="num" w:pos="1844"/>
      </w:tabs>
      <w:spacing w:after="120"/>
      <w:ind w:left="1844"/>
      <w:outlineLvl w:val="2"/>
    </w:pPr>
    <w:rPr>
      <w:sz w:val="24"/>
      <w:szCs w:val="24"/>
    </w:rPr>
  </w:style>
  <w:style w:type="paragraph" w:customStyle="1" w:styleId="ISNumberedList">
    <w:name w:val="IS Numbered List"/>
    <w:basedOn w:val="ISBodyText"/>
    <w:rsid w:val="003E361B"/>
    <w:pPr>
      <w:numPr>
        <w:numId w:val="23"/>
      </w:numPr>
    </w:pPr>
    <w:rPr>
      <w:lang w:eastAsia="lv-LV"/>
    </w:rPr>
  </w:style>
  <w:style w:type="paragraph" w:customStyle="1" w:styleId="ISTableBullet">
    <w:name w:val="IS Table Bullet"/>
    <w:basedOn w:val="Normal"/>
    <w:rsid w:val="00105C05"/>
    <w:pPr>
      <w:numPr>
        <w:numId w:val="28"/>
      </w:numPr>
      <w:spacing w:before="80" w:after="80"/>
    </w:pPr>
    <w:rPr>
      <w:rFonts w:eastAsia="MS Mincho" w:cs="Tahoma"/>
      <w:sz w:val="20"/>
      <w:szCs w:val="18"/>
      <w:lang w:eastAsia="lv-LV"/>
    </w:rPr>
  </w:style>
  <w:style w:type="paragraph" w:customStyle="1" w:styleId="ISTableText">
    <w:name w:val="IS Table Text"/>
    <w:basedOn w:val="Salutation"/>
    <w:rsid w:val="007D4D7E"/>
    <w:pPr>
      <w:spacing w:before="80" w:after="80"/>
    </w:pPr>
    <w:rPr>
      <w:rFonts w:eastAsia="MS Mincho" w:cs="Arial"/>
      <w:bCs/>
      <w:sz w:val="20"/>
    </w:rPr>
  </w:style>
  <w:style w:type="paragraph" w:styleId="TOC1">
    <w:name w:val="toc 1"/>
    <w:basedOn w:val="Normal"/>
    <w:next w:val="Normal"/>
    <w:autoRedefine/>
    <w:uiPriority w:val="39"/>
    <w:qFormat/>
    <w:rsid w:val="009F3C77"/>
    <w:pPr>
      <w:spacing w:before="120"/>
    </w:pPr>
    <w:rPr>
      <w:rFonts w:asciiTheme="minorHAnsi" w:hAnsiTheme="minorHAnsi"/>
      <w:b/>
      <w:bCs/>
      <w:i/>
      <w:iCs/>
      <w:sz w:val="24"/>
      <w:szCs w:val="24"/>
    </w:rPr>
  </w:style>
  <w:style w:type="paragraph" w:styleId="TOC2">
    <w:name w:val="toc 2"/>
    <w:basedOn w:val="Normal"/>
    <w:next w:val="Normal"/>
    <w:autoRedefine/>
    <w:uiPriority w:val="39"/>
    <w:qFormat/>
    <w:rsid w:val="009105D4"/>
    <w:pPr>
      <w:spacing w:before="120"/>
      <w:ind w:left="220"/>
    </w:pPr>
    <w:rPr>
      <w:rFonts w:asciiTheme="minorHAnsi" w:hAnsiTheme="minorHAnsi"/>
      <w:b/>
      <w:bCs/>
      <w:szCs w:val="22"/>
    </w:rPr>
  </w:style>
  <w:style w:type="paragraph" w:styleId="TOC3">
    <w:name w:val="toc 3"/>
    <w:basedOn w:val="TOC2"/>
    <w:next w:val="Normal"/>
    <w:autoRedefine/>
    <w:uiPriority w:val="39"/>
    <w:qFormat/>
    <w:rsid w:val="001175D3"/>
    <w:pPr>
      <w:spacing w:before="0"/>
      <w:ind w:left="440"/>
    </w:pPr>
    <w:rPr>
      <w:b w:val="0"/>
      <w:bCs w:val="0"/>
      <w:sz w:val="20"/>
      <w:szCs w:val="20"/>
    </w:rPr>
  </w:style>
  <w:style w:type="paragraph" w:styleId="BodyText">
    <w:name w:val="Body Text"/>
    <w:basedOn w:val="Normal"/>
    <w:link w:val="BodyTextChar"/>
    <w:rsid w:val="00DF1932"/>
    <w:pPr>
      <w:overflowPunct/>
      <w:autoSpaceDE/>
      <w:autoSpaceDN/>
      <w:adjustRightInd/>
      <w:spacing w:after="120"/>
      <w:textAlignment w:val="auto"/>
    </w:pPr>
    <w:rPr>
      <w:sz w:val="24"/>
      <w:szCs w:val="24"/>
      <w:lang w:eastAsia="lv-LV"/>
    </w:rPr>
  </w:style>
  <w:style w:type="paragraph" w:styleId="Footer">
    <w:name w:val="footer"/>
    <w:basedOn w:val="Normal"/>
    <w:link w:val="FooterChar"/>
    <w:uiPriority w:val="99"/>
    <w:rsid w:val="00DF1932"/>
    <w:pPr>
      <w:tabs>
        <w:tab w:val="center" w:pos="4153"/>
        <w:tab w:val="right" w:pos="8306"/>
      </w:tabs>
    </w:pPr>
  </w:style>
  <w:style w:type="character" w:styleId="PageNumber">
    <w:name w:val="page number"/>
    <w:basedOn w:val="DefaultParagraphFont"/>
    <w:rsid w:val="00DF1932"/>
    <w:rPr>
      <w:rFonts w:cs="Times New Roman"/>
    </w:rPr>
  </w:style>
  <w:style w:type="character" w:styleId="Hyperlink">
    <w:name w:val="Hyperlink"/>
    <w:basedOn w:val="DefaultParagraphFont"/>
    <w:uiPriority w:val="99"/>
    <w:rsid w:val="00DF1932"/>
    <w:rPr>
      <w:rFonts w:cs="Times New Roman"/>
      <w:color w:val="0000FF"/>
      <w:u w:val="single"/>
    </w:rPr>
  </w:style>
  <w:style w:type="paragraph" w:customStyle="1" w:styleId="ISTOCHeading">
    <w:name w:val="IS TOC Heading"/>
    <w:basedOn w:val="ISHeading1"/>
    <w:rsid w:val="004F61B3"/>
    <w:pPr>
      <w:numPr>
        <w:numId w:val="0"/>
      </w:numPr>
      <w:spacing w:after="200"/>
      <w:outlineLvl w:val="9"/>
    </w:pPr>
  </w:style>
  <w:style w:type="paragraph" w:styleId="ListBullet">
    <w:name w:val="List Bullet"/>
    <w:basedOn w:val="Normal"/>
    <w:link w:val="ListBulletChar"/>
    <w:autoRedefine/>
    <w:rsid w:val="00DF1932"/>
    <w:pPr>
      <w:numPr>
        <w:numId w:val="2"/>
      </w:numPr>
      <w:overflowPunct/>
      <w:autoSpaceDE/>
      <w:autoSpaceDN/>
      <w:adjustRightInd/>
      <w:textAlignment w:val="auto"/>
    </w:pPr>
    <w:rPr>
      <w:sz w:val="24"/>
      <w:szCs w:val="24"/>
    </w:rPr>
  </w:style>
  <w:style w:type="paragraph" w:styleId="TOCHeading">
    <w:name w:val="TOC Heading"/>
    <w:basedOn w:val="Heading1"/>
    <w:next w:val="Normal"/>
    <w:uiPriority w:val="39"/>
    <w:qFormat/>
    <w:rsid w:val="00CA35E3"/>
    <w:pPr>
      <w:keepLines/>
      <w:numPr>
        <w:numId w:val="0"/>
      </w:numPr>
      <w:overflowPunct/>
      <w:autoSpaceDE/>
      <w:autoSpaceDN/>
      <w:adjustRightInd/>
      <w:spacing w:before="480" w:after="0" w:line="276" w:lineRule="auto"/>
      <w:textAlignment w:val="auto"/>
      <w:outlineLvl w:val="9"/>
    </w:pPr>
    <w:rPr>
      <w:rFonts w:ascii="Cambria" w:hAnsi="Cambria" w:cs="Times New Roman"/>
      <w:color w:val="365F91"/>
      <w:kern w:val="0"/>
      <w:sz w:val="28"/>
      <w:szCs w:val="28"/>
    </w:rPr>
  </w:style>
  <w:style w:type="paragraph" w:styleId="Header">
    <w:name w:val="header"/>
    <w:basedOn w:val="Normal"/>
    <w:rsid w:val="001E5112"/>
    <w:pPr>
      <w:tabs>
        <w:tab w:val="center" w:pos="4153"/>
        <w:tab w:val="right" w:pos="8306"/>
      </w:tabs>
    </w:pPr>
    <w:rPr>
      <w:sz w:val="20"/>
    </w:rPr>
  </w:style>
  <w:style w:type="character" w:customStyle="1" w:styleId="HeaderChar">
    <w:name w:val="Header Char"/>
    <w:basedOn w:val="DefaultParagraphFont"/>
    <w:rsid w:val="00DF1932"/>
    <w:rPr>
      <w:rFonts w:cs="Times New Roman"/>
      <w:sz w:val="22"/>
      <w:lang w:val="en-US" w:eastAsia="en-US" w:bidi="ar-SA"/>
    </w:rPr>
  </w:style>
  <w:style w:type="paragraph" w:styleId="ListNumber">
    <w:name w:val="List Number"/>
    <w:basedOn w:val="Normal"/>
    <w:rsid w:val="00DF1932"/>
    <w:pPr>
      <w:numPr>
        <w:numId w:val="1"/>
      </w:numPr>
      <w:overflowPunct/>
      <w:autoSpaceDE/>
      <w:autoSpaceDN/>
      <w:adjustRightInd/>
      <w:textAlignment w:val="auto"/>
    </w:pPr>
    <w:rPr>
      <w:sz w:val="24"/>
      <w:szCs w:val="24"/>
    </w:rPr>
  </w:style>
  <w:style w:type="paragraph" w:customStyle="1" w:styleId="ISTableNumberedList">
    <w:name w:val="IS Table Numbered List"/>
    <w:basedOn w:val="Normal"/>
    <w:rsid w:val="00DF1932"/>
    <w:pPr>
      <w:numPr>
        <w:numId w:val="3"/>
      </w:numPr>
    </w:pPr>
    <w:rPr>
      <w:bCs/>
      <w:sz w:val="18"/>
    </w:rPr>
  </w:style>
  <w:style w:type="paragraph" w:styleId="TOC4">
    <w:name w:val="toc 4"/>
    <w:basedOn w:val="Normal"/>
    <w:next w:val="Normal"/>
    <w:autoRedefine/>
    <w:semiHidden/>
    <w:rsid w:val="005D0727"/>
    <w:pPr>
      <w:ind w:left="660"/>
    </w:pPr>
    <w:rPr>
      <w:rFonts w:asciiTheme="minorHAnsi" w:hAnsiTheme="minorHAnsi"/>
      <w:sz w:val="20"/>
    </w:rPr>
  </w:style>
  <w:style w:type="paragraph" w:styleId="TOC5">
    <w:name w:val="toc 5"/>
    <w:basedOn w:val="Normal"/>
    <w:next w:val="Normal"/>
    <w:autoRedefine/>
    <w:semiHidden/>
    <w:rsid w:val="00DF1932"/>
    <w:pPr>
      <w:ind w:left="880"/>
    </w:pPr>
    <w:rPr>
      <w:rFonts w:asciiTheme="minorHAnsi" w:hAnsiTheme="minorHAnsi"/>
      <w:sz w:val="20"/>
    </w:rPr>
  </w:style>
  <w:style w:type="paragraph" w:styleId="TOC6">
    <w:name w:val="toc 6"/>
    <w:basedOn w:val="Normal"/>
    <w:next w:val="Normal"/>
    <w:autoRedefine/>
    <w:semiHidden/>
    <w:rsid w:val="00DF1932"/>
    <w:pPr>
      <w:ind w:left="1100"/>
    </w:pPr>
    <w:rPr>
      <w:rFonts w:asciiTheme="minorHAnsi" w:hAnsiTheme="minorHAnsi"/>
      <w:sz w:val="20"/>
    </w:rPr>
  </w:style>
  <w:style w:type="paragraph" w:styleId="TOC7">
    <w:name w:val="toc 7"/>
    <w:basedOn w:val="Normal"/>
    <w:next w:val="Normal"/>
    <w:autoRedefine/>
    <w:semiHidden/>
    <w:rsid w:val="00DF1932"/>
    <w:pPr>
      <w:ind w:left="1320"/>
    </w:pPr>
    <w:rPr>
      <w:rFonts w:asciiTheme="minorHAnsi" w:hAnsiTheme="minorHAnsi"/>
      <w:sz w:val="20"/>
    </w:rPr>
  </w:style>
  <w:style w:type="paragraph" w:styleId="TOC8">
    <w:name w:val="toc 8"/>
    <w:basedOn w:val="Normal"/>
    <w:next w:val="Normal"/>
    <w:autoRedefine/>
    <w:semiHidden/>
    <w:rsid w:val="00DF1932"/>
    <w:pPr>
      <w:ind w:left="1540"/>
    </w:pPr>
    <w:rPr>
      <w:rFonts w:asciiTheme="minorHAnsi" w:hAnsiTheme="minorHAnsi"/>
      <w:sz w:val="20"/>
    </w:rPr>
  </w:style>
  <w:style w:type="paragraph" w:styleId="TOC9">
    <w:name w:val="toc 9"/>
    <w:basedOn w:val="Normal"/>
    <w:next w:val="Normal"/>
    <w:autoRedefine/>
    <w:semiHidden/>
    <w:rsid w:val="00DF1932"/>
    <w:pPr>
      <w:ind w:left="1760"/>
    </w:pPr>
    <w:rPr>
      <w:rFonts w:asciiTheme="minorHAnsi" w:hAnsiTheme="minorHAnsi"/>
      <w:sz w:val="20"/>
    </w:rPr>
  </w:style>
  <w:style w:type="paragraph" w:customStyle="1" w:styleId="BodyTextSmall">
    <w:name w:val="Body Text Small"/>
    <w:basedOn w:val="Normal"/>
    <w:rsid w:val="00DF1932"/>
    <w:pPr>
      <w:overflowPunct/>
      <w:autoSpaceDE/>
      <w:autoSpaceDN/>
      <w:adjustRightInd/>
      <w:spacing w:before="120" w:after="120"/>
      <w:jc w:val="both"/>
      <w:textAlignment w:val="auto"/>
    </w:pPr>
    <w:rPr>
      <w:sz w:val="16"/>
      <w:szCs w:val="16"/>
    </w:rPr>
  </w:style>
  <w:style w:type="paragraph" w:customStyle="1" w:styleId="Bodytext1">
    <w:name w:val="Body text 1"/>
    <w:basedOn w:val="Normal"/>
    <w:rsid w:val="00DF1932"/>
    <w:pPr>
      <w:overflowPunct/>
      <w:autoSpaceDE/>
      <w:autoSpaceDN/>
      <w:adjustRightInd/>
      <w:spacing w:before="120" w:after="120"/>
      <w:textAlignment w:val="auto"/>
    </w:pPr>
  </w:style>
  <w:style w:type="paragraph" w:customStyle="1" w:styleId="EYBodySubhead">
    <w:name w:val="EY Body Subhead"/>
    <w:basedOn w:val="EYBodyText"/>
    <w:next w:val="EYBodyText"/>
    <w:link w:val="EYBodySubheadChar"/>
    <w:rsid w:val="00013117"/>
    <w:pPr>
      <w:keepNext/>
      <w:spacing w:before="240"/>
    </w:pPr>
    <w:rPr>
      <w:b/>
      <w:bCs w:val="0"/>
      <w:i/>
      <w:iCs/>
    </w:rPr>
  </w:style>
  <w:style w:type="paragraph" w:customStyle="1" w:styleId="EYBodyText">
    <w:name w:val="EY Body Text"/>
    <w:basedOn w:val="Normal"/>
    <w:link w:val="EYBodyTextChar1"/>
    <w:rsid w:val="00013117"/>
    <w:pPr>
      <w:spacing w:after="120" w:line="280" w:lineRule="atLeast"/>
      <w:jc w:val="both"/>
    </w:pPr>
    <w:rPr>
      <w:rFonts w:eastAsia="MS Mincho" w:cs="Arial"/>
      <w:bCs/>
    </w:rPr>
  </w:style>
  <w:style w:type="paragraph" w:styleId="FootnoteText">
    <w:name w:val="footnote text"/>
    <w:basedOn w:val="Normal"/>
    <w:link w:val="FootnoteTextChar"/>
    <w:semiHidden/>
    <w:rsid w:val="00B31279"/>
    <w:pPr>
      <w:spacing w:after="60"/>
    </w:pPr>
    <w:rPr>
      <w:sz w:val="18"/>
    </w:rPr>
  </w:style>
  <w:style w:type="character" w:styleId="FootnoteReference">
    <w:name w:val="footnote reference"/>
    <w:aliases w:val="Footnote symbol"/>
    <w:basedOn w:val="DefaultParagraphFont"/>
    <w:semiHidden/>
    <w:rsid w:val="00DF1932"/>
    <w:rPr>
      <w:rFonts w:cs="Times New Roman"/>
      <w:vertAlign w:val="superscript"/>
    </w:rPr>
  </w:style>
  <w:style w:type="paragraph" w:styleId="BodyText2">
    <w:name w:val="Body Text 2"/>
    <w:basedOn w:val="Normal"/>
    <w:link w:val="BodyText2Char"/>
    <w:rsid w:val="00DF1932"/>
    <w:pPr>
      <w:jc w:val="center"/>
    </w:pPr>
    <w:rPr>
      <w:b/>
      <w:bCs/>
      <w:sz w:val="20"/>
    </w:rPr>
  </w:style>
  <w:style w:type="paragraph" w:styleId="NormalWeb">
    <w:name w:val="Normal (Web)"/>
    <w:basedOn w:val="Normal"/>
    <w:rsid w:val="00DF1932"/>
    <w:pPr>
      <w:overflowPunct/>
      <w:autoSpaceDE/>
      <w:autoSpaceDN/>
      <w:adjustRightInd/>
      <w:spacing w:before="120" w:after="240" w:line="360" w:lineRule="atLeast"/>
      <w:textAlignment w:val="auto"/>
    </w:pPr>
    <w:rPr>
      <w:rFonts w:ascii="Arial Unicode MS" w:hAnsi="Arial Unicode MS" w:cs="Arial Unicode MS"/>
      <w:color w:val="000000"/>
      <w:sz w:val="24"/>
      <w:szCs w:val="24"/>
    </w:rPr>
  </w:style>
  <w:style w:type="paragraph" w:styleId="BodyText3">
    <w:name w:val="Body Text 3"/>
    <w:basedOn w:val="Normal"/>
    <w:rsid w:val="00DF1932"/>
    <w:pPr>
      <w:overflowPunct/>
      <w:autoSpaceDE/>
      <w:autoSpaceDN/>
      <w:adjustRightInd/>
      <w:jc w:val="center"/>
      <w:textAlignment w:val="auto"/>
    </w:pPr>
    <w:rPr>
      <w:b/>
      <w:bCs/>
      <w:sz w:val="24"/>
      <w:szCs w:val="24"/>
    </w:rPr>
  </w:style>
  <w:style w:type="paragraph" w:customStyle="1" w:styleId="BodyText10">
    <w:name w:val="Body Text 1"/>
    <w:basedOn w:val="BodyText"/>
    <w:rsid w:val="00DF1932"/>
    <w:pPr>
      <w:spacing w:before="120" w:after="0"/>
    </w:pPr>
    <w:rPr>
      <w:lang w:val="en-US" w:eastAsia="en-US"/>
    </w:rPr>
  </w:style>
  <w:style w:type="paragraph" w:styleId="BodyTextIndent">
    <w:name w:val="Body Text Indent"/>
    <w:basedOn w:val="Normal"/>
    <w:link w:val="BodyTextIndentChar"/>
    <w:rsid w:val="00DF1932"/>
    <w:pPr>
      <w:overflowPunct/>
      <w:autoSpaceDE/>
      <w:autoSpaceDN/>
      <w:adjustRightInd/>
      <w:spacing w:after="120"/>
      <w:ind w:left="360"/>
      <w:textAlignment w:val="auto"/>
    </w:pPr>
    <w:rPr>
      <w:bCs/>
      <w:iCs/>
      <w:spacing w:val="-3"/>
      <w:sz w:val="24"/>
    </w:rPr>
  </w:style>
  <w:style w:type="paragraph" w:customStyle="1" w:styleId="ShadedBullet">
    <w:name w:val="Shaded Bullet"/>
    <w:basedOn w:val="BlockQuotation"/>
    <w:rsid w:val="00DF1932"/>
    <w:pPr>
      <w:tabs>
        <w:tab w:val="left" w:pos="531"/>
        <w:tab w:val="num" w:pos="634"/>
      </w:tabs>
      <w:ind w:left="531" w:hanging="257"/>
    </w:pPr>
  </w:style>
  <w:style w:type="paragraph" w:customStyle="1" w:styleId="BlockQuotation">
    <w:name w:val="Block Quotation"/>
    <w:basedOn w:val="BodyText"/>
    <w:rsid w:val="00DF1932"/>
    <w:pPr>
      <w:pBdr>
        <w:top w:val="single" w:sz="12" w:space="12" w:color="FFFFFF"/>
        <w:left w:val="single" w:sz="6" w:space="12" w:color="FFFFFF"/>
        <w:bottom w:val="single" w:sz="6" w:space="12" w:color="FFFFFF"/>
        <w:right w:val="single" w:sz="6" w:space="12" w:color="FFFFFF"/>
      </w:pBdr>
      <w:shd w:val="pct5" w:color="000000" w:fill="auto"/>
      <w:spacing w:before="120" w:after="60"/>
      <w:ind w:left="274" w:right="245"/>
    </w:pPr>
    <w:rPr>
      <w:spacing w:val="-5"/>
      <w:lang w:val="en-US" w:eastAsia="en-US"/>
    </w:rPr>
  </w:style>
  <w:style w:type="paragraph" w:customStyle="1" w:styleId="EYBulletText0">
    <w:name w:val="EY Bullet Text"/>
    <w:basedOn w:val="EYBodyText"/>
    <w:link w:val="EYBulletTextCharChar"/>
    <w:rsid w:val="00013117"/>
    <w:pPr>
      <w:spacing w:line="240" w:lineRule="atLeast"/>
      <w:ind w:left="1077" w:right="27" w:hanging="357"/>
    </w:pPr>
    <w:rPr>
      <w:bCs w:val="0"/>
    </w:rPr>
  </w:style>
  <w:style w:type="paragraph" w:customStyle="1" w:styleId="EYHeading">
    <w:name w:val="EY Heading"/>
    <w:basedOn w:val="Normal"/>
    <w:next w:val="EYBodyText"/>
    <w:rsid w:val="00013117"/>
    <w:pPr>
      <w:pageBreakBefore/>
      <w:overflowPunct/>
      <w:autoSpaceDE/>
      <w:autoSpaceDN/>
      <w:adjustRightInd/>
      <w:spacing w:after="320"/>
      <w:ind w:right="176"/>
      <w:textAlignment w:val="auto"/>
      <w:outlineLvl w:val="0"/>
    </w:pPr>
    <w:rPr>
      <w:rFonts w:ascii="Arial Narrow" w:hAnsi="Arial Narrow" w:cs="Arial"/>
      <w:b/>
      <w:color w:val="5960A8"/>
      <w:sz w:val="40"/>
      <w:szCs w:val="40"/>
    </w:rPr>
  </w:style>
  <w:style w:type="paragraph" w:customStyle="1" w:styleId="Bullet1">
    <w:name w:val="Bullet 1"/>
    <w:basedOn w:val="Normal"/>
    <w:rsid w:val="00DF1932"/>
    <w:pPr>
      <w:tabs>
        <w:tab w:val="num" w:pos="720"/>
      </w:tabs>
      <w:overflowPunct/>
      <w:autoSpaceDE/>
      <w:autoSpaceDN/>
      <w:adjustRightInd/>
      <w:spacing w:before="120" w:line="240" w:lineRule="atLeast"/>
      <w:ind w:left="720" w:hanging="360"/>
      <w:textAlignment w:val="auto"/>
    </w:pPr>
    <w:rPr>
      <w:sz w:val="24"/>
      <w:szCs w:val="24"/>
    </w:rPr>
  </w:style>
  <w:style w:type="paragraph" w:styleId="BalloonText">
    <w:name w:val="Balloon Text"/>
    <w:basedOn w:val="Normal"/>
    <w:autoRedefine/>
    <w:semiHidden/>
    <w:rsid w:val="00CA4FD3"/>
    <w:rPr>
      <w:rFonts w:cs="Tahoma"/>
      <w:sz w:val="20"/>
      <w:szCs w:val="16"/>
    </w:rPr>
  </w:style>
  <w:style w:type="character" w:styleId="CommentReference">
    <w:name w:val="annotation reference"/>
    <w:basedOn w:val="DefaultParagraphFont"/>
    <w:semiHidden/>
    <w:rsid w:val="00DF1932"/>
    <w:rPr>
      <w:rFonts w:cs="Times New Roman"/>
      <w:sz w:val="16"/>
      <w:szCs w:val="16"/>
    </w:rPr>
  </w:style>
  <w:style w:type="paragraph" w:styleId="CommentText">
    <w:name w:val="annotation text"/>
    <w:basedOn w:val="Normal"/>
    <w:link w:val="CommentTextChar"/>
    <w:uiPriority w:val="99"/>
    <w:rsid w:val="009B1D05"/>
    <w:rPr>
      <w:sz w:val="20"/>
    </w:rPr>
  </w:style>
  <w:style w:type="paragraph" w:styleId="CommentSubject">
    <w:name w:val="annotation subject"/>
    <w:basedOn w:val="CommentText"/>
    <w:next w:val="CommentText"/>
    <w:link w:val="CommentSubjectChar"/>
    <w:semiHidden/>
    <w:rsid w:val="00DF1932"/>
    <w:rPr>
      <w:b/>
      <w:bCs/>
    </w:rPr>
  </w:style>
  <w:style w:type="paragraph" w:styleId="DocumentMap">
    <w:name w:val="Document Map"/>
    <w:basedOn w:val="Normal"/>
    <w:semiHidden/>
    <w:rsid w:val="00DF1932"/>
    <w:pPr>
      <w:shd w:val="clear" w:color="auto" w:fill="000080"/>
    </w:pPr>
    <w:rPr>
      <w:rFonts w:ascii="Tahoma" w:hAnsi="Tahoma" w:cs="Tahoma"/>
      <w:sz w:val="20"/>
    </w:rPr>
  </w:style>
  <w:style w:type="character" w:customStyle="1" w:styleId="EYBulletTextCharChar">
    <w:name w:val="EY Bullet Text Char Char"/>
    <w:basedOn w:val="DefaultParagraphFont"/>
    <w:link w:val="EYBulletText0"/>
    <w:locked/>
    <w:rsid w:val="00013117"/>
    <w:rPr>
      <w:rFonts w:eastAsia="MS Mincho" w:cs="Arial"/>
      <w:sz w:val="22"/>
      <w:lang w:eastAsia="en-US"/>
    </w:rPr>
  </w:style>
  <w:style w:type="paragraph" w:styleId="Caption">
    <w:name w:val="caption"/>
    <w:basedOn w:val="Normal"/>
    <w:next w:val="Normal"/>
    <w:link w:val="CaptionChar"/>
    <w:qFormat/>
    <w:rsid w:val="006B72E1"/>
    <w:pPr>
      <w:spacing w:before="60" w:after="60"/>
      <w:jc w:val="center"/>
    </w:pPr>
    <w:rPr>
      <w:b/>
      <w:bCs/>
      <w:sz w:val="20"/>
    </w:rPr>
  </w:style>
  <w:style w:type="character" w:customStyle="1" w:styleId="EYBodyTextChar1">
    <w:name w:val="EY Body Text Char1"/>
    <w:basedOn w:val="DefaultParagraphFont"/>
    <w:link w:val="EYBodyText"/>
    <w:locked/>
    <w:rsid w:val="00013117"/>
    <w:rPr>
      <w:rFonts w:eastAsia="MS Mincho" w:cs="Arial"/>
      <w:bCs/>
      <w:sz w:val="22"/>
      <w:lang w:eastAsia="en-US"/>
    </w:rPr>
  </w:style>
  <w:style w:type="paragraph" w:customStyle="1" w:styleId="Hidden">
    <w:name w:val="Hidden"/>
    <w:basedOn w:val="Normal"/>
    <w:rsid w:val="00FE52A6"/>
    <w:pPr>
      <w:shd w:val="clear" w:color="auto" w:fill="FFFF99"/>
      <w:overflowPunct/>
      <w:autoSpaceDE/>
      <w:autoSpaceDN/>
      <w:adjustRightInd/>
      <w:spacing w:after="200" w:line="276" w:lineRule="auto"/>
      <w:textAlignment w:val="auto"/>
    </w:pPr>
    <w:rPr>
      <w:vanish/>
      <w:color w:val="0000FF"/>
      <w:szCs w:val="22"/>
    </w:rPr>
  </w:style>
  <w:style w:type="table" w:styleId="TableGrid8">
    <w:name w:val="Table Grid 8"/>
    <w:basedOn w:val="TableNormal"/>
    <w:semiHidden/>
    <w:rsid w:val="00E2564D"/>
    <w:pPr>
      <w:spacing w:before="120"/>
    </w:pPr>
    <w:rPr>
      <w:lang w:val="lv-LV" w:eastAsia="lv-LV"/>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shd w:val="clear" w:color="auto" w:fill="4367C5"/>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EYFlagSub-ServiceLine">
    <w:name w:val="EY Flag Sub-Service Line"/>
    <w:basedOn w:val="Normal"/>
    <w:semiHidden/>
    <w:rsid w:val="00E2564D"/>
    <w:pPr>
      <w:keepNext/>
      <w:widowControl w:val="0"/>
      <w:spacing w:before="120" w:after="120"/>
      <w:jc w:val="both"/>
      <w:outlineLvl w:val="0"/>
    </w:pPr>
    <w:rPr>
      <w:rFonts w:cs="Arial"/>
      <w:smallCaps/>
      <w:color w:val="FFFFFF"/>
      <w:sz w:val="26"/>
    </w:rPr>
  </w:style>
  <w:style w:type="character" w:customStyle="1" w:styleId="BodyTextChar">
    <w:name w:val="Body Text Char"/>
    <w:basedOn w:val="DefaultParagraphFont"/>
    <w:link w:val="BodyText"/>
    <w:locked/>
    <w:rsid w:val="00013117"/>
    <w:rPr>
      <w:rFonts w:cs="Times New Roman"/>
      <w:sz w:val="24"/>
      <w:szCs w:val="24"/>
    </w:rPr>
  </w:style>
  <w:style w:type="paragraph" w:styleId="Salutation">
    <w:name w:val="Salutation"/>
    <w:basedOn w:val="Normal"/>
    <w:next w:val="Normal"/>
    <w:semiHidden/>
    <w:rsid w:val="00E2564D"/>
    <w:pPr>
      <w:tabs>
        <w:tab w:val="left" w:pos="4680"/>
      </w:tabs>
      <w:spacing w:after="160"/>
    </w:pPr>
  </w:style>
  <w:style w:type="character" w:customStyle="1" w:styleId="BodyTextIndentChar">
    <w:name w:val="Body Text Indent Char"/>
    <w:basedOn w:val="DefaultParagraphFont"/>
    <w:link w:val="BodyTextIndent"/>
    <w:locked/>
    <w:rsid w:val="00013117"/>
    <w:rPr>
      <w:rFonts w:cs="Times New Roman"/>
      <w:bCs/>
      <w:iCs/>
      <w:spacing w:val="-3"/>
      <w:sz w:val="24"/>
      <w:lang w:val="en-US" w:eastAsia="en-US"/>
    </w:rPr>
  </w:style>
  <w:style w:type="paragraph" w:customStyle="1" w:styleId="NumHeading1">
    <w:name w:val="Num Heading 1"/>
    <w:basedOn w:val="Heading1"/>
    <w:next w:val="Normal"/>
    <w:rsid w:val="00FE52A6"/>
    <w:pPr>
      <w:numPr>
        <w:numId w:val="9"/>
      </w:numPr>
      <w:overflowPunct/>
      <w:autoSpaceDE/>
      <w:autoSpaceDN/>
      <w:adjustRightInd/>
      <w:spacing w:before="0" w:after="200" w:line="276" w:lineRule="auto"/>
      <w:textAlignment w:val="auto"/>
    </w:pPr>
    <w:rPr>
      <w:rFonts w:ascii="Calibri" w:hAnsi="Calibri" w:cs="Times New Roman"/>
      <w:bCs w:val="0"/>
      <w:color w:val="365F91"/>
      <w:kern w:val="0"/>
      <w:sz w:val="36"/>
      <w:szCs w:val="22"/>
    </w:rPr>
  </w:style>
  <w:style w:type="paragraph" w:customStyle="1" w:styleId="NumHeading2">
    <w:name w:val="Num Heading 2"/>
    <w:basedOn w:val="Heading2"/>
    <w:next w:val="Normal"/>
    <w:rsid w:val="00FE52A6"/>
    <w:pPr>
      <w:keepLines/>
      <w:tabs>
        <w:tab w:val="clear" w:pos="1080"/>
        <w:tab w:val="left" w:pos="709"/>
        <w:tab w:val="num" w:pos="794"/>
      </w:tabs>
      <w:overflowPunct/>
      <w:autoSpaceDE/>
      <w:autoSpaceDN/>
      <w:adjustRightInd/>
      <w:spacing w:before="200" w:after="0" w:line="276" w:lineRule="auto"/>
      <w:ind w:left="794" w:hanging="794"/>
      <w:textAlignment w:val="auto"/>
    </w:pPr>
    <w:rPr>
      <w:rFonts w:ascii="Calibri" w:hAnsi="Calibri" w:cs="Times New Roman"/>
      <w:i w:val="0"/>
      <w:iCs w:val="0"/>
      <w:color w:val="365F91"/>
      <w:sz w:val="32"/>
      <w:szCs w:val="26"/>
    </w:rPr>
  </w:style>
  <w:style w:type="paragraph" w:customStyle="1" w:styleId="NumHeading3">
    <w:name w:val="Num Heading 3"/>
    <w:basedOn w:val="Heading3"/>
    <w:next w:val="Normal"/>
    <w:rsid w:val="00FE52A6"/>
    <w:pPr>
      <w:widowControl/>
      <w:tabs>
        <w:tab w:val="clear" w:pos="720"/>
        <w:tab w:val="num" w:pos="794"/>
      </w:tabs>
      <w:overflowPunct/>
      <w:autoSpaceDE/>
      <w:autoSpaceDN/>
      <w:adjustRightInd/>
      <w:spacing w:before="180" w:after="60" w:line="264" w:lineRule="auto"/>
      <w:ind w:left="794" w:hanging="794"/>
      <w:jc w:val="left"/>
    </w:pPr>
    <w:rPr>
      <w:rFonts w:ascii="Calibri" w:hAnsi="Calibri"/>
      <w:b/>
      <w:color w:val="365F91"/>
      <w:sz w:val="28"/>
      <w:szCs w:val="26"/>
      <w:lang w:eastAsia="ja-JP"/>
    </w:rPr>
  </w:style>
  <w:style w:type="paragraph" w:customStyle="1" w:styleId="www">
    <w:name w:val="www"/>
    <w:basedOn w:val="TOC1"/>
    <w:rsid w:val="00E2564D"/>
    <w:pPr>
      <w:widowControl w:val="0"/>
      <w:tabs>
        <w:tab w:val="left" w:pos="360"/>
        <w:tab w:val="right" w:leader="dot" w:pos="9000"/>
      </w:tabs>
      <w:spacing w:before="0"/>
      <w:ind w:left="360" w:right="1347" w:hanging="360"/>
      <w:jc w:val="both"/>
    </w:pPr>
    <w:rPr>
      <w:b w:val="0"/>
      <w:bCs w:val="0"/>
      <w:color w:val="FFFFFF"/>
      <w:sz w:val="28"/>
      <w:szCs w:val="20"/>
    </w:rPr>
  </w:style>
  <w:style w:type="paragraph" w:styleId="ListBullet2">
    <w:name w:val="List Bullet 2"/>
    <w:basedOn w:val="Normal"/>
    <w:rsid w:val="00E2564D"/>
    <w:pPr>
      <w:tabs>
        <w:tab w:val="num" w:pos="1420"/>
      </w:tabs>
      <w:overflowPunct/>
      <w:autoSpaceDE/>
      <w:autoSpaceDN/>
      <w:adjustRightInd/>
      <w:spacing w:before="120"/>
      <w:ind w:left="1420" w:hanging="360"/>
      <w:jc w:val="both"/>
      <w:textAlignment w:val="auto"/>
    </w:pPr>
    <w:rPr>
      <w:sz w:val="24"/>
      <w:szCs w:val="24"/>
      <w:lang w:val="pl-PL"/>
    </w:rPr>
  </w:style>
  <w:style w:type="paragraph" w:styleId="TOAHeading">
    <w:name w:val="toa heading"/>
    <w:basedOn w:val="Normal"/>
    <w:next w:val="Normal"/>
    <w:semiHidden/>
    <w:rsid w:val="00E2564D"/>
    <w:pPr>
      <w:overflowPunct/>
      <w:autoSpaceDE/>
      <w:autoSpaceDN/>
      <w:adjustRightInd/>
      <w:spacing w:before="120" w:after="1320"/>
      <w:textAlignment w:val="auto"/>
    </w:pPr>
    <w:rPr>
      <w:rFonts w:ascii="EY Gothic Cond Medium" w:hAnsi="EY Gothic Cond Medium" w:cs="Arial"/>
      <w:bCs/>
      <w:sz w:val="60"/>
      <w:szCs w:val="24"/>
      <w:lang w:val="pl-PL"/>
    </w:rPr>
  </w:style>
  <w:style w:type="paragraph" w:customStyle="1" w:styleId="Tabletext">
    <w:name w:val="Table text"/>
    <w:basedOn w:val="Normal"/>
    <w:rsid w:val="00E2564D"/>
    <w:pPr>
      <w:overflowPunct/>
      <w:autoSpaceDE/>
      <w:autoSpaceDN/>
      <w:adjustRightInd/>
      <w:spacing w:before="120" w:after="120"/>
      <w:jc w:val="both"/>
      <w:textAlignment w:val="auto"/>
    </w:pPr>
    <w:rPr>
      <w:rFonts w:ascii="Arial" w:hAnsi="Arial" w:cs="Arial"/>
      <w:sz w:val="16"/>
      <w:szCs w:val="16"/>
    </w:rPr>
  </w:style>
  <w:style w:type="paragraph" w:customStyle="1" w:styleId="Style1">
    <w:name w:val="Style1"/>
    <w:basedOn w:val="Normal"/>
    <w:semiHidden/>
    <w:rsid w:val="00F20DC3"/>
    <w:pPr>
      <w:tabs>
        <w:tab w:val="num" w:pos="720"/>
      </w:tabs>
      <w:spacing w:after="120" w:line="280" w:lineRule="exact"/>
      <w:ind w:left="720" w:hanging="360"/>
    </w:pPr>
    <w:rPr>
      <w:rFonts w:ascii="Arial Narrow" w:hAnsi="Arial Narrow" w:cs="Arial"/>
      <w:b/>
      <w:bCs/>
      <w:color w:val="4367C5"/>
      <w:sz w:val="28"/>
    </w:rPr>
  </w:style>
  <w:style w:type="table" w:styleId="TableGrid">
    <w:name w:val="Table Grid"/>
    <w:aliases w:val="Smart Text Table"/>
    <w:basedOn w:val="TableNormal"/>
    <w:rsid w:val="00E2564D"/>
    <w:pPr>
      <w:spacing w:before="120"/>
    </w:pPr>
    <w:rPr>
      <w:lang w:val="lv-LV"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locked/>
    <w:rsid w:val="00E2564D"/>
    <w:rPr>
      <w:rFonts w:ascii="Arial" w:hAnsi="Arial" w:cs="Arial"/>
      <w:b/>
      <w:bCs/>
      <w:i/>
      <w:iCs/>
      <w:sz w:val="28"/>
      <w:szCs w:val="28"/>
      <w:lang w:val="lv-LV"/>
    </w:rPr>
  </w:style>
  <w:style w:type="character" w:customStyle="1" w:styleId="CaptionChar">
    <w:name w:val="Caption Char"/>
    <w:basedOn w:val="DefaultParagraphFont"/>
    <w:link w:val="Caption"/>
    <w:locked/>
    <w:rsid w:val="006B72E1"/>
    <w:rPr>
      <w:rFonts w:ascii="Calibri" w:hAnsi="Calibri" w:cs="Times New Roman"/>
      <w:b/>
      <w:bCs/>
      <w:lang w:eastAsia="en-US"/>
    </w:rPr>
  </w:style>
  <w:style w:type="character" w:customStyle="1" w:styleId="Heading1Char">
    <w:name w:val="Heading 1 Char"/>
    <w:basedOn w:val="DefaultParagraphFont"/>
    <w:link w:val="Heading1"/>
    <w:locked/>
    <w:rsid w:val="00E2564D"/>
    <w:rPr>
      <w:rFonts w:ascii="Arial" w:hAnsi="Arial" w:cs="Arial"/>
      <w:b/>
      <w:bCs/>
      <w:kern w:val="32"/>
      <w:sz w:val="32"/>
      <w:szCs w:val="32"/>
      <w:lang w:val="lv-LV"/>
    </w:rPr>
  </w:style>
  <w:style w:type="character" w:customStyle="1" w:styleId="ISBulletTextChar">
    <w:name w:val="IS Bullet Text Char"/>
    <w:basedOn w:val="DefaultParagraphFont"/>
    <w:link w:val="ISBulletText"/>
    <w:locked/>
    <w:rsid w:val="00105C05"/>
    <w:rPr>
      <w:rFonts w:ascii="Calibri" w:eastAsia="MS Mincho" w:hAnsi="Calibri" w:cs="Arial"/>
      <w:sz w:val="22"/>
      <w:szCs w:val="18"/>
      <w:lang w:val="lv-LV" w:eastAsia="lv-LV"/>
    </w:rPr>
  </w:style>
  <w:style w:type="paragraph" w:customStyle="1" w:styleId="StyleEYBulletTextRight0cmAfter0ptLinespacings">
    <w:name w:val="Style EY Bullet Text + Right:  0 cm After:  0 pt Line spacing:  s..."/>
    <w:basedOn w:val="Normal"/>
    <w:semiHidden/>
    <w:rsid w:val="00E2564D"/>
    <w:pPr>
      <w:numPr>
        <w:numId w:val="5"/>
      </w:numPr>
    </w:pPr>
    <w:rPr>
      <w:rFonts w:ascii="Arial" w:hAnsi="Arial"/>
      <w:sz w:val="20"/>
    </w:rPr>
  </w:style>
  <w:style w:type="paragraph" w:customStyle="1" w:styleId="StyleHeading1JustifiedLeft0cmFirstline0cm">
    <w:name w:val="Style Heading 1 + Justified Left:  0 cm First line:  0 cm"/>
    <w:basedOn w:val="ISHeading1"/>
    <w:semiHidden/>
    <w:rsid w:val="00E2564D"/>
    <w:pPr>
      <w:tabs>
        <w:tab w:val="num" w:pos="1492"/>
      </w:tabs>
      <w:spacing w:before="120" w:after="480"/>
      <w:jc w:val="both"/>
    </w:pPr>
    <w:rPr>
      <w:rFonts w:cs="Times New Roman"/>
      <w:b w:val="0"/>
      <w:bCs/>
      <w:color w:val="4367C5"/>
      <w:kern w:val="32"/>
      <w:sz w:val="60"/>
      <w:szCs w:val="48"/>
    </w:rPr>
  </w:style>
  <w:style w:type="paragraph" w:styleId="NormalIndent">
    <w:name w:val="Normal Indent"/>
    <w:basedOn w:val="Normal"/>
    <w:rsid w:val="00E2564D"/>
    <w:pPr>
      <w:ind w:left="720"/>
    </w:pPr>
  </w:style>
  <w:style w:type="paragraph" w:customStyle="1" w:styleId="StyleEYHeading1LatinArial10pt">
    <w:name w:val="Style EY Heading 1 + (Latin) Arial 10 pt"/>
    <w:basedOn w:val="ISHeading1"/>
    <w:uiPriority w:val="99"/>
    <w:semiHidden/>
    <w:rsid w:val="00E2564D"/>
    <w:pPr>
      <w:numPr>
        <w:ilvl w:val="1"/>
        <w:numId w:val="6"/>
      </w:numPr>
      <w:spacing w:after="480"/>
    </w:pPr>
    <w:rPr>
      <w:color w:val="4367C5"/>
      <w:sz w:val="20"/>
      <w:szCs w:val="48"/>
    </w:rPr>
  </w:style>
  <w:style w:type="character" w:customStyle="1" w:styleId="ISCoverSubtitleChar">
    <w:name w:val="IS Cover Subtitle Char"/>
    <w:basedOn w:val="Heading2Char"/>
    <w:link w:val="ISCoverSubtitle"/>
    <w:locked/>
    <w:rsid w:val="003D7F2B"/>
    <w:rPr>
      <w:rFonts w:ascii="Calibri" w:hAnsi="Calibri"/>
      <w:sz w:val="36"/>
      <w:szCs w:val="36"/>
    </w:rPr>
  </w:style>
  <w:style w:type="character" w:customStyle="1" w:styleId="ISHeading1Char">
    <w:name w:val="IS Heading 1 Char"/>
    <w:basedOn w:val="ISCoverSubtitleChar"/>
    <w:link w:val="ISHeading1"/>
    <w:locked/>
    <w:rsid w:val="00451EF8"/>
    <w:rPr>
      <w:color w:val="C00000"/>
      <w:sz w:val="40"/>
      <w:szCs w:val="40"/>
    </w:rPr>
  </w:style>
  <w:style w:type="paragraph" w:customStyle="1" w:styleId="Style2">
    <w:name w:val="Style2"/>
    <w:basedOn w:val="ISHeading1"/>
    <w:semiHidden/>
    <w:rsid w:val="00E2564D"/>
    <w:pPr>
      <w:numPr>
        <w:numId w:val="0"/>
      </w:numPr>
      <w:tabs>
        <w:tab w:val="num" w:pos="600"/>
        <w:tab w:val="num" w:pos="1440"/>
      </w:tabs>
      <w:spacing w:after="480"/>
      <w:ind w:left="600" w:hanging="600"/>
    </w:pPr>
    <w:rPr>
      <w:color w:val="4367C5"/>
      <w:sz w:val="48"/>
      <w:szCs w:val="48"/>
    </w:rPr>
  </w:style>
  <w:style w:type="character" w:customStyle="1" w:styleId="ISHeading2Char">
    <w:name w:val="IS Heading 2 Char"/>
    <w:basedOn w:val="Heading2Char"/>
    <w:link w:val="ISHeading2"/>
    <w:locked/>
    <w:rsid w:val="00451EF8"/>
    <w:rPr>
      <w:rFonts w:ascii="Calibri" w:hAnsi="Calibri"/>
      <w:color w:val="C00000"/>
      <w:sz w:val="32"/>
      <w:szCs w:val="32"/>
      <w:lang w:eastAsia="lv-LV"/>
    </w:rPr>
  </w:style>
  <w:style w:type="character" w:customStyle="1" w:styleId="ISHeading3Char">
    <w:name w:val="IS Heading 3 Char"/>
    <w:basedOn w:val="ISHeading2Char"/>
    <w:link w:val="ISHeading3"/>
    <w:locked/>
    <w:rsid w:val="00B708AA"/>
    <w:rPr>
      <w:sz w:val="24"/>
      <w:szCs w:val="24"/>
    </w:rPr>
  </w:style>
  <w:style w:type="paragraph" w:customStyle="1" w:styleId="NumHeading4">
    <w:name w:val="Num Heading 4"/>
    <w:basedOn w:val="Heading4"/>
    <w:next w:val="Normal"/>
    <w:rsid w:val="00FE52A6"/>
    <w:pPr>
      <w:tabs>
        <w:tab w:val="clear" w:pos="864"/>
        <w:tab w:val="num" w:pos="794"/>
      </w:tabs>
      <w:overflowPunct/>
      <w:autoSpaceDE/>
      <w:autoSpaceDN/>
      <w:adjustRightInd/>
      <w:spacing w:after="200" w:line="276" w:lineRule="auto"/>
      <w:ind w:left="794" w:hanging="794"/>
      <w:textAlignment w:val="auto"/>
    </w:pPr>
    <w:rPr>
      <w:rFonts w:ascii="Calibri" w:hAnsi="Calibri" w:cs="Times New Roman"/>
      <w:bCs w:val="0"/>
      <w:color w:val="365F91"/>
      <w:sz w:val="24"/>
      <w:szCs w:val="22"/>
    </w:rPr>
  </w:style>
  <w:style w:type="table" w:customStyle="1" w:styleId="TableGridComplex">
    <w:name w:val="Table Grid Complex"/>
    <w:basedOn w:val="TableGrid"/>
    <w:rsid w:val="00571D63"/>
    <w:pPr>
      <w:spacing w:before="60" w:after="60"/>
    </w:pPr>
    <w:rPr>
      <w:rFonts w:ascii="Calibri" w:hAnsi="Calibri" w:cs="Arial Narrow"/>
    </w:rPr>
    <w:tblPr>
      <w:tblStyleRowBandSize w:val="1"/>
      <w:tblInd w:w="0" w:type="dxa"/>
      <w:tblBorders>
        <w:top w:val="single" w:sz="8" w:space="0" w:color="999999"/>
        <w:bottom w:val="single" w:sz="8" w:space="0" w:color="999999"/>
      </w:tblBorders>
      <w:tblCellMar>
        <w:top w:w="0" w:type="dxa"/>
        <w:left w:w="57" w:type="dxa"/>
        <w:bottom w:w="0" w:type="dxa"/>
        <w:right w:w="57" w:type="dxa"/>
      </w:tblCellMar>
    </w:tblPr>
    <w:tblStylePr w:type="firstRow">
      <w:rPr>
        <w:rFonts w:ascii="Arial Unicode MS" w:eastAsia="Times New Roman" w:hAnsi="Arial Unicode MS" w:cs="Segoe"/>
        <w:b/>
        <w:bCs/>
        <w:sz w:val="18"/>
      </w:rPr>
      <w:tblPr/>
      <w:tcPr>
        <w:tcBorders>
          <w:top w:val="single" w:sz="12" w:space="0" w:color="999999"/>
          <w:bottom w:val="single" w:sz="12" w:space="0" w:color="999999"/>
        </w:tcBorders>
        <w:shd w:val="clear" w:color="auto" w:fill="E6E6E6"/>
      </w:tcPr>
    </w:tblStylePr>
    <w:tblStylePr w:type="lastRow">
      <w:rPr>
        <w:rFonts w:ascii="Arial Unicode MS" w:eastAsia="Times New Roman" w:hAnsi="Arial Unicode MS" w:cs="Arial Unicode MS"/>
        <w:sz w:val="18"/>
        <w:szCs w:val="18"/>
      </w:rPr>
      <w:tblPr/>
      <w:tcPr>
        <w:shd w:val="clear" w:color="auto" w:fill="E6E6E6"/>
      </w:tcPr>
    </w:tblStylePr>
    <w:tblStylePr w:type="firstCol">
      <w:rPr>
        <w:rFonts w:ascii="Arial Unicode MS" w:eastAsia="Times New Roman" w:hAnsi="Arial Unicode MS" w:cs="Arial Unicode MS"/>
        <w:sz w:val="18"/>
        <w:szCs w:val="18"/>
      </w:rPr>
    </w:tblStylePr>
    <w:tblStylePr w:type="lastCol">
      <w:rPr>
        <w:rFonts w:ascii="Arial Unicode MS" w:eastAsia="Times New Roman" w:hAnsi="Arial Unicode MS" w:cs="Arial Unicode MS"/>
        <w:sz w:val="18"/>
        <w:szCs w:val="18"/>
      </w:rPr>
      <w:tblPr/>
      <w:tcPr>
        <w:shd w:val="clear" w:color="auto" w:fill="E6E6E6"/>
      </w:tcPr>
    </w:tblStylePr>
    <w:tblStylePr w:type="band1Horz">
      <w:rPr>
        <w:rFonts w:ascii="Arial Unicode MS" w:hAnsi="Arial Unicode MS" w:cs="Arial Unicode MS"/>
        <w:sz w:val="18"/>
        <w:szCs w:val="18"/>
      </w:rPr>
      <w:tblPr/>
      <w:tcPr>
        <w:tcBorders>
          <w:top w:val="single" w:sz="8" w:space="0" w:color="999999"/>
          <w:bottom w:val="single" w:sz="8" w:space="0" w:color="999999"/>
          <w:insideH w:val="single" w:sz="8" w:space="0" w:color="999999"/>
        </w:tcBorders>
      </w:tcPr>
    </w:tblStylePr>
    <w:tblStylePr w:type="band2Horz">
      <w:rPr>
        <w:rFonts w:ascii="Arial Unicode MS" w:eastAsia="Times New Roman" w:hAnsi="Arial Unicode MS" w:cs="Arial Unicode MS"/>
        <w:sz w:val="18"/>
        <w:szCs w:val="18"/>
      </w:rPr>
    </w:tblStylePr>
  </w:style>
  <w:style w:type="paragraph" w:customStyle="1" w:styleId="HeadingAppendixOld">
    <w:name w:val="Heading Appendix Old"/>
    <w:basedOn w:val="Normal"/>
    <w:next w:val="Normal"/>
    <w:rsid w:val="00FE52A6"/>
    <w:pPr>
      <w:keepNext/>
      <w:pageBreakBefore/>
      <w:numPr>
        <w:ilvl w:val="7"/>
        <w:numId w:val="9"/>
      </w:numPr>
      <w:overflowPunct/>
      <w:autoSpaceDE/>
      <w:autoSpaceDN/>
      <w:adjustRightInd/>
      <w:spacing w:after="200" w:line="276" w:lineRule="auto"/>
      <w:textAlignment w:val="auto"/>
    </w:pPr>
    <w:rPr>
      <w:rFonts w:ascii="Arial Black" w:hAnsi="Arial Black" w:cs="Arial Black"/>
      <w:smallCaps/>
      <w:color w:val="333333"/>
      <w:sz w:val="32"/>
      <w:szCs w:val="32"/>
    </w:rPr>
  </w:style>
  <w:style w:type="paragraph" w:customStyle="1" w:styleId="ISBodyTextIndent">
    <w:name w:val="IS Body Text Indent"/>
    <w:basedOn w:val="Normal"/>
    <w:rsid w:val="004E18DB"/>
    <w:pPr>
      <w:spacing w:before="60" w:after="60"/>
      <w:ind w:left="1134"/>
      <w:jc w:val="both"/>
    </w:pPr>
    <w:rPr>
      <w:rFonts w:eastAsia="MS Mincho" w:cs="Arial"/>
      <w:bCs/>
    </w:rPr>
  </w:style>
  <w:style w:type="paragraph" w:customStyle="1" w:styleId="StyleEYHeading1Left0cmFirstline0cmLinespacing">
    <w:name w:val="Style EY Heading 1 + Left:  0 cm First line:  0 cm Line spacing: ..."/>
    <w:basedOn w:val="ISHeading1"/>
    <w:semiHidden/>
    <w:rsid w:val="00E2564D"/>
    <w:pPr>
      <w:numPr>
        <w:numId w:val="0"/>
      </w:numPr>
      <w:tabs>
        <w:tab w:val="num" w:pos="600"/>
        <w:tab w:val="num" w:pos="1440"/>
      </w:tabs>
      <w:spacing w:after="480"/>
    </w:pPr>
    <w:rPr>
      <w:rFonts w:cs="Times New Roman"/>
      <w:bCs/>
      <w:color w:val="4367C5"/>
      <w:sz w:val="48"/>
      <w:szCs w:val="48"/>
    </w:rPr>
  </w:style>
  <w:style w:type="paragraph" w:customStyle="1" w:styleId="CodeBlock">
    <w:name w:val="Code Block"/>
    <w:basedOn w:val="Normal"/>
    <w:rsid w:val="00FE52A6"/>
    <w:pPr>
      <w:keepNext/>
      <w:pBdr>
        <w:top w:val="single" w:sz="4" w:space="1" w:color="auto"/>
        <w:left w:val="single" w:sz="4" w:space="4" w:color="auto"/>
        <w:bottom w:val="single" w:sz="4" w:space="1" w:color="auto"/>
        <w:right w:val="single" w:sz="4" w:space="4" w:color="auto"/>
      </w:pBdr>
      <w:overflowPunct/>
      <w:autoSpaceDE/>
      <w:autoSpaceDN/>
      <w:adjustRightInd/>
      <w:spacing w:before="20" w:after="20" w:line="276" w:lineRule="auto"/>
      <w:textAlignment w:val="auto"/>
    </w:pPr>
    <w:rPr>
      <w:rFonts w:ascii="Courier New" w:hAnsi="Courier New" w:cs="Courier New"/>
      <w:sz w:val="16"/>
      <w:szCs w:val="16"/>
    </w:rPr>
  </w:style>
  <w:style w:type="paragraph" w:styleId="Title">
    <w:name w:val="Title"/>
    <w:basedOn w:val="Normal"/>
    <w:link w:val="TitleChar"/>
    <w:qFormat/>
    <w:rsid w:val="00E2564D"/>
    <w:pPr>
      <w:overflowPunct/>
      <w:autoSpaceDE/>
      <w:autoSpaceDN/>
      <w:adjustRightInd/>
      <w:spacing w:before="240" w:after="60"/>
      <w:jc w:val="center"/>
      <w:textAlignment w:val="auto"/>
      <w:outlineLvl w:val="0"/>
    </w:pPr>
    <w:rPr>
      <w:rFonts w:ascii="Arial" w:hAnsi="Arial" w:cs="Arial"/>
      <w:b/>
      <w:bCs/>
      <w:kern w:val="28"/>
      <w:sz w:val="32"/>
      <w:szCs w:val="32"/>
    </w:rPr>
  </w:style>
  <w:style w:type="paragraph" w:customStyle="1" w:styleId="Appendix">
    <w:name w:val="Appendix"/>
    <w:basedOn w:val="Normal"/>
    <w:rsid w:val="00E2564D"/>
    <w:pPr>
      <w:keepNext/>
      <w:tabs>
        <w:tab w:val="left" w:pos="227"/>
        <w:tab w:val="left" w:pos="454"/>
        <w:tab w:val="left" w:pos="680"/>
        <w:tab w:val="left" w:pos="1980"/>
        <w:tab w:val="left" w:pos="2070"/>
        <w:tab w:val="left" w:pos="2610"/>
        <w:tab w:val="left" w:pos="2790"/>
        <w:tab w:val="right" w:pos="9214"/>
      </w:tabs>
      <w:overflowPunct/>
      <w:autoSpaceDE/>
      <w:autoSpaceDN/>
      <w:adjustRightInd/>
      <w:spacing w:before="240" w:after="60"/>
      <w:textAlignment w:val="auto"/>
      <w:outlineLvl w:val="0"/>
    </w:pPr>
    <w:rPr>
      <w:rFonts w:ascii="Arial" w:hAnsi="Arial"/>
      <w:b/>
      <w:bCs/>
      <w:kern w:val="32"/>
      <w:sz w:val="32"/>
      <w:szCs w:val="32"/>
    </w:rPr>
  </w:style>
  <w:style w:type="paragraph" w:customStyle="1" w:styleId="Note">
    <w:name w:val="Note"/>
    <w:basedOn w:val="Normal"/>
    <w:rsid w:val="00FE52A6"/>
    <w:pPr>
      <w:pBdr>
        <w:left w:val="single" w:sz="18" w:space="6" w:color="808080"/>
      </w:pBdr>
      <w:overflowPunct/>
      <w:autoSpaceDE/>
      <w:autoSpaceDN/>
      <w:adjustRightInd/>
      <w:spacing w:after="120" w:line="276" w:lineRule="auto"/>
      <w:ind w:left="567"/>
      <w:textAlignment w:val="auto"/>
    </w:pPr>
    <w:rPr>
      <w:szCs w:val="22"/>
    </w:rPr>
  </w:style>
  <w:style w:type="paragraph" w:customStyle="1" w:styleId="Headingsmall">
    <w:name w:val="Heading small"/>
    <w:basedOn w:val="BodyText"/>
    <w:rsid w:val="00E2564D"/>
    <w:pPr>
      <w:keepNext/>
      <w:tabs>
        <w:tab w:val="left" w:pos="227"/>
        <w:tab w:val="left" w:pos="454"/>
        <w:tab w:val="left" w:pos="680"/>
        <w:tab w:val="left" w:pos="1980"/>
        <w:tab w:val="left" w:pos="2070"/>
        <w:tab w:val="left" w:pos="2610"/>
        <w:tab w:val="left" w:pos="2790"/>
        <w:tab w:val="right" w:pos="9214"/>
      </w:tabs>
      <w:spacing w:before="240"/>
      <w:jc w:val="both"/>
    </w:pPr>
    <w:rPr>
      <w:b/>
      <w:bCs/>
      <w:i/>
      <w:iCs/>
      <w:spacing w:val="-3"/>
      <w:szCs w:val="18"/>
      <w:lang w:val="en-US" w:eastAsia="en-US"/>
    </w:rPr>
  </w:style>
  <w:style w:type="paragraph" w:customStyle="1" w:styleId="Bullet">
    <w:name w:val="Bullet"/>
    <w:basedOn w:val="BodyText"/>
    <w:rsid w:val="00E2564D"/>
    <w:pPr>
      <w:tabs>
        <w:tab w:val="left" w:pos="227"/>
        <w:tab w:val="left" w:pos="331"/>
        <w:tab w:val="num" w:pos="360"/>
        <w:tab w:val="left" w:pos="454"/>
        <w:tab w:val="left" w:pos="680"/>
        <w:tab w:val="left" w:pos="1980"/>
        <w:tab w:val="left" w:pos="2070"/>
        <w:tab w:val="left" w:pos="2610"/>
        <w:tab w:val="left" w:pos="2790"/>
        <w:tab w:val="right" w:pos="9214"/>
      </w:tabs>
      <w:spacing w:before="120" w:after="0"/>
      <w:ind w:left="331" w:hanging="331"/>
    </w:pPr>
    <w:rPr>
      <w:color w:val="000000"/>
      <w:szCs w:val="18"/>
      <w:lang w:val="en-US" w:eastAsia="en-US"/>
    </w:rPr>
  </w:style>
  <w:style w:type="paragraph" w:styleId="Index1">
    <w:name w:val="index 1"/>
    <w:basedOn w:val="Normal"/>
    <w:next w:val="Normal"/>
    <w:autoRedefine/>
    <w:semiHidden/>
    <w:rsid w:val="007D69A1"/>
    <w:pPr>
      <w:ind w:left="220" w:hanging="220"/>
    </w:pPr>
  </w:style>
  <w:style w:type="paragraph" w:customStyle="1" w:styleId="Balonteksts">
    <w:name w:val="Balonteksts"/>
    <w:basedOn w:val="Normal"/>
    <w:semiHidden/>
    <w:rsid w:val="007D69A1"/>
    <w:rPr>
      <w:rFonts w:ascii="Tahoma" w:hAnsi="Tahoma" w:cs="Tahoma"/>
      <w:sz w:val="16"/>
      <w:szCs w:val="16"/>
    </w:rPr>
  </w:style>
  <w:style w:type="paragraph" w:customStyle="1" w:styleId="Komentratma">
    <w:name w:val="Komentāra tēma"/>
    <w:basedOn w:val="CommentText"/>
    <w:next w:val="CommentText"/>
    <w:semiHidden/>
    <w:rsid w:val="007D69A1"/>
    <w:rPr>
      <w:b/>
      <w:bCs/>
    </w:rPr>
  </w:style>
  <w:style w:type="paragraph" w:customStyle="1" w:styleId="ISBodyText2">
    <w:name w:val="IS Body Text 2"/>
    <w:basedOn w:val="ISBodyText"/>
    <w:link w:val="ISBodyText2Char"/>
    <w:rsid w:val="00B708AA"/>
    <w:pPr>
      <w:numPr>
        <w:ilvl w:val="5"/>
        <w:numId w:val="37"/>
      </w:numPr>
    </w:pPr>
  </w:style>
  <w:style w:type="paragraph" w:customStyle="1" w:styleId="ISBodyText1">
    <w:name w:val="IS Body Text 1"/>
    <w:basedOn w:val="ISBodyText"/>
    <w:rsid w:val="0000063C"/>
    <w:pPr>
      <w:numPr>
        <w:ilvl w:val="4"/>
        <w:numId w:val="37"/>
      </w:numPr>
    </w:pPr>
  </w:style>
  <w:style w:type="paragraph" w:customStyle="1" w:styleId="ISBodyText3">
    <w:name w:val="IS Body Text 3"/>
    <w:basedOn w:val="ISBodyText"/>
    <w:link w:val="ISBodyText3Char"/>
    <w:rsid w:val="00B708AA"/>
    <w:pPr>
      <w:numPr>
        <w:ilvl w:val="6"/>
        <w:numId w:val="37"/>
      </w:numPr>
    </w:pPr>
  </w:style>
  <w:style w:type="character" w:customStyle="1" w:styleId="ISBodyTextChar">
    <w:name w:val="IS Body Text Char"/>
    <w:basedOn w:val="DefaultParagraphFont"/>
    <w:link w:val="ISBodyText"/>
    <w:uiPriority w:val="99"/>
    <w:locked/>
    <w:rsid w:val="00170769"/>
    <w:rPr>
      <w:rFonts w:ascii="Calibri" w:eastAsia="MS Mincho" w:hAnsi="Calibri" w:cs="Arial"/>
      <w:bCs/>
      <w:sz w:val="22"/>
      <w:lang w:eastAsia="en-US"/>
    </w:rPr>
  </w:style>
  <w:style w:type="character" w:customStyle="1" w:styleId="ISBodyText3Char">
    <w:name w:val="IS Body Text 3 Char"/>
    <w:basedOn w:val="ISBodyTextChar"/>
    <w:link w:val="ISBodyText3"/>
    <w:locked/>
    <w:rsid w:val="005B42E5"/>
    <w:rPr>
      <w:bCs/>
      <w:lang w:val="lv-LV"/>
    </w:rPr>
  </w:style>
  <w:style w:type="table" w:styleId="TableProfessional">
    <w:name w:val="Table Professional"/>
    <w:basedOn w:val="TableNormal"/>
    <w:rsid w:val="006C649F"/>
    <w:pPr>
      <w:spacing w:after="120"/>
      <w:ind w:firstLine="720"/>
      <w:jc w:val="both"/>
    </w:pPr>
    <w:rPr>
      <w:lang w:val="lv-LV" w:eastAsia="lv-LV"/>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ISBodyText2Char">
    <w:name w:val="IS Body Text 2 Char"/>
    <w:basedOn w:val="ISBodyTextChar"/>
    <w:link w:val="ISBodyText2"/>
    <w:locked/>
    <w:rsid w:val="006C7F7C"/>
    <w:rPr>
      <w:bCs/>
      <w:lang w:val="lv-LV"/>
    </w:rPr>
  </w:style>
  <w:style w:type="paragraph" w:customStyle="1" w:styleId="Bulets">
    <w:name w:val="Bulets"/>
    <w:basedOn w:val="Normal"/>
    <w:link w:val="BuletsChar"/>
    <w:rsid w:val="00C43FFC"/>
    <w:pPr>
      <w:tabs>
        <w:tab w:val="num" w:pos="907"/>
      </w:tabs>
      <w:overflowPunct/>
      <w:autoSpaceDE/>
      <w:autoSpaceDN/>
      <w:adjustRightInd/>
      <w:spacing w:before="120" w:after="60" w:line="264" w:lineRule="auto"/>
      <w:ind w:left="907" w:hanging="340"/>
      <w:jc w:val="both"/>
      <w:textAlignment w:val="auto"/>
    </w:pPr>
    <w:rPr>
      <w:rFonts w:ascii="Arial" w:hAnsi="Arial" w:cs="Arial"/>
      <w:szCs w:val="22"/>
    </w:rPr>
  </w:style>
  <w:style w:type="character" w:customStyle="1" w:styleId="BuletsChar">
    <w:name w:val="Bulets Char"/>
    <w:basedOn w:val="DefaultParagraphFont"/>
    <w:link w:val="Bulets"/>
    <w:locked/>
    <w:rsid w:val="00C43FFC"/>
    <w:rPr>
      <w:rFonts w:ascii="Arial" w:hAnsi="Arial" w:cs="Arial"/>
      <w:sz w:val="22"/>
      <w:szCs w:val="22"/>
      <w:lang w:val="lv-LV" w:eastAsia="en-US" w:bidi="ar-SA"/>
    </w:rPr>
  </w:style>
  <w:style w:type="paragraph" w:customStyle="1" w:styleId="NoteTitle">
    <w:name w:val="Note Title"/>
    <w:basedOn w:val="Note"/>
    <w:next w:val="Note"/>
    <w:rsid w:val="00FE52A6"/>
    <w:pPr>
      <w:keepNext/>
    </w:pPr>
    <w:rPr>
      <w:b/>
      <w:bCs/>
    </w:rPr>
  </w:style>
  <w:style w:type="paragraph" w:customStyle="1" w:styleId="TableNormal1">
    <w:name w:val="Table Normal1"/>
    <w:basedOn w:val="Normal"/>
    <w:rsid w:val="00FE52A6"/>
    <w:pPr>
      <w:overflowPunct/>
      <w:autoSpaceDE/>
      <w:autoSpaceDN/>
      <w:adjustRightInd/>
      <w:spacing w:before="60" w:after="200" w:line="276" w:lineRule="auto"/>
      <w:textAlignment w:val="auto"/>
    </w:pPr>
    <w:rPr>
      <w:rFonts w:ascii="Arial Narrow" w:hAnsi="Arial Narrow" w:cs="Arial Narrow"/>
      <w:szCs w:val="22"/>
    </w:rPr>
  </w:style>
  <w:style w:type="paragraph" w:customStyle="1" w:styleId="HeadingPart">
    <w:name w:val="Heading Part"/>
    <w:basedOn w:val="Normal"/>
    <w:next w:val="Normal"/>
    <w:rsid w:val="00FE52A6"/>
    <w:pPr>
      <w:pageBreakBefore/>
      <w:numPr>
        <w:ilvl w:val="8"/>
        <w:numId w:val="9"/>
      </w:numPr>
      <w:overflowPunct/>
      <w:autoSpaceDE/>
      <w:autoSpaceDN/>
      <w:adjustRightInd/>
      <w:spacing w:before="480" w:after="200" w:line="276" w:lineRule="auto"/>
      <w:textAlignment w:val="auto"/>
      <w:outlineLvl w:val="8"/>
    </w:pPr>
    <w:rPr>
      <w:rFonts w:ascii="Arial Black" w:hAnsi="Arial Black" w:cs="Arial Black"/>
      <w:b/>
      <w:smallCaps/>
      <w:color w:val="333333"/>
      <w:sz w:val="32"/>
      <w:szCs w:val="32"/>
    </w:rPr>
  </w:style>
  <w:style w:type="paragraph" w:customStyle="1" w:styleId="NumHeading5">
    <w:name w:val="Num Heading 5"/>
    <w:basedOn w:val="Heading5"/>
    <w:next w:val="Normal"/>
    <w:rsid w:val="00FE52A6"/>
    <w:pPr>
      <w:keepLines/>
      <w:tabs>
        <w:tab w:val="clear" w:pos="1008"/>
        <w:tab w:val="num" w:pos="794"/>
      </w:tabs>
      <w:overflowPunct/>
      <w:autoSpaceDE/>
      <w:autoSpaceDN/>
      <w:adjustRightInd/>
      <w:spacing w:before="200" w:line="276" w:lineRule="auto"/>
      <w:ind w:left="794" w:hanging="794"/>
      <w:jc w:val="left"/>
      <w:textAlignment w:val="auto"/>
    </w:pPr>
    <w:rPr>
      <w:rFonts w:ascii="Calibri" w:hAnsi="Calibri" w:cs="Times New Roman"/>
      <w:bCs w:val="0"/>
      <w:i/>
      <w:color w:val="5F497A"/>
      <w:sz w:val="26"/>
      <w:szCs w:val="22"/>
      <w:lang w:val="lv-LV"/>
    </w:rPr>
  </w:style>
  <w:style w:type="paragraph" w:customStyle="1" w:styleId="HeadingAppendix">
    <w:name w:val="Heading Appendix"/>
    <w:basedOn w:val="Heading1"/>
    <w:next w:val="Normal"/>
    <w:rsid w:val="00FE52A6"/>
    <w:pPr>
      <w:tabs>
        <w:tab w:val="clear" w:pos="1440"/>
      </w:tabs>
      <w:overflowPunct/>
      <w:autoSpaceDE/>
      <w:autoSpaceDN/>
      <w:adjustRightInd/>
      <w:spacing w:before="0" w:after="200" w:line="276" w:lineRule="auto"/>
      <w:ind w:left="431" w:hanging="431"/>
      <w:textAlignment w:val="auto"/>
    </w:pPr>
    <w:rPr>
      <w:rFonts w:ascii="Calibri" w:hAnsi="Calibri" w:cs="Times New Roman"/>
      <w:bCs w:val="0"/>
      <w:color w:val="365F91"/>
      <w:kern w:val="0"/>
      <w:sz w:val="36"/>
      <w:szCs w:val="22"/>
    </w:rPr>
  </w:style>
  <w:style w:type="paragraph" w:customStyle="1" w:styleId="FooterSmall">
    <w:name w:val="Footer Small"/>
    <w:basedOn w:val="Footer"/>
    <w:rsid w:val="00FE52A6"/>
    <w:pPr>
      <w:overflowPunct/>
      <w:autoSpaceDE/>
      <w:autoSpaceDN/>
      <w:adjustRightInd/>
      <w:spacing w:line="276" w:lineRule="auto"/>
      <w:textAlignment w:val="auto"/>
    </w:pPr>
    <w:rPr>
      <w:rFonts w:ascii="Arial Narrow" w:hAnsi="Arial Narrow" w:cs="Arial Narrow"/>
      <w:sz w:val="12"/>
      <w:szCs w:val="12"/>
    </w:rPr>
  </w:style>
  <w:style w:type="paragraph" w:customStyle="1" w:styleId="HorizontalNote">
    <w:name w:val="Horizontal Note"/>
    <w:basedOn w:val="Normal"/>
    <w:rsid w:val="00FE52A6"/>
    <w:pPr>
      <w:pBdr>
        <w:top w:val="single" w:sz="18" w:space="1" w:color="999999"/>
        <w:bottom w:val="single" w:sz="18" w:space="1" w:color="999999"/>
      </w:pBdr>
      <w:overflowPunct/>
      <w:autoSpaceDE/>
      <w:autoSpaceDN/>
      <w:adjustRightInd/>
      <w:spacing w:after="200" w:line="276" w:lineRule="auto"/>
      <w:textAlignment w:val="auto"/>
    </w:pPr>
    <w:rPr>
      <w:szCs w:val="22"/>
    </w:rPr>
  </w:style>
  <w:style w:type="character" w:customStyle="1" w:styleId="FooterChar">
    <w:name w:val="Footer Char"/>
    <w:basedOn w:val="DefaultParagraphFont"/>
    <w:link w:val="Footer"/>
    <w:uiPriority w:val="99"/>
    <w:locked/>
    <w:rsid w:val="00FE52A6"/>
    <w:rPr>
      <w:rFonts w:cs="Times New Roman"/>
      <w:sz w:val="22"/>
      <w:lang w:val="en-US" w:eastAsia="en-US"/>
    </w:rPr>
  </w:style>
  <w:style w:type="character" w:customStyle="1" w:styleId="Heading3Char">
    <w:name w:val="Heading 3 Char"/>
    <w:basedOn w:val="DefaultParagraphFont"/>
    <w:link w:val="Heading3"/>
    <w:locked/>
    <w:rsid w:val="00FE52A6"/>
    <w:rPr>
      <w:rFonts w:ascii="Arial Narrow" w:hAnsi="Arial Narrow"/>
      <w:color w:val="3366FF"/>
      <w:sz w:val="26"/>
      <w:lang w:val="lv-LV"/>
    </w:rPr>
  </w:style>
  <w:style w:type="character" w:customStyle="1" w:styleId="Heading4Char">
    <w:name w:val="Heading 4 Char"/>
    <w:basedOn w:val="DefaultParagraphFont"/>
    <w:link w:val="Heading4"/>
    <w:locked/>
    <w:rsid w:val="00FE52A6"/>
    <w:rPr>
      <w:rFonts w:ascii="Arial" w:hAnsi="Arial" w:cs="Arial"/>
      <w:b/>
      <w:bCs/>
      <w:sz w:val="16"/>
      <w:szCs w:val="16"/>
      <w:lang w:val="lv-LV"/>
    </w:rPr>
  </w:style>
  <w:style w:type="character" w:customStyle="1" w:styleId="Heading5Char">
    <w:name w:val="Heading 5 Char"/>
    <w:basedOn w:val="DefaultParagraphFont"/>
    <w:link w:val="Heading5"/>
    <w:locked/>
    <w:rsid w:val="00FE52A6"/>
    <w:rPr>
      <w:rFonts w:ascii="Arial" w:hAnsi="Arial" w:cs="Arial"/>
      <w:b/>
      <w:bCs/>
      <w:sz w:val="16"/>
      <w:szCs w:val="16"/>
      <w:lang w:val="de-DE"/>
    </w:rPr>
  </w:style>
  <w:style w:type="character" w:customStyle="1" w:styleId="TitleChar">
    <w:name w:val="Title Char"/>
    <w:basedOn w:val="DefaultParagraphFont"/>
    <w:link w:val="Title"/>
    <w:locked/>
    <w:rsid w:val="00FE52A6"/>
    <w:rPr>
      <w:rFonts w:ascii="Arial" w:hAnsi="Arial" w:cs="Arial"/>
      <w:b/>
      <w:bCs/>
      <w:kern w:val="28"/>
      <w:sz w:val="32"/>
      <w:szCs w:val="32"/>
      <w:lang w:val="en-US" w:eastAsia="en-US"/>
    </w:rPr>
  </w:style>
  <w:style w:type="paragraph" w:styleId="List">
    <w:name w:val="List"/>
    <w:basedOn w:val="Normal"/>
    <w:autoRedefine/>
    <w:rsid w:val="00FE52A6"/>
    <w:pPr>
      <w:overflowPunct/>
      <w:autoSpaceDE/>
      <w:autoSpaceDN/>
      <w:adjustRightInd/>
      <w:spacing w:after="200" w:line="276" w:lineRule="auto"/>
      <w:ind w:left="720" w:hanging="360"/>
      <w:textAlignment w:val="auto"/>
    </w:pPr>
    <w:rPr>
      <w:szCs w:val="22"/>
    </w:rPr>
  </w:style>
  <w:style w:type="character" w:styleId="LineNumber">
    <w:name w:val="line number"/>
    <w:basedOn w:val="DefaultParagraphFont"/>
    <w:rsid w:val="00FE52A6"/>
    <w:rPr>
      <w:rFonts w:cs="Times New Roman"/>
      <w:sz w:val="16"/>
    </w:rPr>
  </w:style>
  <w:style w:type="character" w:customStyle="1" w:styleId="Heading6Char">
    <w:name w:val="Heading 6 Char"/>
    <w:basedOn w:val="DefaultParagraphFont"/>
    <w:link w:val="Heading6"/>
    <w:locked/>
    <w:rsid w:val="00FE52A6"/>
    <w:rPr>
      <w:rFonts w:ascii="Calibri" w:hAnsi="Calibri"/>
      <w:bCs/>
      <w:sz w:val="24"/>
      <w:szCs w:val="22"/>
      <w:lang w:val="pl-PL"/>
    </w:rPr>
  </w:style>
  <w:style w:type="character" w:customStyle="1" w:styleId="Heading7Char">
    <w:name w:val="Heading 7 Char"/>
    <w:basedOn w:val="DefaultParagraphFont"/>
    <w:link w:val="Heading7"/>
    <w:locked/>
    <w:rsid w:val="00FE52A6"/>
    <w:rPr>
      <w:rFonts w:ascii="Calibri" w:hAnsi="Calibri"/>
      <w:i/>
      <w:sz w:val="22"/>
      <w:szCs w:val="24"/>
      <w:lang w:val="pl-PL"/>
    </w:rPr>
  </w:style>
  <w:style w:type="character" w:customStyle="1" w:styleId="Heading8Char">
    <w:name w:val="Heading 8 Char"/>
    <w:basedOn w:val="DefaultParagraphFont"/>
    <w:link w:val="Heading8"/>
    <w:locked/>
    <w:rsid w:val="00FE52A6"/>
    <w:rPr>
      <w:rFonts w:ascii="Calibri" w:hAnsi="Calibri"/>
      <w:i/>
      <w:iCs/>
      <w:sz w:val="22"/>
      <w:szCs w:val="24"/>
      <w:lang w:val="pl-PL"/>
    </w:rPr>
  </w:style>
  <w:style w:type="character" w:customStyle="1" w:styleId="Heading9Char">
    <w:name w:val="Heading 9 Char"/>
    <w:basedOn w:val="DefaultParagraphFont"/>
    <w:link w:val="Heading9"/>
    <w:locked/>
    <w:rsid w:val="00FE52A6"/>
    <w:rPr>
      <w:rFonts w:ascii="Calibri" w:hAnsi="Calibri"/>
      <w:b/>
      <w:color w:val="FFFFFF"/>
      <w:sz w:val="24"/>
      <w:lang w:val="lv-LV"/>
    </w:rPr>
  </w:style>
  <w:style w:type="paragraph" w:styleId="Subtitle">
    <w:name w:val="Subtitle"/>
    <w:basedOn w:val="Normal"/>
    <w:next w:val="Normal"/>
    <w:link w:val="SubtitleChar"/>
    <w:qFormat/>
    <w:rsid w:val="00FE52A6"/>
    <w:pPr>
      <w:numPr>
        <w:ilvl w:val="1"/>
      </w:numPr>
      <w:overflowPunct/>
      <w:autoSpaceDE/>
      <w:autoSpaceDN/>
      <w:adjustRightInd/>
      <w:spacing w:after="200" w:line="276" w:lineRule="auto"/>
      <w:textAlignment w:val="auto"/>
    </w:pPr>
    <w:rPr>
      <w:rFonts w:ascii="Cambria" w:hAnsi="Cambria"/>
      <w:i/>
      <w:color w:val="4F81BD"/>
      <w:spacing w:val="15"/>
      <w:sz w:val="24"/>
      <w:szCs w:val="24"/>
    </w:rPr>
  </w:style>
  <w:style w:type="character" w:customStyle="1" w:styleId="SubtitleChar">
    <w:name w:val="Subtitle Char"/>
    <w:basedOn w:val="DefaultParagraphFont"/>
    <w:link w:val="Subtitle"/>
    <w:locked/>
    <w:rsid w:val="00FE52A6"/>
    <w:rPr>
      <w:rFonts w:ascii="Cambria" w:hAnsi="Cambria" w:cs="Times New Roman"/>
      <w:i/>
      <w:color w:val="4F81BD"/>
      <w:spacing w:val="15"/>
      <w:sz w:val="24"/>
      <w:szCs w:val="24"/>
      <w:lang w:eastAsia="en-US"/>
    </w:rPr>
  </w:style>
  <w:style w:type="character" w:styleId="Strong">
    <w:name w:val="Strong"/>
    <w:basedOn w:val="DefaultParagraphFont"/>
    <w:qFormat/>
    <w:rsid w:val="00FE52A6"/>
    <w:rPr>
      <w:rFonts w:cs="Times New Roman"/>
      <w:b/>
      <w:bCs/>
    </w:rPr>
  </w:style>
  <w:style w:type="character" w:styleId="Emphasis">
    <w:name w:val="Emphasis"/>
    <w:basedOn w:val="DefaultParagraphFont"/>
    <w:qFormat/>
    <w:rsid w:val="00FE52A6"/>
    <w:rPr>
      <w:rFonts w:cs="Times New Roman"/>
      <w:i/>
      <w:iCs/>
    </w:rPr>
  </w:style>
  <w:style w:type="paragraph" w:styleId="NoSpacing">
    <w:name w:val="No Spacing"/>
    <w:qFormat/>
    <w:rsid w:val="00FE52A6"/>
    <w:rPr>
      <w:rFonts w:ascii="Verdana" w:hAnsi="Verdana" w:cs="Arial"/>
      <w:iCs/>
      <w:sz w:val="18"/>
      <w:szCs w:val="18"/>
    </w:rPr>
  </w:style>
  <w:style w:type="paragraph" w:styleId="ListParagraph">
    <w:name w:val="List Paragraph"/>
    <w:basedOn w:val="Normal"/>
    <w:qFormat/>
    <w:rsid w:val="00FE52A6"/>
    <w:pPr>
      <w:numPr>
        <w:numId w:val="14"/>
      </w:numPr>
      <w:overflowPunct/>
      <w:autoSpaceDE/>
      <w:autoSpaceDN/>
      <w:adjustRightInd/>
      <w:spacing w:after="80" w:line="276" w:lineRule="auto"/>
      <w:jc w:val="both"/>
      <w:textAlignment w:val="auto"/>
    </w:pPr>
    <w:rPr>
      <w:szCs w:val="22"/>
    </w:rPr>
  </w:style>
  <w:style w:type="paragraph" w:styleId="Quote">
    <w:name w:val="Quote"/>
    <w:basedOn w:val="Normal"/>
    <w:next w:val="Normal"/>
    <w:link w:val="QuoteChar"/>
    <w:qFormat/>
    <w:rsid w:val="00FE52A6"/>
    <w:pPr>
      <w:overflowPunct/>
      <w:autoSpaceDE/>
      <w:autoSpaceDN/>
      <w:adjustRightInd/>
      <w:spacing w:after="200" w:line="276" w:lineRule="auto"/>
      <w:textAlignment w:val="auto"/>
    </w:pPr>
    <w:rPr>
      <w:i/>
      <w:color w:val="000000"/>
      <w:szCs w:val="22"/>
    </w:rPr>
  </w:style>
  <w:style w:type="character" w:customStyle="1" w:styleId="QuoteChar">
    <w:name w:val="Quote Char"/>
    <w:basedOn w:val="DefaultParagraphFont"/>
    <w:link w:val="Quote"/>
    <w:locked/>
    <w:rsid w:val="00FE52A6"/>
    <w:rPr>
      <w:rFonts w:ascii="Calibri" w:eastAsia="Times New Roman" w:hAnsi="Calibri" w:cs="Times New Roman"/>
      <w:i/>
      <w:color w:val="000000"/>
      <w:sz w:val="22"/>
      <w:szCs w:val="22"/>
      <w:lang w:eastAsia="en-US"/>
    </w:rPr>
  </w:style>
  <w:style w:type="paragraph" w:styleId="IntenseQuote">
    <w:name w:val="Intense Quote"/>
    <w:basedOn w:val="Normal"/>
    <w:next w:val="Normal"/>
    <w:link w:val="IntenseQuoteChar"/>
    <w:qFormat/>
    <w:rsid w:val="00FE52A6"/>
    <w:pPr>
      <w:pBdr>
        <w:bottom w:val="single" w:sz="4" w:space="4" w:color="4F81BD"/>
      </w:pBdr>
      <w:overflowPunct/>
      <w:autoSpaceDE/>
      <w:autoSpaceDN/>
      <w:adjustRightInd/>
      <w:spacing w:before="200" w:after="280" w:line="276" w:lineRule="auto"/>
      <w:ind w:left="936" w:right="936"/>
      <w:textAlignment w:val="auto"/>
    </w:pPr>
    <w:rPr>
      <w:b/>
      <w:bCs/>
      <w:i/>
      <w:color w:val="4F81BD"/>
      <w:szCs w:val="22"/>
    </w:rPr>
  </w:style>
  <w:style w:type="character" w:customStyle="1" w:styleId="IntenseQuoteChar">
    <w:name w:val="Intense Quote Char"/>
    <w:basedOn w:val="DefaultParagraphFont"/>
    <w:link w:val="IntenseQuote"/>
    <w:locked/>
    <w:rsid w:val="00FE52A6"/>
    <w:rPr>
      <w:rFonts w:ascii="Calibri" w:eastAsia="Times New Roman" w:hAnsi="Calibri" w:cs="Times New Roman"/>
      <w:b/>
      <w:bCs/>
      <w:i/>
      <w:color w:val="4F81BD"/>
      <w:sz w:val="22"/>
      <w:szCs w:val="22"/>
      <w:lang w:eastAsia="en-US"/>
    </w:rPr>
  </w:style>
  <w:style w:type="character" w:styleId="SubtleEmphasis">
    <w:name w:val="Subtle Emphasis"/>
    <w:basedOn w:val="DefaultParagraphFont"/>
    <w:qFormat/>
    <w:rsid w:val="00FE52A6"/>
    <w:rPr>
      <w:rFonts w:cs="Times New Roman"/>
      <w:i/>
      <w:iCs/>
      <w:color w:val="808080"/>
    </w:rPr>
  </w:style>
  <w:style w:type="character" w:styleId="IntenseEmphasis">
    <w:name w:val="Intense Emphasis"/>
    <w:basedOn w:val="DefaultParagraphFont"/>
    <w:qFormat/>
    <w:rsid w:val="00FE52A6"/>
    <w:rPr>
      <w:rFonts w:cs="Times New Roman"/>
      <w:b/>
      <w:bCs/>
      <w:i/>
      <w:iCs/>
      <w:color w:val="4F81BD"/>
    </w:rPr>
  </w:style>
  <w:style w:type="character" w:styleId="SubtleReference">
    <w:name w:val="Subtle Reference"/>
    <w:basedOn w:val="DefaultParagraphFont"/>
    <w:qFormat/>
    <w:rsid w:val="00FE52A6"/>
    <w:rPr>
      <w:rFonts w:cs="Times New Roman"/>
      <w:smallCaps/>
      <w:color w:val="C0504D"/>
      <w:u w:val="single"/>
    </w:rPr>
  </w:style>
  <w:style w:type="character" w:styleId="IntenseReference">
    <w:name w:val="Intense Reference"/>
    <w:basedOn w:val="DefaultParagraphFont"/>
    <w:qFormat/>
    <w:rsid w:val="00FE52A6"/>
    <w:rPr>
      <w:rFonts w:cs="Times New Roman"/>
      <w:b/>
      <w:bCs/>
      <w:smallCaps/>
      <w:color w:val="C0504D"/>
      <w:spacing w:val="5"/>
      <w:u w:val="single"/>
    </w:rPr>
  </w:style>
  <w:style w:type="character" w:styleId="BookTitle">
    <w:name w:val="Book Title"/>
    <w:basedOn w:val="DefaultParagraphFont"/>
    <w:qFormat/>
    <w:rsid w:val="00FE52A6"/>
    <w:rPr>
      <w:rFonts w:cs="Times New Roman"/>
      <w:b/>
      <w:bCs/>
      <w:smallCaps/>
      <w:spacing w:val="5"/>
    </w:rPr>
  </w:style>
  <w:style w:type="paragraph" w:customStyle="1" w:styleId="TableNormal2">
    <w:name w:val="Table Normal2"/>
    <w:basedOn w:val="Normal"/>
    <w:rsid w:val="00FE52A6"/>
    <w:pPr>
      <w:overflowPunct/>
      <w:autoSpaceDE/>
      <w:autoSpaceDN/>
      <w:adjustRightInd/>
      <w:spacing w:before="60" w:after="60" w:line="264" w:lineRule="auto"/>
      <w:textAlignment w:val="auto"/>
    </w:pPr>
    <w:rPr>
      <w:rFonts w:ascii="Arial Narrow" w:hAnsi="Arial Narrow" w:cs="Arial Narrow"/>
      <w:sz w:val="18"/>
      <w:szCs w:val="18"/>
      <w:lang w:val="en-AU" w:eastAsia="ja-JP"/>
    </w:rPr>
  </w:style>
  <w:style w:type="paragraph" w:customStyle="1" w:styleId="TableNormal3">
    <w:name w:val="Table Normal3"/>
    <w:basedOn w:val="Normal"/>
    <w:rsid w:val="00FE52A6"/>
    <w:pPr>
      <w:overflowPunct/>
      <w:autoSpaceDE/>
      <w:autoSpaceDN/>
      <w:adjustRightInd/>
      <w:spacing w:before="60" w:after="60" w:line="264" w:lineRule="auto"/>
      <w:textAlignment w:val="auto"/>
    </w:pPr>
    <w:rPr>
      <w:rFonts w:ascii="Arial Narrow" w:hAnsi="Arial Narrow" w:cs="Arial Narrow"/>
      <w:sz w:val="18"/>
      <w:szCs w:val="18"/>
      <w:lang w:val="en-AU" w:eastAsia="ja-JP"/>
    </w:rPr>
  </w:style>
  <w:style w:type="paragraph" w:customStyle="1" w:styleId="TableNormal4">
    <w:name w:val="Table Normal4"/>
    <w:basedOn w:val="Normal"/>
    <w:rsid w:val="00FE52A6"/>
    <w:pPr>
      <w:overflowPunct/>
      <w:autoSpaceDE/>
      <w:autoSpaceDN/>
      <w:adjustRightInd/>
      <w:spacing w:before="60" w:after="60" w:line="264" w:lineRule="auto"/>
      <w:textAlignment w:val="auto"/>
    </w:pPr>
    <w:rPr>
      <w:rFonts w:ascii="Arial Narrow" w:hAnsi="Arial Narrow" w:cs="Arial Narrow"/>
      <w:sz w:val="18"/>
      <w:szCs w:val="18"/>
      <w:lang w:val="en-AU" w:eastAsia="ja-JP"/>
    </w:rPr>
  </w:style>
  <w:style w:type="character" w:customStyle="1" w:styleId="BodyText2Char">
    <w:name w:val="Body Text 2 Char"/>
    <w:basedOn w:val="DefaultParagraphFont"/>
    <w:link w:val="BodyText2"/>
    <w:locked/>
    <w:rsid w:val="00FE52A6"/>
    <w:rPr>
      <w:rFonts w:cs="Times New Roman"/>
      <w:b/>
      <w:bCs/>
      <w:lang w:eastAsia="en-US"/>
    </w:rPr>
  </w:style>
  <w:style w:type="paragraph" w:styleId="Bibliography">
    <w:name w:val="Bibliography"/>
    <w:basedOn w:val="Normal"/>
    <w:next w:val="Normal"/>
    <w:rsid w:val="00FE52A6"/>
    <w:pPr>
      <w:overflowPunct/>
      <w:autoSpaceDE/>
      <w:autoSpaceDN/>
      <w:adjustRightInd/>
      <w:spacing w:after="200" w:line="276" w:lineRule="auto"/>
      <w:textAlignment w:val="auto"/>
    </w:pPr>
    <w:rPr>
      <w:szCs w:val="22"/>
    </w:rPr>
  </w:style>
  <w:style w:type="paragraph" w:customStyle="1" w:styleId="TableNormal5">
    <w:name w:val="Table Normal5"/>
    <w:basedOn w:val="Normal"/>
    <w:rsid w:val="00FE52A6"/>
    <w:pPr>
      <w:overflowPunct/>
      <w:autoSpaceDE/>
      <w:autoSpaceDN/>
      <w:adjustRightInd/>
      <w:spacing w:before="60" w:after="60" w:line="264" w:lineRule="auto"/>
      <w:textAlignment w:val="auto"/>
    </w:pPr>
    <w:rPr>
      <w:rFonts w:ascii="Arial Narrow" w:hAnsi="Arial Narrow" w:cs="Arial Narrow"/>
      <w:sz w:val="18"/>
      <w:szCs w:val="18"/>
      <w:lang w:val="en-AU" w:eastAsia="ja-JP"/>
    </w:rPr>
  </w:style>
  <w:style w:type="character" w:customStyle="1" w:styleId="CommentTextChar">
    <w:name w:val="Comment Text Char"/>
    <w:basedOn w:val="DefaultParagraphFont"/>
    <w:link w:val="CommentText"/>
    <w:uiPriority w:val="99"/>
    <w:locked/>
    <w:rsid w:val="009B1D05"/>
    <w:rPr>
      <w:rFonts w:ascii="Calibri" w:hAnsi="Calibri" w:cs="Times New Roman"/>
      <w:lang w:eastAsia="en-US"/>
    </w:rPr>
  </w:style>
  <w:style w:type="character" w:customStyle="1" w:styleId="CommentSubjectChar">
    <w:name w:val="Comment Subject Char"/>
    <w:basedOn w:val="CommentTextChar"/>
    <w:link w:val="CommentSubject"/>
    <w:locked/>
    <w:rsid w:val="00FE52A6"/>
    <w:rPr>
      <w:b/>
      <w:bCs/>
      <w:lang w:val="en-US"/>
    </w:rPr>
  </w:style>
  <w:style w:type="paragraph" w:customStyle="1" w:styleId="EYHeading1">
    <w:name w:val="EY Heading 1"/>
    <w:basedOn w:val="Heading1"/>
    <w:next w:val="Normal"/>
    <w:rsid w:val="00FE52A6"/>
    <w:pPr>
      <w:keepNext w:val="0"/>
      <w:pageBreakBefore/>
      <w:numPr>
        <w:numId w:val="0"/>
      </w:numPr>
      <w:tabs>
        <w:tab w:val="num" w:pos="851"/>
      </w:tabs>
      <w:overflowPunct/>
      <w:autoSpaceDE/>
      <w:autoSpaceDN/>
      <w:adjustRightInd/>
      <w:spacing w:before="0" w:after="320"/>
      <w:ind w:left="851" w:right="176" w:hanging="851"/>
      <w:textAlignment w:val="auto"/>
    </w:pPr>
    <w:rPr>
      <w:rFonts w:ascii="Arial Narrow" w:hAnsi="Arial Narrow"/>
      <w:bCs w:val="0"/>
      <w:color w:val="5960A8"/>
      <w:kern w:val="0"/>
      <w:sz w:val="40"/>
      <w:szCs w:val="40"/>
    </w:rPr>
  </w:style>
  <w:style w:type="paragraph" w:customStyle="1" w:styleId="EYHeading2">
    <w:name w:val="EY Heading 2"/>
    <w:basedOn w:val="Heading2"/>
    <w:next w:val="Normal"/>
    <w:link w:val="EYHeading2Char"/>
    <w:rsid w:val="00FE52A6"/>
    <w:pPr>
      <w:numPr>
        <w:ilvl w:val="0"/>
        <w:numId w:val="0"/>
      </w:numPr>
      <w:tabs>
        <w:tab w:val="num" w:pos="851"/>
      </w:tabs>
      <w:overflowPunct/>
      <w:autoSpaceDE/>
      <w:autoSpaceDN/>
      <w:adjustRightInd/>
      <w:spacing w:before="360" w:after="160"/>
      <w:ind w:left="851" w:hanging="851"/>
      <w:textAlignment w:val="auto"/>
    </w:pPr>
    <w:rPr>
      <w:rFonts w:ascii="Arial Narrow" w:hAnsi="Arial Narrow"/>
      <w:bCs w:val="0"/>
      <w:i w:val="0"/>
      <w:iCs w:val="0"/>
      <w:color w:val="5960A8"/>
      <w:sz w:val="32"/>
      <w:szCs w:val="32"/>
    </w:rPr>
  </w:style>
  <w:style w:type="paragraph" w:customStyle="1" w:styleId="EYHeading3">
    <w:name w:val="EY Heading 3"/>
    <w:basedOn w:val="EYHeading2"/>
    <w:next w:val="Normal"/>
    <w:link w:val="EYHeading3CharChar"/>
    <w:rsid w:val="00FE52A6"/>
    <w:pPr>
      <w:spacing w:after="120"/>
      <w:outlineLvl w:val="2"/>
    </w:pPr>
    <w:rPr>
      <w:sz w:val="24"/>
      <w:szCs w:val="24"/>
    </w:rPr>
  </w:style>
  <w:style w:type="paragraph" w:customStyle="1" w:styleId="EYBodyText2">
    <w:name w:val="EY Body Text 2"/>
    <w:basedOn w:val="Normal"/>
    <w:link w:val="EYBodyText2Char"/>
    <w:rsid w:val="00FE52A6"/>
    <w:pPr>
      <w:tabs>
        <w:tab w:val="num" w:pos="851"/>
      </w:tabs>
      <w:spacing w:after="120" w:line="280" w:lineRule="atLeast"/>
      <w:ind w:left="851" w:hanging="851"/>
      <w:jc w:val="both"/>
    </w:pPr>
    <w:rPr>
      <w:rFonts w:eastAsia="MS Mincho" w:cs="Arial"/>
      <w:bCs/>
    </w:rPr>
  </w:style>
  <w:style w:type="paragraph" w:customStyle="1" w:styleId="EYBodyText1">
    <w:name w:val="EY Body Text 1"/>
    <w:basedOn w:val="Normal"/>
    <w:rsid w:val="00FE52A6"/>
    <w:pPr>
      <w:tabs>
        <w:tab w:val="left" w:pos="540"/>
        <w:tab w:val="num" w:pos="851"/>
      </w:tabs>
      <w:spacing w:after="120" w:line="280" w:lineRule="atLeast"/>
      <w:ind w:left="851" w:hanging="851"/>
      <w:jc w:val="both"/>
    </w:pPr>
    <w:rPr>
      <w:rFonts w:eastAsia="MS Mincho" w:cs="Arial"/>
      <w:bCs/>
    </w:rPr>
  </w:style>
  <w:style w:type="paragraph" w:customStyle="1" w:styleId="EYBodyText3">
    <w:name w:val="EY Body Text 3"/>
    <w:basedOn w:val="Normal"/>
    <w:link w:val="EYBodyText3Char"/>
    <w:rsid w:val="00FE52A6"/>
    <w:pPr>
      <w:tabs>
        <w:tab w:val="num" w:pos="851"/>
      </w:tabs>
      <w:spacing w:after="120" w:line="280" w:lineRule="atLeast"/>
      <w:ind w:left="851" w:hanging="851"/>
      <w:jc w:val="both"/>
    </w:pPr>
    <w:rPr>
      <w:rFonts w:eastAsia="MS Mincho" w:cs="Arial"/>
      <w:bCs/>
    </w:rPr>
  </w:style>
  <w:style w:type="character" w:customStyle="1" w:styleId="EYBodyText2Char">
    <w:name w:val="EY Body Text 2 Char"/>
    <w:basedOn w:val="DefaultParagraphFont"/>
    <w:link w:val="EYBodyText2"/>
    <w:locked/>
    <w:rsid w:val="00FE52A6"/>
    <w:rPr>
      <w:rFonts w:eastAsia="MS Mincho" w:cs="Arial"/>
      <w:bCs/>
      <w:sz w:val="22"/>
      <w:lang w:eastAsia="en-US"/>
    </w:rPr>
  </w:style>
  <w:style w:type="paragraph" w:customStyle="1" w:styleId="TableNormal6">
    <w:name w:val="Table Normal6"/>
    <w:basedOn w:val="Normal"/>
    <w:rsid w:val="00FE52A6"/>
    <w:pPr>
      <w:overflowPunct/>
      <w:autoSpaceDE/>
      <w:autoSpaceDN/>
      <w:adjustRightInd/>
      <w:spacing w:before="60" w:after="60" w:line="264" w:lineRule="auto"/>
      <w:textAlignment w:val="auto"/>
    </w:pPr>
    <w:rPr>
      <w:rFonts w:ascii="Arial Narrow" w:hAnsi="Arial Narrow" w:cs="Arial Narrow"/>
      <w:sz w:val="18"/>
      <w:szCs w:val="18"/>
      <w:lang w:val="en-AU" w:eastAsia="ja-JP"/>
    </w:rPr>
  </w:style>
  <w:style w:type="paragraph" w:customStyle="1" w:styleId="Teksts">
    <w:name w:val="Teksts"/>
    <w:basedOn w:val="BodyText"/>
    <w:link w:val="TekstsCharChar"/>
    <w:rsid w:val="00FE52A6"/>
    <w:pPr>
      <w:widowControl w:val="0"/>
      <w:spacing w:line="360" w:lineRule="auto"/>
      <w:jc w:val="both"/>
    </w:pPr>
    <w:rPr>
      <w:rFonts w:ascii="Arial" w:hAnsi="Arial"/>
      <w:sz w:val="20"/>
      <w:szCs w:val="20"/>
      <w:lang w:eastAsia="en-US"/>
    </w:rPr>
  </w:style>
  <w:style w:type="character" w:customStyle="1" w:styleId="TekstsCharChar">
    <w:name w:val="Teksts Char Char"/>
    <w:basedOn w:val="DefaultParagraphFont"/>
    <w:link w:val="Teksts"/>
    <w:locked/>
    <w:rsid w:val="00FE52A6"/>
    <w:rPr>
      <w:rFonts w:ascii="Arial" w:hAnsi="Arial" w:cs="Times New Roman"/>
      <w:lang w:eastAsia="en-US"/>
    </w:rPr>
  </w:style>
  <w:style w:type="table" w:customStyle="1" w:styleId="TableGridComplex2">
    <w:name w:val="Table Grid Complex 2"/>
    <w:basedOn w:val="TableGridComplex"/>
    <w:rsid w:val="007A023D"/>
    <w:tblPr>
      <w:tblStyleRowBandSize w:val="1"/>
      <w:tblInd w:w="0" w:type="dxa"/>
      <w:tblBorders>
        <w:top w:val="single" w:sz="8" w:space="0" w:color="999999"/>
        <w:bottom w:val="single" w:sz="8" w:space="0" w:color="999999"/>
      </w:tblBorders>
      <w:tblCellMar>
        <w:top w:w="0" w:type="dxa"/>
        <w:left w:w="57" w:type="dxa"/>
        <w:bottom w:w="0" w:type="dxa"/>
        <w:right w:w="57" w:type="dxa"/>
      </w:tblCellMar>
    </w:tblPr>
    <w:tblStylePr w:type="firstRow">
      <w:rPr>
        <w:rFonts w:ascii="Arial Unicode MS" w:eastAsia="Times New Roman" w:hAnsi="Arial Unicode MS" w:cs="Segoe"/>
        <w:b/>
        <w:bCs/>
        <w:sz w:val="18"/>
      </w:rPr>
      <w:tblPr/>
      <w:tcPr>
        <w:tcBorders>
          <w:top w:val="single" w:sz="12" w:space="0" w:color="999999"/>
          <w:bottom w:val="single" w:sz="12" w:space="0" w:color="999999"/>
        </w:tcBorders>
        <w:shd w:val="clear" w:color="auto" w:fill="E6E6E6"/>
      </w:tcPr>
    </w:tblStylePr>
    <w:tblStylePr w:type="lastRow">
      <w:rPr>
        <w:rFonts w:ascii="Arial Unicode MS" w:eastAsia="Times New Roman" w:hAnsi="Arial Unicode MS" w:cs="Arial Unicode MS"/>
        <w:sz w:val="18"/>
        <w:szCs w:val="18"/>
      </w:rPr>
      <w:tblPr/>
      <w:tcPr>
        <w:shd w:val="clear" w:color="auto" w:fill="E6E6E6"/>
      </w:tcPr>
    </w:tblStylePr>
    <w:tblStylePr w:type="firstCol">
      <w:rPr>
        <w:rFonts w:ascii="Arial Unicode MS" w:eastAsia="Times New Roman" w:hAnsi="Arial Unicode MS" w:cs="Arial Unicode MS"/>
        <w:sz w:val="18"/>
        <w:szCs w:val="18"/>
      </w:rPr>
      <w:tblPr/>
      <w:tcPr>
        <w:shd w:val="clear" w:color="auto" w:fill="D9D9D9"/>
      </w:tcPr>
    </w:tblStylePr>
    <w:tblStylePr w:type="lastCol">
      <w:rPr>
        <w:rFonts w:ascii="Arial Unicode MS" w:eastAsia="Times New Roman" w:hAnsi="Arial Unicode MS" w:cs="Arial Unicode MS"/>
        <w:sz w:val="18"/>
        <w:szCs w:val="18"/>
      </w:rPr>
      <w:tblPr/>
      <w:tcPr>
        <w:shd w:val="clear" w:color="auto" w:fill="E6E6E6"/>
      </w:tcPr>
    </w:tblStylePr>
    <w:tblStylePr w:type="band1Horz">
      <w:rPr>
        <w:rFonts w:ascii="Arial Unicode MS" w:hAnsi="Arial Unicode MS" w:cs="Arial Unicode MS"/>
        <w:sz w:val="18"/>
        <w:szCs w:val="18"/>
      </w:rPr>
      <w:tblPr/>
      <w:tcPr>
        <w:tcBorders>
          <w:top w:val="single" w:sz="8" w:space="0" w:color="999999"/>
          <w:bottom w:val="single" w:sz="8" w:space="0" w:color="999999"/>
          <w:insideH w:val="single" w:sz="8" w:space="0" w:color="999999"/>
        </w:tcBorders>
      </w:tcPr>
    </w:tblStylePr>
    <w:tblStylePr w:type="band2Horz">
      <w:rPr>
        <w:rFonts w:ascii="Arial Unicode MS" w:eastAsia="Times New Roman" w:hAnsi="Arial Unicode MS" w:cs="Arial Unicode MS"/>
        <w:sz w:val="18"/>
        <w:szCs w:val="18"/>
      </w:rPr>
    </w:tblStylePr>
  </w:style>
  <w:style w:type="paragraph" w:customStyle="1" w:styleId="EYResumeNameTitle">
    <w:name w:val="EY Resume Name/Title"/>
    <w:basedOn w:val="Normal"/>
    <w:rsid w:val="00DE7A1B"/>
    <w:pPr>
      <w:numPr>
        <w:numId w:val="15"/>
      </w:numPr>
      <w:spacing w:after="120" w:line="280" w:lineRule="exact"/>
    </w:pPr>
    <w:rPr>
      <w:rFonts w:ascii="Arial Narrow" w:hAnsi="Arial Narrow" w:cs="Arial"/>
      <w:b/>
      <w:bCs/>
      <w:color w:val="4367C5"/>
      <w:sz w:val="28"/>
    </w:rPr>
  </w:style>
  <w:style w:type="character" w:customStyle="1" w:styleId="EYHeading3CharChar">
    <w:name w:val="EY Heading 3 Char Char"/>
    <w:basedOn w:val="DefaultParagraphFont"/>
    <w:link w:val="EYHeading3"/>
    <w:locked/>
    <w:rsid w:val="00A63F0D"/>
    <w:rPr>
      <w:rFonts w:ascii="Arial Narrow" w:hAnsi="Arial Narrow" w:cs="Arial"/>
      <w:b/>
      <w:color w:val="5960A8"/>
      <w:sz w:val="24"/>
      <w:szCs w:val="24"/>
      <w:lang w:eastAsia="en-US"/>
    </w:rPr>
  </w:style>
  <w:style w:type="character" w:customStyle="1" w:styleId="EYBodyText3Char">
    <w:name w:val="EY Body Text 3 Char"/>
    <w:basedOn w:val="EYBodyTextChar1"/>
    <w:link w:val="EYBodyText3"/>
    <w:locked/>
    <w:rsid w:val="00A63F0D"/>
  </w:style>
  <w:style w:type="character" w:customStyle="1" w:styleId="contenttitle">
    <w:name w:val="contenttitle"/>
    <w:basedOn w:val="DefaultParagraphFont"/>
    <w:rsid w:val="00572FAA"/>
    <w:rPr>
      <w:rFonts w:cs="Times New Roman"/>
    </w:rPr>
  </w:style>
  <w:style w:type="character" w:customStyle="1" w:styleId="cataloguedetail-doctitle">
    <w:name w:val="cataloguedetail-doctitle"/>
    <w:basedOn w:val="DefaultParagraphFont"/>
    <w:rsid w:val="00572FAA"/>
    <w:rPr>
      <w:rFonts w:cs="Times New Roman"/>
    </w:rPr>
  </w:style>
  <w:style w:type="paragraph" w:styleId="Revision">
    <w:name w:val="Revision"/>
    <w:hidden/>
    <w:semiHidden/>
    <w:rsid w:val="001C1070"/>
    <w:rPr>
      <w:sz w:val="22"/>
    </w:rPr>
  </w:style>
  <w:style w:type="character" w:customStyle="1" w:styleId="EYBodyTextChar">
    <w:name w:val="EY Body Text Char"/>
    <w:basedOn w:val="DefaultParagraphFont"/>
    <w:rsid w:val="00496478"/>
    <w:rPr>
      <w:rFonts w:eastAsia="MS Mincho" w:cs="Arial"/>
      <w:bCs/>
      <w:sz w:val="22"/>
      <w:lang w:val="lv-LV" w:eastAsia="en-US" w:bidi="ar-SA"/>
    </w:rPr>
  </w:style>
  <w:style w:type="character" w:customStyle="1" w:styleId="EYBodySubheadChar">
    <w:name w:val="EY Body Subhead Char"/>
    <w:basedOn w:val="EYBodyTextChar"/>
    <w:link w:val="EYBodySubhead"/>
    <w:locked/>
    <w:rsid w:val="00496478"/>
    <w:rPr>
      <w:b/>
      <w:i/>
      <w:iCs/>
    </w:rPr>
  </w:style>
  <w:style w:type="paragraph" w:customStyle="1" w:styleId="CharCharChar">
    <w:name w:val="Char Char Char"/>
    <w:basedOn w:val="Normal"/>
    <w:rsid w:val="00496478"/>
    <w:pPr>
      <w:overflowPunct/>
      <w:autoSpaceDE/>
      <w:autoSpaceDN/>
      <w:adjustRightInd/>
      <w:spacing w:before="120" w:after="160" w:line="240" w:lineRule="exact"/>
      <w:ind w:firstLine="720"/>
      <w:jc w:val="both"/>
      <w:textAlignment w:val="auto"/>
    </w:pPr>
    <w:rPr>
      <w:rFonts w:ascii="Verdana" w:hAnsi="Verdana"/>
      <w:sz w:val="20"/>
    </w:rPr>
  </w:style>
  <w:style w:type="paragraph" w:customStyle="1" w:styleId="txt1">
    <w:name w:val="txt1"/>
    <w:rsid w:val="006C3197"/>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color w:val="000000"/>
    </w:rPr>
  </w:style>
  <w:style w:type="paragraph" w:customStyle="1" w:styleId="EYBodySubheading">
    <w:name w:val="EY Body Subheading"/>
    <w:basedOn w:val="EYBodyText"/>
    <w:rsid w:val="00134AA8"/>
    <w:pPr>
      <w:keepNext/>
      <w:spacing w:before="240" w:line="240" w:lineRule="auto"/>
      <w:jc w:val="left"/>
    </w:pPr>
    <w:rPr>
      <w:b/>
      <w:i/>
      <w:sz w:val="26"/>
      <w:szCs w:val="26"/>
    </w:rPr>
  </w:style>
  <w:style w:type="paragraph" w:customStyle="1" w:styleId="TableContent">
    <w:name w:val="Table Content"/>
    <w:link w:val="TableContentChar"/>
    <w:rsid w:val="00134AA8"/>
    <w:pPr>
      <w:spacing w:before="60" w:after="60"/>
    </w:pPr>
  </w:style>
  <w:style w:type="paragraph" w:customStyle="1" w:styleId="CVstyle">
    <w:name w:val="CV style"/>
    <w:basedOn w:val="Normal"/>
    <w:rsid w:val="00134AA8"/>
    <w:pPr>
      <w:numPr>
        <w:ilvl w:val="3"/>
        <w:numId w:val="17"/>
      </w:numPr>
      <w:tabs>
        <w:tab w:val="clear" w:pos="2758"/>
      </w:tabs>
      <w:spacing w:before="120" w:after="120"/>
      <w:ind w:left="0" w:firstLine="0"/>
    </w:pPr>
    <w:rPr>
      <w:rFonts w:ascii="Arial Narrow" w:hAnsi="Arial Narrow"/>
      <w:b/>
      <w:bCs/>
      <w:color w:val="333399"/>
      <w:sz w:val="24"/>
    </w:rPr>
  </w:style>
  <w:style w:type="paragraph" w:customStyle="1" w:styleId="Tablebullet1">
    <w:name w:val="Table bullet 1"/>
    <w:basedOn w:val="Normal"/>
    <w:rsid w:val="00134AA8"/>
    <w:pPr>
      <w:numPr>
        <w:ilvl w:val="2"/>
        <w:numId w:val="17"/>
      </w:numPr>
      <w:overflowPunct/>
      <w:autoSpaceDE/>
      <w:autoSpaceDN/>
      <w:adjustRightInd/>
      <w:spacing w:before="60" w:after="60"/>
      <w:textAlignment w:val="auto"/>
    </w:pPr>
    <w:rPr>
      <w:sz w:val="20"/>
    </w:rPr>
  </w:style>
  <w:style w:type="character" w:customStyle="1" w:styleId="TableContentChar">
    <w:name w:val="Table Content Char"/>
    <w:basedOn w:val="DefaultParagraphFont"/>
    <w:link w:val="TableContent"/>
    <w:locked/>
    <w:rsid w:val="00134AA8"/>
    <w:rPr>
      <w:lang w:val="en-US" w:eastAsia="en-US" w:bidi="ar-SA"/>
    </w:rPr>
  </w:style>
  <w:style w:type="paragraph" w:customStyle="1" w:styleId="EYAppendix">
    <w:name w:val="EY Appendix"/>
    <w:basedOn w:val="EYHeading1"/>
    <w:rsid w:val="00134AA8"/>
    <w:pPr>
      <w:keepNext/>
      <w:pageBreakBefore w:val="0"/>
      <w:widowControl w:val="0"/>
      <w:tabs>
        <w:tab w:val="clear" w:pos="851"/>
      </w:tabs>
      <w:spacing w:before="360" w:after="120"/>
      <w:ind w:left="0" w:right="0" w:firstLine="0"/>
    </w:pPr>
    <w:rPr>
      <w:bCs/>
      <w:color w:val="4367C5"/>
      <w:kern w:val="32"/>
      <w:sz w:val="32"/>
      <w:szCs w:val="32"/>
    </w:rPr>
  </w:style>
  <w:style w:type="paragraph" w:customStyle="1" w:styleId="CVstyle1">
    <w:name w:val="CV style 1"/>
    <w:basedOn w:val="TableContent"/>
    <w:rsid w:val="00134AA8"/>
    <w:rPr>
      <w:rFonts w:ascii="Arial Narrow" w:hAnsi="Arial Narrow"/>
      <w:b/>
      <w:color w:val="4367C5"/>
      <w:sz w:val="32"/>
      <w:lang w:val="en-AU" w:bidi="ar-BH"/>
    </w:rPr>
  </w:style>
  <w:style w:type="character" w:customStyle="1" w:styleId="EYBulletTextChar">
    <w:name w:val="EY Bullet Text Char"/>
    <w:basedOn w:val="DefaultParagraphFont"/>
    <w:rsid w:val="00F65B4F"/>
    <w:rPr>
      <w:rFonts w:eastAsia="MS Mincho" w:cs="Arial"/>
      <w:bCs/>
      <w:sz w:val="24"/>
      <w:szCs w:val="24"/>
      <w:lang w:eastAsia="en-US"/>
    </w:rPr>
  </w:style>
  <w:style w:type="paragraph" w:customStyle="1" w:styleId="BodyText11">
    <w:name w:val="Body Text1"/>
    <w:basedOn w:val="Normal"/>
    <w:link w:val="BodytextCharChar"/>
    <w:rsid w:val="00A44531"/>
    <w:pPr>
      <w:overflowPunct/>
      <w:autoSpaceDE/>
      <w:autoSpaceDN/>
      <w:spacing w:line="240" w:lineRule="exact"/>
    </w:pPr>
    <w:rPr>
      <w:rFonts w:ascii="Arial" w:hAnsi="Arial"/>
      <w:color w:val="00011F"/>
      <w:sz w:val="21"/>
      <w:szCs w:val="24"/>
    </w:rPr>
  </w:style>
  <w:style w:type="character" w:customStyle="1" w:styleId="BodytextCharChar">
    <w:name w:val="Body text Char Char"/>
    <w:basedOn w:val="DefaultParagraphFont"/>
    <w:link w:val="BodyText11"/>
    <w:locked/>
    <w:rsid w:val="00A44531"/>
    <w:rPr>
      <w:rFonts w:ascii="Arial" w:hAnsi="Arial" w:cs="Times New Roman"/>
      <w:color w:val="00011F"/>
      <w:sz w:val="24"/>
      <w:szCs w:val="24"/>
      <w:lang w:val="en-US" w:eastAsia="en-US"/>
    </w:rPr>
  </w:style>
  <w:style w:type="paragraph" w:customStyle="1" w:styleId="StyleHeading2Justified">
    <w:name w:val="Style Heading 2 + Justified"/>
    <w:basedOn w:val="Heading2"/>
    <w:rsid w:val="00A44531"/>
    <w:pPr>
      <w:numPr>
        <w:ilvl w:val="0"/>
        <w:numId w:val="0"/>
      </w:numPr>
      <w:overflowPunct/>
      <w:autoSpaceDE/>
      <w:autoSpaceDN/>
      <w:adjustRightInd/>
      <w:spacing w:after="120" w:line="240" w:lineRule="exact"/>
      <w:jc w:val="both"/>
      <w:textAlignment w:val="auto"/>
    </w:pPr>
    <w:rPr>
      <w:rFonts w:cs="Times New Roman"/>
      <w:i w:val="0"/>
      <w:iCs w:val="0"/>
      <w:color w:val="00011F"/>
      <w:sz w:val="21"/>
      <w:szCs w:val="20"/>
    </w:rPr>
  </w:style>
  <w:style w:type="paragraph" w:customStyle="1" w:styleId="ISHeading4">
    <w:name w:val="IS Heading 4"/>
    <w:basedOn w:val="ISHeading3"/>
    <w:rsid w:val="00D82C36"/>
    <w:pPr>
      <w:numPr>
        <w:ilvl w:val="3"/>
      </w:numPr>
      <w:tabs>
        <w:tab w:val="num" w:pos="16200"/>
      </w:tabs>
      <w:outlineLvl w:val="3"/>
    </w:pPr>
    <w:rPr>
      <w:i/>
      <w:sz w:val="22"/>
    </w:rPr>
  </w:style>
  <w:style w:type="paragraph" w:customStyle="1" w:styleId="Tablebullet">
    <w:name w:val="Table bullet"/>
    <w:rsid w:val="00913F79"/>
    <w:pPr>
      <w:tabs>
        <w:tab w:val="num" w:pos="216"/>
      </w:tabs>
      <w:spacing w:before="80" w:after="80" w:line="210" w:lineRule="atLeast"/>
      <w:ind w:left="216" w:hanging="216"/>
    </w:pPr>
    <w:rPr>
      <w:rFonts w:ascii="Arial" w:hAnsi="Arial"/>
      <w:color w:val="00457C"/>
      <w:sz w:val="18"/>
      <w:szCs w:val="22"/>
    </w:rPr>
  </w:style>
  <w:style w:type="paragraph" w:customStyle="1" w:styleId="Default">
    <w:name w:val="Default"/>
    <w:link w:val="DefaultChar"/>
    <w:rsid w:val="00DE4556"/>
    <w:pPr>
      <w:autoSpaceDE w:val="0"/>
      <w:autoSpaceDN w:val="0"/>
      <w:adjustRightInd w:val="0"/>
    </w:pPr>
    <w:rPr>
      <w:rFonts w:ascii="Arial Narrow" w:hAnsi="Arial Narrow" w:cs="Arial Narrow"/>
      <w:color w:val="000000"/>
      <w:sz w:val="24"/>
      <w:szCs w:val="24"/>
      <w:lang w:val="lv-LV" w:eastAsia="lv-LV"/>
    </w:rPr>
  </w:style>
  <w:style w:type="paragraph" w:styleId="PlainText">
    <w:name w:val="Plain Text"/>
    <w:basedOn w:val="Normal"/>
    <w:link w:val="PlainTextChar"/>
    <w:rsid w:val="001844A5"/>
    <w:pPr>
      <w:overflowPunct/>
      <w:autoSpaceDE/>
      <w:autoSpaceDN/>
      <w:adjustRightInd/>
      <w:textAlignment w:val="auto"/>
    </w:pPr>
    <w:rPr>
      <w:szCs w:val="21"/>
    </w:rPr>
  </w:style>
  <w:style w:type="character" w:customStyle="1" w:styleId="PlainTextChar">
    <w:name w:val="Plain Text Char"/>
    <w:basedOn w:val="DefaultParagraphFont"/>
    <w:link w:val="PlainText"/>
    <w:locked/>
    <w:rsid w:val="001844A5"/>
    <w:rPr>
      <w:rFonts w:ascii="Calibri" w:eastAsia="Times New Roman" w:hAnsi="Calibri" w:cs="Times New Roman"/>
      <w:sz w:val="21"/>
      <w:szCs w:val="21"/>
      <w:lang w:eastAsia="en-US"/>
    </w:rPr>
  </w:style>
  <w:style w:type="paragraph" w:customStyle="1" w:styleId="ISBodyTextIdent">
    <w:name w:val="IS Body Text Ident"/>
    <w:basedOn w:val="ISBodyText"/>
    <w:rsid w:val="004E18DB"/>
    <w:rPr>
      <w:lang w:eastAsia="lv-LV"/>
    </w:rPr>
  </w:style>
  <w:style w:type="character" w:customStyle="1" w:styleId="FootnoteTextChar">
    <w:name w:val="Footnote Text Char"/>
    <w:basedOn w:val="DefaultParagraphFont"/>
    <w:link w:val="FootnoteText"/>
    <w:locked/>
    <w:rsid w:val="00B31279"/>
    <w:rPr>
      <w:rFonts w:ascii="Calibri" w:hAnsi="Calibri" w:cs="Times New Roman"/>
      <w:sz w:val="18"/>
      <w:lang w:eastAsia="en-US"/>
    </w:rPr>
  </w:style>
  <w:style w:type="character" w:customStyle="1" w:styleId="apple-style-span">
    <w:name w:val="apple-style-span"/>
    <w:basedOn w:val="DefaultParagraphFont"/>
    <w:rsid w:val="006068C5"/>
    <w:rPr>
      <w:rFonts w:cs="Times New Roman"/>
    </w:rPr>
  </w:style>
  <w:style w:type="character" w:customStyle="1" w:styleId="ZMBodyTextChar">
    <w:name w:val="ZM Body Text Char"/>
    <w:basedOn w:val="DefaultParagraphFont"/>
    <w:link w:val="ZMBodyText"/>
    <w:locked/>
    <w:rsid w:val="00294B8B"/>
    <w:rPr>
      <w:rFonts w:ascii="Calibri" w:eastAsia="MS Mincho" w:hAnsi="Calibri" w:cs="Arial"/>
      <w:bCs/>
    </w:rPr>
  </w:style>
  <w:style w:type="paragraph" w:customStyle="1" w:styleId="ZMBodyText">
    <w:name w:val="ZM Body Text"/>
    <w:basedOn w:val="Normal"/>
    <w:link w:val="ZMBodyTextChar"/>
    <w:rsid w:val="00294B8B"/>
    <w:pPr>
      <w:spacing w:after="120" w:line="280" w:lineRule="atLeast"/>
      <w:jc w:val="both"/>
      <w:textAlignment w:val="auto"/>
    </w:pPr>
    <w:rPr>
      <w:rFonts w:eastAsia="MS Mincho" w:cs="Arial"/>
      <w:bCs/>
      <w:sz w:val="20"/>
      <w:lang w:eastAsia="lv-LV"/>
    </w:rPr>
  </w:style>
  <w:style w:type="paragraph" w:styleId="ListNumber3">
    <w:name w:val="List Number 3"/>
    <w:basedOn w:val="ListNumber2"/>
    <w:autoRedefine/>
    <w:rsid w:val="005D2787"/>
    <w:pPr>
      <w:numPr>
        <w:numId w:val="18"/>
      </w:numPr>
      <w:tabs>
        <w:tab w:val="clear" w:pos="926"/>
        <w:tab w:val="num" w:pos="360"/>
      </w:tabs>
      <w:ind w:left="643"/>
    </w:pPr>
  </w:style>
  <w:style w:type="paragraph" w:customStyle="1" w:styleId="Bodytextitalic">
    <w:name w:val="Body text italic"/>
    <w:basedOn w:val="BodyText"/>
    <w:link w:val="BodytextitalicChar"/>
    <w:autoRedefine/>
    <w:rsid w:val="005D2787"/>
    <w:pPr>
      <w:spacing w:after="80"/>
      <w:jc w:val="both"/>
    </w:pPr>
    <w:rPr>
      <w:rFonts w:ascii="Times New Roman" w:hAnsi="Times New Roman"/>
      <w:i/>
      <w:lang w:val="ru-RU" w:eastAsia="ru-RU"/>
    </w:rPr>
  </w:style>
  <w:style w:type="character" w:customStyle="1" w:styleId="BodytextitalicChar">
    <w:name w:val="Body text italic Char"/>
    <w:basedOn w:val="BodyTextChar"/>
    <w:link w:val="Bodytextitalic"/>
    <w:locked/>
    <w:rsid w:val="005D2787"/>
    <w:rPr>
      <w:i/>
      <w:lang w:val="ru-RU" w:eastAsia="ru-RU"/>
    </w:rPr>
  </w:style>
  <w:style w:type="paragraph" w:styleId="ListNumber2">
    <w:name w:val="List Number 2"/>
    <w:basedOn w:val="Normal"/>
    <w:rsid w:val="005D2787"/>
    <w:pPr>
      <w:tabs>
        <w:tab w:val="num" w:pos="926"/>
      </w:tabs>
      <w:ind w:left="926" w:hanging="360"/>
    </w:pPr>
  </w:style>
  <w:style w:type="paragraph" w:styleId="ListBullet3">
    <w:name w:val="List Bullet 3"/>
    <w:basedOn w:val="Normal"/>
    <w:rsid w:val="005D2787"/>
    <w:pPr>
      <w:numPr>
        <w:numId w:val="19"/>
      </w:numPr>
    </w:pPr>
  </w:style>
  <w:style w:type="character" w:customStyle="1" w:styleId="BodyTextCharChar0">
    <w:name w:val="Body Text Char Char"/>
    <w:basedOn w:val="DefaultParagraphFont"/>
    <w:rsid w:val="000173E8"/>
    <w:rPr>
      <w:rFonts w:cs="Times New Roman"/>
      <w:color w:val="000000"/>
      <w:sz w:val="22"/>
      <w:lang w:val="en-US" w:eastAsia="en-US" w:bidi="ar-SA"/>
    </w:rPr>
  </w:style>
  <w:style w:type="character" w:customStyle="1" w:styleId="EYHeading3Char">
    <w:name w:val="EY Heading 3 Char"/>
    <w:basedOn w:val="DefaultParagraphFont"/>
    <w:rsid w:val="00875148"/>
    <w:rPr>
      <w:rFonts w:ascii="Arial" w:hAnsi="Arial" w:cs="Arial"/>
      <w:b/>
      <w:bCs/>
      <w:i/>
      <w:iCs/>
      <w:color w:val="5960A8"/>
      <w:sz w:val="24"/>
      <w:szCs w:val="24"/>
      <w:lang w:val="lv-LV" w:eastAsia="en-US" w:bidi="ar-SA"/>
    </w:rPr>
  </w:style>
  <w:style w:type="character" w:customStyle="1" w:styleId="EYBulletTextChar1">
    <w:name w:val="EY Bullet Text Char1"/>
    <w:basedOn w:val="DefaultParagraphFont"/>
    <w:rsid w:val="00875148"/>
    <w:rPr>
      <w:rFonts w:eastAsia="MS Mincho" w:cs="Arial"/>
      <w:bCs/>
      <w:sz w:val="22"/>
      <w:lang w:val="lv-LV" w:eastAsia="en-US" w:bidi="ar-SA"/>
    </w:rPr>
  </w:style>
  <w:style w:type="paragraph" w:customStyle="1" w:styleId="RakstzRakstzCharCharCharCharCharCharCharCharCharCharCharCharCharCharCharCharCharChar">
    <w:name w:val="Rakstz. Rakstz. Char Char Char Char Char Char Char Char Char Char Char Char Char Char Char Char Char Char"/>
    <w:basedOn w:val="Normal"/>
    <w:rsid w:val="00875148"/>
    <w:pPr>
      <w:overflowPunct/>
      <w:autoSpaceDE/>
      <w:autoSpaceDN/>
      <w:adjustRightInd/>
      <w:spacing w:before="120" w:after="160" w:line="240" w:lineRule="exact"/>
      <w:ind w:firstLine="720"/>
      <w:jc w:val="both"/>
      <w:textAlignment w:val="auto"/>
    </w:pPr>
    <w:rPr>
      <w:rFonts w:ascii="Times New Roman" w:hAnsi="Times New Roman"/>
      <w:sz w:val="24"/>
      <w:lang w:val="en-US"/>
    </w:rPr>
  </w:style>
  <w:style w:type="character" w:customStyle="1" w:styleId="EYHeading2Char">
    <w:name w:val="EY Heading 2 Char"/>
    <w:basedOn w:val="Heading2Char"/>
    <w:link w:val="EYHeading2"/>
    <w:locked/>
    <w:rsid w:val="00EE2FD7"/>
    <w:rPr>
      <w:rFonts w:ascii="Arial Narrow" w:hAnsi="Arial Narrow"/>
      <w:color w:val="5960A8"/>
      <w:sz w:val="32"/>
      <w:szCs w:val="32"/>
    </w:rPr>
  </w:style>
  <w:style w:type="paragraph" w:customStyle="1" w:styleId="EYBullettext">
    <w:name w:val="E&amp;Y Bullet text"/>
    <w:basedOn w:val="Normal"/>
    <w:rsid w:val="00EE2FD7"/>
    <w:pPr>
      <w:numPr>
        <w:numId w:val="20"/>
      </w:numPr>
      <w:spacing w:after="120" w:line="240" w:lineRule="atLeast"/>
      <w:ind w:right="357"/>
    </w:pPr>
    <w:rPr>
      <w:rFonts w:ascii="Times New Roman" w:eastAsia="MS Mincho" w:hAnsi="Times New Roman" w:cs="Arial"/>
      <w:bCs/>
    </w:rPr>
  </w:style>
  <w:style w:type="paragraph" w:customStyle="1" w:styleId="RakstzRakstzCharCharCharCharCharCharCharCharCharCharChar1CharCharCharChar">
    <w:name w:val="Rakstz. Rakstz. Char Char Char Char Char Char Char Char Char Char Char1 Char Char Char Char"/>
    <w:basedOn w:val="Normal"/>
    <w:rsid w:val="00B91CF9"/>
    <w:pPr>
      <w:overflowPunct/>
      <w:autoSpaceDE/>
      <w:autoSpaceDN/>
      <w:adjustRightInd/>
      <w:spacing w:before="120" w:after="160" w:line="240" w:lineRule="exact"/>
      <w:ind w:firstLine="720"/>
      <w:jc w:val="both"/>
      <w:textAlignment w:val="auto"/>
    </w:pPr>
    <w:rPr>
      <w:rFonts w:ascii="Times New Roman" w:hAnsi="Times New Roman"/>
      <w:sz w:val="24"/>
      <w:lang w:val="en-US"/>
    </w:rPr>
  </w:style>
  <w:style w:type="character" w:customStyle="1" w:styleId="ZMBullet1Char">
    <w:name w:val="ZM Bullet1 Char"/>
    <w:basedOn w:val="DefaultParagraphFont"/>
    <w:link w:val="ZMBullet1"/>
    <w:locked/>
    <w:rsid w:val="00855876"/>
    <w:rPr>
      <w:rFonts w:ascii="Calibri" w:eastAsia="MS Mincho" w:hAnsi="Calibri" w:cs="Arial"/>
      <w:sz w:val="22"/>
      <w:lang w:eastAsia="en-US"/>
    </w:rPr>
  </w:style>
  <w:style w:type="paragraph" w:customStyle="1" w:styleId="ZMBullet1">
    <w:name w:val="ZM Bullet1"/>
    <w:basedOn w:val="Normal"/>
    <w:link w:val="ZMBullet1Char"/>
    <w:rsid w:val="00855876"/>
    <w:pPr>
      <w:tabs>
        <w:tab w:val="num" w:pos="2138"/>
      </w:tabs>
      <w:spacing w:after="120" w:line="240" w:lineRule="atLeast"/>
      <w:ind w:left="2138" w:right="27" w:hanging="360"/>
      <w:jc w:val="both"/>
      <w:textAlignment w:val="auto"/>
    </w:pPr>
    <w:rPr>
      <w:rFonts w:eastAsia="MS Mincho" w:cs="Arial"/>
    </w:rPr>
  </w:style>
  <w:style w:type="paragraph" w:customStyle="1" w:styleId="ZMBulletText">
    <w:name w:val="ZM Bullet Text"/>
    <w:basedOn w:val="Normal"/>
    <w:rsid w:val="00855876"/>
    <w:pPr>
      <w:spacing w:after="120" w:line="240" w:lineRule="atLeast"/>
      <w:ind w:left="1080" w:right="27" w:hanging="360"/>
      <w:jc w:val="both"/>
      <w:textAlignment w:val="auto"/>
    </w:pPr>
    <w:rPr>
      <w:rFonts w:eastAsia="MS Mincho" w:cs="Arial"/>
    </w:rPr>
  </w:style>
  <w:style w:type="paragraph" w:customStyle="1" w:styleId="ZMBodyText3">
    <w:name w:val="ZM Body Text 3"/>
    <w:basedOn w:val="Normal"/>
    <w:rsid w:val="00A77B09"/>
    <w:pPr>
      <w:numPr>
        <w:ilvl w:val="6"/>
        <w:numId w:val="22"/>
      </w:numPr>
      <w:spacing w:after="120" w:line="280" w:lineRule="atLeast"/>
      <w:jc w:val="both"/>
      <w:textAlignment w:val="auto"/>
    </w:pPr>
    <w:rPr>
      <w:rFonts w:eastAsia="MS Mincho" w:cs="Arial"/>
      <w:bCs/>
    </w:rPr>
  </w:style>
  <w:style w:type="paragraph" w:customStyle="1" w:styleId="ZMHeading1">
    <w:name w:val="ZM Heading 1"/>
    <w:basedOn w:val="Heading1"/>
    <w:next w:val="Normal"/>
    <w:rsid w:val="00A77B09"/>
    <w:pPr>
      <w:keepLines/>
      <w:numPr>
        <w:numId w:val="22"/>
      </w:numPr>
      <w:tabs>
        <w:tab w:val="clear" w:pos="851"/>
        <w:tab w:val="num" w:pos="227"/>
      </w:tabs>
      <w:overflowPunct/>
      <w:autoSpaceDE/>
      <w:autoSpaceDN/>
      <w:adjustRightInd/>
      <w:spacing w:before="480" w:after="0"/>
      <w:ind w:left="0" w:firstLine="0"/>
      <w:jc w:val="both"/>
      <w:textAlignment w:val="auto"/>
    </w:pPr>
    <w:rPr>
      <w:rFonts w:ascii="Cambria" w:hAnsi="Cambria" w:cs="Times New Roman"/>
      <w:color w:val="365F91"/>
      <w:kern w:val="0"/>
      <w:sz w:val="28"/>
      <w:szCs w:val="28"/>
    </w:rPr>
  </w:style>
  <w:style w:type="paragraph" w:customStyle="1" w:styleId="ZMHeading2">
    <w:name w:val="ZM Heading 2"/>
    <w:basedOn w:val="Heading2"/>
    <w:next w:val="Normal"/>
    <w:rsid w:val="00A77B09"/>
    <w:pPr>
      <w:keepLines/>
      <w:numPr>
        <w:numId w:val="22"/>
      </w:numPr>
      <w:tabs>
        <w:tab w:val="clear" w:pos="851"/>
        <w:tab w:val="num" w:pos="454"/>
      </w:tabs>
      <w:overflowPunct/>
      <w:autoSpaceDE/>
      <w:autoSpaceDN/>
      <w:adjustRightInd/>
      <w:spacing w:before="200" w:after="0"/>
      <w:ind w:left="0" w:firstLine="0"/>
      <w:jc w:val="both"/>
      <w:textAlignment w:val="auto"/>
    </w:pPr>
    <w:rPr>
      <w:rFonts w:ascii="Cambria" w:hAnsi="Cambria" w:cs="Times New Roman"/>
      <w:i w:val="0"/>
      <w:iCs w:val="0"/>
      <w:color w:val="4F81BD"/>
      <w:sz w:val="26"/>
      <w:szCs w:val="26"/>
    </w:rPr>
  </w:style>
  <w:style w:type="paragraph" w:customStyle="1" w:styleId="ZMHeading3">
    <w:name w:val="ZM Heading 3"/>
    <w:basedOn w:val="ZMHeading2"/>
    <w:next w:val="Normal"/>
    <w:rsid w:val="00A77B09"/>
    <w:pPr>
      <w:numPr>
        <w:ilvl w:val="2"/>
      </w:numPr>
      <w:tabs>
        <w:tab w:val="clear" w:pos="851"/>
        <w:tab w:val="num" w:pos="680"/>
      </w:tabs>
      <w:ind w:left="680" w:hanging="226"/>
    </w:pPr>
  </w:style>
  <w:style w:type="paragraph" w:customStyle="1" w:styleId="CharCharChar1">
    <w:name w:val="Char Char Char1"/>
    <w:basedOn w:val="Normal"/>
    <w:rsid w:val="002E0C16"/>
    <w:pPr>
      <w:overflowPunct/>
      <w:autoSpaceDE/>
      <w:autoSpaceDN/>
      <w:adjustRightInd/>
      <w:spacing w:before="120" w:after="160" w:line="240" w:lineRule="exact"/>
      <w:ind w:firstLine="720"/>
      <w:jc w:val="both"/>
      <w:textAlignment w:val="auto"/>
    </w:pPr>
    <w:rPr>
      <w:rFonts w:ascii="Verdana" w:hAnsi="Verdana"/>
      <w:sz w:val="20"/>
      <w:lang w:val="en-US"/>
    </w:rPr>
  </w:style>
  <w:style w:type="paragraph" w:customStyle="1" w:styleId="TableBody">
    <w:name w:val="Table Body"/>
    <w:basedOn w:val="BodyText"/>
    <w:rsid w:val="009F6B82"/>
    <w:pPr>
      <w:spacing w:after="60"/>
    </w:pPr>
    <w:rPr>
      <w:rFonts w:ascii="Times New Roman" w:hAnsi="Times New Roman"/>
      <w:lang w:eastAsia="en-US"/>
    </w:rPr>
  </w:style>
  <w:style w:type="character" w:customStyle="1" w:styleId="DefaultChar">
    <w:name w:val="Default Char"/>
    <w:basedOn w:val="DefaultParagraphFont"/>
    <w:link w:val="Default"/>
    <w:locked/>
    <w:rsid w:val="00B33BBD"/>
    <w:rPr>
      <w:rFonts w:ascii="Arial Narrow" w:hAnsi="Arial Narrow" w:cs="Arial Narrow"/>
      <w:color w:val="000000"/>
      <w:sz w:val="24"/>
      <w:szCs w:val="24"/>
      <w:lang w:val="lv-LV" w:eastAsia="lv-LV" w:bidi="ar-SA"/>
    </w:rPr>
  </w:style>
  <w:style w:type="paragraph" w:customStyle="1" w:styleId="EYTableText">
    <w:name w:val="EY Table Text"/>
    <w:basedOn w:val="Normal"/>
    <w:rsid w:val="00DD54B3"/>
    <w:pPr>
      <w:spacing w:before="80" w:after="40" w:line="220" w:lineRule="exact"/>
    </w:pPr>
    <w:rPr>
      <w:rFonts w:ascii="Times New Roman" w:eastAsia="MS Mincho" w:hAnsi="Times New Roman" w:cs="Arial"/>
      <w:bCs/>
      <w:sz w:val="18"/>
      <w:lang w:val="en-US"/>
    </w:rPr>
  </w:style>
  <w:style w:type="paragraph" w:customStyle="1" w:styleId="ISComment">
    <w:name w:val="IS Comment"/>
    <w:basedOn w:val="ISBodyText"/>
    <w:rsid w:val="007F0BDD"/>
    <w:rPr>
      <w:i/>
      <w:lang w:eastAsia="lv-LV"/>
    </w:rPr>
  </w:style>
  <w:style w:type="table" w:styleId="TableList1">
    <w:name w:val="Table List 1"/>
    <w:basedOn w:val="TableNormal"/>
    <w:rsid w:val="001F478A"/>
    <w:pPr>
      <w:overflowPunct w:val="0"/>
      <w:autoSpaceDE w:val="0"/>
      <w:autoSpaceDN w:val="0"/>
      <w:adjustRightInd w:val="0"/>
      <w:textAlignment w:val="baseline"/>
    </w:pPr>
    <w:rPr>
      <w:lang w:val="lv-LV" w:eastAsia="lv-LV"/>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1">
    <w:name w:val="Table Simple 1"/>
    <w:basedOn w:val="TableNormal"/>
    <w:rsid w:val="00451EF8"/>
    <w:pPr>
      <w:overflowPunct w:val="0"/>
      <w:autoSpaceDE w:val="0"/>
      <w:autoSpaceDN w:val="0"/>
      <w:adjustRightInd w:val="0"/>
      <w:textAlignment w:val="baseline"/>
    </w:pPr>
    <w:rPr>
      <w:lang w:val="lv-LV" w:eastAsia="lv-LV"/>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List3">
    <w:name w:val="Table List 3"/>
    <w:basedOn w:val="TableNormal"/>
    <w:rsid w:val="00451EF8"/>
    <w:pPr>
      <w:overflowPunct w:val="0"/>
      <w:autoSpaceDE w:val="0"/>
      <w:autoSpaceDN w:val="0"/>
      <w:adjustRightInd w:val="0"/>
      <w:textAlignment w:val="baseline"/>
    </w:pPr>
    <w:rPr>
      <w:lang w:val="lv-LV" w:eastAsia="lv-LV"/>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character" w:customStyle="1" w:styleId="ListBulletChar">
    <w:name w:val="List Bullet Char"/>
    <w:basedOn w:val="BodyTextChar"/>
    <w:link w:val="ListBullet"/>
    <w:locked/>
    <w:rsid w:val="00F52063"/>
    <w:rPr>
      <w:rFonts w:ascii="Calibri" w:hAnsi="Calibri"/>
      <w:lang w:val="lv-LV"/>
    </w:rPr>
  </w:style>
  <w:style w:type="paragraph" w:customStyle="1" w:styleId="naisnod">
    <w:name w:val="naisnod"/>
    <w:basedOn w:val="Normal"/>
    <w:rsid w:val="004A292D"/>
    <w:pPr>
      <w:overflowPunct/>
      <w:autoSpaceDE/>
      <w:autoSpaceDN/>
      <w:adjustRightInd/>
      <w:spacing w:before="100" w:beforeAutospacing="1" w:after="100" w:afterAutospacing="1"/>
      <w:textAlignment w:val="auto"/>
    </w:pPr>
    <w:rPr>
      <w:rFonts w:ascii="Times New Roman" w:hAnsi="Times New Roman"/>
      <w:sz w:val="24"/>
      <w:szCs w:val="24"/>
      <w:lang w:val="en-US"/>
    </w:rPr>
  </w:style>
  <w:style w:type="paragraph" w:customStyle="1" w:styleId="ISBodySubheadNumbered">
    <w:name w:val="IS Body Subhead Numbered"/>
    <w:basedOn w:val="ISBodySubhead"/>
    <w:rsid w:val="00A042F8"/>
    <w:pPr>
      <w:numPr>
        <w:numId w:val="31"/>
      </w:numPr>
    </w:pPr>
  </w:style>
  <w:style w:type="character" w:styleId="FollowedHyperlink">
    <w:name w:val="FollowedHyperlink"/>
    <w:basedOn w:val="DefaultParagraphFont"/>
    <w:rsid w:val="00723766"/>
    <w:rPr>
      <w:rFonts w:cs="Times New Roman"/>
      <w:color w:val="800080"/>
      <w:u w:val="single"/>
    </w:rPr>
  </w:style>
  <w:style w:type="paragraph" w:customStyle="1" w:styleId="ISBodyTextNumbered">
    <w:name w:val="IS Body Text Numbered"/>
    <w:basedOn w:val="ISBodyText"/>
    <w:rsid w:val="00FF3794"/>
    <w:pPr>
      <w:numPr>
        <w:numId w:val="32"/>
      </w:numPr>
    </w:pPr>
    <w:rPr>
      <w:lang w:eastAsia="lv-LV"/>
    </w:rPr>
  </w:style>
  <w:style w:type="character" w:styleId="PlaceholderText">
    <w:name w:val="Placeholder Text"/>
    <w:basedOn w:val="DefaultParagraphFont"/>
    <w:semiHidden/>
    <w:rsid w:val="00313AC3"/>
    <w:rPr>
      <w:rFonts w:cs="Times New Roman"/>
      <w:color w:val="808080"/>
    </w:rPr>
  </w:style>
  <w:style w:type="paragraph" w:customStyle="1" w:styleId="PageTitle">
    <w:name w:val="Page Title"/>
    <w:basedOn w:val="Normal"/>
    <w:rsid w:val="00313AC3"/>
    <w:pPr>
      <w:keepNext/>
      <w:pageBreakBefore/>
      <w:overflowPunct/>
      <w:autoSpaceDE/>
      <w:autoSpaceDN/>
      <w:adjustRightInd/>
      <w:spacing w:after="1040"/>
      <w:textAlignment w:val="auto"/>
    </w:pPr>
    <w:rPr>
      <w:rFonts w:ascii="Cambria" w:hAnsi="Cambria"/>
      <w:color w:val="1F497D"/>
      <w:sz w:val="36"/>
      <w:szCs w:val="22"/>
      <w:lang w:val="en-US"/>
    </w:rPr>
  </w:style>
  <w:style w:type="paragraph" w:customStyle="1" w:styleId="RakstzRakstzRakstzCharCharRakstzRakstz">
    <w:name w:val="Rakstz. Rakstz. Rakstz. Char Char Rakstz. Rakstz."/>
    <w:basedOn w:val="Normal"/>
    <w:rsid w:val="00332FBE"/>
    <w:pPr>
      <w:keepNext/>
      <w:keepLines/>
      <w:overflowPunct/>
      <w:autoSpaceDE/>
      <w:autoSpaceDN/>
      <w:adjustRightInd/>
      <w:spacing w:before="40"/>
      <w:ind w:firstLine="709"/>
      <w:textAlignment w:val="auto"/>
    </w:pPr>
    <w:rPr>
      <w:rFonts w:ascii="Times New Roman" w:hAnsi="Times New Roman"/>
      <w:sz w:val="24"/>
      <w:szCs w:val="24"/>
      <w:lang w:val="pl-PL" w:eastAsia="pl-PL"/>
    </w:rPr>
  </w:style>
  <w:style w:type="paragraph" w:styleId="ListBullet4">
    <w:name w:val="List Bullet 4"/>
    <w:basedOn w:val="Normal"/>
    <w:autoRedefine/>
    <w:rsid w:val="00AD1308"/>
    <w:pPr>
      <w:tabs>
        <w:tab w:val="num" w:pos="1440"/>
      </w:tabs>
      <w:overflowPunct/>
      <w:autoSpaceDE/>
      <w:autoSpaceDN/>
      <w:adjustRightInd/>
      <w:spacing w:before="60" w:after="60"/>
      <w:ind w:left="1440" w:hanging="360"/>
      <w:textAlignment w:val="auto"/>
    </w:pPr>
    <w:rPr>
      <w:szCs w:val="22"/>
      <w:lang w:val="en-US"/>
    </w:rPr>
  </w:style>
  <w:style w:type="paragraph" w:styleId="ListBullet5">
    <w:name w:val="List Bullet 5"/>
    <w:basedOn w:val="Normal"/>
    <w:autoRedefine/>
    <w:rsid w:val="00AD1308"/>
    <w:pPr>
      <w:tabs>
        <w:tab w:val="num" w:pos="1800"/>
      </w:tabs>
      <w:overflowPunct/>
      <w:autoSpaceDE/>
      <w:autoSpaceDN/>
      <w:adjustRightInd/>
      <w:spacing w:before="60" w:after="60"/>
      <w:ind w:left="1800" w:hanging="360"/>
      <w:textAlignment w:val="auto"/>
    </w:pPr>
    <w:rPr>
      <w:szCs w:val="22"/>
      <w:lang w:val="en-US"/>
    </w:rPr>
  </w:style>
  <w:style w:type="paragraph" w:styleId="ListNumber4">
    <w:name w:val="List Number 4"/>
    <w:basedOn w:val="Normal"/>
    <w:autoRedefine/>
    <w:rsid w:val="00AD1308"/>
    <w:pPr>
      <w:tabs>
        <w:tab w:val="num" w:pos="1440"/>
      </w:tabs>
      <w:overflowPunct/>
      <w:autoSpaceDE/>
      <w:autoSpaceDN/>
      <w:adjustRightInd/>
      <w:spacing w:before="60" w:after="60"/>
      <w:ind w:left="1440" w:hanging="360"/>
      <w:textAlignment w:val="auto"/>
    </w:pPr>
    <w:rPr>
      <w:szCs w:val="22"/>
      <w:lang w:val="en-US"/>
    </w:rPr>
  </w:style>
  <w:style w:type="paragraph" w:styleId="ListNumber5">
    <w:name w:val="List Number 5"/>
    <w:basedOn w:val="Normal"/>
    <w:autoRedefine/>
    <w:rsid w:val="00AD1308"/>
    <w:pPr>
      <w:tabs>
        <w:tab w:val="num" w:pos="1800"/>
      </w:tabs>
      <w:overflowPunct/>
      <w:autoSpaceDE/>
      <w:autoSpaceDN/>
      <w:adjustRightInd/>
      <w:spacing w:before="60" w:after="60"/>
      <w:ind w:left="1800" w:hanging="360"/>
      <w:textAlignment w:val="auto"/>
    </w:pPr>
    <w:rPr>
      <w:szCs w:val="22"/>
      <w:lang w:val="en-US"/>
    </w:r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Normal"/>
    <w:rsid w:val="00F94DD9"/>
    <w:pPr>
      <w:overflowPunct/>
      <w:autoSpaceDE/>
      <w:autoSpaceDN/>
      <w:adjustRightInd/>
      <w:spacing w:before="120" w:after="160" w:line="240" w:lineRule="exact"/>
      <w:ind w:firstLine="720"/>
      <w:jc w:val="both"/>
      <w:textAlignment w:val="auto"/>
    </w:pPr>
    <w:rPr>
      <w:rFonts w:ascii="Verdana" w:hAnsi="Verdana"/>
      <w:sz w:val="20"/>
      <w:lang w:val="en-US"/>
    </w:rPr>
  </w:style>
  <w:style w:type="paragraph" w:customStyle="1" w:styleId="ZMTableTitle">
    <w:name w:val="ZM Table Title"/>
    <w:basedOn w:val="Normal"/>
    <w:link w:val="ZMTableTitleChar"/>
    <w:rsid w:val="00E1078F"/>
    <w:pPr>
      <w:spacing w:before="120" w:after="120" w:line="280" w:lineRule="atLeast"/>
      <w:jc w:val="both"/>
    </w:pPr>
    <w:rPr>
      <w:rFonts w:eastAsia="MS Mincho" w:cs="Arial"/>
      <w:b/>
    </w:rPr>
  </w:style>
  <w:style w:type="character" w:customStyle="1" w:styleId="ZMTableTitleChar">
    <w:name w:val="ZM Table Title Char"/>
    <w:basedOn w:val="DefaultParagraphFont"/>
    <w:link w:val="ZMTableTitle"/>
    <w:locked/>
    <w:rsid w:val="00E1078F"/>
    <w:rPr>
      <w:rFonts w:ascii="Calibri" w:eastAsia="MS Mincho" w:hAnsi="Calibri" w:cs="Arial"/>
      <w:b/>
      <w:sz w:val="22"/>
      <w:lang w:eastAsia="en-US"/>
    </w:rPr>
  </w:style>
  <w:style w:type="numbering" w:customStyle="1" w:styleId="Style3">
    <w:name w:val="Style3"/>
    <w:rsid w:val="008A7C25"/>
    <w:pPr>
      <w:numPr>
        <w:numId w:val="24"/>
      </w:numPr>
    </w:pPr>
  </w:style>
  <w:style w:type="numbering" w:customStyle="1" w:styleId="ISBullets">
    <w:name w:val="IS Bullets"/>
    <w:rsid w:val="008A7C25"/>
    <w:pPr>
      <w:numPr>
        <w:numId w:val="25"/>
      </w:numPr>
    </w:pPr>
  </w:style>
  <w:style w:type="numbering" w:customStyle="1" w:styleId="CurrentList3">
    <w:name w:val="Current List3"/>
    <w:rsid w:val="008A7C25"/>
    <w:pPr>
      <w:numPr>
        <w:numId w:val="21"/>
      </w:numPr>
    </w:pPr>
  </w:style>
  <w:style w:type="numbering" w:customStyle="1" w:styleId="SmartNumbering">
    <w:name w:val="Smart Numbering"/>
    <w:rsid w:val="008A7C25"/>
    <w:pPr>
      <w:numPr>
        <w:numId w:val="35"/>
      </w:numPr>
    </w:pPr>
  </w:style>
  <w:style w:type="numbering" w:customStyle="1" w:styleId="Bullets">
    <w:name w:val="Bullets"/>
    <w:rsid w:val="008A7C25"/>
    <w:pPr>
      <w:numPr>
        <w:numId w:val="8"/>
      </w:numPr>
    </w:pPr>
  </w:style>
  <w:style w:type="numbering" w:customStyle="1" w:styleId="CurrentList1">
    <w:name w:val="Current List1"/>
    <w:rsid w:val="008A7C25"/>
    <w:pPr>
      <w:numPr>
        <w:numId w:val="29"/>
      </w:numPr>
    </w:pPr>
  </w:style>
  <w:style w:type="numbering" w:customStyle="1" w:styleId="BulletsTable">
    <w:name w:val="Bullets Table"/>
    <w:rsid w:val="008A7C25"/>
    <w:pPr>
      <w:numPr>
        <w:numId w:val="12"/>
      </w:numPr>
    </w:pPr>
  </w:style>
  <w:style w:type="numbering" w:customStyle="1" w:styleId="NumberedListTable">
    <w:name w:val="Numbered List Table"/>
    <w:rsid w:val="008A7C25"/>
    <w:pPr>
      <w:numPr>
        <w:numId w:val="10"/>
      </w:numPr>
    </w:pPr>
  </w:style>
  <w:style w:type="numbering" w:customStyle="1" w:styleId="SmartSectionHeadingsList">
    <w:name w:val="Smart Section Headings List"/>
    <w:rsid w:val="008A7C25"/>
    <w:pPr>
      <w:numPr>
        <w:numId w:val="33"/>
      </w:numPr>
    </w:pPr>
  </w:style>
  <w:style w:type="numbering" w:customStyle="1" w:styleId="IS1">
    <w:name w:val="IS1"/>
    <w:rsid w:val="008A7C25"/>
    <w:pPr>
      <w:numPr>
        <w:numId w:val="36"/>
      </w:numPr>
    </w:pPr>
  </w:style>
  <w:style w:type="numbering" w:styleId="ArticleSection">
    <w:name w:val="Outline List 3"/>
    <w:basedOn w:val="NoList"/>
    <w:rsid w:val="008A7C25"/>
    <w:pPr>
      <w:numPr>
        <w:numId w:val="7"/>
      </w:numPr>
    </w:pPr>
  </w:style>
  <w:style w:type="numbering" w:customStyle="1" w:styleId="Style5">
    <w:name w:val="Style5"/>
    <w:rsid w:val="008A7C25"/>
    <w:pPr>
      <w:numPr>
        <w:numId w:val="30"/>
      </w:numPr>
    </w:pPr>
  </w:style>
  <w:style w:type="numbering" w:customStyle="1" w:styleId="NumberedList">
    <w:name w:val="Numbered List"/>
    <w:rsid w:val="008A7C25"/>
    <w:pPr>
      <w:numPr>
        <w:numId w:val="13"/>
      </w:numPr>
    </w:pPr>
  </w:style>
  <w:style w:type="numbering" w:customStyle="1" w:styleId="Checklist">
    <w:name w:val="Checklist"/>
    <w:rsid w:val="008A7C25"/>
    <w:pPr>
      <w:numPr>
        <w:numId w:val="11"/>
      </w:numPr>
    </w:pPr>
  </w:style>
  <w:style w:type="numbering" w:customStyle="1" w:styleId="SmartBullets">
    <w:name w:val="Smart Bullets"/>
    <w:rsid w:val="008A7C25"/>
    <w:pPr>
      <w:numPr>
        <w:numId w:val="34"/>
      </w:numPr>
    </w:pPr>
  </w:style>
  <w:style w:type="numbering" w:customStyle="1" w:styleId="EY1">
    <w:name w:val="EY1"/>
    <w:rsid w:val="008A7C25"/>
    <w:pPr>
      <w:numPr>
        <w:numId w:val="16"/>
      </w:numPr>
    </w:pPr>
  </w:style>
  <w:style w:type="numbering" w:customStyle="1" w:styleId="StyleBulleted">
    <w:name w:val="Style Bulleted"/>
    <w:rsid w:val="008A7C25"/>
    <w:pPr>
      <w:numPr>
        <w:numId w:val="4"/>
      </w:numPr>
    </w:pPr>
  </w:style>
  <w:style w:type="numbering" w:customStyle="1" w:styleId="Style4">
    <w:name w:val="Style4"/>
    <w:rsid w:val="008A7C25"/>
    <w:pPr>
      <w:numPr>
        <w:numId w:val="26"/>
      </w:numPr>
    </w:pPr>
  </w:style>
  <w:style w:type="paragraph" w:customStyle="1" w:styleId="Source">
    <w:name w:val="Source"/>
    <w:basedOn w:val="BodyText"/>
    <w:rsid w:val="00110876"/>
    <w:pPr>
      <w:spacing w:before="40" w:after="0"/>
      <w:jc w:val="both"/>
    </w:pPr>
    <w:rPr>
      <w:rFonts w:ascii="Arial" w:eastAsia="Arial Unicode MS" w:hAnsi="Arial" w:cs="Arial Unicode MS"/>
      <w:i/>
      <w:color w:val="000000"/>
      <w:sz w:val="18"/>
      <w:lang w:val="en-US" w:eastAsia="zh-CN"/>
    </w:rPr>
  </w:style>
  <w:style w:type="paragraph" w:customStyle="1" w:styleId="Figure">
    <w:name w:val="Figure"/>
    <w:basedOn w:val="BodyText"/>
    <w:rsid w:val="00110876"/>
    <w:pPr>
      <w:suppressAutoHyphens/>
      <w:spacing w:after="0" w:line="288" w:lineRule="auto"/>
      <w:jc w:val="center"/>
    </w:pPr>
    <w:rPr>
      <w:rFonts w:ascii="Arial" w:hAnsi="Arial"/>
      <w:b/>
      <w:color w:val="000000"/>
      <w:sz w:val="22"/>
      <w:lang w:val="en-US" w:eastAsia="en-US"/>
    </w:rPr>
  </w:style>
  <w:style w:type="paragraph" w:customStyle="1" w:styleId="TableText0">
    <w:name w:val="Table Text"/>
    <w:basedOn w:val="Normal"/>
    <w:rsid w:val="00110876"/>
    <w:pPr>
      <w:overflowPunct/>
      <w:autoSpaceDE/>
      <w:autoSpaceDN/>
      <w:adjustRightInd/>
      <w:spacing w:before="40" w:after="40" w:line="240" w:lineRule="atLeast"/>
      <w:textAlignment w:val="auto"/>
    </w:pPr>
    <w:rPr>
      <w:rFonts w:ascii="Arial" w:hAnsi="Arial"/>
      <w:color w:val="000000"/>
      <w:sz w:val="20"/>
      <w:lang w:val="en-GB"/>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sChild>
        <w:div w:id="119">
          <w:marLeft w:val="562"/>
          <w:marRight w:val="0"/>
          <w:marTop w:val="115"/>
          <w:marBottom w:val="0"/>
          <w:divBdr>
            <w:top w:val="none" w:sz="0" w:space="0" w:color="auto"/>
            <w:left w:val="none" w:sz="0" w:space="0" w:color="auto"/>
            <w:bottom w:val="none" w:sz="0" w:space="0" w:color="auto"/>
            <w:right w:val="none" w:sz="0" w:space="0" w:color="auto"/>
          </w:divBdr>
        </w:div>
        <w:div w:id="266">
          <w:marLeft w:val="562"/>
          <w:marRight w:val="0"/>
          <w:marTop w:val="115"/>
          <w:marBottom w:val="0"/>
          <w:divBdr>
            <w:top w:val="none" w:sz="0" w:space="0" w:color="auto"/>
            <w:left w:val="none" w:sz="0" w:space="0" w:color="auto"/>
            <w:bottom w:val="none" w:sz="0" w:space="0" w:color="auto"/>
            <w:right w:val="none" w:sz="0" w:space="0" w:color="auto"/>
          </w:divBdr>
        </w:div>
        <w:div w:id="303">
          <w:marLeft w:val="562"/>
          <w:marRight w:val="0"/>
          <w:marTop w:val="115"/>
          <w:marBottom w:val="0"/>
          <w:divBdr>
            <w:top w:val="none" w:sz="0" w:space="0" w:color="auto"/>
            <w:left w:val="none" w:sz="0" w:space="0" w:color="auto"/>
            <w:bottom w:val="none" w:sz="0" w:space="0" w:color="auto"/>
            <w:right w:val="none" w:sz="0" w:space="0" w:color="auto"/>
          </w:divBdr>
        </w:div>
        <w:div w:id="339">
          <w:marLeft w:val="562"/>
          <w:marRight w:val="0"/>
          <w:marTop w:val="115"/>
          <w:marBottom w:val="0"/>
          <w:divBdr>
            <w:top w:val="none" w:sz="0" w:space="0" w:color="auto"/>
            <w:left w:val="none" w:sz="0" w:space="0" w:color="auto"/>
            <w:bottom w:val="none" w:sz="0" w:space="0" w:color="auto"/>
            <w:right w:val="none" w:sz="0" w:space="0" w:color="auto"/>
          </w:divBdr>
        </w:div>
      </w:divsChild>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117">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335">
                      <w:marLeft w:val="0"/>
                      <w:marRight w:val="0"/>
                      <w:marTop w:val="0"/>
                      <w:marBottom w:val="0"/>
                      <w:divBdr>
                        <w:top w:val="none" w:sz="0" w:space="0" w:color="auto"/>
                        <w:left w:val="none" w:sz="0" w:space="0" w:color="auto"/>
                        <w:bottom w:val="none" w:sz="0" w:space="0" w:color="auto"/>
                        <w:right w:val="none" w:sz="0" w:space="0" w:color="auto"/>
                      </w:divBdr>
                      <w:divsChild>
                        <w:div w:id="393">
                          <w:marLeft w:val="0"/>
                          <w:marRight w:val="0"/>
                          <w:marTop w:val="0"/>
                          <w:marBottom w:val="0"/>
                          <w:divBdr>
                            <w:top w:val="none" w:sz="0" w:space="0" w:color="auto"/>
                            <w:left w:val="none" w:sz="0" w:space="0" w:color="auto"/>
                            <w:bottom w:val="none" w:sz="0" w:space="0" w:color="auto"/>
                            <w:right w:val="none" w:sz="0" w:space="0" w:color="auto"/>
                          </w:divBdr>
                          <w:divsChild>
                            <w:div w:id="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23">
          <w:marLeft w:val="562"/>
          <w:marRight w:val="0"/>
          <w:marTop w:val="96"/>
          <w:marBottom w:val="0"/>
          <w:divBdr>
            <w:top w:val="none" w:sz="0" w:space="0" w:color="auto"/>
            <w:left w:val="none" w:sz="0" w:space="0" w:color="auto"/>
            <w:bottom w:val="none" w:sz="0" w:space="0" w:color="auto"/>
            <w:right w:val="none" w:sz="0" w:space="0" w:color="auto"/>
          </w:divBdr>
        </w:div>
        <w:div w:id="68">
          <w:marLeft w:val="562"/>
          <w:marRight w:val="0"/>
          <w:marTop w:val="96"/>
          <w:marBottom w:val="0"/>
          <w:divBdr>
            <w:top w:val="none" w:sz="0" w:space="0" w:color="auto"/>
            <w:left w:val="none" w:sz="0" w:space="0" w:color="auto"/>
            <w:bottom w:val="none" w:sz="0" w:space="0" w:color="auto"/>
            <w:right w:val="none" w:sz="0" w:space="0" w:color="auto"/>
          </w:divBdr>
        </w:div>
        <w:div w:id="143">
          <w:marLeft w:val="562"/>
          <w:marRight w:val="0"/>
          <w:marTop w:val="96"/>
          <w:marBottom w:val="0"/>
          <w:divBdr>
            <w:top w:val="none" w:sz="0" w:space="0" w:color="auto"/>
            <w:left w:val="none" w:sz="0" w:space="0" w:color="auto"/>
            <w:bottom w:val="none" w:sz="0" w:space="0" w:color="auto"/>
            <w:right w:val="none" w:sz="0" w:space="0" w:color="auto"/>
          </w:divBdr>
        </w:div>
        <w:div w:id="144">
          <w:marLeft w:val="720"/>
          <w:marRight w:val="0"/>
          <w:marTop w:val="82"/>
          <w:marBottom w:val="0"/>
          <w:divBdr>
            <w:top w:val="none" w:sz="0" w:space="0" w:color="auto"/>
            <w:left w:val="none" w:sz="0" w:space="0" w:color="auto"/>
            <w:bottom w:val="none" w:sz="0" w:space="0" w:color="auto"/>
            <w:right w:val="none" w:sz="0" w:space="0" w:color="auto"/>
          </w:divBdr>
        </w:div>
        <w:div w:id="161">
          <w:marLeft w:val="562"/>
          <w:marRight w:val="0"/>
          <w:marTop w:val="96"/>
          <w:marBottom w:val="0"/>
          <w:divBdr>
            <w:top w:val="none" w:sz="0" w:space="0" w:color="auto"/>
            <w:left w:val="none" w:sz="0" w:space="0" w:color="auto"/>
            <w:bottom w:val="none" w:sz="0" w:space="0" w:color="auto"/>
            <w:right w:val="none" w:sz="0" w:space="0" w:color="auto"/>
          </w:divBdr>
        </w:div>
        <w:div w:id="165">
          <w:marLeft w:val="562"/>
          <w:marRight w:val="0"/>
          <w:marTop w:val="96"/>
          <w:marBottom w:val="0"/>
          <w:divBdr>
            <w:top w:val="none" w:sz="0" w:space="0" w:color="auto"/>
            <w:left w:val="none" w:sz="0" w:space="0" w:color="auto"/>
            <w:bottom w:val="none" w:sz="0" w:space="0" w:color="auto"/>
            <w:right w:val="none" w:sz="0" w:space="0" w:color="auto"/>
          </w:divBdr>
        </w:div>
        <w:div w:id="260">
          <w:marLeft w:val="720"/>
          <w:marRight w:val="0"/>
          <w:marTop w:val="82"/>
          <w:marBottom w:val="0"/>
          <w:divBdr>
            <w:top w:val="none" w:sz="0" w:space="0" w:color="auto"/>
            <w:left w:val="none" w:sz="0" w:space="0" w:color="auto"/>
            <w:bottom w:val="none" w:sz="0" w:space="0" w:color="auto"/>
            <w:right w:val="none" w:sz="0" w:space="0" w:color="auto"/>
          </w:divBdr>
        </w:div>
        <w:div w:id="323">
          <w:marLeft w:val="562"/>
          <w:marRight w:val="0"/>
          <w:marTop w:val="96"/>
          <w:marBottom w:val="0"/>
          <w:divBdr>
            <w:top w:val="none" w:sz="0" w:space="0" w:color="auto"/>
            <w:left w:val="none" w:sz="0" w:space="0" w:color="auto"/>
            <w:bottom w:val="none" w:sz="0" w:space="0" w:color="auto"/>
            <w:right w:val="none" w:sz="0" w:space="0" w:color="auto"/>
          </w:divBdr>
        </w:div>
        <w:div w:id="356">
          <w:marLeft w:val="720"/>
          <w:marRight w:val="0"/>
          <w:marTop w:val="82"/>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sChild>
        <w:div w:id="387">
          <w:marLeft w:val="0"/>
          <w:marRight w:val="0"/>
          <w:marTop w:val="0"/>
          <w:marBottom w:val="0"/>
          <w:divBdr>
            <w:top w:val="none" w:sz="0" w:space="0" w:color="auto"/>
            <w:left w:val="none" w:sz="0" w:space="0" w:color="auto"/>
            <w:bottom w:val="none" w:sz="0" w:space="0" w:color="auto"/>
            <w:right w:val="none" w:sz="0" w:space="0" w:color="auto"/>
          </w:divBdr>
        </w:div>
      </w:divsChild>
    </w:div>
    <w:div w:id="51">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306">
          <w:marLeft w:val="0"/>
          <w:marRight w:val="0"/>
          <w:marTop w:val="0"/>
          <w:marBottom w:val="0"/>
          <w:divBdr>
            <w:top w:val="none" w:sz="0" w:space="0" w:color="auto"/>
            <w:left w:val="none" w:sz="0" w:space="0" w:color="auto"/>
            <w:bottom w:val="none" w:sz="0" w:space="0" w:color="auto"/>
            <w:right w:val="none" w:sz="0" w:space="0" w:color="auto"/>
          </w:divBdr>
        </w:div>
        <w:div w:id="316">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38">
          <w:marLeft w:val="0"/>
          <w:marRight w:val="0"/>
          <w:marTop w:val="0"/>
          <w:marBottom w:val="0"/>
          <w:divBdr>
            <w:top w:val="none" w:sz="0" w:space="0" w:color="auto"/>
            <w:left w:val="none" w:sz="0" w:space="0" w:color="auto"/>
            <w:bottom w:val="none" w:sz="0" w:space="0" w:color="auto"/>
            <w:right w:val="none" w:sz="0" w:space="0" w:color="auto"/>
          </w:divBdr>
        </w:div>
        <w:div w:id="355">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sChild>
    </w:div>
    <w:div w:id="57">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sChild>
        <w:div w:id="22">
          <w:marLeft w:val="360"/>
          <w:marRight w:val="0"/>
          <w:marTop w:val="312"/>
          <w:marBottom w:val="0"/>
          <w:divBdr>
            <w:top w:val="none" w:sz="0" w:space="0" w:color="auto"/>
            <w:left w:val="none" w:sz="0" w:space="0" w:color="auto"/>
            <w:bottom w:val="none" w:sz="0" w:space="0" w:color="auto"/>
            <w:right w:val="none" w:sz="0" w:space="0" w:color="auto"/>
          </w:divBdr>
        </w:div>
        <w:div w:id="31">
          <w:marLeft w:val="360"/>
          <w:marRight w:val="0"/>
          <w:marTop w:val="312"/>
          <w:marBottom w:val="0"/>
          <w:divBdr>
            <w:top w:val="none" w:sz="0" w:space="0" w:color="auto"/>
            <w:left w:val="none" w:sz="0" w:space="0" w:color="auto"/>
            <w:bottom w:val="none" w:sz="0" w:space="0" w:color="auto"/>
            <w:right w:val="none" w:sz="0" w:space="0" w:color="auto"/>
          </w:divBdr>
        </w:div>
        <w:div w:id="155">
          <w:marLeft w:val="360"/>
          <w:marRight w:val="0"/>
          <w:marTop w:val="312"/>
          <w:marBottom w:val="0"/>
          <w:divBdr>
            <w:top w:val="none" w:sz="0" w:space="0" w:color="auto"/>
            <w:left w:val="none" w:sz="0" w:space="0" w:color="auto"/>
            <w:bottom w:val="none" w:sz="0" w:space="0" w:color="auto"/>
            <w:right w:val="none" w:sz="0" w:space="0" w:color="auto"/>
          </w:divBdr>
        </w:div>
        <w:div w:id="363">
          <w:marLeft w:val="360"/>
          <w:marRight w:val="0"/>
          <w:marTop w:val="312"/>
          <w:marBottom w:val="0"/>
          <w:divBdr>
            <w:top w:val="none" w:sz="0" w:space="0" w:color="auto"/>
            <w:left w:val="none" w:sz="0" w:space="0" w:color="auto"/>
            <w:bottom w:val="none" w:sz="0" w:space="0" w:color="auto"/>
            <w:right w:val="none" w:sz="0" w:space="0" w:color="auto"/>
          </w:divBdr>
        </w:div>
      </w:divsChild>
    </w:div>
    <w:div w:id="101">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sChild>
        <w:div w:id="192">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298">
              <w:marLeft w:val="0"/>
              <w:marRight w:val="0"/>
              <w:marTop w:val="0"/>
              <w:marBottom w:val="0"/>
              <w:divBdr>
                <w:top w:val="none" w:sz="0" w:space="0" w:color="auto"/>
                <w:left w:val="none" w:sz="0" w:space="0" w:color="auto"/>
                <w:bottom w:val="none" w:sz="0" w:space="0" w:color="auto"/>
                <w:right w:val="none" w:sz="0" w:space="0" w:color="auto"/>
              </w:divBdr>
            </w:div>
            <w:div w:id="382">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sChild>
        <w:div w:id="20">
          <w:marLeft w:val="562"/>
          <w:marRight w:val="0"/>
          <w:marTop w:val="115"/>
          <w:marBottom w:val="0"/>
          <w:divBdr>
            <w:top w:val="none" w:sz="0" w:space="0" w:color="auto"/>
            <w:left w:val="none" w:sz="0" w:space="0" w:color="auto"/>
            <w:bottom w:val="none" w:sz="0" w:space="0" w:color="auto"/>
            <w:right w:val="none" w:sz="0" w:space="0" w:color="auto"/>
          </w:divBdr>
        </w:div>
        <w:div w:id="141">
          <w:marLeft w:val="720"/>
          <w:marRight w:val="0"/>
          <w:marTop w:val="96"/>
          <w:marBottom w:val="0"/>
          <w:divBdr>
            <w:top w:val="none" w:sz="0" w:space="0" w:color="auto"/>
            <w:left w:val="none" w:sz="0" w:space="0" w:color="auto"/>
            <w:bottom w:val="none" w:sz="0" w:space="0" w:color="auto"/>
            <w:right w:val="none" w:sz="0" w:space="0" w:color="auto"/>
          </w:divBdr>
        </w:div>
        <w:div w:id="317">
          <w:marLeft w:val="562"/>
          <w:marRight w:val="0"/>
          <w:marTop w:val="115"/>
          <w:marBottom w:val="0"/>
          <w:divBdr>
            <w:top w:val="none" w:sz="0" w:space="0" w:color="auto"/>
            <w:left w:val="none" w:sz="0" w:space="0" w:color="auto"/>
            <w:bottom w:val="none" w:sz="0" w:space="0" w:color="auto"/>
            <w:right w:val="none" w:sz="0" w:space="0" w:color="auto"/>
          </w:divBdr>
        </w:div>
        <w:div w:id="325">
          <w:marLeft w:val="562"/>
          <w:marRight w:val="0"/>
          <w:marTop w:val="115"/>
          <w:marBottom w:val="0"/>
          <w:divBdr>
            <w:top w:val="none" w:sz="0" w:space="0" w:color="auto"/>
            <w:left w:val="none" w:sz="0" w:space="0" w:color="auto"/>
            <w:bottom w:val="none" w:sz="0" w:space="0" w:color="auto"/>
            <w:right w:val="none" w:sz="0" w:space="0" w:color="auto"/>
          </w:divBdr>
        </w:div>
        <w:div w:id="360">
          <w:marLeft w:val="562"/>
          <w:marRight w:val="0"/>
          <w:marTop w:val="115"/>
          <w:marBottom w:val="0"/>
          <w:divBdr>
            <w:top w:val="none" w:sz="0" w:space="0" w:color="auto"/>
            <w:left w:val="none" w:sz="0" w:space="0" w:color="auto"/>
            <w:bottom w:val="none" w:sz="0" w:space="0" w:color="auto"/>
            <w:right w:val="none" w:sz="0" w:space="0" w:color="auto"/>
          </w:divBdr>
        </w:div>
        <w:div w:id="390">
          <w:marLeft w:val="720"/>
          <w:marRight w:val="0"/>
          <w:marTop w:val="96"/>
          <w:marBottom w:val="0"/>
          <w:divBdr>
            <w:top w:val="none" w:sz="0" w:space="0" w:color="auto"/>
            <w:left w:val="none" w:sz="0" w:space="0" w:color="auto"/>
            <w:bottom w:val="none" w:sz="0" w:space="0" w:color="auto"/>
            <w:right w:val="none" w:sz="0" w:space="0" w:color="auto"/>
          </w:divBdr>
        </w:div>
        <w:div w:id="403">
          <w:marLeft w:val="562"/>
          <w:marRight w:val="0"/>
          <w:marTop w:val="115"/>
          <w:marBottom w:val="0"/>
          <w:divBdr>
            <w:top w:val="none" w:sz="0" w:space="0" w:color="auto"/>
            <w:left w:val="none" w:sz="0" w:space="0" w:color="auto"/>
            <w:bottom w:val="none" w:sz="0" w:space="0" w:color="auto"/>
            <w:right w:val="none" w:sz="0" w:space="0" w:color="auto"/>
          </w:divBdr>
        </w:div>
      </w:divsChild>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sChild>
        <w:div w:id="392">
          <w:marLeft w:val="0"/>
          <w:marRight w:val="0"/>
          <w:marTop w:val="0"/>
          <w:marBottom w:val="0"/>
          <w:divBdr>
            <w:top w:val="none" w:sz="0" w:space="0" w:color="auto"/>
            <w:left w:val="none" w:sz="0" w:space="0" w:color="auto"/>
            <w:bottom w:val="none" w:sz="0" w:space="0" w:color="auto"/>
            <w:right w:val="none" w:sz="0" w:space="0" w:color="auto"/>
          </w:divBdr>
          <w:divsChild>
            <w:div w:id="400">
              <w:marLeft w:val="0"/>
              <w:marRight w:val="0"/>
              <w:marTop w:val="0"/>
              <w:marBottom w:val="0"/>
              <w:divBdr>
                <w:top w:val="none" w:sz="0" w:space="0" w:color="auto"/>
                <w:left w:val="none" w:sz="0" w:space="0" w:color="auto"/>
                <w:bottom w:val="none" w:sz="0" w:space="0" w:color="auto"/>
                <w:right w:val="none" w:sz="0" w:space="0" w:color="auto"/>
              </w:divBdr>
              <w:divsChild>
                <w:div w:id="136">
                  <w:marLeft w:val="0"/>
                  <w:marRight w:val="0"/>
                  <w:marTop w:val="0"/>
                  <w:marBottom w:val="0"/>
                  <w:divBdr>
                    <w:top w:val="none" w:sz="0" w:space="0" w:color="auto"/>
                    <w:left w:val="none" w:sz="0" w:space="0" w:color="auto"/>
                    <w:bottom w:val="none" w:sz="0" w:space="0" w:color="auto"/>
                    <w:right w:val="none" w:sz="0" w:space="0" w:color="auto"/>
                  </w:divBdr>
                  <w:divsChild>
                    <w:div w:id="340">
                      <w:marLeft w:val="0"/>
                      <w:marRight w:val="0"/>
                      <w:marTop w:val="0"/>
                      <w:marBottom w:val="0"/>
                      <w:divBdr>
                        <w:top w:val="none" w:sz="0" w:space="0" w:color="auto"/>
                        <w:left w:val="none" w:sz="0" w:space="0" w:color="auto"/>
                        <w:bottom w:val="none" w:sz="0" w:space="0" w:color="auto"/>
                        <w:right w:val="none" w:sz="0" w:space="0" w:color="auto"/>
                      </w:divBdr>
                      <w:divsChild>
                        <w:div w:id="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
      <w:marLeft w:val="0"/>
      <w:marRight w:val="0"/>
      <w:marTop w:val="0"/>
      <w:marBottom w:val="0"/>
      <w:divBdr>
        <w:top w:val="none" w:sz="0" w:space="0" w:color="auto"/>
        <w:left w:val="none" w:sz="0" w:space="0" w:color="auto"/>
        <w:bottom w:val="none" w:sz="0" w:space="0" w:color="auto"/>
        <w:right w:val="none" w:sz="0" w:space="0" w:color="auto"/>
      </w:divBdr>
      <w:divsChild>
        <w:div w:id="213">
          <w:marLeft w:val="562"/>
          <w:marRight w:val="0"/>
          <w:marTop w:val="106"/>
          <w:marBottom w:val="0"/>
          <w:divBdr>
            <w:top w:val="none" w:sz="0" w:space="0" w:color="auto"/>
            <w:left w:val="none" w:sz="0" w:space="0" w:color="auto"/>
            <w:bottom w:val="none" w:sz="0" w:space="0" w:color="auto"/>
            <w:right w:val="none" w:sz="0" w:space="0" w:color="auto"/>
          </w:divBdr>
        </w:div>
      </w:divsChild>
    </w:div>
    <w:div w:id="128">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sChild>
        <w:div w:id="296">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69">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285">
              <w:marLeft w:val="0"/>
              <w:marRight w:val="0"/>
              <w:marTop w:val="0"/>
              <w:marBottom w:val="0"/>
              <w:divBdr>
                <w:top w:val="none" w:sz="0" w:space="0" w:color="auto"/>
                <w:left w:val="none" w:sz="0" w:space="0" w:color="auto"/>
                <w:bottom w:val="none" w:sz="0" w:space="0" w:color="auto"/>
                <w:right w:val="none" w:sz="0" w:space="0" w:color="auto"/>
              </w:divBdr>
            </w:div>
            <w:div w:id="328">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sChild>
        <w:div w:id="268">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25">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
      <w:marLeft w:val="0"/>
      <w:marRight w:val="0"/>
      <w:marTop w:val="0"/>
      <w:marBottom w:val="0"/>
      <w:divBdr>
        <w:top w:val="none" w:sz="0" w:space="0" w:color="auto"/>
        <w:left w:val="none" w:sz="0" w:space="0" w:color="auto"/>
        <w:bottom w:val="none" w:sz="0" w:space="0" w:color="auto"/>
        <w:right w:val="none" w:sz="0" w:space="0" w:color="auto"/>
      </w:divBdr>
      <w:divsChild>
        <w:div w:id="261">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78">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sChild>
        <w:div w:id="5">
          <w:marLeft w:val="720"/>
          <w:marRight w:val="0"/>
          <w:marTop w:val="96"/>
          <w:marBottom w:val="0"/>
          <w:divBdr>
            <w:top w:val="none" w:sz="0" w:space="0" w:color="auto"/>
            <w:left w:val="none" w:sz="0" w:space="0" w:color="auto"/>
            <w:bottom w:val="none" w:sz="0" w:space="0" w:color="auto"/>
            <w:right w:val="none" w:sz="0" w:space="0" w:color="auto"/>
          </w:divBdr>
        </w:div>
        <w:div w:id="13">
          <w:marLeft w:val="562"/>
          <w:marRight w:val="0"/>
          <w:marTop w:val="115"/>
          <w:marBottom w:val="0"/>
          <w:divBdr>
            <w:top w:val="none" w:sz="0" w:space="0" w:color="auto"/>
            <w:left w:val="none" w:sz="0" w:space="0" w:color="auto"/>
            <w:bottom w:val="none" w:sz="0" w:space="0" w:color="auto"/>
            <w:right w:val="none" w:sz="0" w:space="0" w:color="auto"/>
          </w:divBdr>
        </w:div>
        <w:div w:id="16">
          <w:marLeft w:val="562"/>
          <w:marRight w:val="0"/>
          <w:marTop w:val="115"/>
          <w:marBottom w:val="0"/>
          <w:divBdr>
            <w:top w:val="none" w:sz="0" w:space="0" w:color="auto"/>
            <w:left w:val="none" w:sz="0" w:space="0" w:color="auto"/>
            <w:bottom w:val="none" w:sz="0" w:space="0" w:color="auto"/>
            <w:right w:val="none" w:sz="0" w:space="0" w:color="auto"/>
          </w:divBdr>
        </w:div>
        <w:div w:id="33">
          <w:marLeft w:val="562"/>
          <w:marRight w:val="0"/>
          <w:marTop w:val="115"/>
          <w:marBottom w:val="0"/>
          <w:divBdr>
            <w:top w:val="none" w:sz="0" w:space="0" w:color="auto"/>
            <w:left w:val="none" w:sz="0" w:space="0" w:color="auto"/>
            <w:bottom w:val="none" w:sz="0" w:space="0" w:color="auto"/>
            <w:right w:val="none" w:sz="0" w:space="0" w:color="auto"/>
          </w:divBdr>
        </w:div>
        <w:div w:id="34">
          <w:marLeft w:val="720"/>
          <w:marRight w:val="0"/>
          <w:marTop w:val="96"/>
          <w:marBottom w:val="0"/>
          <w:divBdr>
            <w:top w:val="none" w:sz="0" w:space="0" w:color="auto"/>
            <w:left w:val="none" w:sz="0" w:space="0" w:color="auto"/>
            <w:bottom w:val="none" w:sz="0" w:space="0" w:color="auto"/>
            <w:right w:val="none" w:sz="0" w:space="0" w:color="auto"/>
          </w:divBdr>
        </w:div>
        <w:div w:id="38">
          <w:marLeft w:val="562"/>
          <w:marRight w:val="0"/>
          <w:marTop w:val="115"/>
          <w:marBottom w:val="0"/>
          <w:divBdr>
            <w:top w:val="none" w:sz="0" w:space="0" w:color="auto"/>
            <w:left w:val="none" w:sz="0" w:space="0" w:color="auto"/>
            <w:bottom w:val="none" w:sz="0" w:space="0" w:color="auto"/>
            <w:right w:val="none" w:sz="0" w:space="0" w:color="auto"/>
          </w:divBdr>
        </w:div>
        <w:div w:id="40">
          <w:marLeft w:val="562"/>
          <w:marRight w:val="0"/>
          <w:marTop w:val="154"/>
          <w:marBottom w:val="0"/>
          <w:divBdr>
            <w:top w:val="none" w:sz="0" w:space="0" w:color="auto"/>
            <w:left w:val="none" w:sz="0" w:space="0" w:color="auto"/>
            <w:bottom w:val="none" w:sz="0" w:space="0" w:color="auto"/>
            <w:right w:val="none" w:sz="0" w:space="0" w:color="auto"/>
          </w:divBdr>
        </w:div>
        <w:div w:id="58">
          <w:marLeft w:val="562"/>
          <w:marRight w:val="0"/>
          <w:marTop w:val="115"/>
          <w:marBottom w:val="0"/>
          <w:divBdr>
            <w:top w:val="none" w:sz="0" w:space="0" w:color="auto"/>
            <w:left w:val="none" w:sz="0" w:space="0" w:color="auto"/>
            <w:bottom w:val="none" w:sz="0" w:space="0" w:color="auto"/>
            <w:right w:val="none" w:sz="0" w:space="0" w:color="auto"/>
          </w:divBdr>
        </w:div>
        <w:div w:id="59">
          <w:marLeft w:val="720"/>
          <w:marRight w:val="0"/>
          <w:marTop w:val="96"/>
          <w:marBottom w:val="0"/>
          <w:divBdr>
            <w:top w:val="none" w:sz="0" w:space="0" w:color="auto"/>
            <w:left w:val="none" w:sz="0" w:space="0" w:color="auto"/>
            <w:bottom w:val="none" w:sz="0" w:space="0" w:color="auto"/>
            <w:right w:val="none" w:sz="0" w:space="0" w:color="auto"/>
          </w:divBdr>
        </w:div>
        <w:div w:id="63">
          <w:marLeft w:val="720"/>
          <w:marRight w:val="0"/>
          <w:marTop w:val="96"/>
          <w:marBottom w:val="0"/>
          <w:divBdr>
            <w:top w:val="none" w:sz="0" w:space="0" w:color="auto"/>
            <w:left w:val="none" w:sz="0" w:space="0" w:color="auto"/>
            <w:bottom w:val="none" w:sz="0" w:space="0" w:color="auto"/>
            <w:right w:val="none" w:sz="0" w:space="0" w:color="auto"/>
          </w:divBdr>
        </w:div>
        <w:div w:id="69">
          <w:marLeft w:val="720"/>
          <w:marRight w:val="0"/>
          <w:marTop w:val="96"/>
          <w:marBottom w:val="0"/>
          <w:divBdr>
            <w:top w:val="none" w:sz="0" w:space="0" w:color="auto"/>
            <w:left w:val="none" w:sz="0" w:space="0" w:color="auto"/>
            <w:bottom w:val="none" w:sz="0" w:space="0" w:color="auto"/>
            <w:right w:val="none" w:sz="0" w:space="0" w:color="auto"/>
          </w:divBdr>
        </w:div>
        <w:div w:id="110">
          <w:marLeft w:val="562"/>
          <w:marRight w:val="0"/>
          <w:marTop w:val="115"/>
          <w:marBottom w:val="0"/>
          <w:divBdr>
            <w:top w:val="none" w:sz="0" w:space="0" w:color="auto"/>
            <w:left w:val="none" w:sz="0" w:space="0" w:color="auto"/>
            <w:bottom w:val="none" w:sz="0" w:space="0" w:color="auto"/>
            <w:right w:val="none" w:sz="0" w:space="0" w:color="auto"/>
          </w:divBdr>
        </w:div>
        <w:div w:id="118">
          <w:marLeft w:val="720"/>
          <w:marRight w:val="0"/>
          <w:marTop w:val="96"/>
          <w:marBottom w:val="0"/>
          <w:divBdr>
            <w:top w:val="none" w:sz="0" w:space="0" w:color="auto"/>
            <w:left w:val="none" w:sz="0" w:space="0" w:color="auto"/>
            <w:bottom w:val="none" w:sz="0" w:space="0" w:color="auto"/>
            <w:right w:val="none" w:sz="0" w:space="0" w:color="auto"/>
          </w:divBdr>
        </w:div>
        <w:div w:id="130">
          <w:marLeft w:val="562"/>
          <w:marRight w:val="0"/>
          <w:marTop w:val="115"/>
          <w:marBottom w:val="0"/>
          <w:divBdr>
            <w:top w:val="none" w:sz="0" w:space="0" w:color="auto"/>
            <w:left w:val="none" w:sz="0" w:space="0" w:color="auto"/>
            <w:bottom w:val="none" w:sz="0" w:space="0" w:color="auto"/>
            <w:right w:val="none" w:sz="0" w:space="0" w:color="auto"/>
          </w:divBdr>
        </w:div>
        <w:div w:id="140">
          <w:marLeft w:val="562"/>
          <w:marRight w:val="0"/>
          <w:marTop w:val="115"/>
          <w:marBottom w:val="0"/>
          <w:divBdr>
            <w:top w:val="none" w:sz="0" w:space="0" w:color="auto"/>
            <w:left w:val="none" w:sz="0" w:space="0" w:color="auto"/>
            <w:bottom w:val="none" w:sz="0" w:space="0" w:color="auto"/>
            <w:right w:val="none" w:sz="0" w:space="0" w:color="auto"/>
          </w:divBdr>
        </w:div>
        <w:div w:id="150">
          <w:marLeft w:val="562"/>
          <w:marRight w:val="0"/>
          <w:marTop w:val="115"/>
          <w:marBottom w:val="0"/>
          <w:divBdr>
            <w:top w:val="none" w:sz="0" w:space="0" w:color="auto"/>
            <w:left w:val="none" w:sz="0" w:space="0" w:color="auto"/>
            <w:bottom w:val="none" w:sz="0" w:space="0" w:color="auto"/>
            <w:right w:val="none" w:sz="0" w:space="0" w:color="auto"/>
          </w:divBdr>
        </w:div>
        <w:div w:id="154">
          <w:marLeft w:val="562"/>
          <w:marRight w:val="0"/>
          <w:marTop w:val="115"/>
          <w:marBottom w:val="0"/>
          <w:divBdr>
            <w:top w:val="none" w:sz="0" w:space="0" w:color="auto"/>
            <w:left w:val="none" w:sz="0" w:space="0" w:color="auto"/>
            <w:bottom w:val="none" w:sz="0" w:space="0" w:color="auto"/>
            <w:right w:val="none" w:sz="0" w:space="0" w:color="auto"/>
          </w:divBdr>
        </w:div>
        <w:div w:id="157">
          <w:marLeft w:val="562"/>
          <w:marRight w:val="0"/>
          <w:marTop w:val="115"/>
          <w:marBottom w:val="0"/>
          <w:divBdr>
            <w:top w:val="none" w:sz="0" w:space="0" w:color="auto"/>
            <w:left w:val="none" w:sz="0" w:space="0" w:color="auto"/>
            <w:bottom w:val="none" w:sz="0" w:space="0" w:color="auto"/>
            <w:right w:val="none" w:sz="0" w:space="0" w:color="auto"/>
          </w:divBdr>
        </w:div>
        <w:div w:id="162">
          <w:marLeft w:val="562"/>
          <w:marRight w:val="0"/>
          <w:marTop w:val="115"/>
          <w:marBottom w:val="0"/>
          <w:divBdr>
            <w:top w:val="none" w:sz="0" w:space="0" w:color="auto"/>
            <w:left w:val="none" w:sz="0" w:space="0" w:color="auto"/>
            <w:bottom w:val="none" w:sz="0" w:space="0" w:color="auto"/>
            <w:right w:val="none" w:sz="0" w:space="0" w:color="auto"/>
          </w:divBdr>
        </w:div>
        <w:div w:id="171">
          <w:marLeft w:val="562"/>
          <w:marRight w:val="0"/>
          <w:marTop w:val="115"/>
          <w:marBottom w:val="0"/>
          <w:divBdr>
            <w:top w:val="none" w:sz="0" w:space="0" w:color="auto"/>
            <w:left w:val="none" w:sz="0" w:space="0" w:color="auto"/>
            <w:bottom w:val="none" w:sz="0" w:space="0" w:color="auto"/>
            <w:right w:val="none" w:sz="0" w:space="0" w:color="auto"/>
          </w:divBdr>
        </w:div>
        <w:div w:id="174">
          <w:marLeft w:val="562"/>
          <w:marRight w:val="0"/>
          <w:marTop w:val="115"/>
          <w:marBottom w:val="0"/>
          <w:divBdr>
            <w:top w:val="none" w:sz="0" w:space="0" w:color="auto"/>
            <w:left w:val="none" w:sz="0" w:space="0" w:color="auto"/>
            <w:bottom w:val="none" w:sz="0" w:space="0" w:color="auto"/>
            <w:right w:val="none" w:sz="0" w:space="0" w:color="auto"/>
          </w:divBdr>
        </w:div>
        <w:div w:id="178">
          <w:marLeft w:val="720"/>
          <w:marRight w:val="0"/>
          <w:marTop w:val="96"/>
          <w:marBottom w:val="0"/>
          <w:divBdr>
            <w:top w:val="none" w:sz="0" w:space="0" w:color="auto"/>
            <w:left w:val="none" w:sz="0" w:space="0" w:color="auto"/>
            <w:bottom w:val="none" w:sz="0" w:space="0" w:color="auto"/>
            <w:right w:val="none" w:sz="0" w:space="0" w:color="auto"/>
          </w:divBdr>
        </w:div>
        <w:div w:id="184">
          <w:marLeft w:val="720"/>
          <w:marRight w:val="0"/>
          <w:marTop w:val="96"/>
          <w:marBottom w:val="0"/>
          <w:divBdr>
            <w:top w:val="none" w:sz="0" w:space="0" w:color="auto"/>
            <w:left w:val="none" w:sz="0" w:space="0" w:color="auto"/>
            <w:bottom w:val="none" w:sz="0" w:space="0" w:color="auto"/>
            <w:right w:val="none" w:sz="0" w:space="0" w:color="auto"/>
          </w:divBdr>
        </w:div>
        <w:div w:id="189">
          <w:marLeft w:val="720"/>
          <w:marRight w:val="0"/>
          <w:marTop w:val="96"/>
          <w:marBottom w:val="0"/>
          <w:divBdr>
            <w:top w:val="none" w:sz="0" w:space="0" w:color="auto"/>
            <w:left w:val="none" w:sz="0" w:space="0" w:color="auto"/>
            <w:bottom w:val="none" w:sz="0" w:space="0" w:color="auto"/>
            <w:right w:val="none" w:sz="0" w:space="0" w:color="auto"/>
          </w:divBdr>
        </w:div>
        <w:div w:id="205">
          <w:marLeft w:val="562"/>
          <w:marRight w:val="0"/>
          <w:marTop w:val="115"/>
          <w:marBottom w:val="0"/>
          <w:divBdr>
            <w:top w:val="none" w:sz="0" w:space="0" w:color="auto"/>
            <w:left w:val="none" w:sz="0" w:space="0" w:color="auto"/>
            <w:bottom w:val="none" w:sz="0" w:space="0" w:color="auto"/>
            <w:right w:val="none" w:sz="0" w:space="0" w:color="auto"/>
          </w:divBdr>
        </w:div>
        <w:div w:id="221">
          <w:marLeft w:val="562"/>
          <w:marRight w:val="0"/>
          <w:marTop w:val="115"/>
          <w:marBottom w:val="0"/>
          <w:divBdr>
            <w:top w:val="none" w:sz="0" w:space="0" w:color="auto"/>
            <w:left w:val="none" w:sz="0" w:space="0" w:color="auto"/>
            <w:bottom w:val="none" w:sz="0" w:space="0" w:color="auto"/>
            <w:right w:val="none" w:sz="0" w:space="0" w:color="auto"/>
          </w:divBdr>
        </w:div>
        <w:div w:id="242">
          <w:marLeft w:val="562"/>
          <w:marRight w:val="0"/>
          <w:marTop w:val="115"/>
          <w:marBottom w:val="0"/>
          <w:divBdr>
            <w:top w:val="none" w:sz="0" w:space="0" w:color="auto"/>
            <w:left w:val="none" w:sz="0" w:space="0" w:color="auto"/>
            <w:bottom w:val="none" w:sz="0" w:space="0" w:color="auto"/>
            <w:right w:val="none" w:sz="0" w:space="0" w:color="auto"/>
          </w:divBdr>
        </w:div>
        <w:div w:id="262">
          <w:marLeft w:val="720"/>
          <w:marRight w:val="0"/>
          <w:marTop w:val="96"/>
          <w:marBottom w:val="0"/>
          <w:divBdr>
            <w:top w:val="none" w:sz="0" w:space="0" w:color="auto"/>
            <w:left w:val="none" w:sz="0" w:space="0" w:color="auto"/>
            <w:bottom w:val="none" w:sz="0" w:space="0" w:color="auto"/>
            <w:right w:val="none" w:sz="0" w:space="0" w:color="auto"/>
          </w:divBdr>
        </w:div>
        <w:div w:id="269">
          <w:marLeft w:val="720"/>
          <w:marRight w:val="0"/>
          <w:marTop w:val="96"/>
          <w:marBottom w:val="0"/>
          <w:divBdr>
            <w:top w:val="none" w:sz="0" w:space="0" w:color="auto"/>
            <w:left w:val="none" w:sz="0" w:space="0" w:color="auto"/>
            <w:bottom w:val="none" w:sz="0" w:space="0" w:color="auto"/>
            <w:right w:val="none" w:sz="0" w:space="0" w:color="auto"/>
          </w:divBdr>
        </w:div>
        <w:div w:id="277">
          <w:marLeft w:val="562"/>
          <w:marRight w:val="0"/>
          <w:marTop w:val="115"/>
          <w:marBottom w:val="0"/>
          <w:divBdr>
            <w:top w:val="none" w:sz="0" w:space="0" w:color="auto"/>
            <w:left w:val="none" w:sz="0" w:space="0" w:color="auto"/>
            <w:bottom w:val="none" w:sz="0" w:space="0" w:color="auto"/>
            <w:right w:val="none" w:sz="0" w:space="0" w:color="auto"/>
          </w:divBdr>
        </w:div>
        <w:div w:id="280">
          <w:marLeft w:val="562"/>
          <w:marRight w:val="0"/>
          <w:marTop w:val="115"/>
          <w:marBottom w:val="0"/>
          <w:divBdr>
            <w:top w:val="none" w:sz="0" w:space="0" w:color="auto"/>
            <w:left w:val="none" w:sz="0" w:space="0" w:color="auto"/>
            <w:bottom w:val="none" w:sz="0" w:space="0" w:color="auto"/>
            <w:right w:val="none" w:sz="0" w:space="0" w:color="auto"/>
          </w:divBdr>
        </w:div>
        <w:div w:id="281">
          <w:marLeft w:val="562"/>
          <w:marRight w:val="0"/>
          <w:marTop w:val="115"/>
          <w:marBottom w:val="0"/>
          <w:divBdr>
            <w:top w:val="none" w:sz="0" w:space="0" w:color="auto"/>
            <w:left w:val="none" w:sz="0" w:space="0" w:color="auto"/>
            <w:bottom w:val="none" w:sz="0" w:space="0" w:color="auto"/>
            <w:right w:val="none" w:sz="0" w:space="0" w:color="auto"/>
          </w:divBdr>
        </w:div>
        <w:div w:id="282">
          <w:marLeft w:val="562"/>
          <w:marRight w:val="0"/>
          <w:marTop w:val="154"/>
          <w:marBottom w:val="0"/>
          <w:divBdr>
            <w:top w:val="none" w:sz="0" w:space="0" w:color="auto"/>
            <w:left w:val="none" w:sz="0" w:space="0" w:color="auto"/>
            <w:bottom w:val="none" w:sz="0" w:space="0" w:color="auto"/>
            <w:right w:val="none" w:sz="0" w:space="0" w:color="auto"/>
          </w:divBdr>
        </w:div>
        <w:div w:id="292">
          <w:marLeft w:val="720"/>
          <w:marRight w:val="0"/>
          <w:marTop w:val="96"/>
          <w:marBottom w:val="0"/>
          <w:divBdr>
            <w:top w:val="none" w:sz="0" w:space="0" w:color="auto"/>
            <w:left w:val="none" w:sz="0" w:space="0" w:color="auto"/>
            <w:bottom w:val="none" w:sz="0" w:space="0" w:color="auto"/>
            <w:right w:val="none" w:sz="0" w:space="0" w:color="auto"/>
          </w:divBdr>
        </w:div>
        <w:div w:id="299">
          <w:marLeft w:val="720"/>
          <w:marRight w:val="0"/>
          <w:marTop w:val="96"/>
          <w:marBottom w:val="0"/>
          <w:divBdr>
            <w:top w:val="none" w:sz="0" w:space="0" w:color="auto"/>
            <w:left w:val="none" w:sz="0" w:space="0" w:color="auto"/>
            <w:bottom w:val="none" w:sz="0" w:space="0" w:color="auto"/>
            <w:right w:val="none" w:sz="0" w:space="0" w:color="auto"/>
          </w:divBdr>
        </w:div>
        <w:div w:id="300">
          <w:marLeft w:val="562"/>
          <w:marRight w:val="0"/>
          <w:marTop w:val="115"/>
          <w:marBottom w:val="0"/>
          <w:divBdr>
            <w:top w:val="none" w:sz="0" w:space="0" w:color="auto"/>
            <w:left w:val="none" w:sz="0" w:space="0" w:color="auto"/>
            <w:bottom w:val="none" w:sz="0" w:space="0" w:color="auto"/>
            <w:right w:val="none" w:sz="0" w:space="0" w:color="auto"/>
          </w:divBdr>
        </w:div>
        <w:div w:id="302">
          <w:marLeft w:val="720"/>
          <w:marRight w:val="0"/>
          <w:marTop w:val="96"/>
          <w:marBottom w:val="0"/>
          <w:divBdr>
            <w:top w:val="none" w:sz="0" w:space="0" w:color="auto"/>
            <w:left w:val="none" w:sz="0" w:space="0" w:color="auto"/>
            <w:bottom w:val="none" w:sz="0" w:space="0" w:color="auto"/>
            <w:right w:val="none" w:sz="0" w:space="0" w:color="auto"/>
          </w:divBdr>
        </w:div>
        <w:div w:id="307">
          <w:marLeft w:val="562"/>
          <w:marRight w:val="0"/>
          <w:marTop w:val="115"/>
          <w:marBottom w:val="0"/>
          <w:divBdr>
            <w:top w:val="none" w:sz="0" w:space="0" w:color="auto"/>
            <w:left w:val="none" w:sz="0" w:space="0" w:color="auto"/>
            <w:bottom w:val="none" w:sz="0" w:space="0" w:color="auto"/>
            <w:right w:val="none" w:sz="0" w:space="0" w:color="auto"/>
          </w:divBdr>
        </w:div>
        <w:div w:id="315">
          <w:marLeft w:val="720"/>
          <w:marRight w:val="0"/>
          <w:marTop w:val="96"/>
          <w:marBottom w:val="0"/>
          <w:divBdr>
            <w:top w:val="none" w:sz="0" w:space="0" w:color="auto"/>
            <w:left w:val="none" w:sz="0" w:space="0" w:color="auto"/>
            <w:bottom w:val="none" w:sz="0" w:space="0" w:color="auto"/>
            <w:right w:val="none" w:sz="0" w:space="0" w:color="auto"/>
          </w:divBdr>
        </w:div>
        <w:div w:id="318">
          <w:marLeft w:val="562"/>
          <w:marRight w:val="0"/>
          <w:marTop w:val="154"/>
          <w:marBottom w:val="0"/>
          <w:divBdr>
            <w:top w:val="none" w:sz="0" w:space="0" w:color="auto"/>
            <w:left w:val="none" w:sz="0" w:space="0" w:color="auto"/>
            <w:bottom w:val="none" w:sz="0" w:space="0" w:color="auto"/>
            <w:right w:val="none" w:sz="0" w:space="0" w:color="auto"/>
          </w:divBdr>
        </w:div>
        <w:div w:id="346">
          <w:marLeft w:val="562"/>
          <w:marRight w:val="0"/>
          <w:marTop w:val="115"/>
          <w:marBottom w:val="0"/>
          <w:divBdr>
            <w:top w:val="none" w:sz="0" w:space="0" w:color="auto"/>
            <w:left w:val="none" w:sz="0" w:space="0" w:color="auto"/>
            <w:bottom w:val="none" w:sz="0" w:space="0" w:color="auto"/>
            <w:right w:val="none" w:sz="0" w:space="0" w:color="auto"/>
          </w:divBdr>
        </w:div>
        <w:div w:id="399">
          <w:marLeft w:val="562"/>
          <w:marRight w:val="0"/>
          <w:marTop w:val="154"/>
          <w:marBottom w:val="0"/>
          <w:divBdr>
            <w:top w:val="none" w:sz="0" w:space="0" w:color="auto"/>
            <w:left w:val="none" w:sz="0" w:space="0" w:color="auto"/>
            <w:bottom w:val="none" w:sz="0" w:space="0" w:color="auto"/>
            <w:right w:val="none" w:sz="0" w:space="0" w:color="auto"/>
          </w:divBdr>
        </w:div>
      </w:divsChild>
    </w:div>
    <w:div w:id="198">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sChild>
        <w:div w:id="35">
          <w:marLeft w:val="720"/>
          <w:marRight w:val="0"/>
          <w:marTop w:val="91"/>
          <w:marBottom w:val="0"/>
          <w:divBdr>
            <w:top w:val="none" w:sz="0" w:space="0" w:color="auto"/>
            <w:left w:val="none" w:sz="0" w:space="0" w:color="auto"/>
            <w:bottom w:val="none" w:sz="0" w:space="0" w:color="auto"/>
            <w:right w:val="none" w:sz="0" w:space="0" w:color="auto"/>
          </w:divBdr>
        </w:div>
        <w:div w:id="91">
          <w:marLeft w:val="562"/>
          <w:marRight w:val="0"/>
          <w:marTop w:val="106"/>
          <w:marBottom w:val="0"/>
          <w:divBdr>
            <w:top w:val="none" w:sz="0" w:space="0" w:color="auto"/>
            <w:left w:val="none" w:sz="0" w:space="0" w:color="auto"/>
            <w:bottom w:val="none" w:sz="0" w:space="0" w:color="auto"/>
            <w:right w:val="none" w:sz="0" w:space="0" w:color="auto"/>
          </w:divBdr>
        </w:div>
        <w:div w:id="92">
          <w:marLeft w:val="720"/>
          <w:marRight w:val="0"/>
          <w:marTop w:val="91"/>
          <w:marBottom w:val="0"/>
          <w:divBdr>
            <w:top w:val="none" w:sz="0" w:space="0" w:color="auto"/>
            <w:left w:val="none" w:sz="0" w:space="0" w:color="auto"/>
            <w:bottom w:val="none" w:sz="0" w:space="0" w:color="auto"/>
            <w:right w:val="none" w:sz="0" w:space="0" w:color="auto"/>
          </w:divBdr>
        </w:div>
        <w:div w:id="215">
          <w:marLeft w:val="720"/>
          <w:marRight w:val="0"/>
          <w:marTop w:val="91"/>
          <w:marBottom w:val="0"/>
          <w:divBdr>
            <w:top w:val="none" w:sz="0" w:space="0" w:color="auto"/>
            <w:left w:val="none" w:sz="0" w:space="0" w:color="auto"/>
            <w:bottom w:val="none" w:sz="0" w:space="0" w:color="auto"/>
            <w:right w:val="none" w:sz="0" w:space="0" w:color="auto"/>
          </w:divBdr>
        </w:div>
        <w:div w:id="243">
          <w:marLeft w:val="562"/>
          <w:marRight w:val="0"/>
          <w:marTop w:val="106"/>
          <w:marBottom w:val="0"/>
          <w:divBdr>
            <w:top w:val="none" w:sz="0" w:space="0" w:color="auto"/>
            <w:left w:val="none" w:sz="0" w:space="0" w:color="auto"/>
            <w:bottom w:val="none" w:sz="0" w:space="0" w:color="auto"/>
            <w:right w:val="none" w:sz="0" w:space="0" w:color="auto"/>
          </w:divBdr>
        </w:div>
        <w:div w:id="256">
          <w:marLeft w:val="1152"/>
          <w:marRight w:val="0"/>
          <w:marTop w:val="82"/>
          <w:marBottom w:val="0"/>
          <w:divBdr>
            <w:top w:val="none" w:sz="0" w:space="0" w:color="auto"/>
            <w:left w:val="none" w:sz="0" w:space="0" w:color="auto"/>
            <w:bottom w:val="none" w:sz="0" w:space="0" w:color="auto"/>
            <w:right w:val="none" w:sz="0" w:space="0" w:color="auto"/>
          </w:divBdr>
        </w:div>
        <w:div w:id="264">
          <w:marLeft w:val="720"/>
          <w:marRight w:val="0"/>
          <w:marTop w:val="91"/>
          <w:marBottom w:val="0"/>
          <w:divBdr>
            <w:top w:val="none" w:sz="0" w:space="0" w:color="auto"/>
            <w:left w:val="none" w:sz="0" w:space="0" w:color="auto"/>
            <w:bottom w:val="none" w:sz="0" w:space="0" w:color="auto"/>
            <w:right w:val="none" w:sz="0" w:space="0" w:color="auto"/>
          </w:divBdr>
        </w:div>
        <w:div w:id="272">
          <w:marLeft w:val="1152"/>
          <w:marRight w:val="0"/>
          <w:marTop w:val="82"/>
          <w:marBottom w:val="0"/>
          <w:divBdr>
            <w:top w:val="none" w:sz="0" w:space="0" w:color="auto"/>
            <w:left w:val="none" w:sz="0" w:space="0" w:color="auto"/>
            <w:bottom w:val="none" w:sz="0" w:space="0" w:color="auto"/>
            <w:right w:val="none" w:sz="0" w:space="0" w:color="auto"/>
          </w:divBdr>
        </w:div>
        <w:div w:id="330">
          <w:marLeft w:val="720"/>
          <w:marRight w:val="0"/>
          <w:marTop w:val="91"/>
          <w:marBottom w:val="0"/>
          <w:divBdr>
            <w:top w:val="none" w:sz="0" w:space="0" w:color="auto"/>
            <w:left w:val="none" w:sz="0" w:space="0" w:color="auto"/>
            <w:bottom w:val="none" w:sz="0" w:space="0" w:color="auto"/>
            <w:right w:val="none" w:sz="0" w:space="0" w:color="auto"/>
          </w:divBdr>
        </w:div>
        <w:div w:id="334">
          <w:marLeft w:val="1152"/>
          <w:marRight w:val="0"/>
          <w:marTop w:val="82"/>
          <w:marBottom w:val="0"/>
          <w:divBdr>
            <w:top w:val="none" w:sz="0" w:space="0" w:color="auto"/>
            <w:left w:val="none" w:sz="0" w:space="0" w:color="auto"/>
            <w:bottom w:val="none" w:sz="0" w:space="0" w:color="auto"/>
            <w:right w:val="none" w:sz="0" w:space="0" w:color="auto"/>
          </w:divBdr>
        </w:div>
        <w:div w:id="357">
          <w:marLeft w:val="1152"/>
          <w:marRight w:val="0"/>
          <w:marTop w:val="82"/>
          <w:marBottom w:val="0"/>
          <w:divBdr>
            <w:top w:val="none" w:sz="0" w:space="0" w:color="auto"/>
            <w:left w:val="none" w:sz="0" w:space="0" w:color="auto"/>
            <w:bottom w:val="none" w:sz="0" w:space="0" w:color="auto"/>
            <w:right w:val="none" w:sz="0" w:space="0" w:color="auto"/>
          </w:divBdr>
        </w:div>
        <w:div w:id="383">
          <w:marLeft w:val="720"/>
          <w:marRight w:val="0"/>
          <w:marTop w:val="91"/>
          <w:marBottom w:val="0"/>
          <w:divBdr>
            <w:top w:val="none" w:sz="0" w:space="0" w:color="auto"/>
            <w:left w:val="none" w:sz="0" w:space="0" w:color="auto"/>
            <w:bottom w:val="none" w:sz="0" w:space="0" w:color="auto"/>
            <w:right w:val="none" w:sz="0" w:space="0" w:color="auto"/>
          </w:divBdr>
        </w:div>
        <w:div w:id="384">
          <w:marLeft w:val="562"/>
          <w:marRight w:val="0"/>
          <w:marTop w:val="106"/>
          <w:marBottom w:val="0"/>
          <w:divBdr>
            <w:top w:val="none" w:sz="0" w:space="0" w:color="auto"/>
            <w:left w:val="none" w:sz="0" w:space="0" w:color="auto"/>
            <w:bottom w:val="none" w:sz="0" w:space="0" w:color="auto"/>
            <w:right w:val="none" w:sz="0" w:space="0" w:color="auto"/>
          </w:divBdr>
        </w:div>
      </w:divsChild>
    </w:div>
    <w:div w:id="203">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09">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sChild>
        <w:div w:id="88">
          <w:marLeft w:val="720"/>
          <w:marRight w:val="0"/>
          <w:marTop w:val="96"/>
          <w:marBottom w:val="0"/>
          <w:divBdr>
            <w:top w:val="none" w:sz="0" w:space="0" w:color="auto"/>
            <w:left w:val="none" w:sz="0" w:space="0" w:color="auto"/>
            <w:bottom w:val="none" w:sz="0" w:space="0" w:color="auto"/>
            <w:right w:val="none" w:sz="0" w:space="0" w:color="auto"/>
          </w:divBdr>
        </w:div>
        <w:div w:id="106">
          <w:marLeft w:val="720"/>
          <w:marRight w:val="0"/>
          <w:marTop w:val="96"/>
          <w:marBottom w:val="0"/>
          <w:divBdr>
            <w:top w:val="none" w:sz="0" w:space="0" w:color="auto"/>
            <w:left w:val="none" w:sz="0" w:space="0" w:color="auto"/>
            <w:bottom w:val="none" w:sz="0" w:space="0" w:color="auto"/>
            <w:right w:val="none" w:sz="0" w:space="0" w:color="auto"/>
          </w:divBdr>
        </w:div>
        <w:div w:id="108">
          <w:marLeft w:val="720"/>
          <w:marRight w:val="0"/>
          <w:marTop w:val="96"/>
          <w:marBottom w:val="0"/>
          <w:divBdr>
            <w:top w:val="none" w:sz="0" w:space="0" w:color="auto"/>
            <w:left w:val="none" w:sz="0" w:space="0" w:color="auto"/>
            <w:bottom w:val="none" w:sz="0" w:space="0" w:color="auto"/>
            <w:right w:val="none" w:sz="0" w:space="0" w:color="auto"/>
          </w:divBdr>
        </w:div>
        <w:div w:id="293">
          <w:marLeft w:val="720"/>
          <w:marRight w:val="0"/>
          <w:marTop w:val="96"/>
          <w:marBottom w:val="0"/>
          <w:divBdr>
            <w:top w:val="none" w:sz="0" w:space="0" w:color="auto"/>
            <w:left w:val="none" w:sz="0" w:space="0" w:color="auto"/>
            <w:bottom w:val="none" w:sz="0" w:space="0" w:color="auto"/>
            <w:right w:val="none" w:sz="0" w:space="0" w:color="auto"/>
          </w:divBdr>
        </w:div>
        <w:div w:id="311">
          <w:marLeft w:val="720"/>
          <w:marRight w:val="0"/>
          <w:marTop w:val="96"/>
          <w:marBottom w:val="0"/>
          <w:divBdr>
            <w:top w:val="none" w:sz="0" w:space="0" w:color="auto"/>
            <w:left w:val="none" w:sz="0" w:space="0" w:color="auto"/>
            <w:bottom w:val="none" w:sz="0" w:space="0" w:color="auto"/>
            <w:right w:val="none" w:sz="0" w:space="0" w:color="auto"/>
          </w:divBdr>
        </w:div>
        <w:div w:id="359">
          <w:marLeft w:val="720"/>
          <w:marRight w:val="0"/>
          <w:marTop w:val="96"/>
          <w:marBottom w:val="0"/>
          <w:divBdr>
            <w:top w:val="none" w:sz="0" w:space="0" w:color="auto"/>
            <w:left w:val="none" w:sz="0" w:space="0" w:color="auto"/>
            <w:bottom w:val="none" w:sz="0" w:space="0" w:color="auto"/>
            <w:right w:val="none" w:sz="0" w:space="0" w:color="auto"/>
          </w:divBdr>
        </w:div>
      </w:divsChild>
    </w:div>
    <w:div w:id="218">
      <w:marLeft w:val="0"/>
      <w:marRight w:val="0"/>
      <w:marTop w:val="0"/>
      <w:marBottom w:val="0"/>
      <w:divBdr>
        <w:top w:val="none" w:sz="0" w:space="0" w:color="auto"/>
        <w:left w:val="none" w:sz="0" w:space="0" w:color="auto"/>
        <w:bottom w:val="none" w:sz="0" w:space="0" w:color="auto"/>
        <w:right w:val="none" w:sz="0" w:space="0" w:color="auto"/>
      </w:divBdr>
    </w:div>
    <w:div w:id="223">
      <w:marLeft w:val="0"/>
      <w:marRight w:val="0"/>
      <w:marTop w:val="0"/>
      <w:marBottom w:val="0"/>
      <w:divBdr>
        <w:top w:val="none" w:sz="0" w:space="0" w:color="auto"/>
        <w:left w:val="none" w:sz="0" w:space="0" w:color="auto"/>
        <w:bottom w:val="none" w:sz="0" w:space="0" w:color="auto"/>
        <w:right w:val="none" w:sz="0" w:space="0" w:color="auto"/>
      </w:divBdr>
    </w:div>
    <w:div w:id="226">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29">
      <w:marLeft w:val="0"/>
      <w:marRight w:val="0"/>
      <w:marTop w:val="0"/>
      <w:marBottom w:val="0"/>
      <w:divBdr>
        <w:top w:val="none" w:sz="0" w:space="0" w:color="auto"/>
        <w:left w:val="none" w:sz="0" w:space="0" w:color="auto"/>
        <w:bottom w:val="none" w:sz="0" w:space="0" w:color="auto"/>
        <w:right w:val="none" w:sz="0" w:space="0" w:color="auto"/>
      </w:divBdr>
      <w:divsChild>
        <w:div w:id="98">
          <w:marLeft w:val="562"/>
          <w:marRight w:val="0"/>
          <w:marTop w:val="115"/>
          <w:marBottom w:val="0"/>
          <w:divBdr>
            <w:top w:val="none" w:sz="0" w:space="0" w:color="auto"/>
            <w:left w:val="none" w:sz="0" w:space="0" w:color="auto"/>
            <w:bottom w:val="none" w:sz="0" w:space="0" w:color="auto"/>
            <w:right w:val="none" w:sz="0" w:space="0" w:color="auto"/>
          </w:divBdr>
        </w:div>
        <w:div w:id="163">
          <w:marLeft w:val="562"/>
          <w:marRight w:val="0"/>
          <w:marTop w:val="115"/>
          <w:marBottom w:val="0"/>
          <w:divBdr>
            <w:top w:val="none" w:sz="0" w:space="0" w:color="auto"/>
            <w:left w:val="none" w:sz="0" w:space="0" w:color="auto"/>
            <w:bottom w:val="none" w:sz="0" w:space="0" w:color="auto"/>
            <w:right w:val="none" w:sz="0" w:space="0" w:color="auto"/>
          </w:divBdr>
        </w:div>
        <w:div w:id="168">
          <w:marLeft w:val="562"/>
          <w:marRight w:val="0"/>
          <w:marTop w:val="115"/>
          <w:marBottom w:val="0"/>
          <w:divBdr>
            <w:top w:val="none" w:sz="0" w:space="0" w:color="auto"/>
            <w:left w:val="none" w:sz="0" w:space="0" w:color="auto"/>
            <w:bottom w:val="none" w:sz="0" w:space="0" w:color="auto"/>
            <w:right w:val="none" w:sz="0" w:space="0" w:color="auto"/>
          </w:divBdr>
        </w:div>
        <w:div w:id="336">
          <w:marLeft w:val="562"/>
          <w:marRight w:val="0"/>
          <w:marTop w:val="115"/>
          <w:marBottom w:val="0"/>
          <w:divBdr>
            <w:top w:val="none" w:sz="0" w:space="0" w:color="auto"/>
            <w:left w:val="none" w:sz="0" w:space="0" w:color="auto"/>
            <w:bottom w:val="none" w:sz="0" w:space="0" w:color="auto"/>
            <w:right w:val="none" w:sz="0" w:space="0" w:color="auto"/>
          </w:divBdr>
        </w:div>
      </w:divsChild>
    </w:div>
    <w:div w:id="233">
      <w:marLeft w:val="0"/>
      <w:marRight w:val="0"/>
      <w:marTop w:val="0"/>
      <w:marBottom w:val="0"/>
      <w:divBdr>
        <w:top w:val="none" w:sz="0" w:space="0" w:color="auto"/>
        <w:left w:val="none" w:sz="0" w:space="0" w:color="auto"/>
        <w:bottom w:val="none" w:sz="0" w:space="0" w:color="auto"/>
        <w:right w:val="none" w:sz="0" w:space="0" w:color="auto"/>
      </w:divBdr>
    </w:div>
    <w:div w:id="234">
      <w:marLeft w:val="0"/>
      <w:marRight w:val="0"/>
      <w:marTop w:val="0"/>
      <w:marBottom w:val="0"/>
      <w:divBdr>
        <w:top w:val="none" w:sz="0" w:space="0" w:color="auto"/>
        <w:left w:val="none" w:sz="0" w:space="0" w:color="auto"/>
        <w:bottom w:val="none" w:sz="0" w:space="0" w:color="auto"/>
        <w:right w:val="none" w:sz="0" w:space="0" w:color="auto"/>
      </w:divBdr>
      <w:divsChild>
        <w:div w:id="206">
          <w:marLeft w:val="0"/>
          <w:marRight w:val="0"/>
          <w:marTop w:val="0"/>
          <w:marBottom w:val="0"/>
          <w:divBdr>
            <w:top w:val="none" w:sz="0" w:space="0" w:color="auto"/>
            <w:left w:val="none" w:sz="0" w:space="0" w:color="auto"/>
            <w:bottom w:val="none" w:sz="0" w:space="0" w:color="auto"/>
            <w:right w:val="none" w:sz="0" w:space="0" w:color="auto"/>
          </w:divBdr>
          <w:divsChild>
            <w:div w:id="358">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297">
                      <w:marLeft w:val="0"/>
                      <w:marRight w:val="0"/>
                      <w:marTop w:val="0"/>
                      <w:marBottom w:val="0"/>
                      <w:divBdr>
                        <w:top w:val="none" w:sz="0" w:space="0" w:color="auto"/>
                        <w:left w:val="none" w:sz="0" w:space="0" w:color="auto"/>
                        <w:bottom w:val="none" w:sz="0" w:space="0" w:color="auto"/>
                        <w:right w:val="none" w:sz="0" w:space="0" w:color="auto"/>
                      </w:divBdr>
                      <w:divsChild>
                        <w:div w:id="160">
                          <w:marLeft w:val="0"/>
                          <w:marRight w:val="0"/>
                          <w:marTop w:val="0"/>
                          <w:marBottom w:val="0"/>
                          <w:divBdr>
                            <w:top w:val="none" w:sz="0" w:space="0" w:color="auto"/>
                            <w:left w:val="none" w:sz="0" w:space="0" w:color="auto"/>
                            <w:bottom w:val="none" w:sz="0" w:space="0" w:color="auto"/>
                            <w:right w:val="none" w:sz="0" w:space="0" w:color="auto"/>
                          </w:divBdr>
                          <w:divsChild>
                            <w:div w:id="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5">
      <w:marLeft w:val="0"/>
      <w:marRight w:val="0"/>
      <w:marTop w:val="0"/>
      <w:marBottom w:val="0"/>
      <w:divBdr>
        <w:top w:val="none" w:sz="0" w:space="0" w:color="auto"/>
        <w:left w:val="none" w:sz="0" w:space="0" w:color="auto"/>
        <w:bottom w:val="none" w:sz="0" w:space="0" w:color="auto"/>
        <w:right w:val="none" w:sz="0" w:space="0" w:color="auto"/>
      </w:divBdr>
      <w:divsChild>
        <w:div w:id="204">
          <w:marLeft w:val="720"/>
          <w:marRight w:val="0"/>
          <w:marTop w:val="91"/>
          <w:marBottom w:val="0"/>
          <w:divBdr>
            <w:top w:val="none" w:sz="0" w:space="0" w:color="auto"/>
            <w:left w:val="none" w:sz="0" w:space="0" w:color="auto"/>
            <w:bottom w:val="none" w:sz="0" w:space="0" w:color="auto"/>
            <w:right w:val="none" w:sz="0" w:space="0" w:color="auto"/>
          </w:divBdr>
        </w:div>
      </w:divsChild>
    </w:div>
    <w:div w:id="236">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sChild>
        <w:div w:id="170">
          <w:marLeft w:val="562"/>
          <w:marRight w:val="0"/>
          <w:marTop w:val="115"/>
          <w:marBottom w:val="0"/>
          <w:divBdr>
            <w:top w:val="none" w:sz="0" w:space="0" w:color="auto"/>
            <w:left w:val="none" w:sz="0" w:space="0" w:color="auto"/>
            <w:bottom w:val="none" w:sz="0" w:space="0" w:color="auto"/>
            <w:right w:val="none" w:sz="0" w:space="0" w:color="auto"/>
          </w:divBdr>
        </w:div>
        <w:div w:id="239">
          <w:marLeft w:val="562"/>
          <w:marRight w:val="0"/>
          <w:marTop w:val="115"/>
          <w:marBottom w:val="0"/>
          <w:divBdr>
            <w:top w:val="none" w:sz="0" w:space="0" w:color="auto"/>
            <w:left w:val="none" w:sz="0" w:space="0" w:color="auto"/>
            <w:bottom w:val="none" w:sz="0" w:space="0" w:color="auto"/>
            <w:right w:val="none" w:sz="0" w:space="0" w:color="auto"/>
          </w:divBdr>
        </w:div>
        <w:div w:id="349">
          <w:marLeft w:val="562"/>
          <w:marRight w:val="0"/>
          <w:marTop w:val="115"/>
          <w:marBottom w:val="0"/>
          <w:divBdr>
            <w:top w:val="none" w:sz="0" w:space="0" w:color="auto"/>
            <w:left w:val="none" w:sz="0" w:space="0" w:color="auto"/>
            <w:bottom w:val="none" w:sz="0" w:space="0" w:color="auto"/>
            <w:right w:val="none" w:sz="0" w:space="0" w:color="auto"/>
          </w:divBdr>
        </w:div>
      </w:divsChild>
    </w:div>
    <w:div w:id="249">
      <w:marLeft w:val="0"/>
      <w:marRight w:val="0"/>
      <w:marTop w:val="0"/>
      <w:marBottom w:val="0"/>
      <w:divBdr>
        <w:top w:val="none" w:sz="0" w:space="0" w:color="auto"/>
        <w:left w:val="none" w:sz="0" w:space="0" w:color="auto"/>
        <w:bottom w:val="none" w:sz="0" w:space="0" w:color="auto"/>
        <w:right w:val="none" w:sz="0" w:space="0" w:color="auto"/>
      </w:divBdr>
    </w:div>
    <w:div w:id="250">
      <w:marLeft w:val="0"/>
      <w:marRight w:val="0"/>
      <w:marTop w:val="0"/>
      <w:marBottom w:val="0"/>
      <w:divBdr>
        <w:top w:val="none" w:sz="0" w:space="0" w:color="auto"/>
        <w:left w:val="none" w:sz="0" w:space="0" w:color="auto"/>
        <w:bottom w:val="none" w:sz="0" w:space="0" w:color="auto"/>
        <w:right w:val="none" w:sz="0" w:space="0" w:color="auto"/>
      </w:divBdr>
      <w:divsChild>
        <w:div w:id="100">
          <w:marLeft w:val="0"/>
          <w:marRight w:val="0"/>
          <w:marTop w:val="0"/>
          <w:marBottom w:val="0"/>
          <w:divBdr>
            <w:top w:val="none" w:sz="0" w:space="0" w:color="auto"/>
            <w:left w:val="none" w:sz="0" w:space="0" w:color="auto"/>
            <w:bottom w:val="none" w:sz="0" w:space="0" w:color="auto"/>
            <w:right w:val="none" w:sz="0" w:space="0" w:color="auto"/>
          </w:divBdr>
          <w:divsChild>
            <w:div w:id="222">
              <w:marLeft w:val="0"/>
              <w:marRight w:val="0"/>
              <w:marTop w:val="0"/>
              <w:marBottom w:val="0"/>
              <w:divBdr>
                <w:top w:val="none" w:sz="0" w:space="0" w:color="auto"/>
                <w:left w:val="none" w:sz="0" w:space="0" w:color="auto"/>
                <w:bottom w:val="none" w:sz="0" w:space="0" w:color="auto"/>
                <w:right w:val="none" w:sz="0" w:space="0" w:color="auto"/>
              </w:divBdr>
              <w:divsChild>
                <w:div w:id="159">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sChild>
                        <w:div w:id="133">
                          <w:marLeft w:val="0"/>
                          <w:marRight w:val="0"/>
                          <w:marTop w:val="0"/>
                          <w:marBottom w:val="0"/>
                          <w:divBdr>
                            <w:top w:val="none" w:sz="0" w:space="0" w:color="auto"/>
                            <w:left w:val="none" w:sz="0" w:space="0" w:color="auto"/>
                            <w:bottom w:val="none" w:sz="0" w:space="0" w:color="auto"/>
                            <w:right w:val="none" w:sz="0" w:space="0" w:color="auto"/>
                          </w:divBdr>
                          <w:divsChild>
                            <w:div w:id="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2">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sChild>
        <w:div w:id="381">
          <w:marLeft w:val="562"/>
          <w:marRight w:val="0"/>
          <w:marTop w:val="115"/>
          <w:marBottom w:val="0"/>
          <w:divBdr>
            <w:top w:val="none" w:sz="0" w:space="0" w:color="auto"/>
            <w:left w:val="none" w:sz="0" w:space="0" w:color="auto"/>
            <w:bottom w:val="none" w:sz="0" w:space="0" w:color="auto"/>
            <w:right w:val="none" w:sz="0" w:space="0" w:color="auto"/>
          </w:divBdr>
        </w:div>
      </w:divsChild>
    </w:div>
    <w:div w:id="258">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73">
      <w:marLeft w:val="0"/>
      <w:marRight w:val="0"/>
      <w:marTop w:val="0"/>
      <w:marBottom w:val="0"/>
      <w:divBdr>
        <w:top w:val="none" w:sz="0" w:space="0" w:color="auto"/>
        <w:left w:val="none" w:sz="0" w:space="0" w:color="auto"/>
        <w:bottom w:val="none" w:sz="0" w:space="0" w:color="auto"/>
        <w:right w:val="none" w:sz="0" w:space="0" w:color="auto"/>
      </w:divBdr>
      <w:divsChild>
        <w:div w:id="9">
          <w:marLeft w:val="562"/>
          <w:marRight w:val="0"/>
          <w:marTop w:val="115"/>
          <w:marBottom w:val="0"/>
          <w:divBdr>
            <w:top w:val="none" w:sz="0" w:space="0" w:color="auto"/>
            <w:left w:val="none" w:sz="0" w:space="0" w:color="auto"/>
            <w:bottom w:val="none" w:sz="0" w:space="0" w:color="auto"/>
            <w:right w:val="none" w:sz="0" w:space="0" w:color="auto"/>
          </w:divBdr>
        </w:div>
        <w:div w:id="80">
          <w:marLeft w:val="720"/>
          <w:marRight w:val="0"/>
          <w:marTop w:val="96"/>
          <w:marBottom w:val="0"/>
          <w:divBdr>
            <w:top w:val="none" w:sz="0" w:space="0" w:color="auto"/>
            <w:left w:val="none" w:sz="0" w:space="0" w:color="auto"/>
            <w:bottom w:val="none" w:sz="0" w:space="0" w:color="auto"/>
            <w:right w:val="none" w:sz="0" w:space="0" w:color="auto"/>
          </w:divBdr>
        </w:div>
        <w:div w:id="220">
          <w:marLeft w:val="720"/>
          <w:marRight w:val="0"/>
          <w:marTop w:val="96"/>
          <w:marBottom w:val="0"/>
          <w:divBdr>
            <w:top w:val="none" w:sz="0" w:space="0" w:color="auto"/>
            <w:left w:val="none" w:sz="0" w:space="0" w:color="auto"/>
            <w:bottom w:val="none" w:sz="0" w:space="0" w:color="auto"/>
            <w:right w:val="none" w:sz="0" w:space="0" w:color="auto"/>
          </w:divBdr>
        </w:div>
        <w:div w:id="397">
          <w:marLeft w:val="562"/>
          <w:marRight w:val="0"/>
          <w:marTop w:val="115"/>
          <w:marBottom w:val="0"/>
          <w:divBdr>
            <w:top w:val="none" w:sz="0" w:space="0" w:color="auto"/>
            <w:left w:val="none" w:sz="0" w:space="0" w:color="auto"/>
            <w:bottom w:val="none" w:sz="0" w:space="0" w:color="auto"/>
            <w:right w:val="none" w:sz="0" w:space="0" w:color="auto"/>
          </w:divBdr>
        </w:div>
      </w:divsChild>
    </w:div>
    <w:div w:id="274">
      <w:marLeft w:val="0"/>
      <w:marRight w:val="0"/>
      <w:marTop w:val="0"/>
      <w:marBottom w:val="0"/>
      <w:divBdr>
        <w:top w:val="none" w:sz="0" w:space="0" w:color="auto"/>
        <w:left w:val="none" w:sz="0" w:space="0" w:color="auto"/>
        <w:bottom w:val="none" w:sz="0" w:space="0" w:color="auto"/>
        <w:right w:val="none" w:sz="0" w:space="0" w:color="auto"/>
      </w:divBdr>
      <w:divsChild>
        <w:div w:id="54">
          <w:marLeft w:val="562"/>
          <w:marRight w:val="0"/>
          <w:marTop w:val="96"/>
          <w:marBottom w:val="0"/>
          <w:divBdr>
            <w:top w:val="none" w:sz="0" w:space="0" w:color="auto"/>
            <w:left w:val="none" w:sz="0" w:space="0" w:color="auto"/>
            <w:bottom w:val="none" w:sz="0" w:space="0" w:color="auto"/>
            <w:right w:val="none" w:sz="0" w:space="0" w:color="auto"/>
          </w:divBdr>
        </w:div>
        <w:div w:id="146">
          <w:marLeft w:val="720"/>
          <w:marRight w:val="0"/>
          <w:marTop w:val="82"/>
          <w:marBottom w:val="0"/>
          <w:divBdr>
            <w:top w:val="none" w:sz="0" w:space="0" w:color="auto"/>
            <w:left w:val="none" w:sz="0" w:space="0" w:color="auto"/>
            <w:bottom w:val="none" w:sz="0" w:space="0" w:color="auto"/>
            <w:right w:val="none" w:sz="0" w:space="0" w:color="auto"/>
          </w:divBdr>
        </w:div>
        <w:div w:id="197">
          <w:marLeft w:val="562"/>
          <w:marRight w:val="0"/>
          <w:marTop w:val="96"/>
          <w:marBottom w:val="0"/>
          <w:divBdr>
            <w:top w:val="none" w:sz="0" w:space="0" w:color="auto"/>
            <w:left w:val="none" w:sz="0" w:space="0" w:color="auto"/>
            <w:bottom w:val="none" w:sz="0" w:space="0" w:color="auto"/>
            <w:right w:val="none" w:sz="0" w:space="0" w:color="auto"/>
          </w:divBdr>
        </w:div>
        <w:div w:id="202">
          <w:marLeft w:val="562"/>
          <w:marRight w:val="0"/>
          <w:marTop w:val="96"/>
          <w:marBottom w:val="0"/>
          <w:divBdr>
            <w:top w:val="none" w:sz="0" w:space="0" w:color="auto"/>
            <w:left w:val="none" w:sz="0" w:space="0" w:color="auto"/>
            <w:bottom w:val="none" w:sz="0" w:space="0" w:color="auto"/>
            <w:right w:val="none" w:sz="0" w:space="0" w:color="auto"/>
          </w:divBdr>
        </w:div>
        <w:div w:id="238">
          <w:marLeft w:val="720"/>
          <w:marRight w:val="0"/>
          <w:marTop w:val="82"/>
          <w:marBottom w:val="0"/>
          <w:divBdr>
            <w:top w:val="none" w:sz="0" w:space="0" w:color="auto"/>
            <w:left w:val="none" w:sz="0" w:space="0" w:color="auto"/>
            <w:bottom w:val="none" w:sz="0" w:space="0" w:color="auto"/>
            <w:right w:val="none" w:sz="0" w:space="0" w:color="auto"/>
          </w:divBdr>
        </w:div>
        <w:div w:id="241">
          <w:marLeft w:val="562"/>
          <w:marRight w:val="0"/>
          <w:marTop w:val="96"/>
          <w:marBottom w:val="0"/>
          <w:divBdr>
            <w:top w:val="none" w:sz="0" w:space="0" w:color="auto"/>
            <w:left w:val="none" w:sz="0" w:space="0" w:color="auto"/>
            <w:bottom w:val="none" w:sz="0" w:space="0" w:color="auto"/>
            <w:right w:val="none" w:sz="0" w:space="0" w:color="auto"/>
          </w:divBdr>
        </w:div>
        <w:div w:id="246">
          <w:marLeft w:val="562"/>
          <w:marRight w:val="0"/>
          <w:marTop w:val="96"/>
          <w:marBottom w:val="0"/>
          <w:divBdr>
            <w:top w:val="none" w:sz="0" w:space="0" w:color="auto"/>
            <w:left w:val="none" w:sz="0" w:space="0" w:color="auto"/>
            <w:bottom w:val="none" w:sz="0" w:space="0" w:color="auto"/>
            <w:right w:val="none" w:sz="0" w:space="0" w:color="auto"/>
          </w:divBdr>
        </w:div>
        <w:div w:id="259">
          <w:marLeft w:val="562"/>
          <w:marRight w:val="0"/>
          <w:marTop w:val="96"/>
          <w:marBottom w:val="0"/>
          <w:divBdr>
            <w:top w:val="none" w:sz="0" w:space="0" w:color="auto"/>
            <w:left w:val="none" w:sz="0" w:space="0" w:color="auto"/>
            <w:bottom w:val="none" w:sz="0" w:space="0" w:color="auto"/>
            <w:right w:val="none" w:sz="0" w:space="0" w:color="auto"/>
          </w:divBdr>
        </w:div>
        <w:div w:id="347">
          <w:marLeft w:val="720"/>
          <w:marRight w:val="0"/>
          <w:marTop w:val="82"/>
          <w:marBottom w:val="0"/>
          <w:divBdr>
            <w:top w:val="none" w:sz="0" w:space="0" w:color="auto"/>
            <w:left w:val="none" w:sz="0" w:space="0" w:color="auto"/>
            <w:bottom w:val="none" w:sz="0" w:space="0" w:color="auto"/>
            <w:right w:val="none" w:sz="0" w:space="0" w:color="auto"/>
          </w:divBdr>
        </w:div>
      </w:divsChild>
    </w:div>
    <w:div w:id="275">
      <w:marLeft w:val="0"/>
      <w:marRight w:val="0"/>
      <w:marTop w:val="0"/>
      <w:marBottom w:val="0"/>
      <w:divBdr>
        <w:top w:val="none" w:sz="0" w:space="0" w:color="auto"/>
        <w:left w:val="none" w:sz="0" w:space="0" w:color="auto"/>
        <w:bottom w:val="none" w:sz="0" w:space="0" w:color="auto"/>
        <w:right w:val="none" w:sz="0" w:space="0" w:color="auto"/>
      </w:divBdr>
      <w:divsChild>
        <w:div w:id="45">
          <w:marLeft w:val="1166"/>
          <w:marRight w:val="0"/>
          <w:marTop w:val="96"/>
          <w:marBottom w:val="0"/>
          <w:divBdr>
            <w:top w:val="none" w:sz="0" w:space="0" w:color="auto"/>
            <w:left w:val="none" w:sz="0" w:space="0" w:color="auto"/>
            <w:bottom w:val="none" w:sz="0" w:space="0" w:color="auto"/>
            <w:right w:val="none" w:sz="0" w:space="0" w:color="auto"/>
          </w:divBdr>
        </w:div>
        <w:div w:id="123">
          <w:marLeft w:val="1800"/>
          <w:marRight w:val="0"/>
          <w:marTop w:val="96"/>
          <w:marBottom w:val="0"/>
          <w:divBdr>
            <w:top w:val="none" w:sz="0" w:space="0" w:color="auto"/>
            <w:left w:val="none" w:sz="0" w:space="0" w:color="auto"/>
            <w:bottom w:val="none" w:sz="0" w:space="0" w:color="auto"/>
            <w:right w:val="none" w:sz="0" w:space="0" w:color="auto"/>
          </w:divBdr>
        </w:div>
        <w:div w:id="175">
          <w:marLeft w:val="547"/>
          <w:marRight w:val="0"/>
          <w:marTop w:val="115"/>
          <w:marBottom w:val="0"/>
          <w:divBdr>
            <w:top w:val="none" w:sz="0" w:space="0" w:color="auto"/>
            <w:left w:val="none" w:sz="0" w:space="0" w:color="auto"/>
            <w:bottom w:val="none" w:sz="0" w:space="0" w:color="auto"/>
            <w:right w:val="none" w:sz="0" w:space="0" w:color="auto"/>
          </w:divBdr>
        </w:div>
        <w:div w:id="182">
          <w:marLeft w:val="1166"/>
          <w:marRight w:val="0"/>
          <w:marTop w:val="96"/>
          <w:marBottom w:val="0"/>
          <w:divBdr>
            <w:top w:val="none" w:sz="0" w:space="0" w:color="auto"/>
            <w:left w:val="none" w:sz="0" w:space="0" w:color="auto"/>
            <w:bottom w:val="none" w:sz="0" w:space="0" w:color="auto"/>
            <w:right w:val="none" w:sz="0" w:space="0" w:color="auto"/>
          </w:divBdr>
        </w:div>
        <w:div w:id="190">
          <w:marLeft w:val="1166"/>
          <w:marRight w:val="0"/>
          <w:marTop w:val="96"/>
          <w:marBottom w:val="0"/>
          <w:divBdr>
            <w:top w:val="none" w:sz="0" w:space="0" w:color="auto"/>
            <w:left w:val="none" w:sz="0" w:space="0" w:color="auto"/>
            <w:bottom w:val="none" w:sz="0" w:space="0" w:color="auto"/>
            <w:right w:val="none" w:sz="0" w:space="0" w:color="auto"/>
          </w:divBdr>
        </w:div>
        <w:div w:id="337">
          <w:marLeft w:val="1800"/>
          <w:marRight w:val="0"/>
          <w:marTop w:val="96"/>
          <w:marBottom w:val="0"/>
          <w:divBdr>
            <w:top w:val="none" w:sz="0" w:space="0" w:color="auto"/>
            <w:left w:val="none" w:sz="0" w:space="0" w:color="auto"/>
            <w:bottom w:val="none" w:sz="0" w:space="0" w:color="auto"/>
            <w:right w:val="none" w:sz="0" w:space="0" w:color="auto"/>
          </w:divBdr>
        </w:div>
        <w:div w:id="374">
          <w:marLeft w:val="1800"/>
          <w:marRight w:val="0"/>
          <w:marTop w:val="96"/>
          <w:marBottom w:val="0"/>
          <w:divBdr>
            <w:top w:val="none" w:sz="0" w:space="0" w:color="auto"/>
            <w:left w:val="none" w:sz="0" w:space="0" w:color="auto"/>
            <w:bottom w:val="none" w:sz="0" w:space="0" w:color="auto"/>
            <w:right w:val="none" w:sz="0" w:space="0" w:color="auto"/>
          </w:divBdr>
        </w:div>
      </w:divsChild>
    </w:div>
    <w:div w:id="276">
      <w:marLeft w:val="0"/>
      <w:marRight w:val="0"/>
      <w:marTop w:val="0"/>
      <w:marBottom w:val="0"/>
      <w:divBdr>
        <w:top w:val="none" w:sz="0" w:space="0" w:color="auto"/>
        <w:left w:val="none" w:sz="0" w:space="0" w:color="auto"/>
        <w:bottom w:val="none" w:sz="0" w:space="0" w:color="auto"/>
        <w:right w:val="none" w:sz="0" w:space="0" w:color="auto"/>
      </w:divBdr>
    </w:div>
    <w:div w:id="283">
      <w:marLeft w:val="0"/>
      <w:marRight w:val="0"/>
      <w:marTop w:val="0"/>
      <w:marBottom w:val="0"/>
      <w:divBdr>
        <w:top w:val="none" w:sz="0" w:space="0" w:color="auto"/>
        <w:left w:val="none" w:sz="0" w:space="0" w:color="auto"/>
        <w:bottom w:val="none" w:sz="0" w:space="0" w:color="auto"/>
        <w:right w:val="none" w:sz="0" w:space="0" w:color="auto"/>
      </w:divBdr>
    </w:div>
    <w:div w:id="284">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 w:id="289">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sChild>
        <w:div w:id="19">
          <w:marLeft w:val="720"/>
          <w:marRight w:val="0"/>
          <w:marTop w:val="96"/>
          <w:marBottom w:val="0"/>
          <w:divBdr>
            <w:top w:val="none" w:sz="0" w:space="0" w:color="auto"/>
            <w:left w:val="none" w:sz="0" w:space="0" w:color="auto"/>
            <w:bottom w:val="none" w:sz="0" w:space="0" w:color="auto"/>
            <w:right w:val="none" w:sz="0" w:space="0" w:color="auto"/>
          </w:divBdr>
        </w:div>
        <w:div w:id="25">
          <w:marLeft w:val="720"/>
          <w:marRight w:val="0"/>
          <w:marTop w:val="96"/>
          <w:marBottom w:val="0"/>
          <w:divBdr>
            <w:top w:val="none" w:sz="0" w:space="0" w:color="auto"/>
            <w:left w:val="none" w:sz="0" w:space="0" w:color="auto"/>
            <w:bottom w:val="none" w:sz="0" w:space="0" w:color="auto"/>
            <w:right w:val="none" w:sz="0" w:space="0" w:color="auto"/>
          </w:divBdr>
        </w:div>
        <w:div w:id="28">
          <w:marLeft w:val="720"/>
          <w:marRight w:val="0"/>
          <w:marTop w:val="96"/>
          <w:marBottom w:val="0"/>
          <w:divBdr>
            <w:top w:val="none" w:sz="0" w:space="0" w:color="auto"/>
            <w:left w:val="none" w:sz="0" w:space="0" w:color="auto"/>
            <w:bottom w:val="none" w:sz="0" w:space="0" w:color="auto"/>
            <w:right w:val="none" w:sz="0" w:space="0" w:color="auto"/>
          </w:divBdr>
        </w:div>
        <w:div w:id="56">
          <w:marLeft w:val="720"/>
          <w:marRight w:val="0"/>
          <w:marTop w:val="96"/>
          <w:marBottom w:val="0"/>
          <w:divBdr>
            <w:top w:val="none" w:sz="0" w:space="0" w:color="auto"/>
            <w:left w:val="none" w:sz="0" w:space="0" w:color="auto"/>
            <w:bottom w:val="none" w:sz="0" w:space="0" w:color="auto"/>
            <w:right w:val="none" w:sz="0" w:space="0" w:color="auto"/>
          </w:divBdr>
        </w:div>
        <w:div w:id="304">
          <w:marLeft w:val="720"/>
          <w:marRight w:val="0"/>
          <w:marTop w:val="96"/>
          <w:marBottom w:val="0"/>
          <w:divBdr>
            <w:top w:val="none" w:sz="0" w:space="0" w:color="auto"/>
            <w:left w:val="none" w:sz="0" w:space="0" w:color="auto"/>
            <w:bottom w:val="none" w:sz="0" w:space="0" w:color="auto"/>
            <w:right w:val="none" w:sz="0" w:space="0" w:color="auto"/>
          </w:divBdr>
        </w:div>
      </w:divsChild>
    </w:div>
    <w:div w:id="294">
      <w:marLeft w:val="0"/>
      <w:marRight w:val="0"/>
      <w:marTop w:val="0"/>
      <w:marBottom w:val="0"/>
      <w:divBdr>
        <w:top w:val="none" w:sz="0" w:space="0" w:color="auto"/>
        <w:left w:val="none" w:sz="0" w:space="0" w:color="auto"/>
        <w:bottom w:val="none" w:sz="0" w:space="0" w:color="auto"/>
        <w:right w:val="none" w:sz="0" w:space="0" w:color="auto"/>
      </w:divBdr>
      <w:divsChild>
        <w:div w:id="52">
          <w:marLeft w:val="720"/>
          <w:marRight w:val="0"/>
          <w:marTop w:val="96"/>
          <w:marBottom w:val="0"/>
          <w:divBdr>
            <w:top w:val="none" w:sz="0" w:space="0" w:color="auto"/>
            <w:left w:val="none" w:sz="0" w:space="0" w:color="auto"/>
            <w:bottom w:val="none" w:sz="0" w:space="0" w:color="auto"/>
            <w:right w:val="none" w:sz="0" w:space="0" w:color="auto"/>
          </w:divBdr>
        </w:div>
        <w:div w:id="107">
          <w:marLeft w:val="720"/>
          <w:marRight w:val="0"/>
          <w:marTop w:val="96"/>
          <w:marBottom w:val="0"/>
          <w:divBdr>
            <w:top w:val="none" w:sz="0" w:space="0" w:color="auto"/>
            <w:left w:val="none" w:sz="0" w:space="0" w:color="auto"/>
            <w:bottom w:val="none" w:sz="0" w:space="0" w:color="auto"/>
            <w:right w:val="none" w:sz="0" w:space="0" w:color="auto"/>
          </w:divBdr>
        </w:div>
        <w:div w:id="232">
          <w:marLeft w:val="720"/>
          <w:marRight w:val="0"/>
          <w:marTop w:val="96"/>
          <w:marBottom w:val="0"/>
          <w:divBdr>
            <w:top w:val="none" w:sz="0" w:space="0" w:color="auto"/>
            <w:left w:val="none" w:sz="0" w:space="0" w:color="auto"/>
            <w:bottom w:val="none" w:sz="0" w:space="0" w:color="auto"/>
            <w:right w:val="none" w:sz="0" w:space="0" w:color="auto"/>
          </w:divBdr>
        </w:div>
        <w:div w:id="372">
          <w:marLeft w:val="720"/>
          <w:marRight w:val="0"/>
          <w:marTop w:val="96"/>
          <w:marBottom w:val="0"/>
          <w:divBdr>
            <w:top w:val="none" w:sz="0" w:space="0" w:color="auto"/>
            <w:left w:val="none" w:sz="0" w:space="0" w:color="auto"/>
            <w:bottom w:val="none" w:sz="0" w:space="0" w:color="auto"/>
            <w:right w:val="none" w:sz="0" w:space="0" w:color="auto"/>
          </w:divBdr>
        </w:div>
      </w:divsChild>
    </w:div>
    <w:div w:id="295">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20">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26">
      <w:marLeft w:val="0"/>
      <w:marRight w:val="0"/>
      <w:marTop w:val="0"/>
      <w:marBottom w:val="0"/>
      <w:divBdr>
        <w:top w:val="none" w:sz="0" w:space="0" w:color="auto"/>
        <w:left w:val="none" w:sz="0" w:space="0" w:color="auto"/>
        <w:bottom w:val="none" w:sz="0" w:space="0" w:color="auto"/>
        <w:right w:val="none" w:sz="0" w:space="0" w:color="auto"/>
      </w:divBdr>
      <w:divsChild>
        <w:div w:id="11">
          <w:marLeft w:val="720"/>
          <w:marRight w:val="0"/>
          <w:marTop w:val="96"/>
          <w:marBottom w:val="0"/>
          <w:divBdr>
            <w:top w:val="none" w:sz="0" w:space="0" w:color="auto"/>
            <w:left w:val="none" w:sz="0" w:space="0" w:color="auto"/>
            <w:bottom w:val="none" w:sz="0" w:space="0" w:color="auto"/>
            <w:right w:val="none" w:sz="0" w:space="0" w:color="auto"/>
          </w:divBdr>
        </w:div>
        <w:div w:id="309">
          <w:marLeft w:val="288"/>
          <w:marRight w:val="0"/>
          <w:marTop w:val="115"/>
          <w:marBottom w:val="0"/>
          <w:divBdr>
            <w:top w:val="none" w:sz="0" w:space="0" w:color="auto"/>
            <w:left w:val="none" w:sz="0" w:space="0" w:color="auto"/>
            <w:bottom w:val="none" w:sz="0" w:space="0" w:color="auto"/>
            <w:right w:val="none" w:sz="0" w:space="0" w:color="auto"/>
          </w:divBdr>
        </w:div>
        <w:div w:id="343">
          <w:marLeft w:val="720"/>
          <w:marRight w:val="0"/>
          <w:marTop w:val="96"/>
          <w:marBottom w:val="0"/>
          <w:divBdr>
            <w:top w:val="none" w:sz="0" w:space="0" w:color="auto"/>
            <w:left w:val="none" w:sz="0" w:space="0" w:color="auto"/>
            <w:bottom w:val="none" w:sz="0" w:space="0" w:color="auto"/>
            <w:right w:val="none" w:sz="0" w:space="0" w:color="auto"/>
          </w:divBdr>
        </w:div>
      </w:divsChild>
    </w:div>
    <w:div w:id="329">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
      </w:divsChild>
    </w:div>
    <w:div w:id="341">
      <w:marLeft w:val="0"/>
      <w:marRight w:val="0"/>
      <w:marTop w:val="0"/>
      <w:marBottom w:val="0"/>
      <w:divBdr>
        <w:top w:val="none" w:sz="0" w:space="0" w:color="auto"/>
        <w:left w:val="none" w:sz="0" w:space="0" w:color="auto"/>
        <w:bottom w:val="none" w:sz="0" w:space="0" w:color="auto"/>
        <w:right w:val="none" w:sz="0" w:space="0" w:color="auto"/>
      </w:divBdr>
      <w:divsChild>
        <w:div w:id="185">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 w:id="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
      <w:marLeft w:val="0"/>
      <w:marRight w:val="0"/>
      <w:marTop w:val="0"/>
      <w:marBottom w:val="0"/>
      <w:divBdr>
        <w:top w:val="none" w:sz="0" w:space="0" w:color="auto"/>
        <w:left w:val="none" w:sz="0" w:space="0" w:color="auto"/>
        <w:bottom w:val="none" w:sz="0" w:space="0" w:color="auto"/>
        <w:right w:val="none" w:sz="0" w:space="0" w:color="auto"/>
      </w:divBdr>
    </w:div>
    <w:div w:id="348">
      <w:marLeft w:val="0"/>
      <w:marRight w:val="0"/>
      <w:marTop w:val="0"/>
      <w:marBottom w:val="0"/>
      <w:divBdr>
        <w:top w:val="none" w:sz="0" w:space="0" w:color="auto"/>
        <w:left w:val="none" w:sz="0" w:space="0" w:color="auto"/>
        <w:bottom w:val="none" w:sz="0" w:space="0" w:color="auto"/>
        <w:right w:val="none" w:sz="0" w:space="0" w:color="auto"/>
      </w:divBdr>
      <w:divsChild>
        <w:div w:id="17">
          <w:marLeft w:val="720"/>
          <w:marRight w:val="0"/>
          <w:marTop w:val="96"/>
          <w:marBottom w:val="0"/>
          <w:divBdr>
            <w:top w:val="none" w:sz="0" w:space="0" w:color="auto"/>
            <w:left w:val="none" w:sz="0" w:space="0" w:color="auto"/>
            <w:bottom w:val="none" w:sz="0" w:space="0" w:color="auto"/>
            <w:right w:val="none" w:sz="0" w:space="0" w:color="auto"/>
          </w:divBdr>
        </w:div>
        <w:div w:id="90">
          <w:marLeft w:val="720"/>
          <w:marRight w:val="0"/>
          <w:marTop w:val="96"/>
          <w:marBottom w:val="0"/>
          <w:divBdr>
            <w:top w:val="none" w:sz="0" w:space="0" w:color="auto"/>
            <w:left w:val="none" w:sz="0" w:space="0" w:color="auto"/>
            <w:bottom w:val="none" w:sz="0" w:space="0" w:color="auto"/>
            <w:right w:val="none" w:sz="0" w:space="0" w:color="auto"/>
          </w:divBdr>
        </w:div>
        <w:div w:id="166">
          <w:marLeft w:val="562"/>
          <w:marRight w:val="0"/>
          <w:marTop w:val="115"/>
          <w:marBottom w:val="0"/>
          <w:divBdr>
            <w:top w:val="none" w:sz="0" w:space="0" w:color="auto"/>
            <w:left w:val="none" w:sz="0" w:space="0" w:color="auto"/>
            <w:bottom w:val="none" w:sz="0" w:space="0" w:color="auto"/>
            <w:right w:val="none" w:sz="0" w:space="0" w:color="auto"/>
          </w:divBdr>
        </w:div>
      </w:divsChild>
    </w:div>
    <w:div w:id="350">
      <w:marLeft w:val="0"/>
      <w:marRight w:val="0"/>
      <w:marTop w:val="0"/>
      <w:marBottom w:val="0"/>
      <w:divBdr>
        <w:top w:val="none" w:sz="0" w:space="0" w:color="auto"/>
        <w:left w:val="none" w:sz="0" w:space="0" w:color="auto"/>
        <w:bottom w:val="none" w:sz="0" w:space="0" w:color="auto"/>
        <w:right w:val="none" w:sz="0" w:space="0" w:color="auto"/>
      </w:divBdr>
    </w:div>
    <w:div w:id="353">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62">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sChild>
        <w:div w:id="87">
          <w:marLeft w:val="562"/>
          <w:marRight w:val="0"/>
          <w:marTop w:val="106"/>
          <w:marBottom w:val="0"/>
          <w:divBdr>
            <w:top w:val="none" w:sz="0" w:space="0" w:color="auto"/>
            <w:left w:val="none" w:sz="0" w:space="0" w:color="auto"/>
            <w:bottom w:val="none" w:sz="0" w:space="0" w:color="auto"/>
            <w:right w:val="none" w:sz="0" w:space="0" w:color="auto"/>
          </w:divBdr>
        </w:div>
        <w:div w:id="96">
          <w:marLeft w:val="562"/>
          <w:marRight w:val="0"/>
          <w:marTop w:val="106"/>
          <w:marBottom w:val="0"/>
          <w:divBdr>
            <w:top w:val="none" w:sz="0" w:space="0" w:color="auto"/>
            <w:left w:val="none" w:sz="0" w:space="0" w:color="auto"/>
            <w:bottom w:val="none" w:sz="0" w:space="0" w:color="auto"/>
            <w:right w:val="none" w:sz="0" w:space="0" w:color="auto"/>
          </w:divBdr>
        </w:div>
        <w:div w:id="196">
          <w:marLeft w:val="562"/>
          <w:marRight w:val="0"/>
          <w:marTop w:val="106"/>
          <w:marBottom w:val="0"/>
          <w:divBdr>
            <w:top w:val="none" w:sz="0" w:space="0" w:color="auto"/>
            <w:left w:val="none" w:sz="0" w:space="0" w:color="auto"/>
            <w:bottom w:val="none" w:sz="0" w:space="0" w:color="auto"/>
            <w:right w:val="none" w:sz="0" w:space="0" w:color="auto"/>
          </w:divBdr>
        </w:div>
        <w:div w:id="230">
          <w:marLeft w:val="562"/>
          <w:marRight w:val="0"/>
          <w:marTop w:val="106"/>
          <w:marBottom w:val="0"/>
          <w:divBdr>
            <w:top w:val="none" w:sz="0" w:space="0" w:color="auto"/>
            <w:left w:val="none" w:sz="0" w:space="0" w:color="auto"/>
            <w:bottom w:val="none" w:sz="0" w:space="0" w:color="auto"/>
            <w:right w:val="none" w:sz="0" w:space="0" w:color="auto"/>
          </w:divBdr>
        </w:div>
        <w:div w:id="310">
          <w:marLeft w:val="720"/>
          <w:marRight w:val="0"/>
          <w:marTop w:val="91"/>
          <w:marBottom w:val="0"/>
          <w:divBdr>
            <w:top w:val="none" w:sz="0" w:space="0" w:color="auto"/>
            <w:left w:val="none" w:sz="0" w:space="0" w:color="auto"/>
            <w:bottom w:val="none" w:sz="0" w:space="0" w:color="auto"/>
            <w:right w:val="none" w:sz="0" w:space="0" w:color="auto"/>
          </w:divBdr>
        </w:div>
        <w:div w:id="331">
          <w:marLeft w:val="720"/>
          <w:marRight w:val="0"/>
          <w:marTop w:val="91"/>
          <w:marBottom w:val="0"/>
          <w:divBdr>
            <w:top w:val="none" w:sz="0" w:space="0" w:color="auto"/>
            <w:left w:val="none" w:sz="0" w:space="0" w:color="auto"/>
            <w:bottom w:val="none" w:sz="0" w:space="0" w:color="auto"/>
            <w:right w:val="none" w:sz="0" w:space="0" w:color="auto"/>
          </w:divBdr>
        </w:div>
        <w:div w:id="351">
          <w:marLeft w:val="562"/>
          <w:marRight w:val="0"/>
          <w:marTop w:val="106"/>
          <w:marBottom w:val="0"/>
          <w:divBdr>
            <w:top w:val="none" w:sz="0" w:space="0" w:color="auto"/>
            <w:left w:val="none" w:sz="0" w:space="0" w:color="auto"/>
            <w:bottom w:val="none" w:sz="0" w:space="0" w:color="auto"/>
            <w:right w:val="none" w:sz="0" w:space="0" w:color="auto"/>
          </w:divBdr>
        </w:div>
      </w:divsChild>
    </w:div>
    <w:div w:id="369">
      <w:marLeft w:val="0"/>
      <w:marRight w:val="0"/>
      <w:marTop w:val="0"/>
      <w:marBottom w:val="0"/>
      <w:divBdr>
        <w:top w:val="none" w:sz="0" w:space="0" w:color="auto"/>
        <w:left w:val="none" w:sz="0" w:space="0" w:color="auto"/>
        <w:bottom w:val="none" w:sz="0" w:space="0" w:color="auto"/>
        <w:right w:val="none" w:sz="0" w:space="0" w:color="auto"/>
      </w:divBdr>
    </w:div>
    <w:div w:id="371">
      <w:marLeft w:val="0"/>
      <w:marRight w:val="0"/>
      <w:marTop w:val="0"/>
      <w:marBottom w:val="0"/>
      <w:divBdr>
        <w:top w:val="none" w:sz="0" w:space="0" w:color="auto"/>
        <w:left w:val="none" w:sz="0" w:space="0" w:color="auto"/>
        <w:bottom w:val="none" w:sz="0" w:space="0" w:color="auto"/>
        <w:right w:val="none" w:sz="0" w:space="0" w:color="auto"/>
      </w:divBdr>
      <w:divsChild>
        <w:div w:id="61">
          <w:marLeft w:val="979"/>
          <w:marRight w:val="0"/>
          <w:marTop w:val="86"/>
          <w:marBottom w:val="0"/>
          <w:divBdr>
            <w:top w:val="none" w:sz="0" w:space="0" w:color="auto"/>
            <w:left w:val="none" w:sz="0" w:space="0" w:color="auto"/>
            <w:bottom w:val="none" w:sz="0" w:space="0" w:color="auto"/>
            <w:right w:val="none" w:sz="0" w:space="0" w:color="auto"/>
          </w:divBdr>
        </w:div>
        <w:div w:id="82">
          <w:marLeft w:val="360"/>
          <w:marRight w:val="0"/>
          <w:marTop w:val="240"/>
          <w:marBottom w:val="0"/>
          <w:divBdr>
            <w:top w:val="none" w:sz="0" w:space="0" w:color="auto"/>
            <w:left w:val="none" w:sz="0" w:space="0" w:color="auto"/>
            <w:bottom w:val="none" w:sz="0" w:space="0" w:color="auto"/>
            <w:right w:val="none" w:sz="0" w:space="0" w:color="auto"/>
          </w:divBdr>
        </w:div>
        <w:div w:id="95">
          <w:marLeft w:val="360"/>
          <w:marRight w:val="0"/>
          <w:marTop w:val="240"/>
          <w:marBottom w:val="0"/>
          <w:divBdr>
            <w:top w:val="none" w:sz="0" w:space="0" w:color="auto"/>
            <w:left w:val="none" w:sz="0" w:space="0" w:color="auto"/>
            <w:bottom w:val="none" w:sz="0" w:space="0" w:color="auto"/>
            <w:right w:val="none" w:sz="0" w:space="0" w:color="auto"/>
          </w:divBdr>
        </w:div>
        <w:div w:id="99">
          <w:marLeft w:val="979"/>
          <w:marRight w:val="0"/>
          <w:marTop w:val="86"/>
          <w:marBottom w:val="0"/>
          <w:divBdr>
            <w:top w:val="none" w:sz="0" w:space="0" w:color="auto"/>
            <w:left w:val="none" w:sz="0" w:space="0" w:color="auto"/>
            <w:bottom w:val="none" w:sz="0" w:space="0" w:color="auto"/>
            <w:right w:val="none" w:sz="0" w:space="0" w:color="auto"/>
          </w:divBdr>
        </w:div>
        <w:div w:id="121">
          <w:marLeft w:val="979"/>
          <w:marRight w:val="0"/>
          <w:marTop w:val="86"/>
          <w:marBottom w:val="0"/>
          <w:divBdr>
            <w:top w:val="none" w:sz="0" w:space="0" w:color="auto"/>
            <w:left w:val="none" w:sz="0" w:space="0" w:color="auto"/>
            <w:bottom w:val="none" w:sz="0" w:space="0" w:color="auto"/>
            <w:right w:val="none" w:sz="0" w:space="0" w:color="auto"/>
          </w:divBdr>
        </w:div>
        <w:div w:id="129">
          <w:marLeft w:val="360"/>
          <w:marRight w:val="0"/>
          <w:marTop w:val="240"/>
          <w:marBottom w:val="0"/>
          <w:divBdr>
            <w:top w:val="none" w:sz="0" w:space="0" w:color="auto"/>
            <w:left w:val="none" w:sz="0" w:space="0" w:color="auto"/>
            <w:bottom w:val="none" w:sz="0" w:space="0" w:color="auto"/>
            <w:right w:val="none" w:sz="0" w:space="0" w:color="auto"/>
          </w:divBdr>
        </w:div>
        <w:div w:id="245">
          <w:marLeft w:val="979"/>
          <w:marRight w:val="0"/>
          <w:marTop w:val="86"/>
          <w:marBottom w:val="0"/>
          <w:divBdr>
            <w:top w:val="none" w:sz="0" w:space="0" w:color="auto"/>
            <w:left w:val="none" w:sz="0" w:space="0" w:color="auto"/>
            <w:bottom w:val="none" w:sz="0" w:space="0" w:color="auto"/>
            <w:right w:val="none" w:sz="0" w:space="0" w:color="auto"/>
          </w:divBdr>
        </w:div>
        <w:div w:id="314">
          <w:marLeft w:val="979"/>
          <w:marRight w:val="0"/>
          <w:marTop w:val="86"/>
          <w:marBottom w:val="0"/>
          <w:divBdr>
            <w:top w:val="none" w:sz="0" w:space="0" w:color="auto"/>
            <w:left w:val="none" w:sz="0" w:space="0" w:color="auto"/>
            <w:bottom w:val="none" w:sz="0" w:space="0" w:color="auto"/>
            <w:right w:val="none" w:sz="0" w:space="0" w:color="auto"/>
          </w:divBdr>
        </w:div>
        <w:div w:id="342">
          <w:marLeft w:val="360"/>
          <w:marRight w:val="0"/>
          <w:marTop w:val="240"/>
          <w:marBottom w:val="0"/>
          <w:divBdr>
            <w:top w:val="none" w:sz="0" w:space="0" w:color="auto"/>
            <w:left w:val="none" w:sz="0" w:space="0" w:color="auto"/>
            <w:bottom w:val="none" w:sz="0" w:space="0" w:color="auto"/>
            <w:right w:val="none" w:sz="0" w:space="0" w:color="auto"/>
          </w:divBdr>
        </w:div>
        <w:div w:id="364">
          <w:marLeft w:val="979"/>
          <w:marRight w:val="0"/>
          <w:marTop w:val="86"/>
          <w:marBottom w:val="0"/>
          <w:divBdr>
            <w:top w:val="none" w:sz="0" w:space="0" w:color="auto"/>
            <w:left w:val="none" w:sz="0" w:space="0" w:color="auto"/>
            <w:bottom w:val="none" w:sz="0" w:space="0" w:color="auto"/>
            <w:right w:val="none" w:sz="0" w:space="0" w:color="auto"/>
          </w:divBdr>
        </w:div>
        <w:div w:id="401">
          <w:marLeft w:val="979"/>
          <w:marRight w:val="0"/>
          <w:marTop w:val="86"/>
          <w:marBottom w:val="0"/>
          <w:divBdr>
            <w:top w:val="none" w:sz="0" w:space="0" w:color="auto"/>
            <w:left w:val="none" w:sz="0" w:space="0" w:color="auto"/>
            <w:bottom w:val="none" w:sz="0" w:space="0" w:color="auto"/>
            <w:right w:val="none" w:sz="0" w:space="0" w:color="auto"/>
          </w:divBdr>
        </w:div>
      </w:divsChild>
    </w:div>
    <w:div w:id="373">
      <w:marLeft w:val="0"/>
      <w:marRight w:val="0"/>
      <w:marTop w:val="0"/>
      <w:marBottom w:val="0"/>
      <w:divBdr>
        <w:top w:val="none" w:sz="0" w:space="0" w:color="auto"/>
        <w:left w:val="none" w:sz="0" w:space="0" w:color="auto"/>
        <w:bottom w:val="none" w:sz="0" w:space="0" w:color="auto"/>
        <w:right w:val="none" w:sz="0" w:space="0" w:color="auto"/>
      </w:divBdr>
    </w:div>
    <w:div w:id="375">
      <w:marLeft w:val="0"/>
      <w:marRight w:val="0"/>
      <w:marTop w:val="0"/>
      <w:marBottom w:val="0"/>
      <w:divBdr>
        <w:top w:val="none" w:sz="0" w:space="0" w:color="auto"/>
        <w:left w:val="none" w:sz="0" w:space="0" w:color="auto"/>
        <w:bottom w:val="none" w:sz="0" w:space="0" w:color="auto"/>
        <w:right w:val="none" w:sz="0" w:space="0" w:color="auto"/>
      </w:divBdr>
    </w:div>
    <w:div w:id="378">
      <w:marLeft w:val="0"/>
      <w:marRight w:val="0"/>
      <w:marTop w:val="0"/>
      <w:marBottom w:val="0"/>
      <w:divBdr>
        <w:top w:val="none" w:sz="0" w:space="0" w:color="auto"/>
        <w:left w:val="none" w:sz="0" w:space="0" w:color="auto"/>
        <w:bottom w:val="none" w:sz="0" w:space="0" w:color="auto"/>
        <w:right w:val="none" w:sz="0" w:space="0" w:color="auto"/>
      </w:divBdr>
    </w:div>
    <w:div w:id="379">
      <w:marLeft w:val="0"/>
      <w:marRight w:val="0"/>
      <w:marTop w:val="0"/>
      <w:marBottom w:val="0"/>
      <w:divBdr>
        <w:top w:val="none" w:sz="0" w:space="0" w:color="auto"/>
        <w:left w:val="none" w:sz="0" w:space="0" w:color="auto"/>
        <w:bottom w:val="none" w:sz="0" w:space="0" w:color="auto"/>
        <w:right w:val="none" w:sz="0" w:space="0" w:color="auto"/>
      </w:divBdr>
      <w:divsChild>
        <w:div w:id="72">
          <w:marLeft w:val="288"/>
          <w:marRight w:val="0"/>
          <w:marTop w:val="91"/>
          <w:marBottom w:val="0"/>
          <w:divBdr>
            <w:top w:val="none" w:sz="0" w:space="0" w:color="auto"/>
            <w:left w:val="none" w:sz="0" w:space="0" w:color="auto"/>
            <w:bottom w:val="none" w:sz="0" w:space="0" w:color="auto"/>
            <w:right w:val="none" w:sz="0" w:space="0" w:color="auto"/>
          </w:divBdr>
        </w:div>
        <w:div w:id="89">
          <w:marLeft w:val="720"/>
          <w:marRight w:val="0"/>
          <w:marTop w:val="77"/>
          <w:marBottom w:val="0"/>
          <w:divBdr>
            <w:top w:val="none" w:sz="0" w:space="0" w:color="auto"/>
            <w:left w:val="none" w:sz="0" w:space="0" w:color="auto"/>
            <w:bottom w:val="none" w:sz="0" w:space="0" w:color="auto"/>
            <w:right w:val="none" w:sz="0" w:space="0" w:color="auto"/>
          </w:divBdr>
        </w:div>
        <w:div w:id="103">
          <w:marLeft w:val="288"/>
          <w:marRight w:val="0"/>
          <w:marTop w:val="91"/>
          <w:marBottom w:val="0"/>
          <w:divBdr>
            <w:top w:val="none" w:sz="0" w:space="0" w:color="auto"/>
            <w:left w:val="none" w:sz="0" w:space="0" w:color="auto"/>
            <w:bottom w:val="none" w:sz="0" w:space="0" w:color="auto"/>
            <w:right w:val="none" w:sz="0" w:space="0" w:color="auto"/>
          </w:divBdr>
        </w:div>
        <w:div w:id="126">
          <w:marLeft w:val="288"/>
          <w:marRight w:val="0"/>
          <w:marTop w:val="91"/>
          <w:marBottom w:val="0"/>
          <w:divBdr>
            <w:top w:val="none" w:sz="0" w:space="0" w:color="auto"/>
            <w:left w:val="none" w:sz="0" w:space="0" w:color="auto"/>
            <w:bottom w:val="none" w:sz="0" w:space="0" w:color="auto"/>
            <w:right w:val="none" w:sz="0" w:space="0" w:color="auto"/>
          </w:divBdr>
        </w:div>
        <w:div w:id="212">
          <w:marLeft w:val="288"/>
          <w:marRight w:val="0"/>
          <w:marTop w:val="91"/>
          <w:marBottom w:val="0"/>
          <w:divBdr>
            <w:top w:val="none" w:sz="0" w:space="0" w:color="auto"/>
            <w:left w:val="none" w:sz="0" w:space="0" w:color="auto"/>
            <w:bottom w:val="none" w:sz="0" w:space="0" w:color="auto"/>
            <w:right w:val="none" w:sz="0" w:space="0" w:color="auto"/>
          </w:divBdr>
        </w:div>
        <w:div w:id="263">
          <w:marLeft w:val="720"/>
          <w:marRight w:val="0"/>
          <w:marTop w:val="77"/>
          <w:marBottom w:val="0"/>
          <w:divBdr>
            <w:top w:val="none" w:sz="0" w:space="0" w:color="auto"/>
            <w:left w:val="none" w:sz="0" w:space="0" w:color="auto"/>
            <w:bottom w:val="none" w:sz="0" w:space="0" w:color="auto"/>
            <w:right w:val="none" w:sz="0" w:space="0" w:color="auto"/>
          </w:divBdr>
        </w:div>
        <w:div w:id="361">
          <w:marLeft w:val="288"/>
          <w:marRight w:val="0"/>
          <w:marTop w:val="91"/>
          <w:marBottom w:val="0"/>
          <w:divBdr>
            <w:top w:val="none" w:sz="0" w:space="0" w:color="auto"/>
            <w:left w:val="none" w:sz="0" w:space="0" w:color="auto"/>
            <w:bottom w:val="none" w:sz="0" w:space="0" w:color="auto"/>
            <w:right w:val="none" w:sz="0" w:space="0" w:color="auto"/>
          </w:divBdr>
        </w:div>
        <w:div w:id="367">
          <w:marLeft w:val="720"/>
          <w:marRight w:val="0"/>
          <w:marTop w:val="77"/>
          <w:marBottom w:val="0"/>
          <w:divBdr>
            <w:top w:val="none" w:sz="0" w:space="0" w:color="auto"/>
            <w:left w:val="none" w:sz="0" w:space="0" w:color="auto"/>
            <w:bottom w:val="none" w:sz="0" w:space="0" w:color="auto"/>
            <w:right w:val="none" w:sz="0" w:space="0" w:color="auto"/>
          </w:divBdr>
        </w:div>
      </w:divsChild>
    </w:div>
    <w:div w:id="380">
      <w:marLeft w:val="0"/>
      <w:marRight w:val="0"/>
      <w:marTop w:val="0"/>
      <w:marBottom w:val="0"/>
      <w:divBdr>
        <w:top w:val="none" w:sz="0" w:space="0" w:color="auto"/>
        <w:left w:val="none" w:sz="0" w:space="0" w:color="auto"/>
        <w:bottom w:val="none" w:sz="0" w:space="0" w:color="auto"/>
        <w:right w:val="none" w:sz="0" w:space="0" w:color="auto"/>
      </w:divBdr>
    </w:div>
    <w:div w:id="385">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396">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sChild>
        <w:div w:id="3">
          <w:marLeft w:val="1152"/>
          <w:marRight w:val="0"/>
          <w:marTop w:val="82"/>
          <w:marBottom w:val="0"/>
          <w:divBdr>
            <w:top w:val="none" w:sz="0" w:space="0" w:color="auto"/>
            <w:left w:val="none" w:sz="0" w:space="0" w:color="auto"/>
            <w:bottom w:val="none" w:sz="0" w:space="0" w:color="auto"/>
            <w:right w:val="none" w:sz="0" w:space="0" w:color="auto"/>
          </w:divBdr>
        </w:div>
        <w:div w:id="70">
          <w:marLeft w:val="720"/>
          <w:marRight w:val="0"/>
          <w:marTop w:val="91"/>
          <w:marBottom w:val="0"/>
          <w:divBdr>
            <w:top w:val="none" w:sz="0" w:space="0" w:color="auto"/>
            <w:left w:val="none" w:sz="0" w:space="0" w:color="auto"/>
            <w:bottom w:val="none" w:sz="0" w:space="0" w:color="auto"/>
            <w:right w:val="none" w:sz="0" w:space="0" w:color="auto"/>
          </w:divBdr>
        </w:div>
        <w:div w:id="81">
          <w:marLeft w:val="720"/>
          <w:marRight w:val="0"/>
          <w:marTop w:val="91"/>
          <w:marBottom w:val="0"/>
          <w:divBdr>
            <w:top w:val="none" w:sz="0" w:space="0" w:color="auto"/>
            <w:left w:val="none" w:sz="0" w:space="0" w:color="auto"/>
            <w:bottom w:val="none" w:sz="0" w:space="0" w:color="auto"/>
            <w:right w:val="none" w:sz="0" w:space="0" w:color="auto"/>
          </w:divBdr>
        </w:div>
        <w:div w:id="109">
          <w:marLeft w:val="720"/>
          <w:marRight w:val="0"/>
          <w:marTop w:val="91"/>
          <w:marBottom w:val="0"/>
          <w:divBdr>
            <w:top w:val="none" w:sz="0" w:space="0" w:color="auto"/>
            <w:left w:val="none" w:sz="0" w:space="0" w:color="auto"/>
            <w:bottom w:val="none" w:sz="0" w:space="0" w:color="auto"/>
            <w:right w:val="none" w:sz="0" w:space="0" w:color="auto"/>
          </w:divBdr>
        </w:div>
        <w:div w:id="183">
          <w:marLeft w:val="1152"/>
          <w:marRight w:val="0"/>
          <w:marTop w:val="82"/>
          <w:marBottom w:val="0"/>
          <w:divBdr>
            <w:top w:val="none" w:sz="0" w:space="0" w:color="auto"/>
            <w:left w:val="none" w:sz="0" w:space="0" w:color="auto"/>
            <w:bottom w:val="none" w:sz="0" w:space="0" w:color="auto"/>
            <w:right w:val="none" w:sz="0" w:space="0" w:color="auto"/>
          </w:divBdr>
        </w:div>
        <w:div w:id="188">
          <w:marLeft w:val="1152"/>
          <w:marRight w:val="0"/>
          <w:marTop w:val="82"/>
          <w:marBottom w:val="0"/>
          <w:divBdr>
            <w:top w:val="none" w:sz="0" w:space="0" w:color="auto"/>
            <w:left w:val="none" w:sz="0" w:space="0" w:color="auto"/>
            <w:bottom w:val="none" w:sz="0" w:space="0" w:color="auto"/>
            <w:right w:val="none" w:sz="0" w:space="0" w:color="auto"/>
          </w:divBdr>
        </w:div>
        <w:div w:id="231">
          <w:marLeft w:val="1152"/>
          <w:marRight w:val="0"/>
          <w:marTop w:val="82"/>
          <w:marBottom w:val="0"/>
          <w:divBdr>
            <w:top w:val="none" w:sz="0" w:space="0" w:color="auto"/>
            <w:left w:val="none" w:sz="0" w:space="0" w:color="auto"/>
            <w:bottom w:val="none" w:sz="0" w:space="0" w:color="auto"/>
            <w:right w:val="none" w:sz="0" w:space="0" w:color="auto"/>
          </w:divBdr>
        </w:div>
        <w:div w:id="248">
          <w:marLeft w:val="720"/>
          <w:marRight w:val="0"/>
          <w:marTop w:val="91"/>
          <w:marBottom w:val="0"/>
          <w:divBdr>
            <w:top w:val="none" w:sz="0" w:space="0" w:color="auto"/>
            <w:left w:val="none" w:sz="0" w:space="0" w:color="auto"/>
            <w:bottom w:val="none" w:sz="0" w:space="0" w:color="auto"/>
            <w:right w:val="none" w:sz="0" w:space="0" w:color="auto"/>
          </w:divBdr>
        </w:div>
        <w:div w:id="257">
          <w:marLeft w:val="562"/>
          <w:marRight w:val="0"/>
          <w:marTop w:val="106"/>
          <w:marBottom w:val="0"/>
          <w:divBdr>
            <w:top w:val="none" w:sz="0" w:space="0" w:color="auto"/>
            <w:left w:val="none" w:sz="0" w:space="0" w:color="auto"/>
            <w:bottom w:val="none" w:sz="0" w:space="0" w:color="auto"/>
            <w:right w:val="none" w:sz="0" w:space="0" w:color="auto"/>
          </w:divBdr>
        </w:div>
        <w:div w:id="265">
          <w:marLeft w:val="1152"/>
          <w:marRight w:val="0"/>
          <w:marTop w:val="82"/>
          <w:marBottom w:val="0"/>
          <w:divBdr>
            <w:top w:val="none" w:sz="0" w:space="0" w:color="auto"/>
            <w:left w:val="none" w:sz="0" w:space="0" w:color="auto"/>
            <w:bottom w:val="none" w:sz="0" w:space="0" w:color="auto"/>
            <w:right w:val="none" w:sz="0" w:space="0" w:color="auto"/>
          </w:divBdr>
        </w:div>
        <w:div w:id="288">
          <w:marLeft w:val="720"/>
          <w:marRight w:val="0"/>
          <w:marTop w:val="91"/>
          <w:marBottom w:val="0"/>
          <w:divBdr>
            <w:top w:val="none" w:sz="0" w:space="0" w:color="auto"/>
            <w:left w:val="none" w:sz="0" w:space="0" w:color="auto"/>
            <w:bottom w:val="none" w:sz="0" w:space="0" w:color="auto"/>
            <w:right w:val="none" w:sz="0" w:space="0" w:color="auto"/>
          </w:divBdr>
        </w:div>
        <w:div w:id="290">
          <w:marLeft w:val="562"/>
          <w:marRight w:val="0"/>
          <w:marTop w:val="106"/>
          <w:marBottom w:val="0"/>
          <w:divBdr>
            <w:top w:val="none" w:sz="0" w:space="0" w:color="auto"/>
            <w:left w:val="none" w:sz="0" w:space="0" w:color="auto"/>
            <w:bottom w:val="none" w:sz="0" w:space="0" w:color="auto"/>
            <w:right w:val="none" w:sz="0" w:space="0" w:color="auto"/>
          </w:divBdr>
        </w:div>
        <w:div w:id="332">
          <w:marLeft w:val="720"/>
          <w:marRight w:val="0"/>
          <w:marTop w:val="91"/>
          <w:marBottom w:val="0"/>
          <w:divBdr>
            <w:top w:val="none" w:sz="0" w:space="0" w:color="auto"/>
            <w:left w:val="none" w:sz="0" w:space="0" w:color="auto"/>
            <w:bottom w:val="none" w:sz="0" w:space="0" w:color="auto"/>
            <w:right w:val="none" w:sz="0" w:space="0" w:color="auto"/>
          </w:divBdr>
        </w:div>
        <w:div w:id="366">
          <w:marLeft w:val="1152"/>
          <w:marRight w:val="0"/>
          <w:marTop w:val="82"/>
          <w:marBottom w:val="0"/>
          <w:divBdr>
            <w:top w:val="none" w:sz="0" w:space="0" w:color="auto"/>
            <w:left w:val="none" w:sz="0" w:space="0" w:color="auto"/>
            <w:bottom w:val="none" w:sz="0" w:space="0" w:color="auto"/>
            <w:right w:val="none" w:sz="0" w:space="0" w:color="auto"/>
          </w:divBdr>
        </w:div>
      </w:divsChild>
    </w:div>
    <w:div w:id="402">
      <w:marLeft w:val="0"/>
      <w:marRight w:val="0"/>
      <w:marTop w:val="0"/>
      <w:marBottom w:val="0"/>
      <w:divBdr>
        <w:top w:val="none" w:sz="0" w:space="0" w:color="auto"/>
        <w:left w:val="none" w:sz="0" w:space="0" w:color="auto"/>
        <w:bottom w:val="none" w:sz="0" w:space="0" w:color="auto"/>
        <w:right w:val="none" w:sz="0" w:space="0" w:color="auto"/>
      </w:divBdr>
      <w:divsChild>
        <w:div w:id="125">
          <w:marLeft w:val="562"/>
          <w:marRight w:val="0"/>
          <w:marTop w:val="106"/>
          <w:marBottom w:val="0"/>
          <w:divBdr>
            <w:top w:val="none" w:sz="0" w:space="0" w:color="auto"/>
            <w:left w:val="none" w:sz="0" w:space="0" w:color="auto"/>
            <w:bottom w:val="none" w:sz="0" w:space="0" w:color="auto"/>
            <w:right w:val="none" w:sz="0" w:space="0" w:color="auto"/>
          </w:divBdr>
        </w:div>
      </w:divsChild>
    </w:div>
    <w:div w:id="72895236">
      <w:bodyDiv w:val="1"/>
      <w:marLeft w:val="0"/>
      <w:marRight w:val="0"/>
      <w:marTop w:val="0"/>
      <w:marBottom w:val="0"/>
      <w:divBdr>
        <w:top w:val="none" w:sz="0" w:space="0" w:color="auto"/>
        <w:left w:val="none" w:sz="0" w:space="0" w:color="auto"/>
        <w:bottom w:val="none" w:sz="0" w:space="0" w:color="auto"/>
        <w:right w:val="none" w:sz="0" w:space="0" w:color="auto"/>
      </w:divBdr>
    </w:div>
    <w:div w:id="213081800">
      <w:bodyDiv w:val="1"/>
      <w:marLeft w:val="0"/>
      <w:marRight w:val="0"/>
      <w:marTop w:val="0"/>
      <w:marBottom w:val="0"/>
      <w:divBdr>
        <w:top w:val="none" w:sz="0" w:space="0" w:color="auto"/>
        <w:left w:val="none" w:sz="0" w:space="0" w:color="auto"/>
        <w:bottom w:val="none" w:sz="0" w:space="0" w:color="auto"/>
        <w:right w:val="none" w:sz="0" w:space="0" w:color="auto"/>
      </w:divBdr>
    </w:div>
    <w:div w:id="257105929">
      <w:bodyDiv w:val="1"/>
      <w:marLeft w:val="0"/>
      <w:marRight w:val="0"/>
      <w:marTop w:val="0"/>
      <w:marBottom w:val="0"/>
      <w:divBdr>
        <w:top w:val="none" w:sz="0" w:space="0" w:color="auto"/>
        <w:left w:val="none" w:sz="0" w:space="0" w:color="auto"/>
        <w:bottom w:val="none" w:sz="0" w:space="0" w:color="auto"/>
        <w:right w:val="none" w:sz="0" w:space="0" w:color="auto"/>
      </w:divBdr>
    </w:div>
    <w:div w:id="259992369">
      <w:bodyDiv w:val="1"/>
      <w:marLeft w:val="0"/>
      <w:marRight w:val="0"/>
      <w:marTop w:val="0"/>
      <w:marBottom w:val="0"/>
      <w:divBdr>
        <w:top w:val="none" w:sz="0" w:space="0" w:color="auto"/>
        <w:left w:val="none" w:sz="0" w:space="0" w:color="auto"/>
        <w:bottom w:val="none" w:sz="0" w:space="0" w:color="auto"/>
        <w:right w:val="none" w:sz="0" w:space="0" w:color="auto"/>
      </w:divBdr>
    </w:div>
    <w:div w:id="306479026">
      <w:bodyDiv w:val="1"/>
      <w:marLeft w:val="0"/>
      <w:marRight w:val="0"/>
      <w:marTop w:val="0"/>
      <w:marBottom w:val="0"/>
      <w:divBdr>
        <w:top w:val="none" w:sz="0" w:space="0" w:color="auto"/>
        <w:left w:val="none" w:sz="0" w:space="0" w:color="auto"/>
        <w:bottom w:val="none" w:sz="0" w:space="0" w:color="auto"/>
        <w:right w:val="none" w:sz="0" w:space="0" w:color="auto"/>
      </w:divBdr>
    </w:div>
    <w:div w:id="453905283">
      <w:bodyDiv w:val="1"/>
      <w:marLeft w:val="0"/>
      <w:marRight w:val="0"/>
      <w:marTop w:val="0"/>
      <w:marBottom w:val="0"/>
      <w:divBdr>
        <w:top w:val="none" w:sz="0" w:space="0" w:color="auto"/>
        <w:left w:val="none" w:sz="0" w:space="0" w:color="auto"/>
        <w:bottom w:val="none" w:sz="0" w:space="0" w:color="auto"/>
        <w:right w:val="none" w:sz="0" w:space="0" w:color="auto"/>
      </w:divBdr>
    </w:div>
    <w:div w:id="520122374">
      <w:bodyDiv w:val="1"/>
      <w:marLeft w:val="0"/>
      <w:marRight w:val="0"/>
      <w:marTop w:val="0"/>
      <w:marBottom w:val="0"/>
      <w:divBdr>
        <w:top w:val="none" w:sz="0" w:space="0" w:color="auto"/>
        <w:left w:val="none" w:sz="0" w:space="0" w:color="auto"/>
        <w:bottom w:val="none" w:sz="0" w:space="0" w:color="auto"/>
        <w:right w:val="none" w:sz="0" w:space="0" w:color="auto"/>
      </w:divBdr>
    </w:div>
    <w:div w:id="888687265">
      <w:bodyDiv w:val="1"/>
      <w:marLeft w:val="0"/>
      <w:marRight w:val="0"/>
      <w:marTop w:val="0"/>
      <w:marBottom w:val="0"/>
      <w:divBdr>
        <w:top w:val="none" w:sz="0" w:space="0" w:color="auto"/>
        <w:left w:val="none" w:sz="0" w:space="0" w:color="auto"/>
        <w:bottom w:val="none" w:sz="0" w:space="0" w:color="auto"/>
        <w:right w:val="none" w:sz="0" w:space="0" w:color="auto"/>
      </w:divBdr>
    </w:div>
    <w:div w:id="933124053">
      <w:bodyDiv w:val="1"/>
      <w:marLeft w:val="0"/>
      <w:marRight w:val="0"/>
      <w:marTop w:val="0"/>
      <w:marBottom w:val="0"/>
      <w:divBdr>
        <w:top w:val="none" w:sz="0" w:space="0" w:color="auto"/>
        <w:left w:val="none" w:sz="0" w:space="0" w:color="auto"/>
        <w:bottom w:val="none" w:sz="0" w:space="0" w:color="auto"/>
        <w:right w:val="none" w:sz="0" w:space="0" w:color="auto"/>
      </w:divBdr>
    </w:div>
    <w:div w:id="951670276">
      <w:bodyDiv w:val="1"/>
      <w:marLeft w:val="0"/>
      <w:marRight w:val="0"/>
      <w:marTop w:val="0"/>
      <w:marBottom w:val="0"/>
      <w:divBdr>
        <w:top w:val="none" w:sz="0" w:space="0" w:color="auto"/>
        <w:left w:val="none" w:sz="0" w:space="0" w:color="auto"/>
        <w:bottom w:val="none" w:sz="0" w:space="0" w:color="auto"/>
        <w:right w:val="none" w:sz="0" w:space="0" w:color="auto"/>
      </w:divBdr>
    </w:div>
    <w:div w:id="1043755190">
      <w:bodyDiv w:val="1"/>
      <w:marLeft w:val="0"/>
      <w:marRight w:val="0"/>
      <w:marTop w:val="0"/>
      <w:marBottom w:val="0"/>
      <w:divBdr>
        <w:top w:val="none" w:sz="0" w:space="0" w:color="auto"/>
        <w:left w:val="none" w:sz="0" w:space="0" w:color="auto"/>
        <w:bottom w:val="none" w:sz="0" w:space="0" w:color="auto"/>
        <w:right w:val="none" w:sz="0" w:space="0" w:color="auto"/>
      </w:divBdr>
    </w:div>
    <w:div w:id="1352605620">
      <w:bodyDiv w:val="1"/>
      <w:marLeft w:val="0"/>
      <w:marRight w:val="0"/>
      <w:marTop w:val="0"/>
      <w:marBottom w:val="0"/>
      <w:divBdr>
        <w:top w:val="none" w:sz="0" w:space="0" w:color="auto"/>
        <w:left w:val="none" w:sz="0" w:space="0" w:color="auto"/>
        <w:bottom w:val="none" w:sz="0" w:space="0" w:color="auto"/>
        <w:right w:val="none" w:sz="0" w:space="0" w:color="auto"/>
      </w:divBdr>
    </w:div>
    <w:div w:id="1511674842">
      <w:bodyDiv w:val="1"/>
      <w:marLeft w:val="0"/>
      <w:marRight w:val="0"/>
      <w:marTop w:val="0"/>
      <w:marBottom w:val="0"/>
      <w:divBdr>
        <w:top w:val="none" w:sz="0" w:space="0" w:color="auto"/>
        <w:left w:val="none" w:sz="0" w:space="0" w:color="auto"/>
        <w:bottom w:val="none" w:sz="0" w:space="0" w:color="auto"/>
        <w:right w:val="none" w:sz="0" w:space="0" w:color="auto"/>
      </w:divBdr>
    </w:div>
    <w:div w:id="1689671385">
      <w:bodyDiv w:val="1"/>
      <w:marLeft w:val="0"/>
      <w:marRight w:val="0"/>
      <w:marTop w:val="0"/>
      <w:marBottom w:val="0"/>
      <w:divBdr>
        <w:top w:val="none" w:sz="0" w:space="0" w:color="auto"/>
        <w:left w:val="none" w:sz="0" w:space="0" w:color="auto"/>
        <w:bottom w:val="none" w:sz="0" w:space="0" w:color="auto"/>
        <w:right w:val="none" w:sz="0" w:space="0" w:color="auto"/>
      </w:divBdr>
    </w:div>
    <w:div w:id="205195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latvija.lv"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latvij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28CEA-E337-4425-9498-C904607EB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8</Pages>
  <Words>2086</Words>
  <Characters>11895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Priekšlikumi VPA izveides attīstības plānošanas dokumentam par vienas pieturas aģentūras principa ieviešanu valsts un pašvaldību pakalpojumu pieejamībā</vt:lpstr>
    </vt:vector>
  </TitlesOfParts>
  <Manager>Versija 0.5  (01.06.2011)</Manager>
  <Company>Valsts kanceleja</Company>
  <LinksUpToDate>false</LinksUpToDate>
  <CharactersWithSpaces>13954</CharactersWithSpaces>
  <SharedDoc>false</SharedDoc>
  <HLinks>
    <vt:vector size="264" baseType="variant">
      <vt:variant>
        <vt:i4>6160408</vt:i4>
      </vt:variant>
      <vt:variant>
        <vt:i4>296</vt:i4>
      </vt:variant>
      <vt:variant>
        <vt:i4>0</vt:i4>
      </vt:variant>
      <vt:variant>
        <vt:i4>5</vt:i4>
      </vt:variant>
      <vt:variant>
        <vt:lpwstr>http://www.dilgr3.com/best-practices.html</vt:lpwstr>
      </vt:variant>
      <vt:variant>
        <vt:lpwstr/>
      </vt:variant>
      <vt:variant>
        <vt:i4>5439581</vt:i4>
      </vt:variant>
      <vt:variant>
        <vt:i4>293</vt:i4>
      </vt:variant>
      <vt:variant>
        <vt:i4>0</vt:i4>
      </vt:variant>
      <vt:variant>
        <vt:i4>5</vt:i4>
      </vt:variant>
      <vt:variant>
        <vt:lpwstr>http://polsis.mk.gov.lv/LoadAtt/file17800.doc</vt:lpwstr>
      </vt:variant>
      <vt:variant>
        <vt:lpwstr/>
      </vt:variant>
      <vt:variant>
        <vt:i4>5636176</vt:i4>
      </vt:variant>
      <vt:variant>
        <vt:i4>290</vt:i4>
      </vt:variant>
      <vt:variant>
        <vt:i4>0</vt:i4>
      </vt:variant>
      <vt:variant>
        <vt:i4>5</vt:i4>
      </vt:variant>
      <vt:variant>
        <vt:lpwstr>http://polsis.mk.gov.lv/LoadAtt/file65072.doc</vt:lpwstr>
      </vt:variant>
      <vt:variant>
        <vt:lpwstr/>
      </vt:variant>
      <vt:variant>
        <vt:i4>5439577</vt:i4>
      </vt:variant>
      <vt:variant>
        <vt:i4>287</vt:i4>
      </vt:variant>
      <vt:variant>
        <vt:i4>0</vt:i4>
      </vt:variant>
      <vt:variant>
        <vt:i4>5</vt:i4>
      </vt:variant>
      <vt:variant>
        <vt:lpwstr>http://polsis.mk.gov.lv/LoadAtt/file17905.doc</vt:lpwstr>
      </vt:variant>
      <vt:variant>
        <vt:lpwstr/>
      </vt:variant>
      <vt:variant>
        <vt:i4>7864437</vt:i4>
      </vt:variant>
      <vt:variant>
        <vt:i4>275</vt:i4>
      </vt:variant>
      <vt:variant>
        <vt:i4>0</vt:i4>
      </vt:variant>
      <vt:variant>
        <vt:i4>5</vt:i4>
      </vt:variant>
      <vt:variant>
        <vt:lpwstr>http://www.latvija.lv/</vt:lpwstr>
      </vt:variant>
      <vt:variant>
        <vt:lpwstr/>
      </vt:variant>
      <vt:variant>
        <vt:i4>7864437</vt:i4>
      </vt:variant>
      <vt:variant>
        <vt:i4>248</vt:i4>
      </vt:variant>
      <vt:variant>
        <vt:i4>0</vt:i4>
      </vt:variant>
      <vt:variant>
        <vt:i4>5</vt:i4>
      </vt:variant>
      <vt:variant>
        <vt:lpwstr>http://www.latvija.lv/</vt:lpwstr>
      </vt:variant>
      <vt:variant>
        <vt:lpwstr/>
      </vt:variant>
      <vt:variant>
        <vt:i4>7864437</vt:i4>
      </vt:variant>
      <vt:variant>
        <vt:i4>245</vt:i4>
      </vt:variant>
      <vt:variant>
        <vt:i4>0</vt:i4>
      </vt:variant>
      <vt:variant>
        <vt:i4>5</vt:i4>
      </vt:variant>
      <vt:variant>
        <vt:lpwstr>http://www.latvija.lv/</vt:lpwstr>
      </vt:variant>
      <vt:variant>
        <vt:lpwstr/>
      </vt:variant>
      <vt:variant>
        <vt:i4>851994</vt:i4>
      </vt:variant>
      <vt:variant>
        <vt:i4>242</vt:i4>
      </vt:variant>
      <vt:variant>
        <vt:i4>0</vt:i4>
      </vt:variant>
      <vt:variant>
        <vt:i4>5</vt:i4>
      </vt:variant>
      <vt:variant>
        <vt:lpwstr>http://www.gosuslugi.ru/</vt:lpwstr>
      </vt:variant>
      <vt:variant>
        <vt:lpwstr/>
      </vt:variant>
      <vt:variant>
        <vt:i4>7864437</vt:i4>
      </vt:variant>
      <vt:variant>
        <vt:i4>212</vt:i4>
      </vt:variant>
      <vt:variant>
        <vt:i4>0</vt:i4>
      </vt:variant>
      <vt:variant>
        <vt:i4>5</vt:i4>
      </vt:variant>
      <vt:variant>
        <vt:lpwstr>http://www.latvija.lv/</vt:lpwstr>
      </vt:variant>
      <vt:variant>
        <vt:lpwstr/>
      </vt:variant>
      <vt:variant>
        <vt:i4>1769526</vt:i4>
      </vt:variant>
      <vt:variant>
        <vt:i4>205</vt:i4>
      </vt:variant>
      <vt:variant>
        <vt:i4>0</vt:i4>
      </vt:variant>
      <vt:variant>
        <vt:i4>5</vt:i4>
      </vt:variant>
      <vt:variant>
        <vt:lpwstr/>
      </vt:variant>
      <vt:variant>
        <vt:lpwstr>_Toc294702002</vt:lpwstr>
      </vt:variant>
      <vt:variant>
        <vt:i4>1769526</vt:i4>
      </vt:variant>
      <vt:variant>
        <vt:i4>199</vt:i4>
      </vt:variant>
      <vt:variant>
        <vt:i4>0</vt:i4>
      </vt:variant>
      <vt:variant>
        <vt:i4>5</vt:i4>
      </vt:variant>
      <vt:variant>
        <vt:lpwstr/>
      </vt:variant>
      <vt:variant>
        <vt:lpwstr>_Toc294702001</vt:lpwstr>
      </vt:variant>
      <vt:variant>
        <vt:i4>1769526</vt:i4>
      </vt:variant>
      <vt:variant>
        <vt:i4>193</vt:i4>
      </vt:variant>
      <vt:variant>
        <vt:i4>0</vt:i4>
      </vt:variant>
      <vt:variant>
        <vt:i4>5</vt:i4>
      </vt:variant>
      <vt:variant>
        <vt:lpwstr/>
      </vt:variant>
      <vt:variant>
        <vt:lpwstr>_Toc294702000</vt:lpwstr>
      </vt:variant>
      <vt:variant>
        <vt:i4>1114175</vt:i4>
      </vt:variant>
      <vt:variant>
        <vt:i4>187</vt:i4>
      </vt:variant>
      <vt:variant>
        <vt:i4>0</vt:i4>
      </vt:variant>
      <vt:variant>
        <vt:i4>5</vt:i4>
      </vt:variant>
      <vt:variant>
        <vt:lpwstr/>
      </vt:variant>
      <vt:variant>
        <vt:lpwstr>_Toc294701999</vt:lpwstr>
      </vt:variant>
      <vt:variant>
        <vt:i4>1114175</vt:i4>
      </vt:variant>
      <vt:variant>
        <vt:i4>181</vt:i4>
      </vt:variant>
      <vt:variant>
        <vt:i4>0</vt:i4>
      </vt:variant>
      <vt:variant>
        <vt:i4>5</vt:i4>
      </vt:variant>
      <vt:variant>
        <vt:lpwstr/>
      </vt:variant>
      <vt:variant>
        <vt:lpwstr>_Toc294701998</vt:lpwstr>
      </vt:variant>
      <vt:variant>
        <vt:i4>1114175</vt:i4>
      </vt:variant>
      <vt:variant>
        <vt:i4>175</vt:i4>
      </vt:variant>
      <vt:variant>
        <vt:i4>0</vt:i4>
      </vt:variant>
      <vt:variant>
        <vt:i4>5</vt:i4>
      </vt:variant>
      <vt:variant>
        <vt:lpwstr/>
      </vt:variant>
      <vt:variant>
        <vt:lpwstr>_Toc294701997</vt:lpwstr>
      </vt:variant>
      <vt:variant>
        <vt:i4>1114175</vt:i4>
      </vt:variant>
      <vt:variant>
        <vt:i4>169</vt:i4>
      </vt:variant>
      <vt:variant>
        <vt:i4>0</vt:i4>
      </vt:variant>
      <vt:variant>
        <vt:i4>5</vt:i4>
      </vt:variant>
      <vt:variant>
        <vt:lpwstr/>
      </vt:variant>
      <vt:variant>
        <vt:lpwstr>_Toc294701996</vt:lpwstr>
      </vt:variant>
      <vt:variant>
        <vt:i4>1114175</vt:i4>
      </vt:variant>
      <vt:variant>
        <vt:i4>163</vt:i4>
      </vt:variant>
      <vt:variant>
        <vt:i4>0</vt:i4>
      </vt:variant>
      <vt:variant>
        <vt:i4>5</vt:i4>
      </vt:variant>
      <vt:variant>
        <vt:lpwstr/>
      </vt:variant>
      <vt:variant>
        <vt:lpwstr>_Toc294701995</vt:lpwstr>
      </vt:variant>
      <vt:variant>
        <vt:i4>1114175</vt:i4>
      </vt:variant>
      <vt:variant>
        <vt:i4>157</vt:i4>
      </vt:variant>
      <vt:variant>
        <vt:i4>0</vt:i4>
      </vt:variant>
      <vt:variant>
        <vt:i4>5</vt:i4>
      </vt:variant>
      <vt:variant>
        <vt:lpwstr/>
      </vt:variant>
      <vt:variant>
        <vt:lpwstr>_Toc294701994</vt:lpwstr>
      </vt:variant>
      <vt:variant>
        <vt:i4>1114175</vt:i4>
      </vt:variant>
      <vt:variant>
        <vt:i4>151</vt:i4>
      </vt:variant>
      <vt:variant>
        <vt:i4>0</vt:i4>
      </vt:variant>
      <vt:variant>
        <vt:i4>5</vt:i4>
      </vt:variant>
      <vt:variant>
        <vt:lpwstr/>
      </vt:variant>
      <vt:variant>
        <vt:lpwstr>_Toc294701990</vt:lpwstr>
      </vt:variant>
      <vt:variant>
        <vt:i4>1048639</vt:i4>
      </vt:variant>
      <vt:variant>
        <vt:i4>145</vt:i4>
      </vt:variant>
      <vt:variant>
        <vt:i4>0</vt:i4>
      </vt:variant>
      <vt:variant>
        <vt:i4>5</vt:i4>
      </vt:variant>
      <vt:variant>
        <vt:lpwstr/>
      </vt:variant>
      <vt:variant>
        <vt:lpwstr>_Toc294701989</vt:lpwstr>
      </vt:variant>
      <vt:variant>
        <vt:i4>1048639</vt:i4>
      </vt:variant>
      <vt:variant>
        <vt:i4>139</vt:i4>
      </vt:variant>
      <vt:variant>
        <vt:i4>0</vt:i4>
      </vt:variant>
      <vt:variant>
        <vt:i4>5</vt:i4>
      </vt:variant>
      <vt:variant>
        <vt:lpwstr/>
      </vt:variant>
      <vt:variant>
        <vt:lpwstr>_Toc294701988</vt:lpwstr>
      </vt:variant>
      <vt:variant>
        <vt:i4>1048639</vt:i4>
      </vt:variant>
      <vt:variant>
        <vt:i4>133</vt:i4>
      </vt:variant>
      <vt:variant>
        <vt:i4>0</vt:i4>
      </vt:variant>
      <vt:variant>
        <vt:i4>5</vt:i4>
      </vt:variant>
      <vt:variant>
        <vt:lpwstr/>
      </vt:variant>
      <vt:variant>
        <vt:lpwstr>_Toc294701987</vt:lpwstr>
      </vt:variant>
      <vt:variant>
        <vt:i4>1048639</vt:i4>
      </vt:variant>
      <vt:variant>
        <vt:i4>127</vt:i4>
      </vt:variant>
      <vt:variant>
        <vt:i4>0</vt:i4>
      </vt:variant>
      <vt:variant>
        <vt:i4>5</vt:i4>
      </vt:variant>
      <vt:variant>
        <vt:lpwstr/>
      </vt:variant>
      <vt:variant>
        <vt:lpwstr>_Toc294701986</vt:lpwstr>
      </vt:variant>
      <vt:variant>
        <vt:i4>1048639</vt:i4>
      </vt:variant>
      <vt:variant>
        <vt:i4>121</vt:i4>
      </vt:variant>
      <vt:variant>
        <vt:i4>0</vt:i4>
      </vt:variant>
      <vt:variant>
        <vt:i4>5</vt:i4>
      </vt:variant>
      <vt:variant>
        <vt:lpwstr/>
      </vt:variant>
      <vt:variant>
        <vt:lpwstr>_Toc294701985</vt:lpwstr>
      </vt:variant>
      <vt:variant>
        <vt:i4>1048639</vt:i4>
      </vt:variant>
      <vt:variant>
        <vt:i4>115</vt:i4>
      </vt:variant>
      <vt:variant>
        <vt:i4>0</vt:i4>
      </vt:variant>
      <vt:variant>
        <vt:i4>5</vt:i4>
      </vt:variant>
      <vt:variant>
        <vt:lpwstr/>
      </vt:variant>
      <vt:variant>
        <vt:lpwstr>_Toc294701984</vt:lpwstr>
      </vt:variant>
      <vt:variant>
        <vt:i4>1048639</vt:i4>
      </vt:variant>
      <vt:variant>
        <vt:i4>109</vt:i4>
      </vt:variant>
      <vt:variant>
        <vt:i4>0</vt:i4>
      </vt:variant>
      <vt:variant>
        <vt:i4>5</vt:i4>
      </vt:variant>
      <vt:variant>
        <vt:lpwstr/>
      </vt:variant>
      <vt:variant>
        <vt:lpwstr>_Toc294701983</vt:lpwstr>
      </vt:variant>
      <vt:variant>
        <vt:i4>1048639</vt:i4>
      </vt:variant>
      <vt:variant>
        <vt:i4>103</vt:i4>
      </vt:variant>
      <vt:variant>
        <vt:i4>0</vt:i4>
      </vt:variant>
      <vt:variant>
        <vt:i4>5</vt:i4>
      </vt:variant>
      <vt:variant>
        <vt:lpwstr/>
      </vt:variant>
      <vt:variant>
        <vt:lpwstr>_Toc294701982</vt:lpwstr>
      </vt:variant>
      <vt:variant>
        <vt:i4>1048639</vt:i4>
      </vt:variant>
      <vt:variant>
        <vt:i4>97</vt:i4>
      </vt:variant>
      <vt:variant>
        <vt:i4>0</vt:i4>
      </vt:variant>
      <vt:variant>
        <vt:i4>5</vt:i4>
      </vt:variant>
      <vt:variant>
        <vt:lpwstr/>
      </vt:variant>
      <vt:variant>
        <vt:lpwstr>_Toc294701981</vt:lpwstr>
      </vt:variant>
      <vt:variant>
        <vt:i4>1048639</vt:i4>
      </vt:variant>
      <vt:variant>
        <vt:i4>91</vt:i4>
      </vt:variant>
      <vt:variant>
        <vt:i4>0</vt:i4>
      </vt:variant>
      <vt:variant>
        <vt:i4>5</vt:i4>
      </vt:variant>
      <vt:variant>
        <vt:lpwstr/>
      </vt:variant>
      <vt:variant>
        <vt:lpwstr>_Toc294701980</vt:lpwstr>
      </vt:variant>
      <vt:variant>
        <vt:i4>2031679</vt:i4>
      </vt:variant>
      <vt:variant>
        <vt:i4>85</vt:i4>
      </vt:variant>
      <vt:variant>
        <vt:i4>0</vt:i4>
      </vt:variant>
      <vt:variant>
        <vt:i4>5</vt:i4>
      </vt:variant>
      <vt:variant>
        <vt:lpwstr/>
      </vt:variant>
      <vt:variant>
        <vt:lpwstr>_Toc294701979</vt:lpwstr>
      </vt:variant>
      <vt:variant>
        <vt:i4>2031679</vt:i4>
      </vt:variant>
      <vt:variant>
        <vt:i4>79</vt:i4>
      </vt:variant>
      <vt:variant>
        <vt:i4>0</vt:i4>
      </vt:variant>
      <vt:variant>
        <vt:i4>5</vt:i4>
      </vt:variant>
      <vt:variant>
        <vt:lpwstr/>
      </vt:variant>
      <vt:variant>
        <vt:lpwstr>_Toc294701978</vt:lpwstr>
      </vt:variant>
      <vt:variant>
        <vt:i4>2031679</vt:i4>
      </vt:variant>
      <vt:variant>
        <vt:i4>73</vt:i4>
      </vt:variant>
      <vt:variant>
        <vt:i4>0</vt:i4>
      </vt:variant>
      <vt:variant>
        <vt:i4>5</vt:i4>
      </vt:variant>
      <vt:variant>
        <vt:lpwstr/>
      </vt:variant>
      <vt:variant>
        <vt:lpwstr>_Toc294701977</vt:lpwstr>
      </vt:variant>
      <vt:variant>
        <vt:i4>2031679</vt:i4>
      </vt:variant>
      <vt:variant>
        <vt:i4>67</vt:i4>
      </vt:variant>
      <vt:variant>
        <vt:i4>0</vt:i4>
      </vt:variant>
      <vt:variant>
        <vt:i4>5</vt:i4>
      </vt:variant>
      <vt:variant>
        <vt:lpwstr/>
      </vt:variant>
      <vt:variant>
        <vt:lpwstr>_Toc294701976</vt:lpwstr>
      </vt:variant>
      <vt:variant>
        <vt:i4>2031679</vt:i4>
      </vt:variant>
      <vt:variant>
        <vt:i4>61</vt:i4>
      </vt:variant>
      <vt:variant>
        <vt:i4>0</vt:i4>
      </vt:variant>
      <vt:variant>
        <vt:i4>5</vt:i4>
      </vt:variant>
      <vt:variant>
        <vt:lpwstr/>
      </vt:variant>
      <vt:variant>
        <vt:lpwstr>_Toc294701975</vt:lpwstr>
      </vt:variant>
      <vt:variant>
        <vt:i4>2031679</vt:i4>
      </vt:variant>
      <vt:variant>
        <vt:i4>55</vt:i4>
      </vt:variant>
      <vt:variant>
        <vt:i4>0</vt:i4>
      </vt:variant>
      <vt:variant>
        <vt:i4>5</vt:i4>
      </vt:variant>
      <vt:variant>
        <vt:lpwstr/>
      </vt:variant>
      <vt:variant>
        <vt:lpwstr>_Toc294701974</vt:lpwstr>
      </vt:variant>
      <vt:variant>
        <vt:i4>2031679</vt:i4>
      </vt:variant>
      <vt:variant>
        <vt:i4>49</vt:i4>
      </vt:variant>
      <vt:variant>
        <vt:i4>0</vt:i4>
      </vt:variant>
      <vt:variant>
        <vt:i4>5</vt:i4>
      </vt:variant>
      <vt:variant>
        <vt:lpwstr/>
      </vt:variant>
      <vt:variant>
        <vt:lpwstr>_Toc294701973</vt:lpwstr>
      </vt:variant>
      <vt:variant>
        <vt:i4>2031679</vt:i4>
      </vt:variant>
      <vt:variant>
        <vt:i4>43</vt:i4>
      </vt:variant>
      <vt:variant>
        <vt:i4>0</vt:i4>
      </vt:variant>
      <vt:variant>
        <vt:i4>5</vt:i4>
      </vt:variant>
      <vt:variant>
        <vt:lpwstr/>
      </vt:variant>
      <vt:variant>
        <vt:lpwstr>_Toc294701972</vt:lpwstr>
      </vt:variant>
      <vt:variant>
        <vt:i4>2031679</vt:i4>
      </vt:variant>
      <vt:variant>
        <vt:i4>37</vt:i4>
      </vt:variant>
      <vt:variant>
        <vt:i4>0</vt:i4>
      </vt:variant>
      <vt:variant>
        <vt:i4>5</vt:i4>
      </vt:variant>
      <vt:variant>
        <vt:lpwstr/>
      </vt:variant>
      <vt:variant>
        <vt:lpwstr>_Toc294701971</vt:lpwstr>
      </vt:variant>
      <vt:variant>
        <vt:i4>2031679</vt:i4>
      </vt:variant>
      <vt:variant>
        <vt:i4>31</vt:i4>
      </vt:variant>
      <vt:variant>
        <vt:i4>0</vt:i4>
      </vt:variant>
      <vt:variant>
        <vt:i4>5</vt:i4>
      </vt:variant>
      <vt:variant>
        <vt:lpwstr/>
      </vt:variant>
      <vt:variant>
        <vt:lpwstr>_Toc294701970</vt:lpwstr>
      </vt:variant>
      <vt:variant>
        <vt:i4>1966143</vt:i4>
      </vt:variant>
      <vt:variant>
        <vt:i4>25</vt:i4>
      </vt:variant>
      <vt:variant>
        <vt:i4>0</vt:i4>
      </vt:variant>
      <vt:variant>
        <vt:i4>5</vt:i4>
      </vt:variant>
      <vt:variant>
        <vt:lpwstr/>
      </vt:variant>
      <vt:variant>
        <vt:lpwstr>_Toc294701969</vt:lpwstr>
      </vt:variant>
      <vt:variant>
        <vt:i4>1966143</vt:i4>
      </vt:variant>
      <vt:variant>
        <vt:i4>19</vt:i4>
      </vt:variant>
      <vt:variant>
        <vt:i4>0</vt:i4>
      </vt:variant>
      <vt:variant>
        <vt:i4>5</vt:i4>
      </vt:variant>
      <vt:variant>
        <vt:lpwstr/>
      </vt:variant>
      <vt:variant>
        <vt:lpwstr>_Toc294701968</vt:lpwstr>
      </vt:variant>
      <vt:variant>
        <vt:i4>1966143</vt:i4>
      </vt:variant>
      <vt:variant>
        <vt:i4>13</vt:i4>
      </vt:variant>
      <vt:variant>
        <vt:i4>0</vt:i4>
      </vt:variant>
      <vt:variant>
        <vt:i4>5</vt:i4>
      </vt:variant>
      <vt:variant>
        <vt:lpwstr/>
      </vt:variant>
      <vt:variant>
        <vt:lpwstr>_Toc294701967</vt:lpwstr>
      </vt:variant>
      <vt:variant>
        <vt:i4>7929926</vt:i4>
      </vt:variant>
      <vt:variant>
        <vt:i4>8</vt:i4>
      </vt:variant>
      <vt:variant>
        <vt:i4>0</vt:i4>
      </vt:variant>
      <vt:variant>
        <vt:i4>5</vt:i4>
      </vt:variant>
      <vt:variant>
        <vt:lpwstr>mailto:cpm@cpmconsulting.eu</vt:lpwstr>
      </vt:variant>
      <vt:variant>
        <vt:lpwstr/>
      </vt:variant>
      <vt:variant>
        <vt:i4>4653073</vt:i4>
      </vt:variant>
      <vt:variant>
        <vt:i4>0</vt:i4>
      </vt:variant>
      <vt:variant>
        <vt:i4>0</vt:i4>
      </vt:variant>
      <vt:variant>
        <vt:i4>5</vt:i4>
      </vt:variant>
      <vt:variant>
        <vt:lpwstr>http://www.likumi.lv/doc.php?id=58057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Priekšlikumi VPA izveides attīstības plānošanas dokumentam par vienas pieturas aģentūras principa ieviešanu valsts un pašvaldību pakalpojumu pieejamībā</dc:title>
  <dc:creator>Ivars Solovjovs</dc:creator>
  <cp:lastModifiedBy>Full Name</cp:lastModifiedBy>
  <cp:revision>23</cp:revision>
  <cp:lastPrinted>2012-02-10T12:19:00Z</cp:lastPrinted>
  <dcterms:created xsi:type="dcterms:W3CDTF">2012-04-28T09:48:00Z</dcterms:created>
  <dcterms:modified xsi:type="dcterms:W3CDTF">2012-04-30T08:19:00Z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-173487794</vt:i4>
  </property>
  <property fmtid="{D5CDD505-2E9C-101B-9397-08002B2CF9AE}" pid="3" name="_EmailEntryID">
    <vt:lpwstr>00000000F26BB7E378585646B86E70A1E8EE9480C4672400</vt:lpwstr>
  </property>
  <property fmtid="{D5CDD505-2E9C-101B-9397-08002B2CF9AE}" pid="4" name="_EmailStoreID">
    <vt:lpwstr>0000000038A1BB1005E5101AA1BB08002B2A56C200006D737073742E646C6C00000000004E495441F9BFB80100AA0037D96E0000000043003A005C0044006100740061005C00500061007300740073005C0049005300430032003000310030002E007000730074000000</vt:lpwstr>
  </property>
  <property fmtid="{D5CDD505-2E9C-101B-9397-08002B2CF9AE}" pid="5" name="_ReviewingToolsShownOnce">
    <vt:lpwstr/>
  </property>
</Properties>
</file>