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203CE" w14:textId="77777777" w:rsidR="006457F2" w:rsidRDefault="006457F2" w:rsidP="00143392">
      <w:pPr>
        <w:tabs>
          <w:tab w:val="left" w:pos="6663"/>
        </w:tabs>
        <w:rPr>
          <w:sz w:val="28"/>
          <w:szCs w:val="28"/>
        </w:rPr>
      </w:pPr>
    </w:p>
    <w:p w14:paraId="7258BD2B" w14:textId="77777777" w:rsidR="006457F2" w:rsidRDefault="006457F2" w:rsidP="00143392">
      <w:pPr>
        <w:tabs>
          <w:tab w:val="left" w:pos="6663"/>
        </w:tabs>
        <w:rPr>
          <w:sz w:val="28"/>
          <w:szCs w:val="28"/>
        </w:rPr>
      </w:pPr>
    </w:p>
    <w:p w14:paraId="515DFFD4" w14:textId="77777777" w:rsidR="006457F2" w:rsidRDefault="006457F2" w:rsidP="00143392">
      <w:pPr>
        <w:tabs>
          <w:tab w:val="left" w:pos="6663"/>
        </w:tabs>
        <w:rPr>
          <w:sz w:val="28"/>
          <w:szCs w:val="28"/>
        </w:rPr>
      </w:pPr>
    </w:p>
    <w:p w14:paraId="1E2C58EF" w14:textId="77777777" w:rsidR="006457F2" w:rsidRPr="00F5458C" w:rsidRDefault="006457F2" w:rsidP="0002743C">
      <w:pPr>
        <w:tabs>
          <w:tab w:val="left" w:pos="6663"/>
        </w:tabs>
        <w:rPr>
          <w:sz w:val="28"/>
          <w:szCs w:val="28"/>
        </w:rPr>
      </w:pPr>
    </w:p>
    <w:p w14:paraId="265C9866" w14:textId="77777777" w:rsidR="006457F2" w:rsidRPr="00025A95" w:rsidRDefault="006457F2" w:rsidP="0002743C">
      <w:pPr>
        <w:tabs>
          <w:tab w:val="left" w:pos="6804"/>
        </w:tabs>
        <w:rPr>
          <w:sz w:val="28"/>
          <w:szCs w:val="28"/>
        </w:rPr>
      </w:pPr>
      <w:r w:rsidRPr="00025A95">
        <w:rPr>
          <w:sz w:val="28"/>
          <w:szCs w:val="28"/>
        </w:rPr>
        <w:t xml:space="preserve">2016. gada </w:t>
      </w:r>
      <w:r w:rsidR="003B6775" w:rsidRPr="00025A95">
        <w:rPr>
          <w:sz w:val="28"/>
          <w:szCs w:val="28"/>
        </w:rPr>
        <w:t xml:space="preserve">    </w:t>
      </w:r>
      <w:r w:rsidRPr="00025A95">
        <w:rPr>
          <w:sz w:val="28"/>
          <w:szCs w:val="28"/>
        </w:rPr>
        <w:tab/>
        <w:t>Noteikumi Nr.</w:t>
      </w:r>
      <w:r w:rsidR="00CA7A60" w:rsidRPr="00025A95">
        <w:rPr>
          <w:sz w:val="28"/>
          <w:szCs w:val="28"/>
        </w:rPr>
        <w:t> </w:t>
      </w:r>
      <w:r w:rsidR="003B6775" w:rsidRPr="00025A95">
        <w:rPr>
          <w:sz w:val="28"/>
          <w:szCs w:val="28"/>
        </w:rPr>
        <w:t xml:space="preserve">   </w:t>
      </w:r>
    </w:p>
    <w:p w14:paraId="494F5726" w14:textId="77777777" w:rsidR="006457F2" w:rsidRPr="00025A95" w:rsidRDefault="006457F2" w:rsidP="0002743C">
      <w:pPr>
        <w:tabs>
          <w:tab w:val="left" w:pos="6804"/>
        </w:tabs>
        <w:rPr>
          <w:sz w:val="28"/>
          <w:szCs w:val="28"/>
        </w:rPr>
      </w:pPr>
      <w:r w:rsidRPr="00025A95">
        <w:rPr>
          <w:sz w:val="28"/>
          <w:szCs w:val="28"/>
        </w:rPr>
        <w:t>Rīgā</w:t>
      </w:r>
      <w:r w:rsidRPr="00025A95">
        <w:rPr>
          <w:sz w:val="28"/>
          <w:szCs w:val="28"/>
        </w:rPr>
        <w:tab/>
        <w:t>(prot. Nr. </w:t>
      </w:r>
      <w:r w:rsidR="009F3EFB" w:rsidRPr="00025A95">
        <w:rPr>
          <w:sz w:val="28"/>
          <w:szCs w:val="28"/>
        </w:rPr>
        <w:t xml:space="preserve">          </w:t>
      </w:r>
      <w:r w:rsidRPr="00025A95">
        <w:rPr>
          <w:sz w:val="28"/>
          <w:szCs w:val="28"/>
        </w:rPr>
        <w:t>.§)</w:t>
      </w:r>
    </w:p>
    <w:p w14:paraId="03CF1B55" w14:textId="77777777" w:rsidR="00C00A8E" w:rsidRPr="00025A95" w:rsidRDefault="00C00A8E" w:rsidP="00143392">
      <w:pPr>
        <w:ind w:right="-1"/>
        <w:jc w:val="center"/>
        <w:rPr>
          <w:b/>
          <w:sz w:val="28"/>
          <w:szCs w:val="28"/>
        </w:rPr>
      </w:pPr>
    </w:p>
    <w:p w14:paraId="3B584D24" w14:textId="77777777" w:rsidR="009C5A63" w:rsidRPr="00025A95" w:rsidRDefault="007A1029" w:rsidP="005918F0">
      <w:pPr>
        <w:jc w:val="center"/>
        <w:rPr>
          <w:b/>
          <w:sz w:val="28"/>
          <w:szCs w:val="28"/>
        </w:rPr>
      </w:pPr>
      <w:r w:rsidRPr="00025A95">
        <w:rPr>
          <w:b/>
          <w:sz w:val="28"/>
          <w:szCs w:val="28"/>
        </w:rPr>
        <w:t>Valsts un pašvaldību vienoto klientu apkalpošanas centru veidi, sniegto pakalpojumu apjoms un pakalpojumu sniegšanas kārtība</w:t>
      </w:r>
    </w:p>
    <w:p w14:paraId="45943FEF" w14:textId="77777777" w:rsidR="007A1029" w:rsidRPr="00025A95" w:rsidRDefault="007A1029" w:rsidP="00143392">
      <w:pPr>
        <w:jc w:val="right"/>
        <w:rPr>
          <w:sz w:val="28"/>
          <w:szCs w:val="28"/>
        </w:rPr>
      </w:pPr>
    </w:p>
    <w:p w14:paraId="63659634" w14:textId="77777777" w:rsidR="007A1029" w:rsidRPr="00025A95" w:rsidRDefault="007A1029" w:rsidP="007A1029">
      <w:pPr>
        <w:pStyle w:val="Title"/>
        <w:ind w:firstLine="709"/>
        <w:jc w:val="right"/>
        <w:outlineLvl w:val="0"/>
        <w:rPr>
          <w:szCs w:val="28"/>
          <w:lang w:eastAsia="lv-LV"/>
        </w:rPr>
      </w:pPr>
      <w:r w:rsidRPr="00025A95">
        <w:rPr>
          <w:szCs w:val="28"/>
          <w:lang w:eastAsia="lv-LV"/>
        </w:rPr>
        <w:t>Izdoti saskaņā</w:t>
      </w:r>
    </w:p>
    <w:p w14:paraId="4B4035B0" w14:textId="77777777" w:rsidR="007A1029" w:rsidRPr="00025A95" w:rsidRDefault="007A1029" w:rsidP="007A1029">
      <w:pPr>
        <w:pStyle w:val="Title"/>
        <w:ind w:firstLine="709"/>
        <w:jc w:val="right"/>
        <w:outlineLvl w:val="0"/>
        <w:rPr>
          <w:szCs w:val="28"/>
          <w:lang w:eastAsia="lv-LV"/>
        </w:rPr>
      </w:pPr>
      <w:r w:rsidRPr="00025A95">
        <w:rPr>
          <w:szCs w:val="28"/>
          <w:lang w:eastAsia="lv-LV"/>
        </w:rPr>
        <w:t xml:space="preserve"> ar Valsts pārvaldes iekārtas likuma</w:t>
      </w:r>
    </w:p>
    <w:p w14:paraId="795870E2" w14:textId="77777777" w:rsidR="00143392" w:rsidRPr="00025A95" w:rsidRDefault="007A1029" w:rsidP="007A1029">
      <w:pPr>
        <w:pStyle w:val="Title"/>
        <w:ind w:firstLine="709"/>
        <w:jc w:val="right"/>
        <w:outlineLvl w:val="0"/>
        <w:rPr>
          <w:szCs w:val="28"/>
        </w:rPr>
      </w:pPr>
      <w:r w:rsidRPr="00025A95">
        <w:rPr>
          <w:szCs w:val="28"/>
          <w:lang w:eastAsia="lv-LV"/>
        </w:rPr>
        <w:t xml:space="preserve"> 98. panta trešo daļu</w:t>
      </w:r>
    </w:p>
    <w:p w14:paraId="50EF8709" w14:textId="77777777" w:rsidR="00024B7B" w:rsidRPr="00025A95" w:rsidRDefault="00D651B6" w:rsidP="00024B7B">
      <w:pPr>
        <w:pStyle w:val="Title"/>
        <w:outlineLvl w:val="0"/>
        <w:rPr>
          <w:b/>
          <w:szCs w:val="28"/>
        </w:rPr>
      </w:pPr>
      <w:r w:rsidRPr="00025A95">
        <w:rPr>
          <w:b/>
          <w:szCs w:val="28"/>
        </w:rPr>
        <w:t>I. Vispārīgie jautājumi</w:t>
      </w:r>
    </w:p>
    <w:p w14:paraId="101C44B5" w14:textId="77777777" w:rsidR="007A6183" w:rsidRPr="00025A95" w:rsidRDefault="007A6183" w:rsidP="007A6183">
      <w:pPr>
        <w:pStyle w:val="Title"/>
        <w:jc w:val="both"/>
        <w:outlineLvl w:val="0"/>
        <w:rPr>
          <w:b/>
          <w:szCs w:val="28"/>
        </w:rPr>
      </w:pPr>
    </w:p>
    <w:p w14:paraId="27847E77" w14:textId="77777777" w:rsidR="007A1029" w:rsidRPr="00025A95" w:rsidRDefault="007A6183" w:rsidP="007A6183">
      <w:pPr>
        <w:pStyle w:val="Title"/>
        <w:ind w:firstLine="720"/>
        <w:jc w:val="both"/>
        <w:outlineLvl w:val="0"/>
      </w:pPr>
      <w:r w:rsidRPr="00025A95">
        <w:rPr>
          <w:szCs w:val="28"/>
        </w:rPr>
        <w:t>1. </w:t>
      </w:r>
      <w:r w:rsidR="007A1029" w:rsidRPr="00025A95">
        <w:t>Noteikumi nosaka valsts un pašvaldību vienoto klientu apkalpošanas centru veidus, sniegto pakalpojumu apjomu un pakalpojumu sniegšanas kārtību.</w:t>
      </w:r>
    </w:p>
    <w:p w14:paraId="20F4633D" w14:textId="77777777" w:rsidR="005918F0" w:rsidRPr="00025A95" w:rsidRDefault="005918F0" w:rsidP="005918F0">
      <w:pPr>
        <w:pStyle w:val="Title"/>
        <w:jc w:val="both"/>
        <w:outlineLvl w:val="0"/>
      </w:pPr>
    </w:p>
    <w:p w14:paraId="5A8FE3FD" w14:textId="2EB4A81A" w:rsidR="007A1029" w:rsidRPr="00025A95" w:rsidRDefault="007A1029" w:rsidP="007A1029">
      <w:pPr>
        <w:pStyle w:val="Title"/>
        <w:ind w:firstLine="709"/>
        <w:jc w:val="both"/>
        <w:outlineLvl w:val="0"/>
        <w:rPr>
          <w:szCs w:val="28"/>
        </w:rPr>
      </w:pPr>
      <w:r w:rsidRPr="00025A95">
        <w:rPr>
          <w:szCs w:val="28"/>
        </w:rPr>
        <w:t>2. </w:t>
      </w:r>
      <w:r w:rsidR="00CD3721" w:rsidRPr="00025A95">
        <w:rPr>
          <w:szCs w:val="28"/>
        </w:rPr>
        <w:t>Noteikumos lietoti normatīvaj</w:t>
      </w:r>
      <w:r w:rsidR="00795958">
        <w:rPr>
          <w:szCs w:val="28"/>
        </w:rPr>
        <w:t>os</w:t>
      </w:r>
      <w:r w:rsidR="00CD3721" w:rsidRPr="00025A95">
        <w:rPr>
          <w:szCs w:val="28"/>
        </w:rPr>
        <w:t xml:space="preserve"> akt</w:t>
      </w:r>
      <w:r w:rsidR="00795958">
        <w:rPr>
          <w:szCs w:val="28"/>
        </w:rPr>
        <w:t>os</w:t>
      </w:r>
      <w:r w:rsidR="00CD3721" w:rsidRPr="00025A95">
        <w:rPr>
          <w:szCs w:val="28"/>
        </w:rPr>
        <w:t xml:space="preserve"> </w:t>
      </w:r>
      <w:r w:rsidR="00795958">
        <w:rPr>
          <w:szCs w:val="28"/>
        </w:rPr>
        <w:t xml:space="preserve">par </w:t>
      </w:r>
      <w:r w:rsidR="00CD3721" w:rsidRPr="00025A95">
        <w:rPr>
          <w:szCs w:val="28"/>
        </w:rPr>
        <w:t>valsts pārvaldes pakalpojumu uzskai</w:t>
      </w:r>
      <w:r w:rsidR="00795958">
        <w:rPr>
          <w:szCs w:val="28"/>
        </w:rPr>
        <w:t>ti</w:t>
      </w:r>
      <w:r w:rsidR="00CD3721" w:rsidRPr="00025A95">
        <w:rPr>
          <w:szCs w:val="28"/>
        </w:rPr>
        <w:t>, kvalitātes kontrol</w:t>
      </w:r>
      <w:r w:rsidR="00795958">
        <w:rPr>
          <w:szCs w:val="28"/>
        </w:rPr>
        <w:t>i</w:t>
      </w:r>
      <w:r w:rsidR="00CD3721" w:rsidRPr="00025A95">
        <w:rPr>
          <w:szCs w:val="28"/>
        </w:rPr>
        <w:t xml:space="preserve"> un nodrošināšanas kārtīb</w:t>
      </w:r>
      <w:r w:rsidR="00795958">
        <w:rPr>
          <w:szCs w:val="28"/>
        </w:rPr>
        <w:t>u</w:t>
      </w:r>
      <w:r w:rsidR="00CD3721" w:rsidRPr="00025A95">
        <w:rPr>
          <w:szCs w:val="28"/>
        </w:rPr>
        <w:t xml:space="preserve"> lietotie termini un šādi termini</w:t>
      </w:r>
      <w:r w:rsidRPr="00025A95">
        <w:rPr>
          <w:szCs w:val="28"/>
        </w:rPr>
        <w:t>:</w:t>
      </w:r>
    </w:p>
    <w:p w14:paraId="3ACF5AF0" w14:textId="487F279E" w:rsidR="007A1029" w:rsidRPr="00025A95" w:rsidRDefault="005918F0" w:rsidP="007A1029">
      <w:pPr>
        <w:pStyle w:val="Title"/>
        <w:ind w:firstLine="709"/>
        <w:jc w:val="both"/>
        <w:outlineLvl w:val="0"/>
        <w:rPr>
          <w:szCs w:val="28"/>
        </w:rPr>
      </w:pPr>
      <w:r w:rsidRPr="00025A95">
        <w:rPr>
          <w:szCs w:val="28"/>
        </w:rPr>
        <w:t>2.</w:t>
      </w:r>
      <w:r w:rsidR="00F7705E" w:rsidRPr="00025A95">
        <w:rPr>
          <w:szCs w:val="28"/>
        </w:rPr>
        <w:t>1</w:t>
      </w:r>
      <w:r w:rsidRPr="00025A95">
        <w:rPr>
          <w:szCs w:val="28"/>
        </w:rPr>
        <w:t>. </w:t>
      </w:r>
      <w:r w:rsidR="006A6ED3" w:rsidRPr="00025A95">
        <w:rPr>
          <w:b/>
          <w:szCs w:val="28"/>
        </w:rPr>
        <w:t>p</w:t>
      </w:r>
      <w:r w:rsidR="007A1029" w:rsidRPr="00025A95">
        <w:rPr>
          <w:b/>
          <w:szCs w:val="28"/>
        </w:rPr>
        <w:t xml:space="preserve">akalpojumu </w:t>
      </w:r>
      <w:r w:rsidR="00F22276" w:rsidRPr="00025A95">
        <w:rPr>
          <w:b/>
          <w:szCs w:val="28"/>
        </w:rPr>
        <w:t>grozs</w:t>
      </w:r>
      <w:r w:rsidR="00D92266" w:rsidRPr="00025A95">
        <w:rPr>
          <w:szCs w:val="28"/>
        </w:rPr>
        <w:t> </w:t>
      </w:r>
      <w:r w:rsidR="00356A1A" w:rsidRPr="00025A95">
        <w:rPr>
          <w:szCs w:val="28"/>
        </w:rPr>
        <w:noBreakHyphen/>
        <w:t> </w:t>
      </w:r>
      <w:r w:rsidR="007A1029" w:rsidRPr="00025A95">
        <w:rPr>
          <w:szCs w:val="28"/>
        </w:rPr>
        <w:t>administratīvo pakalpojumu kopums, ko sniedz valsts un pašvaldību vienotajā klientu apkalpošanas centrā</w:t>
      </w:r>
      <w:r w:rsidR="00FF3AB6" w:rsidRPr="00025A95">
        <w:rPr>
          <w:szCs w:val="28"/>
        </w:rPr>
        <w:t>;</w:t>
      </w:r>
    </w:p>
    <w:p w14:paraId="3FE0723E" w14:textId="60D0E27B" w:rsidR="00F22276" w:rsidRPr="00025A95" w:rsidRDefault="00F7705E" w:rsidP="007A1029">
      <w:pPr>
        <w:pStyle w:val="Title"/>
        <w:ind w:firstLine="709"/>
        <w:jc w:val="both"/>
        <w:outlineLvl w:val="0"/>
        <w:rPr>
          <w:szCs w:val="28"/>
        </w:rPr>
      </w:pPr>
      <w:r w:rsidRPr="00025A95">
        <w:rPr>
          <w:szCs w:val="28"/>
        </w:rPr>
        <w:t>2.2</w:t>
      </w:r>
      <w:r w:rsidR="00F22276" w:rsidRPr="00025A95">
        <w:rPr>
          <w:szCs w:val="28"/>
        </w:rPr>
        <w:t>. </w:t>
      </w:r>
      <w:r w:rsidR="00F22276" w:rsidRPr="00025A95">
        <w:rPr>
          <w:b/>
          <w:szCs w:val="28"/>
        </w:rPr>
        <w:t>iestāde</w:t>
      </w:r>
      <w:r w:rsidR="00F22276" w:rsidRPr="00025A95">
        <w:rPr>
          <w:szCs w:val="28"/>
        </w:rPr>
        <w:t> </w:t>
      </w:r>
      <w:r w:rsidR="00F22276" w:rsidRPr="00025A95">
        <w:rPr>
          <w:szCs w:val="28"/>
        </w:rPr>
        <w:noBreakHyphen/>
        <w:t> valsts pārvaldes pakalpojumu turētājs, kura administratīvie pakalpojumi ir iekļauti pakalpojumu grozā;</w:t>
      </w:r>
    </w:p>
    <w:p w14:paraId="7BA293BA" w14:textId="471FAA2E" w:rsidR="00F7705E" w:rsidRPr="00025A95" w:rsidRDefault="00F7705E" w:rsidP="00F7705E">
      <w:pPr>
        <w:pStyle w:val="Title"/>
        <w:ind w:firstLine="709"/>
        <w:jc w:val="both"/>
        <w:outlineLvl w:val="0"/>
        <w:rPr>
          <w:szCs w:val="28"/>
        </w:rPr>
      </w:pPr>
      <w:r w:rsidRPr="00025A95">
        <w:rPr>
          <w:szCs w:val="28"/>
        </w:rPr>
        <w:t>2.3</w:t>
      </w:r>
      <w:r w:rsidR="005918F0" w:rsidRPr="00025A95">
        <w:rPr>
          <w:szCs w:val="28"/>
        </w:rPr>
        <w:t>. </w:t>
      </w:r>
      <w:r w:rsidR="006A6ED3" w:rsidRPr="00025A95">
        <w:rPr>
          <w:b/>
          <w:szCs w:val="28"/>
        </w:rPr>
        <w:t>p</w:t>
      </w:r>
      <w:r w:rsidR="00D92266" w:rsidRPr="00025A95">
        <w:rPr>
          <w:b/>
          <w:szCs w:val="28"/>
        </w:rPr>
        <w:t>akalpojumu vadības sistēma</w:t>
      </w:r>
      <w:r w:rsidR="000861BA" w:rsidRPr="00025A95">
        <w:rPr>
          <w:b/>
          <w:szCs w:val="28"/>
        </w:rPr>
        <w:t xml:space="preserve"> </w:t>
      </w:r>
      <w:r w:rsidR="000861BA" w:rsidRPr="00025A95">
        <w:rPr>
          <w:b/>
          <w:i/>
          <w:szCs w:val="28"/>
        </w:rPr>
        <w:t>pakalpojumucentri.lv</w:t>
      </w:r>
      <w:r w:rsidR="00FF3AB6" w:rsidRPr="00025A95">
        <w:rPr>
          <w:szCs w:val="28"/>
        </w:rPr>
        <w:t> </w:t>
      </w:r>
      <w:r w:rsidR="00FF3AB6" w:rsidRPr="00025A95">
        <w:rPr>
          <w:szCs w:val="28"/>
        </w:rPr>
        <w:noBreakHyphen/>
        <w:t> </w:t>
      </w:r>
      <w:r w:rsidR="003B7129" w:rsidRPr="00025A95">
        <w:rPr>
          <w:szCs w:val="28"/>
        </w:rPr>
        <w:t xml:space="preserve">pašvaldības informācijas sistēma, kura ietver sevī </w:t>
      </w:r>
      <w:r w:rsidR="007A1029" w:rsidRPr="00025A95">
        <w:rPr>
          <w:szCs w:val="28"/>
        </w:rPr>
        <w:t>tehnisko līdzekļu un programmatūras kopum</w:t>
      </w:r>
      <w:r w:rsidR="003B7129" w:rsidRPr="00025A95">
        <w:rPr>
          <w:szCs w:val="28"/>
        </w:rPr>
        <w:t>u</w:t>
      </w:r>
      <w:r w:rsidR="007A1029" w:rsidRPr="00025A95">
        <w:rPr>
          <w:szCs w:val="28"/>
        </w:rPr>
        <w:t xml:space="preserve"> datu aprites nodrošināšanai </w:t>
      </w:r>
      <w:r w:rsidR="00FF3AB6" w:rsidRPr="00025A95">
        <w:t xml:space="preserve">valsts un pašvaldību vienoto klientu apkalpošanas centru </w:t>
      </w:r>
      <w:r w:rsidR="007A1029" w:rsidRPr="00025A95">
        <w:rPr>
          <w:szCs w:val="28"/>
        </w:rPr>
        <w:t>darbībai</w:t>
      </w:r>
      <w:r w:rsidRPr="00025A95">
        <w:rPr>
          <w:szCs w:val="28"/>
        </w:rPr>
        <w:t>.</w:t>
      </w:r>
    </w:p>
    <w:p w14:paraId="67BD5C65" w14:textId="77777777" w:rsidR="00F7705E" w:rsidRPr="00025A95" w:rsidRDefault="00F7705E" w:rsidP="00F7705E">
      <w:pPr>
        <w:pStyle w:val="Title"/>
        <w:ind w:firstLine="709"/>
        <w:jc w:val="both"/>
        <w:outlineLvl w:val="0"/>
        <w:rPr>
          <w:szCs w:val="28"/>
        </w:rPr>
      </w:pPr>
    </w:p>
    <w:p w14:paraId="2573F0DD" w14:textId="66BAC563" w:rsidR="007A1029" w:rsidRPr="00025A95" w:rsidRDefault="007A1029" w:rsidP="006A6ED3">
      <w:pPr>
        <w:pStyle w:val="Title"/>
        <w:jc w:val="both"/>
        <w:outlineLvl w:val="0"/>
        <w:rPr>
          <w:szCs w:val="28"/>
        </w:rPr>
      </w:pPr>
    </w:p>
    <w:p w14:paraId="0D0D548D" w14:textId="77777777" w:rsidR="000C363B" w:rsidRDefault="00FA52A6" w:rsidP="00EF112D">
      <w:pPr>
        <w:pStyle w:val="Title"/>
        <w:outlineLvl w:val="0"/>
        <w:rPr>
          <w:b/>
          <w:szCs w:val="28"/>
        </w:rPr>
      </w:pPr>
      <w:r w:rsidRPr="00025A95">
        <w:rPr>
          <w:b/>
          <w:szCs w:val="28"/>
        </w:rPr>
        <w:t>II. </w:t>
      </w:r>
      <w:r w:rsidR="007A1029" w:rsidRPr="00025A95">
        <w:rPr>
          <w:b/>
          <w:szCs w:val="28"/>
        </w:rPr>
        <w:t xml:space="preserve">Valsts un pašvaldību vienoto klientu apkalpošanas centru </w:t>
      </w:r>
      <w:r w:rsidR="000C363B">
        <w:rPr>
          <w:b/>
          <w:szCs w:val="28"/>
        </w:rPr>
        <w:t>veidi</w:t>
      </w:r>
    </w:p>
    <w:p w14:paraId="6BEC1551" w14:textId="350804F0" w:rsidR="00FA52A6" w:rsidRPr="00025A95" w:rsidRDefault="000C363B" w:rsidP="00EF112D">
      <w:pPr>
        <w:pStyle w:val="Title"/>
        <w:outlineLvl w:val="0"/>
        <w:rPr>
          <w:b/>
          <w:szCs w:val="28"/>
        </w:rPr>
      </w:pPr>
      <w:r>
        <w:rPr>
          <w:b/>
          <w:szCs w:val="28"/>
        </w:rPr>
        <w:t xml:space="preserve"> un to </w:t>
      </w:r>
      <w:r w:rsidR="006224D9">
        <w:rPr>
          <w:b/>
          <w:szCs w:val="28"/>
        </w:rPr>
        <w:t xml:space="preserve">izveides </w:t>
      </w:r>
      <w:r w:rsidR="00F41C34">
        <w:rPr>
          <w:b/>
          <w:szCs w:val="28"/>
        </w:rPr>
        <w:t xml:space="preserve">un likvidācijas </w:t>
      </w:r>
      <w:r w:rsidR="006224D9">
        <w:rPr>
          <w:b/>
          <w:szCs w:val="28"/>
        </w:rPr>
        <w:t>kārtība</w:t>
      </w:r>
    </w:p>
    <w:p w14:paraId="5AFAA5C2" w14:textId="77777777" w:rsidR="00FA52A6" w:rsidRPr="00025A95" w:rsidRDefault="00FA52A6" w:rsidP="00143392">
      <w:pPr>
        <w:pStyle w:val="Title"/>
        <w:ind w:firstLine="709"/>
        <w:jc w:val="both"/>
        <w:outlineLvl w:val="0"/>
        <w:rPr>
          <w:szCs w:val="28"/>
        </w:rPr>
      </w:pPr>
    </w:p>
    <w:p w14:paraId="5CB5DB84" w14:textId="7BE8ECE7" w:rsidR="007A6183" w:rsidRPr="00025A95" w:rsidRDefault="008558D0" w:rsidP="007A6183">
      <w:pPr>
        <w:pStyle w:val="Title"/>
        <w:ind w:firstLine="720"/>
        <w:jc w:val="both"/>
        <w:outlineLvl w:val="0"/>
        <w:rPr>
          <w:szCs w:val="28"/>
        </w:rPr>
      </w:pPr>
      <w:r w:rsidRPr="00025A95">
        <w:rPr>
          <w:szCs w:val="28"/>
        </w:rPr>
        <w:t>3</w:t>
      </w:r>
      <w:r w:rsidR="007A6183" w:rsidRPr="00025A95">
        <w:rPr>
          <w:szCs w:val="28"/>
        </w:rPr>
        <w:t>. </w:t>
      </w:r>
      <w:r w:rsidR="00CD3721" w:rsidRPr="00025A95">
        <w:rPr>
          <w:szCs w:val="28"/>
        </w:rPr>
        <w:t>Valsts un pašvaldību vienotais klientu apkalpošanas centrs (turpmāk – vienotais klientu apkalpošanas centrs) ir šajos noteikumos noteiktajā kārtībā organizēta vieta, kurā vienuviet sniedz vairāku pakalpojumu turētāju valsts pārvaldes pakalpojumus, tai skaitā pakalpojumu grozu.</w:t>
      </w:r>
    </w:p>
    <w:p w14:paraId="42D93119" w14:textId="77777777" w:rsidR="0060413E" w:rsidRPr="00025A95" w:rsidRDefault="0060413E" w:rsidP="00FB12CB">
      <w:pPr>
        <w:pStyle w:val="Title"/>
        <w:jc w:val="both"/>
        <w:outlineLvl w:val="0"/>
        <w:rPr>
          <w:szCs w:val="28"/>
        </w:rPr>
      </w:pPr>
    </w:p>
    <w:p w14:paraId="213D5151" w14:textId="5D48F31D" w:rsidR="007A6183" w:rsidRPr="00025A95" w:rsidRDefault="008558D0" w:rsidP="00BB3F42">
      <w:pPr>
        <w:pStyle w:val="Title"/>
        <w:ind w:firstLine="720"/>
        <w:jc w:val="both"/>
        <w:outlineLvl w:val="0"/>
        <w:rPr>
          <w:szCs w:val="28"/>
        </w:rPr>
      </w:pPr>
      <w:r w:rsidRPr="00025A95">
        <w:rPr>
          <w:szCs w:val="28"/>
        </w:rPr>
        <w:t>4</w:t>
      </w:r>
      <w:r w:rsidR="007A6183" w:rsidRPr="00025A95">
        <w:rPr>
          <w:szCs w:val="28"/>
        </w:rPr>
        <w:t>. Vienoto klientu apkalpošanas centru veidi:</w:t>
      </w:r>
    </w:p>
    <w:p w14:paraId="486563F8" w14:textId="65F83816" w:rsidR="007A6183" w:rsidRPr="00025A95" w:rsidRDefault="008558D0" w:rsidP="00BB3F42">
      <w:pPr>
        <w:pStyle w:val="Title"/>
        <w:ind w:firstLine="720"/>
        <w:jc w:val="both"/>
        <w:outlineLvl w:val="0"/>
        <w:rPr>
          <w:szCs w:val="28"/>
        </w:rPr>
      </w:pPr>
      <w:r w:rsidRPr="00025A95">
        <w:rPr>
          <w:szCs w:val="28"/>
        </w:rPr>
        <w:t>4</w:t>
      </w:r>
      <w:r w:rsidR="007A6183" w:rsidRPr="00025A95">
        <w:rPr>
          <w:szCs w:val="28"/>
        </w:rPr>
        <w:t>.1. novada nozīmes vienotai</w:t>
      </w:r>
      <w:r w:rsidR="00D92266" w:rsidRPr="00025A95">
        <w:rPr>
          <w:szCs w:val="28"/>
        </w:rPr>
        <w:t>s klientu apkalpošanas centrs </w:t>
      </w:r>
      <w:r w:rsidR="00D92266" w:rsidRPr="00025A95">
        <w:rPr>
          <w:szCs w:val="28"/>
        </w:rPr>
        <w:noBreakHyphen/>
        <w:t> </w:t>
      </w:r>
      <w:r w:rsidR="007A6183" w:rsidRPr="00025A95">
        <w:rPr>
          <w:szCs w:val="28"/>
        </w:rPr>
        <w:t xml:space="preserve">pašvaldības struktūrvienības ietvaros organizēta vieta, kurā pašvaldība sniedz </w:t>
      </w:r>
      <w:r w:rsidR="00810A25" w:rsidRPr="00025A95">
        <w:rPr>
          <w:szCs w:val="28"/>
        </w:rPr>
        <w:t xml:space="preserve">savā pārziņā esošos pakalpojumus un </w:t>
      </w:r>
      <w:r w:rsidR="007A6183" w:rsidRPr="00025A95">
        <w:rPr>
          <w:szCs w:val="28"/>
        </w:rPr>
        <w:t>pakalpojumu</w:t>
      </w:r>
      <w:r w:rsidR="00810A25" w:rsidRPr="00025A95">
        <w:rPr>
          <w:szCs w:val="28"/>
        </w:rPr>
        <w:t xml:space="preserve"> </w:t>
      </w:r>
      <w:r w:rsidR="00A920D4" w:rsidRPr="00025A95">
        <w:rPr>
          <w:szCs w:val="28"/>
        </w:rPr>
        <w:t>grozu</w:t>
      </w:r>
      <w:r w:rsidR="00D92266" w:rsidRPr="00025A95">
        <w:rPr>
          <w:szCs w:val="28"/>
        </w:rPr>
        <w:t>;</w:t>
      </w:r>
    </w:p>
    <w:p w14:paraId="74B90F3C" w14:textId="718FE5D9" w:rsidR="00810A25" w:rsidRPr="00025A95" w:rsidRDefault="008558D0" w:rsidP="00BB3F42">
      <w:pPr>
        <w:pStyle w:val="Title"/>
        <w:ind w:firstLine="720"/>
        <w:jc w:val="both"/>
        <w:outlineLvl w:val="0"/>
        <w:rPr>
          <w:szCs w:val="28"/>
        </w:rPr>
      </w:pPr>
      <w:r w:rsidRPr="00025A95">
        <w:rPr>
          <w:szCs w:val="28"/>
        </w:rPr>
        <w:t>4</w:t>
      </w:r>
      <w:r w:rsidR="007A6183" w:rsidRPr="00025A95">
        <w:rPr>
          <w:szCs w:val="28"/>
        </w:rPr>
        <w:t>.2. reģionālās nozīmes vienotais klientu apkalpošanas centrs</w:t>
      </w:r>
      <w:r w:rsidR="00810A25" w:rsidRPr="00025A95">
        <w:rPr>
          <w:szCs w:val="28"/>
        </w:rPr>
        <w:t> </w:t>
      </w:r>
      <w:r w:rsidR="00810A25" w:rsidRPr="00025A95">
        <w:rPr>
          <w:szCs w:val="28"/>
        </w:rPr>
        <w:noBreakHyphen/>
        <w:t> </w:t>
      </w:r>
      <w:r w:rsidR="007A6183" w:rsidRPr="00025A95">
        <w:rPr>
          <w:szCs w:val="28"/>
        </w:rPr>
        <w:t xml:space="preserve">pašvaldības izveidota struktūrvienība reģionālās nozīmes attīstības centrā, kurā </w:t>
      </w:r>
      <w:r w:rsidR="00810A25" w:rsidRPr="00025A95">
        <w:rPr>
          <w:szCs w:val="28"/>
        </w:rPr>
        <w:t>vienuviet</w:t>
      </w:r>
      <w:r w:rsidR="004F10B5" w:rsidRPr="00025A95">
        <w:rPr>
          <w:szCs w:val="28"/>
        </w:rPr>
        <w:t xml:space="preserve"> un </w:t>
      </w:r>
      <w:r w:rsidR="00FA326D" w:rsidRPr="00025A95">
        <w:rPr>
          <w:szCs w:val="28"/>
        </w:rPr>
        <w:t>klātienē</w:t>
      </w:r>
      <w:r w:rsidR="00810A25" w:rsidRPr="00025A95">
        <w:rPr>
          <w:szCs w:val="28"/>
        </w:rPr>
        <w:t>:</w:t>
      </w:r>
    </w:p>
    <w:p w14:paraId="7A8A7172" w14:textId="7905FB31" w:rsidR="00810A25" w:rsidRPr="00025A95" w:rsidRDefault="008558D0" w:rsidP="00BB3F42">
      <w:pPr>
        <w:pStyle w:val="Title"/>
        <w:ind w:firstLine="720"/>
        <w:jc w:val="both"/>
        <w:outlineLvl w:val="0"/>
        <w:rPr>
          <w:szCs w:val="28"/>
        </w:rPr>
      </w:pPr>
      <w:r w:rsidRPr="00025A95">
        <w:rPr>
          <w:szCs w:val="28"/>
        </w:rPr>
        <w:t>4</w:t>
      </w:r>
      <w:r w:rsidR="00810A25" w:rsidRPr="00025A95">
        <w:rPr>
          <w:szCs w:val="28"/>
        </w:rPr>
        <w:t>.2.1. </w:t>
      </w:r>
      <w:r w:rsidR="007A6183" w:rsidRPr="00025A95">
        <w:rPr>
          <w:szCs w:val="28"/>
        </w:rPr>
        <w:t xml:space="preserve">pašvaldība </w:t>
      </w:r>
      <w:r w:rsidR="00810A25" w:rsidRPr="00025A95">
        <w:rPr>
          <w:szCs w:val="28"/>
        </w:rPr>
        <w:t xml:space="preserve">sniedz savā pārziņā esošos pakalpojumus un pakalpojumu </w:t>
      </w:r>
      <w:r w:rsidR="00A920D4" w:rsidRPr="00025A95">
        <w:rPr>
          <w:szCs w:val="28"/>
        </w:rPr>
        <w:t>grozu</w:t>
      </w:r>
      <w:r w:rsidR="00810A25" w:rsidRPr="00025A95">
        <w:rPr>
          <w:szCs w:val="28"/>
        </w:rPr>
        <w:t>;</w:t>
      </w:r>
    </w:p>
    <w:p w14:paraId="2C2F1DF9" w14:textId="2AA4AD25" w:rsidR="007A6183" w:rsidRPr="00025A95" w:rsidRDefault="008558D0" w:rsidP="00BB3F42">
      <w:pPr>
        <w:pStyle w:val="Title"/>
        <w:ind w:firstLine="720"/>
        <w:jc w:val="both"/>
        <w:outlineLvl w:val="0"/>
        <w:rPr>
          <w:szCs w:val="28"/>
        </w:rPr>
      </w:pPr>
      <w:r w:rsidRPr="00025A95">
        <w:rPr>
          <w:szCs w:val="28"/>
        </w:rPr>
        <w:lastRenderedPageBreak/>
        <w:t>4</w:t>
      </w:r>
      <w:r w:rsidR="00810A25" w:rsidRPr="00025A95">
        <w:rPr>
          <w:szCs w:val="28"/>
        </w:rPr>
        <w:t>.2.2. </w:t>
      </w:r>
      <w:r w:rsidR="007A6183" w:rsidRPr="00025A95">
        <w:rPr>
          <w:szCs w:val="28"/>
        </w:rPr>
        <w:t>vismaz divas valsts tie</w:t>
      </w:r>
      <w:r w:rsidR="00810A25" w:rsidRPr="00025A95">
        <w:rPr>
          <w:szCs w:val="28"/>
        </w:rPr>
        <w:t xml:space="preserve">šās pārvaldes iestādes </w:t>
      </w:r>
      <w:r w:rsidR="00FA326D" w:rsidRPr="00025A95">
        <w:rPr>
          <w:szCs w:val="28"/>
        </w:rPr>
        <w:t>piecas darb</w:t>
      </w:r>
      <w:r w:rsidR="004F10B5" w:rsidRPr="00025A95">
        <w:rPr>
          <w:szCs w:val="28"/>
        </w:rPr>
        <w:t xml:space="preserve">dienas </w:t>
      </w:r>
      <w:r w:rsidR="0036290C" w:rsidRPr="00025A95">
        <w:rPr>
          <w:szCs w:val="28"/>
        </w:rPr>
        <w:t xml:space="preserve">nedēļā </w:t>
      </w:r>
      <w:r w:rsidR="007A6183" w:rsidRPr="00025A95">
        <w:rPr>
          <w:szCs w:val="28"/>
        </w:rPr>
        <w:t>sniedz</w:t>
      </w:r>
      <w:r w:rsidR="006263DC" w:rsidRPr="00025A95">
        <w:rPr>
          <w:szCs w:val="28"/>
        </w:rPr>
        <w:t xml:space="preserve"> savā pārziņā esošus</w:t>
      </w:r>
      <w:r w:rsidR="007A6183" w:rsidRPr="00025A95">
        <w:rPr>
          <w:szCs w:val="28"/>
        </w:rPr>
        <w:t xml:space="preserve"> </w:t>
      </w:r>
      <w:r w:rsidR="00810A25" w:rsidRPr="00025A95">
        <w:rPr>
          <w:szCs w:val="28"/>
        </w:rPr>
        <w:t>administratīvos pakalpojumus</w:t>
      </w:r>
      <w:r w:rsidR="0036290C" w:rsidRPr="00025A95">
        <w:rPr>
          <w:szCs w:val="28"/>
        </w:rPr>
        <w:t>;</w:t>
      </w:r>
    </w:p>
    <w:p w14:paraId="269DA12A" w14:textId="4BA13AA9" w:rsidR="006A0263" w:rsidRPr="00025A95" w:rsidRDefault="008558D0" w:rsidP="00BB3F42">
      <w:pPr>
        <w:pStyle w:val="Title"/>
        <w:ind w:firstLine="720"/>
        <w:jc w:val="both"/>
        <w:outlineLvl w:val="0"/>
        <w:rPr>
          <w:szCs w:val="28"/>
        </w:rPr>
      </w:pPr>
      <w:r w:rsidRPr="00025A95">
        <w:rPr>
          <w:szCs w:val="28"/>
        </w:rPr>
        <w:t>4</w:t>
      </w:r>
      <w:r w:rsidR="007A6183" w:rsidRPr="00025A95">
        <w:rPr>
          <w:szCs w:val="28"/>
        </w:rPr>
        <w:t>.3. nacionālās nozīmes vienota</w:t>
      </w:r>
      <w:r w:rsidR="006A0263" w:rsidRPr="00025A95">
        <w:rPr>
          <w:szCs w:val="28"/>
        </w:rPr>
        <w:t>is klientu apkalpošanas centrs </w:t>
      </w:r>
      <w:r w:rsidR="006A0263" w:rsidRPr="00025A95">
        <w:rPr>
          <w:szCs w:val="28"/>
        </w:rPr>
        <w:noBreakHyphen/>
        <w:t> </w:t>
      </w:r>
      <w:r w:rsidR="007A6183" w:rsidRPr="00025A95">
        <w:rPr>
          <w:szCs w:val="28"/>
        </w:rPr>
        <w:t xml:space="preserve">pašvaldības vai valsts tiešās pārvaldes iestādes izveidota struktūrvienība nacionālās nozīmes attīstības centrā, kurā </w:t>
      </w:r>
      <w:r w:rsidR="006A0263" w:rsidRPr="00025A95">
        <w:rPr>
          <w:szCs w:val="28"/>
        </w:rPr>
        <w:t>vienuviet:</w:t>
      </w:r>
    </w:p>
    <w:p w14:paraId="083C9B95" w14:textId="4FD18C13" w:rsidR="007A6183" w:rsidRPr="00025A95" w:rsidRDefault="008558D0" w:rsidP="00BB3F42">
      <w:pPr>
        <w:pStyle w:val="Title"/>
        <w:ind w:firstLine="720"/>
        <w:jc w:val="both"/>
        <w:outlineLvl w:val="0"/>
        <w:rPr>
          <w:szCs w:val="28"/>
        </w:rPr>
      </w:pPr>
      <w:r w:rsidRPr="00025A95">
        <w:rPr>
          <w:szCs w:val="28"/>
        </w:rPr>
        <w:t>4</w:t>
      </w:r>
      <w:r w:rsidR="006A0263" w:rsidRPr="00025A95">
        <w:rPr>
          <w:szCs w:val="28"/>
        </w:rPr>
        <w:t xml:space="preserve">.3.1. pašvaldība sniedz savā pārziņā esošos pakalpojumus un pakalpojumu </w:t>
      </w:r>
      <w:r w:rsidR="00A920D4" w:rsidRPr="00025A95">
        <w:rPr>
          <w:szCs w:val="28"/>
        </w:rPr>
        <w:t>grozu</w:t>
      </w:r>
      <w:r w:rsidR="006A0263" w:rsidRPr="00025A95">
        <w:rPr>
          <w:szCs w:val="28"/>
        </w:rPr>
        <w:t>;</w:t>
      </w:r>
    </w:p>
    <w:p w14:paraId="18295602" w14:textId="19A766A1" w:rsidR="006A0263" w:rsidRDefault="008558D0" w:rsidP="006A0263">
      <w:pPr>
        <w:pStyle w:val="Title"/>
        <w:ind w:firstLine="720"/>
        <w:jc w:val="both"/>
        <w:outlineLvl w:val="0"/>
        <w:rPr>
          <w:szCs w:val="28"/>
        </w:rPr>
      </w:pPr>
      <w:r w:rsidRPr="00025A95">
        <w:rPr>
          <w:szCs w:val="28"/>
        </w:rPr>
        <w:t>4</w:t>
      </w:r>
      <w:r w:rsidR="006A0263" w:rsidRPr="00025A95">
        <w:rPr>
          <w:szCs w:val="28"/>
        </w:rPr>
        <w:t xml:space="preserve">.3.2. vismaz četras valsts tiešās pārvaldes iestādes </w:t>
      </w:r>
      <w:r w:rsidR="00F12C85" w:rsidRPr="00025A95">
        <w:rPr>
          <w:szCs w:val="28"/>
        </w:rPr>
        <w:t>piecas darb</w:t>
      </w:r>
      <w:r w:rsidR="0036290C" w:rsidRPr="00025A95">
        <w:rPr>
          <w:szCs w:val="28"/>
        </w:rPr>
        <w:t xml:space="preserve">dienas nedēļā </w:t>
      </w:r>
      <w:r w:rsidR="006A0263" w:rsidRPr="00025A95">
        <w:rPr>
          <w:szCs w:val="28"/>
        </w:rPr>
        <w:t>sniedz</w:t>
      </w:r>
      <w:r w:rsidR="006263DC" w:rsidRPr="00025A95">
        <w:rPr>
          <w:szCs w:val="28"/>
        </w:rPr>
        <w:t xml:space="preserve"> savā pārziņā esošus</w:t>
      </w:r>
      <w:r w:rsidR="006A0263" w:rsidRPr="00025A95">
        <w:rPr>
          <w:szCs w:val="28"/>
        </w:rPr>
        <w:t xml:space="preserve"> administratīvos pakalpojumus</w:t>
      </w:r>
      <w:r w:rsidR="0036290C" w:rsidRPr="00025A95">
        <w:rPr>
          <w:szCs w:val="28"/>
        </w:rPr>
        <w:t>.</w:t>
      </w:r>
    </w:p>
    <w:p w14:paraId="2F792AF1" w14:textId="77777777" w:rsidR="00951995" w:rsidRDefault="00951995" w:rsidP="006A0263">
      <w:pPr>
        <w:pStyle w:val="Title"/>
        <w:ind w:firstLine="720"/>
        <w:jc w:val="both"/>
        <w:outlineLvl w:val="0"/>
        <w:rPr>
          <w:szCs w:val="28"/>
        </w:rPr>
      </w:pPr>
    </w:p>
    <w:p w14:paraId="56711E0A" w14:textId="606F38D4" w:rsidR="00951995" w:rsidRPr="004A75E6" w:rsidRDefault="00951995" w:rsidP="00B64F2F">
      <w:pPr>
        <w:pStyle w:val="Title"/>
        <w:ind w:firstLine="720"/>
        <w:jc w:val="both"/>
        <w:outlineLvl w:val="0"/>
        <w:rPr>
          <w:szCs w:val="28"/>
        </w:rPr>
      </w:pPr>
      <w:r w:rsidRPr="004A75E6">
        <w:rPr>
          <w:szCs w:val="28"/>
        </w:rPr>
        <w:t>5. Vides aizsardzības un reģionālās attīstības ministrija (turpmāk – ministrija) izstrādā</w:t>
      </w:r>
      <w:r w:rsidR="00814760" w:rsidRPr="004A75E6">
        <w:rPr>
          <w:szCs w:val="28"/>
        </w:rPr>
        <w:t xml:space="preserve"> un vienu reizi gadā pārskata</w:t>
      </w:r>
      <w:r w:rsidRPr="004A75E6">
        <w:rPr>
          <w:szCs w:val="28"/>
        </w:rPr>
        <w:t xml:space="preserve"> </w:t>
      </w:r>
      <w:r w:rsidR="00B64F2F" w:rsidRPr="004A75E6">
        <w:rPr>
          <w:szCs w:val="28"/>
        </w:rPr>
        <w:t>vadlīnijas pašvaldību pieteikumu atlasei novada, reģionālā</w:t>
      </w:r>
      <w:r w:rsidR="004A75E6">
        <w:rPr>
          <w:szCs w:val="28"/>
        </w:rPr>
        <w:t>s</w:t>
      </w:r>
      <w:r w:rsidR="00B64F2F" w:rsidRPr="004A75E6">
        <w:rPr>
          <w:szCs w:val="28"/>
        </w:rPr>
        <w:t xml:space="preserve"> un nacionālās nozīmes vienoto klientu apkalpošanas centru izveidei un uzturēšanai</w:t>
      </w:r>
      <w:r w:rsidRPr="004A75E6">
        <w:rPr>
          <w:szCs w:val="28"/>
        </w:rPr>
        <w:t> (turpmāk</w:t>
      </w:r>
      <w:r w:rsidR="00B64F2F" w:rsidRPr="004A75E6">
        <w:rPr>
          <w:szCs w:val="28"/>
        </w:rPr>
        <w:t> </w:t>
      </w:r>
      <w:r w:rsidR="00B64F2F" w:rsidRPr="004A75E6">
        <w:rPr>
          <w:szCs w:val="28"/>
        </w:rPr>
        <w:noBreakHyphen/>
        <w:t> vadlīnijas</w:t>
      </w:r>
      <w:r w:rsidRPr="004A75E6">
        <w:rPr>
          <w:szCs w:val="28"/>
        </w:rPr>
        <w:t>).</w:t>
      </w:r>
    </w:p>
    <w:p w14:paraId="756BA131" w14:textId="77777777" w:rsidR="006224D9" w:rsidRPr="004A75E6" w:rsidRDefault="006224D9" w:rsidP="006A0263">
      <w:pPr>
        <w:pStyle w:val="Title"/>
        <w:ind w:firstLine="720"/>
        <w:jc w:val="both"/>
        <w:outlineLvl w:val="0"/>
        <w:rPr>
          <w:szCs w:val="28"/>
        </w:rPr>
      </w:pPr>
    </w:p>
    <w:p w14:paraId="3D13D4B4" w14:textId="59D23D46" w:rsidR="006224D9" w:rsidRPr="004A75E6" w:rsidRDefault="00951995" w:rsidP="00951995">
      <w:pPr>
        <w:pStyle w:val="Title"/>
        <w:ind w:firstLine="720"/>
        <w:jc w:val="both"/>
        <w:outlineLvl w:val="0"/>
        <w:rPr>
          <w:szCs w:val="28"/>
        </w:rPr>
      </w:pPr>
      <w:r w:rsidRPr="004A75E6">
        <w:rPr>
          <w:szCs w:val="28"/>
        </w:rPr>
        <w:t>6</w:t>
      </w:r>
      <w:r w:rsidR="006224D9" w:rsidRPr="004A75E6">
        <w:rPr>
          <w:szCs w:val="28"/>
        </w:rPr>
        <w:t>. </w:t>
      </w:r>
      <w:r w:rsidR="00BD5677" w:rsidRPr="004A75E6">
        <w:rPr>
          <w:szCs w:val="28"/>
        </w:rPr>
        <w:t xml:space="preserve">Ja kārtējā gada valsts budžetā ir paredzēti finanšu līdzekļi vienoto klientu apkalpošanas centru izveidei, </w:t>
      </w:r>
      <w:r w:rsidRPr="004A75E6">
        <w:rPr>
          <w:szCs w:val="28"/>
        </w:rPr>
        <w:t xml:space="preserve">saskaņā ar </w:t>
      </w:r>
      <w:r w:rsidR="00B64F2F" w:rsidRPr="004A75E6">
        <w:rPr>
          <w:szCs w:val="28"/>
        </w:rPr>
        <w:t>vadlīnijās</w:t>
      </w:r>
      <w:r w:rsidRPr="004A75E6">
        <w:rPr>
          <w:szCs w:val="28"/>
        </w:rPr>
        <w:t xml:space="preserve"> norādīto kārtību</w:t>
      </w:r>
      <w:r w:rsidR="00D21414" w:rsidRPr="004A75E6">
        <w:rPr>
          <w:szCs w:val="28"/>
        </w:rPr>
        <w:t xml:space="preserve"> </w:t>
      </w:r>
      <w:r w:rsidRPr="004A75E6">
        <w:rPr>
          <w:szCs w:val="28"/>
        </w:rPr>
        <w:t>pašvaldība</w:t>
      </w:r>
      <w:r w:rsidR="00B64F2F" w:rsidRPr="004A75E6">
        <w:rPr>
          <w:szCs w:val="28"/>
        </w:rPr>
        <w:t xml:space="preserve"> vai valsts tiešās pārvaldes iestāde</w:t>
      </w:r>
      <w:r w:rsidRPr="004A75E6">
        <w:rPr>
          <w:szCs w:val="28"/>
        </w:rPr>
        <w:t xml:space="preserve"> var pieteikties vienotā klientu apkalpošanas centra izveidei.</w:t>
      </w:r>
    </w:p>
    <w:p w14:paraId="0E61E31C" w14:textId="77777777" w:rsidR="00B64F2F" w:rsidRPr="004A75E6" w:rsidRDefault="00B64F2F" w:rsidP="00951995">
      <w:pPr>
        <w:pStyle w:val="Title"/>
        <w:ind w:firstLine="720"/>
        <w:jc w:val="both"/>
        <w:outlineLvl w:val="0"/>
        <w:rPr>
          <w:szCs w:val="28"/>
        </w:rPr>
      </w:pPr>
    </w:p>
    <w:p w14:paraId="0D960056" w14:textId="679D5DC9" w:rsidR="00377154" w:rsidRPr="004A75E6" w:rsidRDefault="00B64F2F" w:rsidP="00377154">
      <w:pPr>
        <w:pStyle w:val="Title"/>
        <w:ind w:firstLine="720"/>
        <w:jc w:val="both"/>
        <w:outlineLvl w:val="0"/>
        <w:rPr>
          <w:szCs w:val="28"/>
        </w:rPr>
      </w:pPr>
      <w:r w:rsidRPr="004A75E6">
        <w:rPr>
          <w:szCs w:val="28"/>
        </w:rPr>
        <w:t>7. </w:t>
      </w:r>
      <w:r w:rsidR="00341F1E" w:rsidRPr="004A75E6">
        <w:rPr>
          <w:szCs w:val="28"/>
        </w:rPr>
        <w:t xml:space="preserve">Lai izvērtētu pašvaldības pieteikumus </w:t>
      </w:r>
      <w:r w:rsidR="00377154" w:rsidRPr="004A75E6">
        <w:rPr>
          <w:szCs w:val="28"/>
        </w:rPr>
        <w:t>novada nozīmes vienoto klientu apkalpošanas centru izveidei</w:t>
      </w:r>
      <w:r w:rsidR="000C363B" w:rsidRPr="004A75E6">
        <w:rPr>
          <w:szCs w:val="28"/>
        </w:rPr>
        <w:t>,</w:t>
      </w:r>
      <w:r w:rsidR="00377154" w:rsidRPr="004A75E6">
        <w:rPr>
          <w:szCs w:val="28"/>
        </w:rPr>
        <w:t xml:space="preserve"> vadlīnijās noteiktajā kārtībā </w:t>
      </w:r>
      <w:r w:rsidR="00341F1E" w:rsidRPr="004A75E6">
        <w:rPr>
          <w:szCs w:val="28"/>
        </w:rPr>
        <w:t>ministrija izveido komisiju, kura piecu darbdienu laikā sagatavo kopsavilkumu un sniedz</w:t>
      </w:r>
      <w:r w:rsidR="00F41C34" w:rsidRPr="004A75E6">
        <w:rPr>
          <w:szCs w:val="28"/>
        </w:rPr>
        <w:t xml:space="preserve"> </w:t>
      </w:r>
      <w:r w:rsidR="004A75E6">
        <w:rPr>
          <w:szCs w:val="28"/>
        </w:rPr>
        <w:t>ministrijai</w:t>
      </w:r>
      <w:r w:rsidR="00341F1E" w:rsidRPr="004A75E6">
        <w:rPr>
          <w:szCs w:val="28"/>
        </w:rPr>
        <w:t xml:space="preserve"> priekšlikumus par valsts budžeta dotācijas piešķiršanu pašvaldībām novada nozīmes vienoto klientu apkalpošanas centru izveidei.</w:t>
      </w:r>
    </w:p>
    <w:p w14:paraId="0B7D048F" w14:textId="77777777" w:rsidR="00111D41" w:rsidRPr="004A75E6" w:rsidRDefault="00111D41" w:rsidP="00377154">
      <w:pPr>
        <w:pStyle w:val="Title"/>
        <w:ind w:firstLine="720"/>
        <w:jc w:val="both"/>
        <w:outlineLvl w:val="0"/>
        <w:rPr>
          <w:szCs w:val="28"/>
        </w:rPr>
      </w:pPr>
    </w:p>
    <w:p w14:paraId="562499B2" w14:textId="31244863" w:rsidR="00111D41" w:rsidRPr="004A75E6" w:rsidRDefault="00111D41" w:rsidP="00377154">
      <w:pPr>
        <w:pStyle w:val="Title"/>
        <w:ind w:firstLine="720"/>
        <w:jc w:val="both"/>
        <w:outlineLvl w:val="0"/>
        <w:rPr>
          <w:szCs w:val="28"/>
        </w:rPr>
      </w:pPr>
      <w:r w:rsidRPr="004A75E6">
        <w:rPr>
          <w:szCs w:val="28"/>
        </w:rPr>
        <w:t>8. </w:t>
      </w:r>
      <w:r w:rsidR="00C22673" w:rsidRPr="004A75E6">
        <w:rPr>
          <w:szCs w:val="28"/>
        </w:rPr>
        <w:t xml:space="preserve">Valsts budžeta dotāciju novada nozīmes vienoto klientu apkalpošanas centru izveidei un uzturēšanai piešķir saskaņā ar </w:t>
      </w:r>
      <w:r w:rsidR="00C22673" w:rsidRPr="004A75E6">
        <w:t xml:space="preserve">normatīvo aktu </w:t>
      </w:r>
      <w:r w:rsidR="00C22673" w:rsidRPr="004A75E6">
        <w:rPr>
          <w:szCs w:val="28"/>
        </w:rPr>
        <w:t xml:space="preserve">par kārtējā gada kārtību, kādā piešķir valsts budžeta dotāciju vienoto klientu apkalpošanas centru </w:t>
      </w:r>
      <w:r w:rsidR="00AA2532" w:rsidRPr="004A75E6">
        <w:rPr>
          <w:szCs w:val="28"/>
        </w:rPr>
        <w:t xml:space="preserve">tīkla izveidei un </w:t>
      </w:r>
      <w:r w:rsidR="00C22673" w:rsidRPr="004A75E6">
        <w:rPr>
          <w:szCs w:val="28"/>
        </w:rPr>
        <w:t>uzturēšanai.</w:t>
      </w:r>
    </w:p>
    <w:p w14:paraId="4A3C63D1" w14:textId="77777777" w:rsidR="00341F1E" w:rsidRPr="004A75E6" w:rsidRDefault="00341F1E" w:rsidP="00377154">
      <w:pPr>
        <w:pStyle w:val="Title"/>
        <w:ind w:firstLine="720"/>
        <w:jc w:val="both"/>
        <w:outlineLvl w:val="0"/>
        <w:rPr>
          <w:szCs w:val="28"/>
        </w:rPr>
      </w:pPr>
    </w:p>
    <w:p w14:paraId="57E229DE" w14:textId="362F323F" w:rsidR="00E86128" w:rsidRPr="004A75E6" w:rsidRDefault="00AF3E9F" w:rsidP="00377154">
      <w:pPr>
        <w:pStyle w:val="Title"/>
        <w:ind w:firstLine="720"/>
        <w:jc w:val="both"/>
        <w:outlineLvl w:val="0"/>
        <w:rPr>
          <w:szCs w:val="28"/>
        </w:rPr>
      </w:pPr>
      <w:r w:rsidRPr="004A75E6">
        <w:rPr>
          <w:szCs w:val="28"/>
        </w:rPr>
        <w:t xml:space="preserve">9. Ministrija apkopo pieteikumus reģionālās vai nacionālās nozīmes vienoto klientu apkalpošanas centru izveidei un uzturēšanai, </w:t>
      </w:r>
      <w:r w:rsidR="00E86128" w:rsidRPr="004A75E6">
        <w:rPr>
          <w:szCs w:val="28"/>
        </w:rPr>
        <w:t>sagatavo</w:t>
      </w:r>
      <w:r w:rsidRPr="004A75E6">
        <w:rPr>
          <w:szCs w:val="28"/>
        </w:rPr>
        <w:t xml:space="preserve"> un iesniedz Ministru kabinetā informatīvo ziņojumu un lēmumprojektu par valsts budžeta dotācijas </w:t>
      </w:r>
      <w:r w:rsidR="00E86128" w:rsidRPr="004A75E6">
        <w:rPr>
          <w:szCs w:val="28"/>
        </w:rPr>
        <w:t>piešķiršanu</w:t>
      </w:r>
      <w:r w:rsidRPr="004A75E6">
        <w:rPr>
          <w:szCs w:val="28"/>
        </w:rPr>
        <w:t xml:space="preserve"> reģionālās vai nacionālās nozīmes vienoto klientu apkalpošanas centru izveidei un uzturēšanai.</w:t>
      </w:r>
    </w:p>
    <w:p w14:paraId="3DBA0FFC" w14:textId="77777777" w:rsidR="00F41C34" w:rsidRPr="004A75E6" w:rsidRDefault="00F41C34" w:rsidP="00377154">
      <w:pPr>
        <w:pStyle w:val="Title"/>
        <w:ind w:firstLine="720"/>
        <w:jc w:val="both"/>
        <w:outlineLvl w:val="0"/>
        <w:rPr>
          <w:szCs w:val="28"/>
        </w:rPr>
      </w:pPr>
    </w:p>
    <w:p w14:paraId="64F240D7" w14:textId="55C9FD62" w:rsidR="001875CF" w:rsidRPr="004A75E6" w:rsidRDefault="00E86128" w:rsidP="00377154">
      <w:pPr>
        <w:pStyle w:val="Title"/>
        <w:ind w:firstLine="720"/>
        <w:jc w:val="both"/>
        <w:outlineLvl w:val="0"/>
        <w:rPr>
          <w:szCs w:val="28"/>
        </w:rPr>
      </w:pPr>
      <w:r w:rsidRPr="004A75E6">
        <w:rPr>
          <w:szCs w:val="28"/>
        </w:rPr>
        <w:t>10. </w:t>
      </w:r>
      <w:r w:rsidR="001875CF" w:rsidRPr="004A75E6">
        <w:rPr>
          <w:szCs w:val="28"/>
        </w:rPr>
        <w:t xml:space="preserve">Pašvaldība </w:t>
      </w:r>
      <w:r w:rsidR="00964630" w:rsidRPr="004A75E6">
        <w:rPr>
          <w:szCs w:val="28"/>
        </w:rPr>
        <w:t>ir tiesīga</w:t>
      </w:r>
      <w:r w:rsidR="001875CF" w:rsidRPr="004A75E6">
        <w:rPr>
          <w:szCs w:val="28"/>
        </w:rPr>
        <w:t xml:space="preserve"> likvidēt </w:t>
      </w:r>
      <w:r w:rsidR="00DC1F1D" w:rsidRPr="004A75E6">
        <w:rPr>
          <w:szCs w:val="28"/>
        </w:rPr>
        <w:t xml:space="preserve">novada nozīmes </w:t>
      </w:r>
      <w:r w:rsidR="001875CF" w:rsidRPr="004A75E6">
        <w:rPr>
          <w:szCs w:val="28"/>
        </w:rPr>
        <w:t>vienoto klientu apkalpošanas centru, ja:</w:t>
      </w:r>
    </w:p>
    <w:p w14:paraId="38D18BA8" w14:textId="08920006" w:rsidR="001875CF" w:rsidRPr="004A75E6" w:rsidRDefault="001875CF" w:rsidP="00377154">
      <w:pPr>
        <w:pStyle w:val="Title"/>
        <w:ind w:firstLine="720"/>
        <w:jc w:val="both"/>
        <w:outlineLvl w:val="0"/>
        <w:rPr>
          <w:szCs w:val="28"/>
        </w:rPr>
      </w:pPr>
      <w:r w:rsidRPr="004A75E6">
        <w:rPr>
          <w:szCs w:val="28"/>
        </w:rPr>
        <w:t>10.1. kārtējā gada valsts budžeta ietvaros nav paredzēta valsts budžeta dotācija vienoto klientu apkalpošanas centru uzturēšanai;</w:t>
      </w:r>
    </w:p>
    <w:p w14:paraId="7903243C" w14:textId="754740B6" w:rsidR="001875CF" w:rsidRPr="004A75E6" w:rsidRDefault="001875CF" w:rsidP="00377154">
      <w:pPr>
        <w:pStyle w:val="Title"/>
        <w:ind w:firstLine="720"/>
        <w:jc w:val="both"/>
        <w:outlineLvl w:val="0"/>
        <w:rPr>
          <w:szCs w:val="28"/>
        </w:rPr>
      </w:pPr>
      <w:r w:rsidRPr="004A75E6">
        <w:rPr>
          <w:szCs w:val="28"/>
        </w:rPr>
        <w:t xml:space="preserve">10.2. pašvaldība </w:t>
      </w:r>
      <w:r w:rsidR="00964630" w:rsidRPr="004A75E6">
        <w:rPr>
          <w:szCs w:val="28"/>
        </w:rPr>
        <w:t>vēlas pārtraukt vienotā klientu apkalpošanas centra darbību.</w:t>
      </w:r>
    </w:p>
    <w:p w14:paraId="498A88F1" w14:textId="77777777" w:rsidR="00362695" w:rsidRPr="004A75E6" w:rsidRDefault="00362695" w:rsidP="00377154">
      <w:pPr>
        <w:pStyle w:val="Title"/>
        <w:ind w:firstLine="720"/>
        <w:jc w:val="both"/>
        <w:outlineLvl w:val="0"/>
        <w:rPr>
          <w:szCs w:val="28"/>
        </w:rPr>
      </w:pPr>
    </w:p>
    <w:p w14:paraId="6DAB47B9" w14:textId="77777777" w:rsidR="00964630" w:rsidRPr="004A75E6" w:rsidRDefault="00964630" w:rsidP="00377154">
      <w:pPr>
        <w:pStyle w:val="Title"/>
        <w:ind w:firstLine="720"/>
        <w:jc w:val="both"/>
        <w:outlineLvl w:val="0"/>
        <w:rPr>
          <w:szCs w:val="28"/>
        </w:rPr>
      </w:pPr>
      <w:r w:rsidRPr="004A75E6">
        <w:rPr>
          <w:szCs w:val="28"/>
        </w:rPr>
        <w:lastRenderedPageBreak/>
        <w:t>11. Ja kārtējā gada valsts budžeta ietvaros nav paredzēta valsts budžeta dotācija vienoto klientu apkalpošanas centru uzturēšanai:</w:t>
      </w:r>
    </w:p>
    <w:p w14:paraId="55EB0086" w14:textId="698EA7C9" w:rsidR="001875CF" w:rsidRPr="004A75E6" w:rsidRDefault="00964630" w:rsidP="00377154">
      <w:pPr>
        <w:pStyle w:val="Title"/>
        <w:ind w:firstLine="720"/>
        <w:jc w:val="both"/>
        <w:outlineLvl w:val="0"/>
        <w:rPr>
          <w:szCs w:val="28"/>
        </w:rPr>
      </w:pPr>
      <w:r w:rsidRPr="004A75E6">
        <w:rPr>
          <w:szCs w:val="28"/>
        </w:rPr>
        <w:t>11.1. m</w:t>
      </w:r>
      <w:r w:rsidR="001875CF" w:rsidRPr="004A75E6">
        <w:rPr>
          <w:szCs w:val="28"/>
        </w:rPr>
        <w:t xml:space="preserve">inistrija </w:t>
      </w:r>
      <w:r w:rsidRPr="004A75E6">
        <w:rPr>
          <w:szCs w:val="28"/>
        </w:rPr>
        <w:t xml:space="preserve">savlaicīgi informē </w:t>
      </w:r>
      <w:r w:rsidR="00362695" w:rsidRPr="004A75E6">
        <w:rPr>
          <w:szCs w:val="28"/>
        </w:rPr>
        <w:t xml:space="preserve">vienotos klientu apkalpošanas centrus un iestādes </w:t>
      </w:r>
      <w:r w:rsidRPr="004A75E6">
        <w:rPr>
          <w:szCs w:val="28"/>
        </w:rPr>
        <w:t xml:space="preserve">par </w:t>
      </w:r>
      <w:r w:rsidR="00754C78" w:rsidRPr="004A75E6">
        <w:rPr>
          <w:szCs w:val="28"/>
        </w:rPr>
        <w:t>valsts budžeta dotācijas piešķiršanas</w:t>
      </w:r>
      <w:r w:rsidR="00362695" w:rsidRPr="004A75E6">
        <w:rPr>
          <w:szCs w:val="28"/>
        </w:rPr>
        <w:t xml:space="preserve"> </w:t>
      </w:r>
      <w:r w:rsidR="00754C78" w:rsidRPr="004A75E6">
        <w:rPr>
          <w:szCs w:val="28"/>
        </w:rPr>
        <w:t>pārtraukšanu vienoto klientu apkalpošanas centru uzturēšanai kārtējā gadā;</w:t>
      </w:r>
    </w:p>
    <w:p w14:paraId="4D4D3D3B" w14:textId="3CBF9F30" w:rsidR="001875CF" w:rsidRPr="004A75E6" w:rsidRDefault="00754C78" w:rsidP="00377154">
      <w:pPr>
        <w:pStyle w:val="Title"/>
        <w:ind w:firstLine="720"/>
        <w:jc w:val="both"/>
        <w:outlineLvl w:val="0"/>
        <w:rPr>
          <w:szCs w:val="28"/>
        </w:rPr>
      </w:pPr>
      <w:r w:rsidRPr="004A75E6">
        <w:rPr>
          <w:szCs w:val="28"/>
        </w:rPr>
        <w:t xml:space="preserve">11.2. pašvaldība </w:t>
      </w:r>
      <w:r w:rsidR="00590D93" w:rsidRPr="004A75E6">
        <w:rPr>
          <w:szCs w:val="28"/>
        </w:rPr>
        <w:t>izvērtē iespē</w:t>
      </w:r>
      <w:r w:rsidR="00BE1085" w:rsidRPr="004A75E6">
        <w:rPr>
          <w:szCs w:val="28"/>
        </w:rPr>
        <w:t xml:space="preserve">ju turpināt </w:t>
      </w:r>
      <w:r w:rsidR="00DC1F1D" w:rsidRPr="004A75E6">
        <w:rPr>
          <w:szCs w:val="28"/>
        </w:rPr>
        <w:t xml:space="preserve">novada nozīmes </w:t>
      </w:r>
      <w:r w:rsidR="00BE1085" w:rsidRPr="004A75E6">
        <w:rPr>
          <w:szCs w:val="28"/>
        </w:rPr>
        <w:t>vienotā klientu apkalpošanas centra darbību un 10 darbdienu laikā sniedz ministrijai un iestādēm atbildi par vienotā klientu apkalpošanas centra turpmāko darbību.</w:t>
      </w:r>
    </w:p>
    <w:p w14:paraId="2B222CFC" w14:textId="77777777" w:rsidR="00BE1085" w:rsidRPr="004A75E6" w:rsidRDefault="00BE1085" w:rsidP="00377154">
      <w:pPr>
        <w:pStyle w:val="Title"/>
        <w:ind w:firstLine="720"/>
        <w:jc w:val="both"/>
        <w:outlineLvl w:val="0"/>
        <w:rPr>
          <w:szCs w:val="28"/>
        </w:rPr>
      </w:pPr>
    </w:p>
    <w:p w14:paraId="6A798F84" w14:textId="023ABC2E" w:rsidR="00BE1085" w:rsidRPr="004A75E6" w:rsidRDefault="00BE1085" w:rsidP="00377154">
      <w:pPr>
        <w:pStyle w:val="Title"/>
        <w:ind w:firstLine="720"/>
        <w:jc w:val="both"/>
        <w:outlineLvl w:val="0"/>
        <w:rPr>
          <w:szCs w:val="28"/>
        </w:rPr>
      </w:pPr>
      <w:r w:rsidRPr="004A75E6">
        <w:rPr>
          <w:szCs w:val="28"/>
        </w:rPr>
        <w:t xml:space="preserve">12. Ja pašvaldība vēlas </w:t>
      </w:r>
      <w:r w:rsidR="00E51B88" w:rsidRPr="004A75E6">
        <w:rPr>
          <w:szCs w:val="28"/>
        </w:rPr>
        <w:t xml:space="preserve">likvidēt </w:t>
      </w:r>
      <w:r w:rsidR="00DC1F1D" w:rsidRPr="004A75E6">
        <w:rPr>
          <w:szCs w:val="28"/>
        </w:rPr>
        <w:t xml:space="preserve">novada nozīmes </w:t>
      </w:r>
      <w:r w:rsidR="00E51B88" w:rsidRPr="004A75E6">
        <w:rPr>
          <w:szCs w:val="28"/>
        </w:rPr>
        <w:t>vienoto klientu apkalpošanas centru</w:t>
      </w:r>
      <w:r w:rsidR="00362695" w:rsidRPr="004A75E6">
        <w:rPr>
          <w:szCs w:val="28"/>
        </w:rPr>
        <w:t>:</w:t>
      </w:r>
    </w:p>
    <w:p w14:paraId="6CE821D3" w14:textId="3214C924" w:rsidR="00362695" w:rsidRPr="004A75E6" w:rsidRDefault="00362695" w:rsidP="00377154">
      <w:pPr>
        <w:pStyle w:val="Title"/>
        <w:ind w:firstLine="720"/>
        <w:jc w:val="both"/>
        <w:outlineLvl w:val="0"/>
        <w:rPr>
          <w:szCs w:val="28"/>
        </w:rPr>
      </w:pPr>
      <w:r w:rsidRPr="004A75E6">
        <w:rPr>
          <w:szCs w:val="28"/>
        </w:rPr>
        <w:t xml:space="preserve">12.1. pašvaldība savlaicīgi informē ministriju un iestādes par vēlmi </w:t>
      </w:r>
      <w:r w:rsidR="00E51B88" w:rsidRPr="004A75E6">
        <w:rPr>
          <w:szCs w:val="28"/>
        </w:rPr>
        <w:t xml:space="preserve">likvidēt vienoto </w:t>
      </w:r>
      <w:r w:rsidRPr="004A75E6">
        <w:rPr>
          <w:szCs w:val="28"/>
        </w:rPr>
        <w:t>klientu apkalpošanas centr</w:t>
      </w:r>
      <w:r w:rsidR="00E51B88" w:rsidRPr="004A75E6">
        <w:rPr>
          <w:szCs w:val="28"/>
        </w:rPr>
        <w:t>u</w:t>
      </w:r>
      <w:r w:rsidRPr="004A75E6">
        <w:rPr>
          <w:szCs w:val="28"/>
        </w:rPr>
        <w:t>;</w:t>
      </w:r>
    </w:p>
    <w:p w14:paraId="1C60C2F3" w14:textId="0FE97410" w:rsidR="00362695" w:rsidRPr="004A75E6" w:rsidRDefault="00362695" w:rsidP="00377154">
      <w:pPr>
        <w:pStyle w:val="Title"/>
        <w:ind w:firstLine="720"/>
        <w:jc w:val="both"/>
        <w:outlineLvl w:val="0"/>
        <w:rPr>
          <w:szCs w:val="28"/>
        </w:rPr>
      </w:pPr>
      <w:r w:rsidRPr="004A75E6">
        <w:rPr>
          <w:szCs w:val="28"/>
        </w:rPr>
        <w:t xml:space="preserve">12.2. pašvaldības dome pieņem lēmumu par </w:t>
      </w:r>
      <w:r w:rsidR="005536C8">
        <w:rPr>
          <w:szCs w:val="28"/>
        </w:rPr>
        <w:t xml:space="preserve">novada nozīmes </w:t>
      </w:r>
      <w:r w:rsidRPr="004A75E6">
        <w:rPr>
          <w:szCs w:val="28"/>
        </w:rPr>
        <w:t xml:space="preserve">vienotā klientu apkalpošanas centra </w:t>
      </w:r>
      <w:r w:rsidR="00E51B88" w:rsidRPr="004A75E6">
        <w:rPr>
          <w:szCs w:val="28"/>
        </w:rPr>
        <w:t>likvidāciju</w:t>
      </w:r>
      <w:r w:rsidRPr="004A75E6">
        <w:rPr>
          <w:szCs w:val="28"/>
        </w:rPr>
        <w:t>;</w:t>
      </w:r>
    </w:p>
    <w:p w14:paraId="04EB242F" w14:textId="0293C270" w:rsidR="00362695" w:rsidRPr="004A75E6" w:rsidRDefault="00362695" w:rsidP="00377154">
      <w:pPr>
        <w:pStyle w:val="Title"/>
        <w:ind w:firstLine="720"/>
        <w:jc w:val="both"/>
        <w:outlineLvl w:val="0"/>
        <w:rPr>
          <w:szCs w:val="28"/>
        </w:rPr>
      </w:pPr>
      <w:r w:rsidRPr="004A75E6">
        <w:rPr>
          <w:szCs w:val="28"/>
        </w:rPr>
        <w:t>12.3. sešu mēnešu laikā pēc pašvaldības domes lēmuma pieņemšanas dienas pārtrauc vienotā klientu apkalpošanas centra darbību</w:t>
      </w:r>
      <w:r w:rsidR="00E51B88" w:rsidRPr="004A75E6">
        <w:rPr>
          <w:szCs w:val="28"/>
        </w:rPr>
        <w:t xml:space="preserve"> un likvidē to</w:t>
      </w:r>
      <w:r w:rsidRPr="004A75E6">
        <w:rPr>
          <w:szCs w:val="28"/>
        </w:rPr>
        <w:t>.</w:t>
      </w:r>
    </w:p>
    <w:p w14:paraId="589B53EA" w14:textId="77777777" w:rsidR="00E51B88" w:rsidRPr="004A75E6" w:rsidRDefault="00E51B88" w:rsidP="00377154">
      <w:pPr>
        <w:pStyle w:val="Title"/>
        <w:ind w:firstLine="720"/>
        <w:jc w:val="both"/>
        <w:outlineLvl w:val="0"/>
        <w:rPr>
          <w:szCs w:val="28"/>
        </w:rPr>
      </w:pPr>
    </w:p>
    <w:p w14:paraId="59EF18D0" w14:textId="4BA7643E" w:rsidR="00E51B88" w:rsidRPr="00025A95" w:rsidRDefault="00E51B88" w:rsidP="00377154">
      <w:pPr>
        <w:pStyle w:val="Title"/>
        <w:ind w:firstLine="720"/>
        <w:jc w:val="both"/>
        <w:outlineLvl w:val="0"/>
        <w:rPr>
          <w:szCs w:val="28"/>
        </w:rPr>
      </w:pPr>
      <w:r w:rsidRPr="004A75E6">
        <w:rPr>
          <w:szCs w:val="28"/>
        </w:rPr>
        <w:t xml:space="preserve">13. Par </w:t>
      </w:r>
      <w:r w:rsidR="00DC1F1D" w:rsidRPr="004A75E6">
        <w:rPr>
          <w:szCs w:val="28"/>
        </w:rPr>
        <w:t xml:space="preserve">reģionālās </w:t>
      </w:r>
      <w:r w:rsidR="005536C8">
        <w:rPr>
          <w:szCs w:val="28"/>
        </w:rPr>
        <w:t>vai</w:t>
      </w:r>
      <w:r w:rsidR="005536C8" w:rsidRPr="004A75E6">
        <w:rPr>
          <w:szCs w:val="28"/>
        </w:rPr>
        <w:t xml:space="preserve"> </w:t>
      </w:r>
      <w:r w:rsidRPr="004A75E6">
        <w:rPr>
          <w:szCs w:val="28"/>
        </w:rPr>
        <w:t>nacionālās nozīmes vienotā klientu apkalpošanas centra likvidāciju lemj Ministru kabinets.</w:t>
      </w:r>
    </w:p>
    <w:p w14:paraId="04D54B05" w14:textId="77777777" w:rsidR="007A6183" w:rsidRPr="00025A95" w:rsidRDefault="007A6183" w:rsidP="007A6183">
      <w:pPr>
        <w:pStyle w:val="Title"/>
        <w:jc w:val="both"/>
        <w:outlineLvl w:val="0"/>
        <w:rPr>
          <w:szCs w:val="28"/>
        </w:rPr>
      </w:pPr>
    </w:p>
    <w:p w14:paraId="05ABAC74" w14:textId="21B96853" w:rsidR="007A6183" w:rsidRPr="00025A95" w:rsidRDefault="007A6183" w:rsidP="00EF112D">
      <w:pPr>
        <w:pStyle w:val="Title"/>
        <w:outlineLvl w:val="0"/>
        <w:rPr>
          <w:b/>
          <w:szCs w:val="28"/>
        </w:rPr>
      </w:pPr>
      <w:r w:rsidRPr="00025A95">
        <w:rPr>
          <w:b/>
          <w:szCs w:val="28"/>
        </w:rPr>
        <w:t>III. </w:t>
      </w:r>
      <w:r w:rsidR="006011D6" w:rsidRPr="00025A95">
        <w:rPr>
          <w:b/>
          <w:szCs w:val="28"/>
        </w:rPr>
        <w:t>Kārtība, kādā vienotajā klientu apkalpošanas centrā sniedz pakalpojumu grozu</w:t>
      </w:r>
      <w:r w:rsidR="000861BA" w:rsidRPr="00025A95">
        <w:rPr>
          <w:b/>
          <w:szCs w:val="28"/>
        </w:rPr>
        <w:t xml:space="preserve"> </w:t>
      </w:r>
    </w:p>
    <w:p w14:paraId="26038302" w14:textId="77777777" w:rsidR="00EF112D" w:rsidRPr="00025A95" w:rsidRDefault="00EF112D" w:rsidP="00EF112D">
      <w:pPr>
        <w:pStyle w:val="Title"/>
        <w:outlineLvl w:val="0"/>
        <w:rPr>
          <w:b/>
          <w:szCs w:val="28"/>
        </w:rPr>
      </w:pPr>
    </w:p>
    <w:p w14:paraId="3E674BF6" w14:textId="0D1C9BD0" w:rsidR="00C22C6F" w:rsidRPr="00025A95" w:rsidRDefault="0034081F" w:rsidP="008558D0">
      <w:pPr>
        <w:pStyle w:val="Title"/>
        <w:ind w:firstLine="720"/>
        <w:jc w:val="both"/>
        <w:outlineLvl w:val="0"/>
        <w:rPr>
          <w:szCs w:val="28"/>
        </w:rPr>
      </w:pPr>
      <w:r>
        <w:rPr>
          <w:szCs w:val="28"/>
        </w:rPr>
        <w:t>14</w:t>
      </w:r>
      <w:r w:rsidR="008558D0" w:rsidRPr="00025A95">
        <w:rPr>
          <w:szCs w:val="28"/>
        </w:rPr>
        <w:t>. </w:t>
      </w:r>
      <w:r w:rsidR="00C22C6F" w:rsidRPr="00025A95">
        <w:rPr>
          <w:szCs w:val="28"/>
        </w:rPr>
        <w:t xml:space="preserve">Pakalpojumu groza izveidošanu un aktualizēšanu koordinē </w:t>
      </w:r>
      <w:r w:rsidR="000C794A" w:rsidRPr="00025A95">
        <w:rPr>
          <w:szCs w:val="28"/>
        </w:rPr>
        <w:t>ministrija</w:t>
      </w:r>
      <w:r w:rsidR="008558D0" w:rsidRPr="00025A95">
        <w:rPr>
          <w:szCs w:val="28"/>
        </w:rPr>
        <w:t>.</w:t>
      </w:r>
    </w:p>
    <w:p w14:paraId="5F1184C5" w14:textId="77777777" w:rsidR="008558D0" w:rsidRPr="00025A95" w:rsidRDefault="008558D0" w:rsidP="008558D0">
      <w:pPr>
        <w:pStyle w:val="Title"/>
        <w:ind w:firstLine="720"/>
        <w:jc w:val="both"/>
        <w:outlineLvl w:val="0"/>
        <w:rPr>
          <w:szCs w:val="28"/>
        </w:rPr>
      </w:pPr>
    </w:p>
    <w:p w14:paraId="6FC5A549" w14:textId="7D2FE1AB" w:rsidR="00052B78" w:rsidRPr="004A75E6" w:rsidRDefault="0034081F" w:rsidP="00EF112D">
      <w:pPr>
        <w:pStyle w:val="Title"/>
        <w:ind w:firstLine="720"/>
        <w:jc w:val="both"/>
        <w:outlineLvl w:val="0"/>
        <w:rPr>
          <w:szCs w:val="28"/>
        </w:rPr>
      </w:pPr>
      <w:r w:rsidRPr="004A75E6">
        <w:rPr>
          <w:szCs w:val="28"/>
        </w:rPr>
        <w:t>15</w:t>
      </w:r>
      <w:r w:rsidR="00EF112D" w:rsidRPr="004A75E6">
        <w:rPr>
          <w:szCs w:val="28"/>
        </w:rPr>
        <w:t>. </w:t>
      </w:r>
      <w:r w:rsidR="00626651" w:rsidRPr="004A75E6">
        <w:rPr>
          <w:szCs w:val="28"/>
        </w:rPr>
        <w:t xml:space="preserve"> </w:t>
      </w:r>
      <w:r w:rsidR="00052B78" w:rsidRPr="004A75E6">
        <w:rPr>
          <w:szCs w:val="28"/>
        </w:rPr>
        <w:t>Lai administratīvo pakalpojumu iekļautu</w:t>
      </w:r>
      <w:r w:rsidR="008B53D1" w:rsidRPr="004A75E6">
        <w:rPr>
          <w:szCs w:val="28"/>
        </w:rPr>
        <w:t xml:space="preserve"> vai izslēgtu no</w:t>
      </w:r>
      <w:r w:rsidR="00052B78" w:rsidRPr="004A75E6">
        <w:rPr>
          <w:szCs w:val="28"/>
        </w:rPr>
        <w:t xml:space="preserve"> pakalpojumu </w:t>
      </w:r>
      <w:r w:rsidR="00A920D4" w:rsidRPr="004A75E6">
        <w:rPr>
          <w:szCs w:val="28"/>
        </w:rPr>
        <w:t>groz</w:t>
      </w:r>
      <w:r w:rsidR="008B53D1" w:rsidRPr="004A75E6">
        <w:rPr>
          <w:szCs w:val="28"/>
        </w:rPr>
        <w:t>a</w:t>
      </w:r>
      <w:r w:rsidR="00052B78" w:rsidRPr="004A75E6">
        <w:rPr>
          <w:szCs w:val="28"/>
        </w:rPr>
        <w:t>:</w:t>
      </w:r>
    </w:p>
    <w:p w14:paraId="0C62DF41" w14:textId="1B23C3E2" w:rsidR="00052B78" w:rsidRPr="004A75E6" w:rsidRDefault="0034081F" w:rsidP="000C794A">
      <w:pPr>
        <w:pStyle w:val="Title"/>
        <w:ind w:firstLine="720"/>
        <w:jc w:val="both"/>
        <w:outlineLvl w:val="0"/>
        <w:rPr>
          <w:szCs w:val="28"/>
        </w:rPr>
      </w:pPr>
      <w:r w:rsidRPr="004A75E6">
        <w:rPr>
          <w:szCs w:val="28"/>
        </w:rPr>
        <w:t>15</w:t>
      </w:r>
      <w:r w:rsidR="00052B78" w:rsidRPr="004A75E6">
        <w:rPr>
          <w:szCs w:val="28"/>
        </w:rPr>
        <w:t>.1. </w:t>
      </w:r>
      <w:r w:rsidR="00CD3721" w:rsidRPr="004A75E6">
        <w:rPr>
          <w:szCs w:val="28"/>
        </w:rPr>
        <w:t xml:space="preserve">valsts pārvaldes pakalpojumu turētājs nosūta </w:t>
      </w:r>
      <w:r w:rsidR="000C794A" w:rsidRPr="004A75E6">
        <w:rPr>
          <w:szCs w:val="28"/>
        </w:rPr>
        <w:t>ministrijai</w:t>
      </w:r>
      <w:r w:rsidR="00CD3721" w:rsidRPr="004A75E6">
        <w:rPr>
          <w:szCs w:val="28"/>
        </w:rPr>
        <w:t xml:space="preserve"> vēstuli ar lūgumu saskaņot administratīvā pakalpojuma iekļaušanu</w:t>
      </w:r>
      <w:r w:rsidR="008B53D1" w:rsidRPr="004A75E6">
        <w:rPr>
          <w:szCs w:val="28"/>
        </w:rPr>
        <w:t xml:space="preserve"> vai izslēgšanu no</w:t>
      </w:r>
      <w:r w:rsidR="00CD3721" w:rsidRPr="004A75E6">
        <w:rPr>
          <w:szCs w:val="28"/>
        </w:rPr>
        <w:t xml:space="preserve"> pakalpojum</w:t>
      </w:r>
      <w:r w:rsidR="00C568F7" w:rsidRPr="004A75E6">
        <w:rPr>
          <w:szCs w:val="28"/>
        </w:rPr>
        <w:t>u</w:t>
      </w:r>
      <w:r w:rsidR="00CD3721" w:rsidRPr="004A75E6">
        <w:rPr>
          <w:szCs w:val="28"/>
        </w:rPr>
        <w:t xml:space="preserve"> groz</w:t>
      </w:r>
      <w:r w:rsidR="008B53D1" w:rsidRPr="004A75E6">
        <w:rPr>
          <w:szCs w:val="28"/>
        </w:rPr>
        <w:t>a</w:t>
      </w:r>
      <w:r w:rsidR="00CD3721" w:rsidRPr="004A75E6">
        <w:rPr>
          <w:szCs w:val="28"/>
        </w:rPr>
        <w:t>;</w:t>
      </w:r>
    </w:p>
    <w:p w14:paraId="481B6C4C" w14:textId="461E831A" w:rsidR="00914F75" w:rsidRPr="00025A95" w:rsidRDefault="0034081F" w:rsidP="00052B78">
      <w:pPr>
        <w:pStyle w:val="Title"/>
        <w:ind w:firstLine="720"/>
        <w:jc w:val="both"/>
        <w:outlineLvl w:val="0"/>
        <w:rPr>
          <w:szCs w:val="28"/>
        </w:rPr>
      </w:pPr>
      <w:r w:rsidRPr="004A75E6">
        <w:rPr>
          <w:szCs w:val="28"/>
        </w:rPr>
        <w:t>15</w:t>
      </w:r>
      <w:r w:rsidR="00914F75" w:rsidRPr="004A75E6">
        <w:rPr>
          <w:szCs w:val="28"/>
        </w:rPr>
        <w:t>.2. </w:t>
      </w:r>
      <w:r w:rsidR="00CD3721" w:rsidRPr="004A75E6">
        <w:rPr>
          <w:szCs w:val="28"/>
        </w:rPr>
        <w:t xml:space="preserve">ministrija piecu darbdienu laikā </w:t>
      </w:r>
      <w:r w:rsidRPr="004A75E6">
        <w:rPr>
          <w:szCs w:val="28"/>
        </w:rPr>
        <w:t>izvērtē un sniedz valsts pārvaldes</w:t>
      </w:r>
      <w:r>
        <w:rPr>
          <w:szCs w:val="28"/>
        </w:rPr>
        <w:t xml:space="preserve"> pakalpojumu turētājam viedokli par</w:t>
      </w:r>
      <w:r w:rsidR="00CD3721" w:rsidRPr="00025A95">
        <w:rPr>
          <w:szCs w:val="28"/>
        </w:rPr>
        <w:t xml:space="preserve"> administratīvā pakalpojuma iekļaušanu</w:t>
      </w:r>
      <w:r w:rsidR="008B53D1">
        <w:rPr>
          <w:szCs w:val="28"/>
        </w:rPr>
        <w:t xml:space="preserve"> vai izslēgšanu no</w:t>
      </w:r>
      <w:r w:rsidR="00CD3721" w:rsidRPr="00025A95">
        <w:rPr>
          <w:szCs w:val="28"/>
        </w:rPr>
        <w:t xml:space="preserve"> pakalpojumu groz</w:t>
      </w:r>
      <w:r w:rsidR="008B53D1">
        <w:rPr>
          <w:szCs w:val="28"/>
        </w:rPr>
        <w:t>a</w:t>
      </w:r>
      <w:r w:rsidR="00571B85" w:rsidRPr="00025A95">
        <w:rPr>
          <w:szCs w:val="28"/>
        </w:rPr>
        <w:t>;</w:t>
      </w:r>
    </w:p>
    <w:p w14:paraId="5F16757A" w14:textId="78076309" w:rsidR="00571B85" w:rsidRPr="00025A95" w:rsidRDefault="0034081F" w:rsidP="00E83877">
      <w:pPr>
        <w:pStyle w:val="Title"/>
        <w:ind w:firstLine="720"/>
        <w:jc w:val="both"/>
        <w:outlineLvl w:val="0"/>
        <w:rPr>
          <w:szCs w:val="28"/>
        </w:rPr>
      </w:pPr>
      <w:r>
        <w:rPr>
          <w:szCs w:val="28"/>
        </w:rPr>
        <w:t>15.</w:t>
      </w:r>
      <w:r w:rsidR="00571B85" w:rsidRPr="00025A95">
        <w:rPr>
          <w:szCs w:val="28"/>
        </w:rPr>
        <w:t>3. </w:t>
      </w:r>
      <w:r w:rsidR="003E32E6" w:rsidRPr="00025A95">
        <w:rPr>
          <w:szCs w:val="28"/>
        </w:rPr>
        <w:t xml:space="preserve">desmit </w:t>
      </w:r>
      <w:r w:rsidR="00571B85" w:rsidRPr="00025A95">
        <w:rPr>
          <w:szCs w:val="28"/>
        </w:rPr>
        <w:t xml:space="preserve">darbdienu laikā pēc ministrijas saskaņojuma saņemšanas </w:t>
      </w:r>
      <w:r w:rsidR="00392F9E" w:rsidRPr="00025A95">
        <w:rPr>
          <w:szCs w:val="28"/>
        </w:rPr>
        <w:t>valst</w:t>
      </w:r>
      <w:r w:rsidR="0060413E" w:rsidRPr="00025A95">
        <w:rPr>
          <w:szCs w:val="28"/>
        </w:rPr>
        <w:t>s</w:t>
      </w:r>
      <w:r w:rsidR="00392F9E" w:rsidRPr="00025A95">
        <w:rPr>
          <w:szCs w:val="28"/>
        </w:rPr>
        <w:t xml:space="preserve"> pār</w:t>
      </w:r>
      <w:r w:rsidR="0060413E" w:rsidRPr="00025A95">
        <w:rPr>
          <w:szCs w:val="28"/>
        </w:rPr>
        <w:t>valdes pakalpojumu turētājs</w:t>
      </w:r>
      <w:r w:rsidR="00E83877" w:rsidRPr="00025A95">
        <w:rPr>
          <w:szCs w:val="28"/>
        </w:rPr>
        <w:t xml:space="preserve"> </w:t>
      </w:r>
      <w:r w:rsidR="006A3340" w:rsidRPr="00025A95">
        <w:rPr>
          <w:szCs w:val="28"/>
        </w:rPr>
        <w:t xml:space="preserve">nosūta pakalpojumu vadības sistēmas </w:t>
      </w:r>
      <w:r w:rsidR="005536C8" w:rsidRPr="00F61089">
        <w:rPr>
          <w:i/>
          <w:szCs w:val="28"/>
        </w:rPr>
        <w:t>pakalpojumucentri.lv</w:t>
      </w:r>
      <w:r w:rsidR="005536C8">
        <w:rPr>
          <w:szCs w:val="28"/>
        </w:rPr>
        <w:t xml:space="preserve"> (turpmāk – pakalpojumu vadības sistēma) </w:t>
      </w:r>
      <w:r w:rsidR="006A3340" w:rsidRPr="00025A95">
        <w:rPr>
          <w:szCs w:val="28"/>
        </w:rPr>
        <w:t xml:space="preserve">uzturētājam informāciju par </w:t>
      </w:r>
      <w:r w:rsidR="00CD3721" w:rsidRPr="00025A95">
        <w:rPr>
          <w:szCs w:val="28"/>
        </w:rPr>
        <w:t>pakalpojum</w:t>
      </w:r>
      <w:r w:rsidR="00C568F7">
        <w:rPr>
          <w:szCs w:val="28"/>
        </w:rPr>
        <w:t>u</w:t>
      </w:r>
      <w:r w:rsidR="00CD3721" w:rsidRPr="00025A95">
        <w:rPr>
          <w:szCs w:val="28"/>
        </w:rPr>
        <w:t xml:space="preserve"> groz</w:t>
      </w:r>
      <w:r w:rsidR="008B53D1">
        <w:rPr>
          <w:szCs w:val="28"/>
        </w:rPr>
        <w:t>a</w:t>
      </w:r>
      <w:r w:rsidR="00CD3721" w:rsidRPr="00025A95">
        <w:rPr>
          <w:szCs w:val="28"/>
        </w:rPr>
        <w:t xml:space="preserve"> </w:t>
      </w:r>
      <w:r w:rsidR="008B53D1">
        <w:rPr>
          <w:szCs w:val="28"/>
        </w:rPr>
        <w:t>izmaiņām</w:t>
      </w:r>
      <w:r w:rsidR="008822C9" w:rsidRPr="00025A95">
        <w:rPr>
          <w:szCs w:val="28"/>
        </w:rPr>
        <w:t>;</w:t>
      </w:r>
    </w:p>
    <w:p w14:paraId="7BA5A94D" w14:textId="27EC87AD" w:rsidR="00DC266A" w:rsidRPr="00025A95" w:rsidRDefault="0034081F" w:rsidP="00275D40">
      <w:pPr>
        <w:pStyle w:val="Title"/>
        <w:ind w:firstLine="720"/>
        <w:jc w:val="both"/>
        <w:outlineLvl w:val="0"/>
        <w:rPr>
          <w:szCs w:val="28"/>
        </w:rPr>
      </w:pPr>
      <w:r>
        <w:rPr>
          <w:szCs w:val="28"/>
        </w:rPr>
        <w:t>15</w:t>
      </w:r>
      <w:r w:rsidR="002D56CA" w:rsidRPr="00025A95">
        <w:rPr>
          <w:szCs w:val="28"/>
        </w:rPr>
        <w:t>.4. </w:t>
      </w:r>
      <w:r w:rsidR="006A3340" w:rsidRPr="00025A95">
        <w:rPr>
          <w:szCs w:val="28"/>
        </w:rPr>
        <w:t xml:space="preserve">pakalpojumu vadības sistēmas uzturētājs divu darbdienu laikā </w:t>
      </w:r>
      <w:r w:rsidR="00D95E15" w:rsidRPr="00025A95">
        <w:rPr>
          <w:szCs w:val="28"/>
        </w:rPr>
        <w:t>ievieto informāciju pakalpojumu vadības sistēmā par pakalpojumu groza izmaiņām</w:t>
      </w:r>
      <w:r w:rsidR="006A3340" w:rsidRPr="00025A95">
        <w:rPr>
          <w:szCs w:val="28"/>
        </w:rPr>
        <w:t xml:space="preserve"> un</w:t>
      </w:r>
      <w:r w:rsidR="00850C47" w:rsidRPr="00025A95">
        <w:rPr>
          <w:i/>
          <w:szCs w:val="28"/>
        </w:rPr>
        <w:t xml:space="preserve"> </w:t>
      </w:r>
      <w:r w:rsidR="002D56CA" w:rsidRPr="00025A95">
        <w:rPr>
          <w:szCs w:val="28"/>
        </w:rPr>
        <w:t xml:space="preserve">nosūta paziņojumu vienotajiem klientu apkalpošanas centriem par aktualizēto pakalpojumu </w:t>
      </w:r>
      <w:r w:rsidR="00A920D4" w:rsidRPr="00025A95">
        <w:rPr>
          <w:szCs w:val="28"/>
        </w:rPr>
        <w:t>grozu</w:t>
      </w:r>
      <w:r w:rsidR="002D56CA" w:rsidRPr="00025A95">
        <w:rPr>
          <w:szCs w:val="28"/>
        </w:rPr>
        <w:t>.</w:t>
      </w:r>
    </w:p>
    <w:p w14:paraId="1D5CE2F7" w14:textId="77777777" w:rsidR="00FF58D1" w:rsidRPr="00025A95" w:rsidRDefault="00FF58D1" w:rsidP="00E83877">
      <w:pPr>
        <w:pStyle w:val="Title"/>
        <w:ind w:firstLine="720"/>
        <w:jc w:val="both"/>
        <w:outlineLvl w:val="0"/>
        <w:rPr>
          <w:szCs w:val="28"/>
        </w:rPr>
      </w:pPr>
    </w:p>
    <w:p w14:paraId="0F7BD81A" w14:textId="570B778A" w:rsidR="00D1754E" w:rsidRPr="00025A95" w:rsidRDefault="00AB1067" w:rsidP="00D1754E">
      <w:pPr>
        <w:pStyle w:val="Title"/>
        <w:ind w:firstLine="720"/>
        <w:jc w:val="both"/>
        <w:outlineLvl w:val="0"/>
        <w:rPr>
          <w:szCs w:val="28"/>
        </w:rPr>
      </w:pPr>
      <w:r>
        <w:rPr>
          <w:szCs w:val="28"/>
        </w:rPr>
        <w:lastRenderedPageBreak/>
        <w:t>16</w:t>
      </w:r>
      <w:r w:rsidR="00D1754E" w:rsidRPr="00025A95">
        <w:rPr>
          <w:szCs w:val="28"/>
        </w:rPr>
        <w:t>. </w:t>
      </w:r>
      <w:r w:rsidR="00FE1C26" w:rsidRPr="004A75E6">
        <w:rPr>
          <w:szCs w:val="28"/>
        </w:rPr>
        <w:t xml:space="preserve">Ministrija sadarbībā ar iestādēm un </w:t>
      </w:r>
      <w:r w:rsidR="000C794A" w:rsidRPr="004A75E6">
        <w:rPr>
          <w:szCs w:val="28"/>
        </w:rPr>
        <w:t>biedrību “</w:t>
      </w:r>
      <w:r w:rsidR="00FE1C26" w:rsidRPr="004A75E6">
        <w:rPr>
          <w:szCs w:val="28"/>
        </w:rPr>
        <w:t>Latvijas Pašvaldību savienīb</w:t>
      </w:r>
      <w:r w:rsidR="000C794A" w:rsidRPr="004A75E6">
        <w:rPr>
          <w:szCs w:val="28"/>
        </w:rPr>
        <w:t xml:space="preserve">a” </w:t>
      </w:r>
      <w:r w:rsidR="00FE1C26" w:rsidRPr="004A75E6">
        <w:rPr>
          <w:szCs w:val="28"/>
        </w:rPr>
        <w:t>vismaz vienu reizi gadā pārskata pakalpojumu grozu</w:t>
      </w:r>
      <w:r w:rsidR="008B53D1" w:rsidRPr="004A75E6">
        <w:rPr>
          <w:szCs w:val="28"/>
        </w:rPr>
        <w:t xml:space="preserve"> un pēc nepieciešamības veic pakalpojumu groza grozījumus</w:t>
      </w:r>
      <w:r w:rsidR="00D1754E" w:rsidRPr="004A75E6">
        <w:rPr>
          <w:szCs w:val="28"/>
        </w:rPr>
        <w:t>.</w:t>
      </w:r>
    </w:p>
    <w:p w14:paraId="5D732688" w14:textId="77777777" w:rsidR="0001512C" w:rsidRPr="00025A95" w:rsidRDefault="0001512C" w:rsidP="006011D6">
      <w:pPr>
        <w:pStyle w:val="Title"/>
        <w:jc w:val="left"/>
        <w:outlineLvl w:val="0"/>
        <w:rPr>
          <w:b/>
          <w:szCs w:val="28"/>
        </w:rPr>
      </w:pPr>
    </w:p>
    <w:p w14:paraId="31F79B53" w14:textId="603E8655" w:rsidR="00844DEF" w:rsidRPr="00025A95" w:rsidRDefault="008B53D1" w:rsidP="00EC70CF">
      <w:pPr>
        <w:pStyle w:val="Title"/>
        <w:ind w:firstLine="720"/>
        <w:jc w:val="both"/>
        <w:outlineLvl w:val="0"/>
        <w:rPr>
          <w:szCs w:val="28"/>
        </w:rPr>
      </w:pPr>
      <w:r>
        <w:rPr>
          <w:szCs w:val="28"/>
        </w:rPr>
        <w:t>17</w:t>
      </w:r>
      <w:r w:rsidR="0000461B" w:rsidRPr="00025A95">
        <w:rPr>
          <w:szCs w:val="28"/>
        </w:rPr>
        <w:t>. </w:t>
      </w:r>
      <w:r w:rsidR="006011D6" w:rsidRPr="00025A95">
        <w:rPr>
          <w:szCs w:val="28"/>
        </w:rPr>
        <w:t xml:space="preserve">Pakalpojumu grozu sniedz, izmantojot </w:t>
      </w:r>
      <w:r w:rsidR="00C568F7">
        <w:rPr>
          <w:szCs w:val="28"/>
        </w:rPr>
        <w:t>p</w:t>
      </w:r>
      <w:r w:rsidR="006011D6" w:rsidRPr="00025A95">
        <w:rPr>
          <w:szCs w:val="28"/>
        </w:rPr>
        <w:t xml:space="preserve">akalpojumu vadības sistēmu. </w:t>
      </w:r>
    </w:p>
    <w:p w14:paraId="5F2A7B4F" w14:textId="77777777" w:rsidR="00844DEF" w:rsidRPr="00025A95" w:rsidRDefault="00844DEF" w:rsidP="00EC70CF">
      <w:pPr>
        <w:pStyle w:val="Title"/>
        <w:ind w:firstLine="720"/>
        <w:jc w:val="both"/>
        <w:outlineLvl w:val="0"/>
        <w:rPr>
          <w:szCs w:val="28"/>
        </w:rPr>
      </w:pPr>
    </w:p>
    <w:p w14:paraId="4E5BD437" w14:textId="77777777" w:rsidR="00DF7F98" w:rsidRDefault="00E66B3A" w:rsidP="00DE3369">
      <w:pPr>
        <w:pStyle w:val="Title"/>
        <w:ind w:firstLine="720"/>
        <w:jc w:val="both"/>
        <w:outlineLvl w:val="0"/>
        <w:rPr>
          <w:szCs w:val="28"/>
        </w:rPr>
      </w:pPr>
      <w:r>
        <w:rPr>
          <w:szCs w:val="28"/>
        </w:rPr>
        <w:t>18</w:t>
      </w:r>
      <w:r w:rsidR="00844DEF" w:rsidRPr="00025A95">
        <w:rPr>
          <w:szCs w:val="28"/>
        </w:rPr>
        <w:t>. </w:t>
      </w:r>
      <w:r w:rsidR="006011D6" w:rsidRPr="00025A95">
        <w:rPr>
          <w:szCs w:val="28"/>
        </w:rPr>
        <w:t xml:space="preserve">Pakalpojumu vadības sistēma ir Valsts reģionālās attīstības aģentūras pārziņā esošās Pakalpojumu sniegšanas un pārvaldības platformas sastāvdaļa. </w:t>
      </w:r>
    </w:p>
    <w:p w14:paraId="0EFFEE6F" w14:textId="77777777" w:rsidR="00DF7F98" w:rsidRDefault="00DF7F98" w:rsidP="00DE3369">
      <w:pPr>
        <w:pStyle w:val="Title"/>
        <w:ind w:firstLine="720"/>
        <w:jc w:val="both"/>
        <w:outlineLvl w:val="0"/>
        <w:rPr>
          <w:szCs w:val="28"/>
        </w:rPr>
      </w:pPr>
    </w:p>
    <w:p w14:paraId="2D824DA8" w14:textId="33E90F62" w:rsidR="00DE3369" w:rsidRPr="00025A95" w:rsidRDefault="008822C9" w:rsidP="00DE3369">
      <w:pPr>
        <w:pStyle w:val="Title"/>
        <w:ind w:firstLine="720"/>
        <w:jc w:val="both"/>
        <w:outlineLvl w:val="0"/>
        <w:rPr>
          <w:szCs w:val="28"/>
        </w:rPr>
      </w:pPr>
      <w:r w:rsidRPr="00025A95">
        <w:rPr>
          <w:szCs w:val="28"/>
        </w:rPr>
        <w:t>1</w:t>
      </w:r>
      <w:r w:rsidR="00E66B3A">
        <w:rPr>
          <w:szCs w:val="28"/>
        </w:rPr>
        <w:t>9</w:t>
      </w:r>
      <w:r w:rsidR="008A3750" w:rsidRPr="00025A95">
        <w:rPr>
          <w:szCs w:val="28"/>
        </w:rPr>
        <w:t>.Pakalpojumu vadības sistēma</w:t>
      </w:r>
      <w:r w:rsidR="00A82817" w:rsidRPr="00025A95">
        <w:rPr>
          <w:szCs w:val="28"/>
        </w:rPr>
        <w:t xml:space="preserve"> nodrošina</w:t>
      </w:r>
      <w:r w:rsidR="00DE3369" w:rsidRPr="00025A95">
        <w:rPr>
          <w:szCs w:val="28"/>
        </w:rPr>
        <w:t>:</w:t>
      </w:r>
    </w:p>
    <w:p w14:paraId="7AE9F959" w14:textId="2001C180" w:rsidR="00A82817" w:rsidRPr="00025A95" w:rsidRDefault="00E66B3A" w:rsidP="00DE3369">
      <w:pPr>
        <w:pStyle w:val="Title"/>
        <w:ind w:firstLine="720"/>
        <w:jc w:val="both"/>
        <w:outlineLvl w:val="0"/>
        <w:rPr>
          <w:szCs w:val="28"/>
        </w:rPr>
      </w:pPr>
      <w:r>
        <w:rPr>
          <w:szCs w:val="28"/>
        </w:rPr>
        <w:t>19</w:t>
      </w:r>
      <w:r w:rsidR="00DE3369" w:rsidRPr="00025A95">
        <w:rPr>
          <w:szCs w:val="28"/>
        </w:rPr>
        <w:t>.1. </w:t>
      </w:r>
      <w:r w:rsidR="00A82817" w:rsidRPr="00025A95">
        <w:rPr>
          <w:szCs w:val="28"/>
        </w:rPr>
        <w:t>datu ievadīšanu, reģistrēšanu, apstrādi</w:t>
      </w:r>
      <w:r w:rsidR="00D37E92" w:rsidRPr="00025A95">
        <w:rPr>
          <w:szCs w:val="28"/>
        </w:rPr>
        <w:t>, glabāšanu, aktualizē</w:t>
      </w:r>
      <w:r w:rsidR="00011423" w:rsidRPr="00025A95">
        <w:rPr>
          <w:szCs w:val="28"/>
        </w:rPr>
        <w:t xml:space="preserve">šanu un </w:t>
      </w:r>
      <w:r w:rsidR="00D37E92" w:rsidRPr="00025A95">
        <w:rPr>
          <w:szCs w:val="28"/>
        </w:rPr>
        <w:t>labošanu</w:t>
      </w:r>
      <w:r w:rsidR="00A21711" w:rsidRPr="00025A95">
        <w:rPr>
          <w:szCs w:val="28"/>
        </w:rPr>
        <w:t>;</w:t>
      </w:r>
    </w:p>
    <w:p w14:paraId="7D0FCAEE" w14:textId="222393C8" w:rsidR="00A21711" w:rsidRPr="00025A95" w:rsidRDefault="00E66B3A" w:rsidP="002D570A">
      <w:pPr>
        <w:pStyle w:val="Title"/>
        <w:ind w:firstLine="720"/>
        <w:jc w:val="both"/>
        <w:outlineLvl w:val="0"/>
        <w:rPr>
          <w:szCs w:val="28"/>
        </w:rPr>
      </w:pPr>
      <w:r>
        <w:rPr>
          <w:szCs w:val="28"/>
        </w:rPr>
        <w:t>19</w:t>
      </w:r>
      <w:r w:rsidR="00A21711" w:rsidRPr="00025A95">
        <w:rPr>
          <w:szCs w:val="28"/>
        </w:rPr>
        <w:t>.2. datu apriti un savietojamību ar valsts informācijas sistēmām;</w:t>
      </w:r>
    </w:p>
    <w:p w14:paraId="61E9198D" w14:textId="0ED1C28B" w:rsidR="00A21711" w:rsidRPr="00025A95" w:rsidRDefault="00E66B3A" w:rsidP="00DE3369">
      <w:pPr>
        <w:pStyle w:val="Title"/>
        <w:ind w:firstLine="720"/>
        <w:jc w:val="both"/>
        <w:outlineLvl w:val="0"/>
        <w:rPr>
          <w:szCs w:val="28"/>
        </w:rPr>
      </w:pPr>
      <w:r>
        <w:rPr>
          <w:szCs w:val="28"/>
        </w:rPr>
        <w:t>19</w:t>
      </w:r>
      <w:r w:rsidR="002D570A" w:rsidRPr="00025A95">
        <w:rPr>
          <w:szCs w:val="28"/>
        </w:rPr>
        <w:t>.3</w:t>
      </w:r>
      <w:r w:rsidR="00A21711" w:rsidRPr="00025A95">
        <w:rPr>
          <w:szCs w:val="28"/>
        </w:rPr>
        <w:t>. telefonijas un tiešsaistes risinājumu darbību</w:t>
      </w:r>
      <w:r w:rsidR="002D570A" w:rsidRPr="00025A95">
        <w:rPr>
          <w:szCs w:val="28"/>
        </w:rPr>
        <w:t>;</w:t>
      </w:r>
    </w:p>
    <w:p w14:paraId="46861143" w14:textId="2D1641FA" w:rsidR="002D570A" w:rsidRPr="00025A95" w:rsidRDefault="00E66B3A" w:rsidP="00DE3369">
      <w:pPr>
        <w:pStyle w:val="Title"/>
        <w:ind w:firstLine="720"/>
        <w:jc w:val="both"/>
        <w:outlineLvl w:val="0"/>
        <w:rPr>
          <w:szCs w:val="28"/>
        </w:rPr>
      </w:pPr>
      <w:r>
        <w:rPr>
          <w:szCs w:val="28"/>
        </w:rPr>
        <w:t>19</w:t>
      </w:r>
      <w:r w:rsidR="002D570A" w:rsidRPr="00025A95">
        <w:rPr>
          <w:szCs w:val="28"/>
        </w:rPr>
        <w:t xml:space="preserve">.4. piekļūšanu datiem ar piekļuves </w:t>
      </w:r>
      <w:r w:rsidR="000D5A5C" w:rsidRPr="00025A95">
        <w:rPr>
          <w:szCs w:val="28"/>
        </w:rPr>
        <w:t>tiesību palīdzību.</w:t>
      </w:r>
    </w:p>
    <w:p w14:paraId="2051056B" w14:textId="77777777" w:rsidR="005A30A3" w:rsidRPr="00025A95" w:rsidRDefault="005A30A3" w:rsidP="00DE3369">
      <w:pPr>
        <w:pStyle w:val="Title"/>
        <w:jc w:val="both"/>
        <w:outlineLvl w:val="0"/>
        <w:rPr>
          <w:szCs w:val="28"/>
        </w:rPr>
      </w:pPr>
    </w:p>
    <w:p w14:paraId="43152013" w14:textId="4408E901" w:rsidR="005807F4" w:rsidRPr="00025A95" w:rsidRDefault="00E66B3A" w:rsidP="00C02953">
      <w:pPr>
        <w:pStyle w:val="Title"/>
        <w:ind w:firstLine="720"/>
        <w:jc w:val="both"/>
        <w:outlineLvl w:val="0"/>
        <w:rPr>
          <w:szCs w:val="28"/>
        </w:rPr>
      </w:pPr>
      <w:r>
        <w:rPr>
          <w:szCs w:val="28"/>
        </w:rPr>
        <w:t>20</w:t>
      </w:r>
      <w:r w:rsidR="00C02953" w:rsidRPr="00025A95">
        <w:rPr>
          <w:szCs w:val="28"/>
        </w:rPr>
        <w:t>. </w:t>
      </w:r>
      <w:r w:rsidR="005807F4" w:rsidRPr="00025A95">
        <w:rPr>
          <w:szCs w:val="28"/>
        </w:rPr>
        <w:t>Pakalpojumu vadības sistēmas uzturētājs:</w:t>
      </w:r>
    </w:p>
    <w:p w14:paraId="254D0F29" w14:textId="27F62AC4" w:rsidR="00C02953" w:rsidRPr="00025A95" w:rsidRDefault="00E66B3A" w:rsidP="00C02953">
      <w:pPr>
        <w:pStyle w:val="Title"/>
        <w:ind w:firstLine="720"/>
        <w:jc w:val="both"/>
        <w:outlineLvl w:val="0"/>
        <w:rPr>
          <w:szCs w:val="28"/>
        </w:rPr>
      </w:pPr>
      <w:r>
        <w:rPr>
          <w:szCs w:val="28"/>
        </w:rPr>
        <w:t>20</w:t>
      </w:r>
      <w:r w:rsidR="00C02953" w:rsidRPr="00025A95">
        <w:rPr>
          <w:szCs w:val="28"/>
        </w:rPr>
        <w:t>.1. </w:t>
      </w:r>
      <w:r w:rsidR="00D94DD0" w:rsidRPr="00025A95">
        <w:rPr>
          <w:szCs w:val="28"/>
        </w:rPr>
        <w:t xml:space="preserve">ievieto </w:t>
      </w:r>
      <w:r w:rsidR="005807F4" w:rsidRPr="00025A95">
        <w:rPr>
          <w:szCs w:val="28"/>
        </w:rPr>
        <w:t xml:space="preserve">pakalpojumu vadības sistēmā un aktualizē </w:t>
      </w:r>
      <w:r w:rsidR="00D6377A" w:rsidRPr="00025A95">
        <w:rPr>
          <w:szCs w:val="28"/>
        </w:rPr>
        <w:t>šādu informāciju</w:t>
      </w:r>
      <w:r w:rsidR="00D94DD0" w:rsidRPr="00025A95">
        <w:rPr>
          <w:szCs w:val="28"/>
        </w:rPr>
        <w:t>:</w:t>
      </w:r>
    </w:p>
    <w:p w14:paraId="184B51AB" w14:textId="29D370DB" w:rsidR="00D94DD0" w:rsidRPr="00025A95" w:rsidRDefault="00E66B3A" w:rsidP="00C02953">
      <w:pPr>
        <w:pStyle w:val="Title"/>
        <w:ind w:firstLine="720"/>
        <w:jc w:val="both"/>
        <w:outlineLvl w:val="0"/>
        <w:rPr>
          <w:szCs w:val="28"/>
        </w:rPr>
      </w:pPr>
      <w:r>
        <w:rPr>
          <w:szCs w:val="28"/>
        </w:rPr>
        <w:t>20</w:t>
      </w:r>
      <w:r w:rsidR="008822C9" w:rsidRPr="00025A95">
        <w:rPr>
          <w:szCs w:val="28"/>
        </w:rPr>
        <w:t xml:space="preserve">.1.1. pakalpojumu vadības </w:t>
      </w:r>
      <w:r w:rsidR="00AA6AE1" w:rsidRPr="00025A95">
        <w:rPr>
          <w:szCs w:val="28"/>
        </w:rPr>
        <w:t>sistēmas</w:t>
      </w:r>
      <w:r w:rsidR="008822C9" w:rsidRPr="00025A95">
        <w:rPr>
          <w:szCs w:val="28"/>
        </w:rPr>
        <w:t xml:space="preserve"> </w:t>
      </w:r>
      <w:r w:rsidR="00D94DD0" w:rsidRPr="00025A95">
        <w:rPr>
          <w:szCs w:val="28"/>
        </w:rPr>
        <w:t>lietošanas noteikum</w:t>
      </w:r>
      <w:r w:rsidR="00DE4C7D">
        <w:rPr>
          <w:szCs w:val="28"/>
        </w:rPr>
        <w:t>us</w:t>
      </w:r>
      <w:r w:rsidR="00D94DD0" w:rsidRPr="00025A95">
        <w:rPr>
          <w:szCs w:val="28"/>
        </w:rPr>
        <w:t xml:space="preserve"> un izmaiņ</w:t>
      </w:r>
      <w:r w:rsidR="00D6377A" w:rsidRPr="00025A95">
        <w:rPr>
          <w:szCs w:val="28"/>
        </w:rPr>
        <w:t>as</w:t>
      </w:r>
      <w:r w:rsidR="00D94DD0" w:rsidRPr="00025A95">
        <w:rPr>
          <w:szCs w:val="28"/>
        </w:rPr>
        <w:t xml:space="preserve"> tajos;</w:t>
      </w:r>
    </w:p>
    <w:p w14:paraId="1C88C253" w14:textId="37F7BCA3" w:rsidR="00D94DD0" w:rsidRPr="00025A95" w:rsidRDefault="00E66B3A" w:rsidP="00C02953">
      <w:pPr>
        <w:pStyle w:val="Title"/>
        <w:ind w:firstLine="720"/>
        <w:jc w:val="both"/>
        <w:outlineLvl w:val="0"/>
        <w:rPr>
          <w:szCs w:val="28"/>
        </w:rPr>
      </w:pPr>
      <w:r>
        <w:rPr>
          <w:szCs w:val="28"/>
        </w:rPr>
        <w:t>20</w:t>
      </w:r>
      <w:r w:rsidR="00D94DD0" w:rsidRPr="00025A95">
        <w:rPr>
          <w:szCs w:val="28"/>
        </w:rPr>
        <w:t>.1.2. pakalpojumu grozā esošo administratīvo pakalpojumu sarakst</w:t>
      </w:r>
      <w:r w:rsidR="005807F4" w:rsidRPr="00025A95">
        <w:rPr>
          <w:szCs w:val="28"/>
        </w:rPr>
        <w:t>u</w:t>
      </w:r>
      <w:r w:rsidR="00D94DD0" w:rsidRPr="00025A95">
        <w:rPr>
          <w:szCs w:val="28"/>
        </w:rPr>
        <w:t>;</w:t>
      </w:r>
    </w:p>
    <w:p w14:paraId="45939C48" w14:textId="360C7E60" w:rsidR="00D94DD0" w:rsidRPr="00025A95" w:rsidRDefault="00E66B3A" w:rsidP="00C02953">
      <w:pPr>
        <w:pStyle w:val="Title"/>
        <w:ind w:firstLine="720"/>
        <w:jc w:val="both"/>
        <w:outlineLvl w:val="0"/>
        <w:rPr>
          <w:szCs w:val="28"/>
        </w:rPr>
      </w:pPr>
      <w:r>
        <w:rPr>
          <w:szCs w:val="28"/>
        </w:rPr>
        <w:t>20</w:t>
      </w:r>
      <w:r w:rsidR="00D94DD0" w:rsidRPr="00025A95">
        <w:rPr>
          <w:szCs w:val="28"/>
        </w:rPr>
        <w:t>.1.3. iestāžu sarakst</w:t>
      </w:r>
      <w:r w:rsidR="005807F4" w:rsidRPr="00025A95">
        <w:rPr>
          <w:szCs w:val="28"/>
        </w:rPr>
        <w:t>u</w:t>
      </w:r>
      <w:r w:rsidR="00D94DD0" w:rsidRPr="00025A95">
        <w:rPr>
          <w:szCs w:val="28"/>
        </w:rPr>
        <w:t xml:space="preserve"> un</w:t>
      </w:r>
      <w:r w:rsidR="00D6377A" w:rsidRPr="00025A95">
        <w:rPr>
          <w:szCs w:val="28"/>
        </w:rPr>
        <w:t xml:space="preserve"> to</w:t>
      </w:r>
      <w:r w:rsidR="00D94DD0" w:rsidRPr="00025A95">
        <w:rPr>
          <w:szCs w:val="28"/>
        </w:rPr>
        <w:t xml:space="preserve"> attālinātās saziņas līdzekļ</w:t>
      </w:r>
      <w:r w:rsidR="005807F4" w:rsidRPr="00025A95">
        <w:rPr>
          <w:szCs w:val="28"/>
        </w:rPr>
        <w:t>us</w:t>
      </w:r>
      <w:r w:rsidR="00D94DD0" w:rsidRPr="00025A95">
        <w:rPr>
          <w:szCs w:val="28"/>
        </w:rPr>
        <w:t>;</w:t>
      </w:r>
    </w:p>
    <w:p w14:paraId="4ADF3D7D" w14:textId="27CD2F0B" w:rsidR="00D94DD0" w:rsidRPr="00025A95" w:rsidRDefault="00E66B3A" w:rsidP="00C02953">
      <w:pPr>
        <w:pStyle w:val="Title"/>
        <w:ind w:firstLine="720"/>
        <w:jc w:val="both"/>
        <w:outlineLvl w:val="0"/>
        <w:rPr>
          <w:szCs w:val="28"/>
        </w:rPr>
      </w:pPr>
      <w:r>
        <w:rPr>
          <w:szCs w:val="28"/>
        </w:rPr>
        <w:t>20</w:t>
      </w:r>
      <w:r w:rsidR="00D94DD0" w:rsidRPr="00025A95">
        <w:rPr>
          <w:szCs w:val="28"/>
        </w:rPr>
        <w:t>.1.4. vienoto klientu apkalpošanas centru sarakst</w:t>
      </w:r>
      <w:r w:rsidR="005807F4" w:rsidRPr="00025A95">
        <w:rPr>
          <w:szCs w:val="28"/>
        </w:rPr>
        <w:t>u</w:t>
      </w:r>
      <w:r w:rsidR="00D94DD0" w:rsidRPr="00025A95">
        <w:rPr>
          <w:szCs w:val="28"/>
        </w:rPr>
        <w:t xml:space="preserve"> un </w:t>
      </w:r>
      <w:r w:rsidR="00D6377A" w:rsidRPr="00025A95">
        <w:rPr>
          <w:szCs w:val="28"/>
        </w:rPr>
        <w:t xml:space="preserve">to </w:t>
      </w:r>
      <w:r w:rsidR="00D94DD0" w:rsidRPr="00025A95">
        <w:rPr>
          <w:szCs w:val="28"/>
        </w:rPr>
        <w:t>attālinātās saziņas līdzekļ</w:t>
      </w:r>
      <w:r w:rsidR="005807F4" w:rsidRPr="00025A95">
        <w:rPr>
          <w:szCs w:val="28"/>
        </w:rPr>
        <w:t>us</w:t>
      </w:r>
      <w:r w:rsidR="00D94DD0" w:rsidRPr="00025A95">
        <w:rPr>
          <w:szCs w:val="28"/>
        </w:rPr>
        <w:t>;</w:t>
      </w:r>
    </w:p>
    <w:p w14:paraId="7146BB40" w14:textId="059292EA" w:rsidR="00D94DD0" w:rsidRPr="00025A95" w:rsidRDefault="00E66B3A" w:rsidP="00C02953">
      <w:pPr>
        <w:pStyle w:val="Title"/>
        <w:ind w:firstLine="720"/>
        <w:jc w:val="both"/>
        <w:outlineLvl w:val="0"/>
        <w:rPr>
          <w:szCs w:val="28"/>
        </w:rPr>
      </w:pPr>
      <w:r>
        <w:rPr>
          <w:szCs w:val="28"/>
        </w:rPr>
        <w:t>20</w:t>
      </w:r>
      <w:r w:rsidR="00D94DD0" w:rsidRPr="00025A95">
        <w:rPr>
          <w:szCs w:val="28"/>
        </w:rPr>
        <w:t>.</w:t>
      </w:r>
      <w:r w:rsidR="005807F4" w:rsidRPr="00025A95">
        <w:rPr>
          <w:szCs w:val="28"/>
        </w:rPr>
        <w:t xml:space="preserve">1.5. iestāžu </w:t>
      </w:r>
      <w:r w:rsidR="00D94DD0" w:rsidRPr="00025A95">
        <w:rPr>
          <w:szCs w:val="28"/>
        </w:rPr>
        <w:t>veidlapas un metodisk</w:t>
      </w:r>
      <w:r w:rsidR="005807F4" w:rsidRPr="00025A95">
        <w:rPr>
          <w:szCs w:val="28"/>
        </w:rPr>
        <w:t>os</w:t>
      </w:r>
      <w:r w:rsidR="00D94DD0" w:rsidRPr="00025A95">
        <w:rPr>
          <w:szCs w:val="28"/>
        </w:rPr>
        <w:t xml:space="preserve"> materiāl</w:t>
      </w:r>
      <w:r w:rsidR="005807F4" w:rsidRPr="00025A95">
        <w:rPr>
          <w:szCs w:val="28"/>
        </w:rPr>
        <w:t>us</w:t>
      </w:r>
      <w:r w:rsidR="00D94DD0" w:rsidRPr="00025A95">
        <w:rPr>
          <w:szCs w:val="28"/>
        </w:rPr>
        <w:t xml:space="preserve"> par pakalpojumu </w:t>
      </w:r>
      <w:r w:rsidR="00A920D4" w:rsidRPr="00025A95">
        <w:rPr>
          <w:szCs w:val="28"/>
        </w:rPr>
        <w:t>grozā</w:t>
      </w:r>
      <w:r w:rsidR="00D94DD0" w:rsidRPr="00025A95">
        <w:rPr>
          <w:szCs w:val="28"/>
        </w:rPr>
        <w:t xml:space="preserve"> esošo administratīvo pakalpojumu sniegšanu;</w:t>
      </w:r>
    </w:p>
    <w:p w14:paraId="5E0637BF" w14:textId="2EFF31EF" w:rsidR="005807F4" w:rsidRPr="00025A95" w:rsidRDefault="00E66B3A" w:rsidP="00C02953">
      <w:pPr>
        <w:pStyle w:val="Title"/>
        <w:ind w:firstLine="720"/>
        <w:jc w:val="both"/>
        <w:outlineLvl w:val="0"/>
        <w:rPr>
          <w:szCs w:val="28"/>
        </w:rPr>
      </w:pPr>
      <w:r>
        <w:rPr>
          <w:szCs w:val="28"/>
        </w:rPr>
        <w:t>20</w:t>
      </w:r>
      <w:r w:rsidR="005807F4" w:rsidRPr="00025A95">
        <w:rPr>
          <w:szCs w:val="28"/>
        </w:rPr>
        <w:t xml:space="preserve">.2. piešķir vai anulē pakalpojumu vadības sistēmas piekļuves tiesības trīs darbdienas laikā pēc pieteikuma saņemšanas, nosūtot pakalpojumu vadības sistēmas paroli uz pieteikumā norādīto </w:t>
      </w:r>
      <w:r w:rsidR="004B7557">
        <w:rPr>
          <w:szCs w:val="28"/>
        </w:rPr>
        <w:t>attālinātās saziņas līdzekli (</w:t>
      </w:r>
      <w:r w:rsidR="005807F4" w:rsidRPr="00025A95">
        <w:rPr>
          <w:szCs w:val="28"/>
        </w:rPr>
        <w:t>pielikums)</w:t>
      </w:r>
      <w:r w:rsidR="00DE4C7D">
        <w:rPr>
          <w:szCs w:val="28"/>
        </w:rPr>
        <w:t>.</w:t>
      </w:r>
    </w:p>
    <w:p w14:paraId="4764D2A7" w14:textId="77777777" w:rsidR="00A21711" w:rsidRPr="00025A95" w:rsidRDefault="00A21711" w:rsidP="00F613EA">
      <w:pPr>
        <w:pStyle w:val="Title"/>
        <w:ind w:firstLine="720"/>
        <w:jc w:val="both"/>
        <w:outlineLvl w:val="0"/>
        <w:rPr>
          <w:szCs w:val="28"/>
        </w:rPr>
      </w:pPr>
    </w:p>
    <w:p w14:paraId="01F21D79" w14:textId="1AB3FF4E" w:rsidR="00AF522D" w:rsidRPr="00025A95" w:rsidRDefault="00E66B3A" w:rsidP="00F613EA">
      <w:pPr>
        <w:pStyle w:val="Title"/>
        <w:ind w:firstLine="720"/>
        <w:jc w:val="both"/>
        <w:outlineLvl w:val="0"/>
        <w:rPr>
          <w:szCs w:val="28"/>
        </w:rPr>
      </w:pPr>
      <w:r>
        <w:rPr>
          <w:szCs w:val="28"/>
        </w:rPr>
        <w:t>21</w:t>
      </w:r>
      <w:r w:rsidR="00CE1E14" w:rsidRPr="00025A95">
        <w:rPr>
          <w:szCs w:val="28"/>
        </w:rPr>
        <w:t>.</w:t>
      </w:r>
      <w:r w:rsidR="00213DF1" w:rsidRPr="00025A95">
        <w:rPr>
          <w:szCs w:val="28"/>
        </w:rPr>
        <w:t> </w:t>
      </w:r>
      <w:r w:rsidR="00CE1E14" w:rsidRPr="00025A95">
        <w:rPr>
          <w:szCs w:val="28"/>
        </w:rPr>
        <w:t xml:space="preserve">Lai vienotajā klientu apkalpošanas centrā </w:t>
      </w:r>
      <w:r w:rsidR="00F613EA" w:rsidRPr="00025A95">
        <w:rPr>
          <w:szCs w:val="28"/>
        </w:rPr>
        <w:t xml:space="preserve">pašvaldība </w:t>
      </w:r>
      <w:r w:rsidR="008864D0" w:rsidRPr="00025A95">
        <w:rPr>
          <w:szCs w:val="28"/>
        </w:rPr>
        <w:t xml:space="preserve">uzsāktu </w:t>
      </w:r>
      <w:r w:rsidR="00AF522D" w:rsidRPr="00025A95">
        <w:rPr>
          <w:szCs w:val="28"/>
        </w:rPr>
        <w:t xml:space="preserve">pakalpojumu </w:t>
      </w:r>
      <w:r w:rsidR="00AA6AE1" w:rsidRPr="00025A95">
        <w:rPr>
          <w:szCs w:val="28"/>
        </w:rPr>
        <w:t>groz</w:t>
      </w:r>
      <w:r>
        <w:rPr>
          <w:szCs w:val="28"/>
        </w:rPr>
        <w:t>a</w:t>
      </w:r>
      <w:r w:rsidR="005C1E8F">
        <w:rPr>
          <w:szCs w:val="28"/>
        </w:rPr>
        <w:t xml:space="preserve"> sniegšanu</w:t>
      </w:r>
      <w:r w:rsidR="00AF522D" w:rsidRPr="00025A95">
        <w:rPr>
          <w:szCs w:val="28"/>
        </w:rPr>
        <w:t>:</w:t>
      </w:r>
    </w:p>
    <w:p w14:paraId="3ECC1551" w14:textId="0F97FD95" w:rsidR="002D48D6" w:rsidRPr="00025A95" w:rsidRDefault="00E66B3A" w:rsidP="002D48D6">
      <w:pPr>
        <w:pStyle w:val="Title"/>
        <w:ind w:firstLine="720"/>
        <w:jc w:val="both"/>
        <w:outlineLvl w:val="0"/>
      </w:pPr>
      <w:r>
        <w:rPr>
          <w:rFonts w:cs="Arial"/>
          <w:shd w:val="clear" w:color="auto" w:fill="FFFFFF"/>
        </w:rPr>
        <w:t>21</w:t>
      </w:r>
      <w:r w:rsidR="00AC08B3" w:rsidRPr="00025A95">
        <w:rPr>
          <w:rFonts w:cs="Arial"/>
          <w:shd w:val="clear" w:color="auto" w:fill="FFFFFF"/>
        </w:rPr>
        <w:t>.1</w:t>
      </w:r>
      <w:r w:rsidR="00AF522D" w:rsidRPr="00025A95">
        <w:rPr>
          <w:rFonts w:cs="Arial"/>
          <w:shd w:val="clear" w:color="auto" w:fill="FFFFFF"/>
        </w:rPr>
        <w:t>.</w:t>
      </w:r>
      <w:r w:rsidR="00AF522D" w:rsidRPr="00025A95">
        <w:t xml:space="preserve"> pašvaldība 10 darbdienu laikā </w:t>
      </w:r>
      <w:r w:rsidR="00D53D01" w:rsidRPr="00025A95">
        <w:t xml:space="preserve">pēc </w:t>
      </w:r>
      <w:r w:rsidR="00AC08B3" w:rsidRPr="00025A95">
        <w:t xml:space="preserve">normatīvo aktu </w:t>
      </w:r>
      <w:r w:rsidR="00AC08B3" w:rsidRPr="00025A95">
        <w:rPr>
          <w:szCs w:val="28"/>
        </w:rPr>
        <w:t>par kārtējā gada kārtību, kādā piešķir valsts budžeta dotāciju vienoto klientu apkalpošanas centru tīkla izveidei, uzturēšanai un publisko pakalpojumu sistēmas pilnveidei</w:t>
      </w:r>
      <w:r w:rsidR="002D4C5C" w:rsidRPr="00025A95">
        <w:t xml:space="preserve"> stāšanās spēkā </w:t>
      </w:r>
      <w:r w:rsidR="002D48D6" w:rsidRPr="00025A95">
        <w:t xml:space="preserve">nosūta pakalpojumu vadības sistēmas uzturētājam pieteikumu par piekļuves tiesību piešķiršanu pakalpojumu vadības sistēmai </w:t>
      </w:r>
      <w:r w:rsidR="004B7557">
        <w:t>(</w:t>
      </w:r>
      <w:r w:rsidR="002D48D6" w:rsidRPr="00025A95">
        <w:t>pielikums);</w:t>
      </w:r>
    </w:p>
    <w:p w14:paraId="698366FF" w14:textId="74E772B6" w:rsidR="007C50D0" w:rsidRPr="00025A95" w:rsidRDefault="00E66B3A" w:rsidP="00BF20BB">
      <w:pPr>
        <w:pStyle w:val="Title"/>
        <w:ind w:firstLine="720"/>
        <w:jc w:val="both"/>
        <w:outlineLvl w:val="0"/>
        <w:rPr>
          <w:szCs w:val="28"/>
        </w:rPr>
      </w:pPr>
      <w:r>
        <w:t>21</w:t>
      </w:r>
      <w:r w:rsidR="00AC08B3" w:rsidRPr="00025A95">
        <w:t>.2</w:t>
      </w:r>
      <w:r w:rsidR="007C50D0" w:rsidRPr="00025A95">
        <w:t xml:space="preserve">. pašvaldība 10 darbdienu laikā pēc šo </w:t>
      </w:r>
      <w:r w:rsidR="007C50D0" w:rsidRPr="004A75E6">
        <w:t xml:space="preserve">noteikumu </w:t>
      </w:r>
      <w:r w:rsidRPr="004A75E6">
        <w:t>20</w:t>
      </w:r>
      <w:r w:rsidR="002D48D6" w:rsidRPr="004A75E6">
        <w:t>.2</w:t>
      </w:r>
      <w:r w:rsidR="007C50D0" w:rsidRPr="004A75E6">
        <w:t>.</w:t>
      </w:r>
      <w:r w:rsidR="002D48D6" w:rsidRPr="004A75E6">
        <w:t> </w:t>
      </w:r>
      <w:r w:rsidR="00B673CE" w:rsidRPr="004A75E6">
        <w:t>apakš</w:t>
      </w:r>
      <w:r w:rsidR="007C50D0" w:rsidRPr="004A75E6">
        <w:t>punktā</w:t>
      </w:r>
      <w:r w:rsidR="007C50D0" w:rsidRPr="00025A95">
        <w:t xml:space="preserve"> norādītajā kārtībā piekļuves tiesību saņemšanas identificējas pakalpojumu vadības sistēmā</w:t>
      </w:r>
      <w:r w:rsidR="002D48D6" w:rsidRPr="00025A95">
        <w:t xml:space="preserve"> </w:t>
      </w:r>
      <w:r w:rsidR="007C50D0" w:rsidRPr="00025A95">
        <w:t xml:space="preserve">un piekrīt sadarbības noteikumiem vienotā klientu apkalpošanas centra izveidē, darba organizācijā </w:t>
      </w:r>
      <w:r w:rsidR="00BF20BB" w:rsidRPr="00025A95">
        <w:t xml:space="preserve">un pakalpojumu </w:t>
      </w:r>
      <w:r w:rsidR="00CE7E7A" w:rsidRPr="00025A95">
        <w:t>groza</w:t>
      </w:r>
      <w:r w:rsidR="00BF20BB" w:rsidRPr="00025A95">
        <w:t xml:space="preserve"> sniegšanā un </w:t>
      </w:r>
      <w:r w:rsidR="00BF20BB" w:rsidRPr="00025A95">
        <w:rPr>
          <w:szCs w:val="28"/>
        </w:rPr>
        <w:t>norāda attālinātās saziņas līdzekļus, lai nodrošinātu pašvaldības un iestādes savstarpējo saziņu saistībā ar pakalpojumu grozā esošo administratīvo pakalpojumu sniegšanu vienotajā klientu apkalpošanas centrā.</w:t>
      </w:r>
    </w:p>
    <w:p w14:paraId="1B34D521" w14:textId="77777777" w:rsidR="00C91EE4" w:rsidRPr="00025A95" w:rsidRDefault="00C91EE4" w:rsidP="00E66B3A">
      <w:pPr>
        <w:pStyle w:val="Title"/>
        <w:jc w:val="both"/>
        <w:outlineLvl w:val="0"/>
      </w:pPr>
    </w:p>
    <w:p w14:paraId="54E1038A" w14:textId="2691731D" w:rsidR="00385E6E" w:rsidRPr="00025A95" w:rsidRDefault="00E66B3A" w:rsidP="00F613EA">
      <w:pPr>
        <w:pStyle w:val="Title"/>
        <w:ind w:firstLine="720"/>
        <w:jc w:val="both"/>
        <w:outlineLvl w:val="0"/>
      </w:pPr>
      <w:r>
        <w:t>22</w:t>
      </w:r>
      <w:r w:rsidR="00B4452D" w:rsidRPr="00025A95">
        <w:t>. </w:t>
      </w:r>
      <w:r w:rsidR="00385E6E" w:rsidRPr="00025A95">
        <w:t>Iestāde</w:t>
      </w:r>
      <w:r w:rsidR="009B66A7" w:rsidRPr="00025A95">
        <w:t>, k</w:t>
      </w:r>
      <w:r w:rsidR="00385E6E" w:rsidRPr="00025A95">
        <w:t>ura</w:t>
      </w:r>
      <w:r w:rsidR="009B66A7" w:rsidRPr="00025A95">
        <w:t xml:space="preserve"> šo noteikumu </w:t>
      </w:r>
      <w:r w:rsidRPr="004A75E6">
        <w:t>1</w:t>
      </w:r>
      <w:r w:rsidR="009B66A7" w:rsidRPr="004A75E6">
        <w:t>5.punktā noteiktajā</w:t>
      </w:r>
      <w:r w:rsidR="009B66A7" w:rsidRPr="00025A95">
        <w:t xml:space="preserve"> kārtībā nodod savā pārziņā </w:t>
      </w:r>
      <w:r w:rsidR="00BB0322" w:rsidRPr="00025A95">
        <w:t xml:space="preserve">esošos </w:t>
      </w:r>
      <w:r w:rsidR="009B66A7" w:rsidRPr="00025A95">
        <w:t>administratīvos pakalpojumus vienotajiem klientu apkalpošanas centriem</w:t>
      </w:r>
      <w:r w:rsidR="00385E6E" w:rsidRPr="00025A95">
        <w:t>:</w:t>
      </w:r>
    </w:p>
    <w:p w14:paraId="4140694C" w14:textId="6F6028EA" w:rsidR="00855819" w:rsidRPr="00025A95" w:rsidRDefault="00E66B3A" w:rsidP="00855819">
      <w:pPr>
        <w:pStyle w:val="Title"/>
        <w:ind w:firstLine="720"/>
        <w:jc w:val="both"/>
        <w:outlineLvl w:val="0"/>
      </w:pPr>
      <w:r>
        <w:t>22</w:t>
      </w:r>
      <w:r w:rsidR="00385E6E" w:rsidRPr="00025A95">
        <w:t>.1. </w:t>
      </w:r>
      <w:r w:rsidR="00855819" w:rsidRPr="00025A95">
        <w:t>piecu darbdienu laikā pēc ministrijas saskaņojuma saņemšanas nosūta pakalpojumu vadības sistēmas uzturētājam pieteikumu par piekļuves tiesību piešķiršanu pakalpojumu vadības sistēmai;</w:t>
      </w:r>
    </w:p>
    <w:p w14:paraId="5F145B55" w14:textId="570E8AD3" w:rsidR="00855819" w:rsidRPr="00025A95" w:rsidRDefault="00E66B3A" w:rsidP="00855819">
      <w:pPr>
        <w:pStyle w:val="Title"/>
        <w:ind w:firstLine="720"/>
        <w:jc w:val="both"/>
        <w:outlineLvl w:val="0"/>
      </w:pPr>
      <w:r>
        <w:t>22</w:t>
      </w:r>
      <w:r w:rsidR="00855819" w:rsidRPr="00025A95">
        <w:t xml:space="preserve">.2. piecu darbdienu laikā pēc šo noteikumu </w:t>
      </w:r>
      <w:r>
        <w:t>20</w:t>
      </w:r>
      <w:r w:rsidR="00855819" w:rsidRPr="00025A95">
        <w:t>.2. </w:t>
      </w:r>
      <w:r w:rsidR="00B673CE">
        <w:t>apakš</w:t>
      </w:r>
      <w:r w:rsidR="00855819" w:rsidRPr="00025A95">
        <w:t xml:space="preserve">punktā norādītajā kārtībā piekļuves tiesību saņemšanas identificējas pakalpojumu vadības sistēmā un piekrīt sadarbības noteikumiem vienotā klientu apkalpošanas centra izveidē, darba organizācijā un pakalpojumu groza sniegšanā un </w:t>
      </w:r>
      <w:r w:rsidR="00855819" w:rsidRPr="00025A95">
        <w:rPr>
          <w:szCs w:val="28"/>
        </w:rPr>
        <w:t>norāda attālinātās saziņas līdzekļus, lai nodrošinātu iestādes un pašvaldības savstarpējo saziņu saistībā ar pakalpojumu grozā esošo administratīvo pakalpojumu sniegšanu vienotajā klientu apkalpošanas centrā</w:t>
      </w:r>
      <w:r w:rsidR="00855819" w:rsidRPr="00025A95">
        <w:t xml:space="preserve">. </w:t>
      </w:r>
    </w:p>
    <w:p w14:paraId="33141C05" w14:textId="2D884B25" w:rsidR="00A64761" w:rsidRPr="00025A95" w:rsidRDefault="00A64761" w:rsidP="00855819">
      <w:pPr>
        <w:pStyle w:val="Title"/>
        <w:ind w:firstLine="720"/>
        <w:jc w:val="both"/>
        <w:outlineLvl w:val="0"/>
      </w:pPr>
    </w:p>
    <w:p w14:paraId="2583A789" w14:textId="37BCDFC3" w:rsidR="00772A68" w:rsidRPr="00025A95" w:rsidRDefault="00E66B3A" w:rsidP="000C4838">
      <w:pPr>
        <w:pStyle w:val="Title"/>
        <w:ind w:firstLine="720"/>
        <w:jc w:val="both"/>
        <w:outlineLvl w:val="0"/>
      </w:pPr>
      <w:r>
        <w:t>23</w:t>
      </w:r>
      <w:r w:rsidR="00A64761" w:rsidRPr="00025A95">
        <w:t>. Pašvaldība, ka</w:t>
      </w:r>
      <w:r w:rsidR="000C4838" w:rsidRPr="00025A95">
        <w:t>s</w:t>
      </w:r>
      <w:r w:rsidR="00A64761" w:rsidRPr="00025A95">
        <w:t xml:space="preserve"> izveido un organizē vienotā klientu </w:t>
      </w:r>
      <w:r w:rsidR="000C4838" w:rsidRPr="00025A95">
        <w:t>apkalpošanas</w:t>
      </w:r>
      <w:r w:rsidR="00A64761" w:rsidRPr="00025A95">
        <w:t xml:space="preserve"> centra darbu</w:t>
      </w:r>
      <w:r w:rsidR="00855819" w:rsidRPr="00025A95">
        <w:t>,</w:t>
      </w:r>
      <w:r w:rsidR="00A64761" w:rsidRPr="00025A95">
        <w:t xml:space="preserve"> un </w:t>
      </w:r>
      <w:r w:rsidR="003E32E6" w:rsidRPr="00025A95">
        <w:t>iestāde</w:t>
      </w:r>
      <w:r w:rsidR="00855819" w:rsidRPr="00025A95">
        <w:t xml:space="preserve"> </w:t>
      </w:r>
      <w:r w:rsidR="000C4838" w:rsidRPr="00025A95">
        <w:t xml:space="preserve">nodrošina, ka visi pašvaldības un </w:t>
      </w:r>
      <w:r w:rsidR="003E32E6" w:rsidRPr="00025A95">
        <w:t>iestādes</w:t>
      </w:r>
      <w:r w:rsidR="000C4838" w:rsidRPr="00025A95">
        <w:t xml:space="preserve"> pilnvarotie pārstāvji, kam ir piekļuve pakalpojumu vadības sistēmai, ievēro sadarbības noteikumus</w:t>
      </w:r>
      <w:r w:rsidR="00A64761" w:rsidRPr="00025A95">
        <w:t xml:space="preserve"> </w:t>
      </w:r>
      <w:r w:rsidR="000C4838" w:rsidRPr="00025A95">
        <w:t xml:space="preserve">vienotā klientu apkalpošanas centra izveidē, darba organizācijā un pakalpojumu </w:t>
      </w:r>
      <w:r w:rsidR="00CC3772" w:rsidRPr="00025A95">
        <w:t>groza</w:t>
      </w:r>
      <w:r w:rsidR="000C4838" w:rsidRPr="00025A95">
        <w:t xml:space="preserve"> sniegšanā.</w:t>
      </w:r>
    </w:p>
    <w:p w14:paraId="46BF03B1" w14:textId="77777777" w:rsidR="000C4838" w:rsidRPr="00025A95" w:rsidRDefault="000C4838" w:rsidP="000C4838">
      <w:pPr>
        <w:pStyle w:val="Title"/>
        <w:ind w:firstLine="720"/>
        <w:jc w:val="both"/>
        <w:outlineLvl w:val="0"/>
        <w:rPr>
          <w:rFonts w:cs="Arial"/>
          <w:shd w:val="clear" w:color="auto" w:fill="FFFFFF"/>
        </w:rPr>
      </w:pPr>
    </w:p>
    <w:p w14:paraId="28FD7DBC" w14:textId="63F09731" w:rsidR="001751B5" w:rsidRPr="00025A95" w:rsidRDefault="00E66B3A" w:rsidP="00A24628">
      <w:pPr>
        <w:pStyle w:val="Title"/>
        <w:ind w:firstLine="720"/>
        <w:jc w:val="both"/>
        <w:outlineLvl w:val="0"/>
        <w:rPr>
          <w:rFonts w:cs="Arial"/>
          <w:shd w:val="clear" w:color="auto" w:fill="FFFFFF"/>
        </w:rPr>
      </w:pPr>
      <w:r>
        <w:rPr>
          <w:rFonts w:cs="Arial"/>
          <w:shd w:val="clear" w:color="auto" w:fill="FFFFFF"/>
        </w:rPr>
        <w:t>24</w:t>
      </w:r>
      <w:r w:rsidR="00772A68" w:rsidRPr="00025A95">
        <w:rPr>
          <w:rFonts w:cs="Arial"/>
          <w:shd w:val="clear" w:color="auto" w:fill="FFFFFF"/>
        </w:rPr>
        <w:t>.</w:t>
      </w:r>
      <w:r w:rsidR="008412AC">
        <w:rPr>
          <w:rFonts w:cs="Arial"/>
          <w:shd w:val="clear" w:color="auto" w:fill="FFFFFF"/>
        </w:rPr>
        <w:t> </w:t>
      </w:r>
      <w:r w:rsidR="00772A68" w:rsidRPr="00025A95">
        <w:rPr>
          <w:rFonts w:cs="Arial"/>
          <w:shd w:val="clear" w:color="auto" w:fill="FFFFFF"/>
        </w:rPr>
        <w:t xml:space="preserve">Ministrija sadarbībā ar </w:t>
      </w:r>
      <w:r w:rsidR="003E32E6" w:rsidRPr="00025A95">
        <w:rPr>
          <w:rFonts w:cs="Arial"/>
          <w:shd w:val="clear" w:color="auto" w:fill="FFFFFF"/>
        </w:rPr>
        <w:t xml:space="preserve">iestādēm </w:t>
      </w:r>
      <w:r w:rsidR="00772A68" w:rsidRPr="00025A95">
        <w:rPr>
          <w:rFonts w:cs="Arial"/>
          <w:shd w:val="clear" w:color="auto" w:fill="FFFFFF"/>
        </w:rPr>
        <w:t xml:space="preserve">izstrādā </w:t>
      </w:r>
      <w:r w:rsidR="001751B5" w:rsidRPr="00025A95">
        <w:rPr>
          <w:rFonts w:cs="Arial"/>
          <w:shd w:val="clear" w:color="auto" w:fill="FFFFFF"/>
        </w:rPr>
        <w:t xml:space="preserve">šo noteikumu </w:t>
      </w:r>
      <w:r w:rsidR="008412AC" w:rsidRPr="004A75E6">
        <w:rPr>
          <w:rFonts w:cs="Arial"/>
          <w:shd w:val="clear" w:color="auto" w:fill="FFFFFF"/>
        </w:rPr>
        <w:t>21</w:t>
      </w:r>
      <w:r w:rsidR="00AC08B3" w:rsidRPr="004A75E6">
        <w:rPr>
          <w:rFonts w:cs="Arial"/>
          <w:shd w:val="clear" w:color="auto" w:fill="FFFFFF"/>
        </w:rPr>
        <w:t>.2</w:t>
      </w:r>
      <w:r w:rsidR="006868B8" w:rsidRPr="004A75E6">
        <w:rPr>
          <w:rFonts w:cs="Arial"/>
          <w:shd w:val="clear" w:color="auto" w:fill="FFFFFF"/>
        </w:rPr>
        <w:t>.</w:t>
      </w:r>
      <w:r w:rsidR="003E32E6" w:rsidRPr="004A75E6">
        <w:rPr>
          <w:rFonts w:cs="Arial"/>
          <w:shd w:val="clear" w:color="auto" w:fill="FFFFFF"/>
        </w:rPr>
        <w:t xml:space="preserve"> un </w:t>
      </w:r>
      <w:r w:rsidR="008412AC" w:rsidRPr="004A75E6">
        <w:rPr>
          <w:rFonts w:cs="Arial"/>
          <w:shd w:val="clear" w:color="auto" w:fill="FFFFFF"/>
        </w:rPr>
        <w:t>22</w:t>
      </w:r>
      <w:r w:rsidR="003E32E6" w:rsidRPr="004A75E6">
        <w:rPr>
          <w:rFonts w:cs="Arial"/>
          <w:shd w:val="clear" w:color="auto" w:fill="FFFFFF"/>
        </w:rPr>
        <w:t>.2.</w:t>
      </w:r>
      <w:r w:rsidR="001751B5" w:rsidRPr="004A75E6">
        <w:rPr>
          <w:rFonts w:cs="Arial"/>
          <w:shd w:val="clear" w:color="auto" w:fill="FFFFFF"/>
        </w:rPr>
        <w:t> </w:t>
      </w:r>
      <w:r w:rsidR="00B673CE" w:rsidRPr="004A75E6">
        <w:rPr>
          <w:rFonts w:cs="Arial"/>
          <w:shd w:val="clear" w:color="auto" w:fill="FFFFFF"/>
        </w:rPr>
        <w:t>apakš</w:t>
      </w:r>
      <w:r w:rsidR="001751B5" w:rsidRPr="004A75E6">
        <w:rPr>
          <w:rFonts w:cs="Arial"/>
          <w:shd w:val="clear" w:color="auto" w:fill="FFFFFF"/>
        </w:rPr>
        <w:t xml:space="preserve">punktā minētos </w:t>
      </w:r>
      <w:r w:rsidR="00772A68" w:rsidRPr="004A75E6">
        <w:rPr>
          <w:rFonts w:cs="Arial"/>
          <w:shd w:val="clear" w:color="auto" w:fill="FFFFFF"/>
        </w:rPr>
        <w:t xml:space="preserve">sadarbības </w:t>
      </w:r>
      <w:r w:rsidR="006868B8" w:rsidRPr="004A75E6">
        <w:rPr>
          <w:rFonts w:cs="Arial"/>
          <w:shd w:val="clear" w:color="auto" w:fill="FFFFFF"/>
        </w:rPr>
        <w:t>noteikumus</w:t>
      </w:r>
      <w:r w:rsidR="000C4838" w:rsidRPr="004A75E6">
        <w:rPr>
          <w:rFonts w:cs="Arial"/>
          <w:shd w:val="clear" w:color="auto" w:fill="FFFFFF"/>
        </w:rPr>
        <w:t xml:space="preserve"> </w:t>
      </w:r>
      <w:r w:rsidR="000C4838" w:rsidRPr="004A75E6">
        <w:t>vienotā klientu apkalpošanas centra izveidē, darba organiz</w:t>
      </w:r>
      <w:r w:rsidR="000C4838" w:rsidRPr="00025A95">
        <w:t xml:space="preserve">ācijā un pakalpojumu </w:t>
      </w:r>
      <w:r w:rsidR="00CC3772" w:rsidRPr="00025A95">
        <w:t>groza</w:t>
      </w:r>
      <w:r w:rsidR="000C4838" w:rsidRPr="00025A95">
        <w:t xml:space="preserve"> sniegšanā</w:t>
      </w:r>
      <w:r w:rsidR="00772A68" w:rsidRPr="00025A95">
        <w:rPr>
          <w:rFonts w:cs="Arial"/>
          <w:shd w:val="clear" w:color="auto" w:fill="FFFFFF"/>
        </w:rPr>
        <w:t>.</w:t>
      </w:r>
      <w:r w:rsidR="00FD6C8D" w:rsidRPr="00025A95">
        <w:rPr>
          <w:rFonts w:cs="Arial"/>
          <w:shd w:val="clear" w:color="auto" w:fill="FFFFFF"/>
        </w:rPr>
        <w:t xml:space="preserve"> </w:t>
      </w:r>
    </w:p>
    <w:p w14:paraId="2F64BFA2" w14:textId="77777777" w:rsidR="008F7104" w:rsidRPr="00025A95" w:rsidRDefault="008F7104" w:rsidP="00FA6884">
      <w:pPr>
        <w:pStyle w:val="Title"/>
        <w:jc w:val="both"/>
        <w:outlineLvl w:val="0"/>
        <w:rPr>
          <w:szCs w:val="28"/>
        </w:rPr>
      </w:pPr>
    </w:p>
    <w:p w14:paraId="25DD1285" w14:textId="5E72BB9B" w:rsidR="008D6D1A" w:rsidRPr="00025A95" w:rsidRDefault="006011D6" w:rsidP="008D6D1A">
      <w:pPr>
        <w:pStyle w:val="Title"/>
        <w:outlineLvl w:val="0"/>
        <w:rPr>
          <w:b/>
          <w:szCs w:val="28"/>
        </w:rPr>
      </w:pPr>
      <w:r w:rsidRPr="00025A95">
        <w:rPr>
          <w:b/>
          <w:szCs w:val="28"/>
        </w:rPr>
        <w:t>I</w:t>
      </w:r>
      <w:r w:rsidR="008D6D1A" w:rsidRPr="00025A95">
        <w:rPr>
          <w:b/>
          <w:szCs w:val="28"/>
        </w:rPr>
        <w:t>V Vienotā klientu apkalpošanas centra darbības organizācija</w:t>
      </w:r>
    </w:p>
    <w:p w14:paraId="2D1C4126" w14:textId="77777777" w:rsidR="008D6D1A" w:rsidRPr="00025A95" w:rsidRDefault="008D6D1A" w:rsidP="00FA6884">
      <w:pPr>
        <w:pStyle w:val="Title"/>
        <w:jc w:val="both"/>
        <w:outlineLvl w:val="0"/>
        <w:rPr>
          <w:szCs w:val="28"/>
        </w:rPr>
      </w:pPr>
    </w:p>
    <w:p w14:paraId="4D2D60B6" w14:textId="7E38461D"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 Novada nozīmes vienotajā klientu apkalpošanas centrā:</w:t>
      </w:r>
    </w:p>
    <w:p w14:paraId="60E3FB29" w14:textId="6545FCAE" w:rsidR="0014038E" w:rsidRPr="004A75E6" w:rsidRDefault="008D4DCE" w:rsidP="0014038E">
      <w:pPr>
        <w:pStyle w:val="Title"/>
        <w:ind w:firstLine="720"/>
        <w:jc w:val="both"/>
        <w:outlineLvl w:val="0"/>
        <w:rPr>
          <w:szCs w:val="28"/>
        </w:rPr>
      </w:pPr>
      <w:r w:rsidRPr="004A75E6">
        <w:rPr>
          <w:szCs w:val="28"/>
        </w:rPr>
        <w:t>25</w:t>
      </w:r>
      <w:r w:rsidR="0014038E" w:rsidRPr="004A75E6">
        <w:rPr>
          <w:szCs w:val="28"/>
        </w:rPr>
        <w:t>.1. pašvaldība:</w:t>
      </w:r>
    </w:p>
    <w:p w14:paraId="252733F4" w14:textId="7314D13F" w:rsidR="0014038E" w:rsidRPr="004A75E6" w:rsidRDefault="008D4DCE" w:rsidP="0014038E">
      <w:pPr>
        <w:pStyle w:val="Title"/>
        <w:ind w:firstLine="720"/>
        <w:jc w:val="both"/>
        <w:outlineLvl w:val="0"/>
        <w:rPr>
          <w:szCs w:val="28"/>
        </w:rPr>
      </w:pPr>
      <w:r w:rsidRPr="004A75E6">
        <w:rPr>
          <w:szCs w:val="28"/>
        </w:rPr>
        <w:t>25</w:t>
      </w:r>
      <w:r w:rsidR="0014038E" w:rsidRPr="004A75E6">
        <w:rPr>
          <w:szCs w:val="28"/>
        </w:rPr>
        <w:t>.1.1. sniedz pašvaldības pārziņā esošos pakalpojumus;</w:t>
      </w:r>
    </w:p>
    <w:p w14:paraId="6C00EC3B" w14:textId="6B277DA0"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Pr="004A75E6">
        <w:rPr>
          <w:szCs w:val="28"/>
        </w:rPr>
        <w:t>.1.2</w:t>
      </w:r>
      <w:r w:rsidR="0014038E" w:rsidRPr="004A75E6">
        <w:rPr>
          <w:szCs w:val="28"/>
        </w:rPr>
        <w:t>. sniedz pakalpojumu grozu;</w:t>
      </w:r>
    </w:p>
    <w:p w14:paraId="7A739668" w14:textId="001114B0"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Pr="004A75E6">
        <w:rPr>
          <w:szCs w:val="28"/>
        </w:rPr>
        <w:t>.1.3</w:t>
      </w:r>
      <w:r w:rsidR="0014038E" w:rsidRPr="004A75E6">
        <w:rPr>
          <w:szCs w:val="28"/>
        </w:rPr>
        <w:t>. sniedz atbalstu elektronisko pakalpojumu pieteikšanā;</w:t>
      </w:r>
    </w:p>
    <w:p w14:paraId="3F5E011A" w14:textId="540D2122"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Pr="004A75E6">
        <w:rPr>
          <w:szCs w:val="28"/>
        </w:rPr>
        <w:t>.1.4</w:t>
      </w:r>
      <w:r w:rsidR="0014038E" w:rsidRPr="004A75E6">
        <w:rPr>
          <w:szCs w:val="28"/>
        </w:rPr>
        <w:t>. piesaka elektronisko pakalpojumu citas personas vārdā, ja attiecīgā persona ir pilnvarojusi vienotā klienta apkalpošanas centra darbinieku to darīt;</w:t>
      </w:r>
    </w:p>
    <w:p w14:paraId="145D1CE3" w14:textId="6BFF9C24"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Pr="004A75E6">
        <w:rPr>
          <w:szCs w:val="28"/>
        </w:rPr>
        <w:t>.1.5</w:t>
      </w:r>
      <w:r w:rsidR="0014038E" w:rsidRPr="004A75E6">
        <w:rPr>
          <w:szCs w:val="28"/>
        </w:rPr>
        <w:t>. nodrošina publiski pieejamu datoru ar pieslēgumu Valsts pārvaldes pakalpojumu portālam;</w:t>
      </w:r>
    </w:p>
    <w:p w14:paraId="5329ED28" w14:textId="0CA58254"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Pr="004A75E6">
        <w:rPr>
          <w:szCs w:val="28"/>
        </w:rPr>
        <w:t>.1.6.</w:t>
      </w:r>
      <w:r w:rsidR="0014038E" w:rsidRPr="004A75E6">
        <w:rPr>
          <w:szCs w:val="28"/>
        </w:rPr>
        <w:t> nodrošina bezmaksas bezvadu interneta tīklu;</w:t>
      </w:r>
    </w:p>
    <w:p w14:paraId="0A7BF652" w14:textId="505F21DE"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Pr="004A75E6">
        <w:rPr>
          <w:szCs w:val="28"/>
        </w:rPr>
        <w:t>.1.7</w:t>
      </w:r>
      <w:r w:rsidR="0014038E" w:rsidRPr="004A75E6">
        <w:rPr>
          <w:szCs w:val="28"/>
        </w:rPr>
        <w:t>. organizē vienotā klientu apkalpošanas centra darbību:</w:t>
      </w:r>
    </w:p>
    <w:p w14:paraId="50A552A6" w14:textId="4A68EBE9"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.1.7.1. nodrošina vienotā klientu apkalpošanas centra darba laiku piecas darbdienas 40 stundu apmērā;</w:t>
      </w:r>
    </w:p>
    <w:p w14:paraId="7160803F" w14:textId="0AFC867C" w:rsidR="0014038E" w:rsidRPr="004A75E6" w:rsidRDefault="005A00D2" w:rsidP="0014038E">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.1.7.2. nodrošina vienotā klientu apkalpošanas centra darbības nepārtrauktību, paredzot vienotā klientu apkalpošanas centra darbinieka aizvietojamību vienotā klientu apkalpošanas centra darba laikā;</w:t>
      </w:r>
    </w:p>
    <w:p w14:paraId="1E24D7D7" w14:textId="5E68B84E" w:rsidR="0014038E" w:rsidRPr="004A75E6" w:rsidRDefault="005A00D2" w:rsidP="0014038E">
      <w:pPr>
        <w:pStyle w:val="Title"/>
        <w:ind w:firstLine="720"/>
        <w:jc w:val="both"/>
        <w:outlineLvl w:val="0"/>
        <w:rPr>
          <w:szCs w:val="28"/>
        </w:rPr>
      </w:pPr>
      <w:r w:rsidRPr="004A75E6">
        <w:rPr>
          <w:szCs w:val="28"/>
        </w:rPr>
        <w:lastRenderedPageBreak/>
        <w:t>2</w:t>
      </w:r>
      <w:r w:rsidR="008D4DCE" w:rsidRPr="004A75E6">
        <w:rPr>
          <w:szCs w:val="28"/>
        </w:rPr>
        <w:t>5</w:t>
      </w:r>
      <w:r w:rsidR="0014038E" w:rsidRPr="004A75E6">
        <w:rPr>
          <w:szCs w:val="28"/>
        </w:rPr>
        <w:t>.1.7.3. nodrošina, ka pašvaldības darbinieks vienotā klientu apkalpošanas centra darba laikā pieņem pieteikumus pakalpojumu grozā esošo administratīvo pakalpojumu saņemšanai un sniedz informāciju par pakalpojumu grozu, atbildot uz vienotā klientu apkalpošanas centra zvaniem un trīs darbdienu laikā uz vienotā klientu apkalpošanas centra elektroniskā pasta vēstulēm;</w:t>
      </w:r>
    </w:p>
    <w:p w14:paraId="06791CC4" w14:textId="4040BDCD"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w:t>
      </w:r>
      <w:r w:rsidRPr="004A75E6">
        <w:rPr>
          <w:szCs w:val="28"/>
        </w:rPr>
        <w:t>1.7.4</w:t>
      </w:r>
      <w:r w:rsidR="0014038E" w:rsidRPr="004A75E6">
        <w:rPr>
          <w:szCs w:val="28"/>
        </w:rPr>
        <w:t>. nodrošina vienotā klientu apkalpošanas centra darbinieku dalību ministrijas organizētajās mācībās par pakalpojumu grozu un klientu apkalpošanu;</w:t>
      </w:r>
    </w:p>
    <w:p w14:paraId="6F512D85" w14:textId="35466318"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.1.</w:t>
      </w:r>
      <w:r w:rsidRPr="004A75E6">
        <w:rPr>
          <w:szCs w:val="28"/>
        </w:rPr>
        <w:t>8</w:t>
      </w:r>
      <w:r w:rsidR="0014038E" w:rsidRPr="004A75E6">
        <w:rPr>
          <w:szCs w:val="28"/>
        </w:rPr>
        <w:t>. informē ministriju par nepieciešamību organizēt mācības par pakalpojumu grozu;</w:t>
      </w:r>
    </w:p>
    <w:p w14:paraId="184C2880" w14:textId="08936DF0"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5</w:t>
      </w:r>
      <w:r w:rsidRPr="004A75E6">
        <w:rPr>
          <w:szCs w:val="28"/>
        </w:rPr>
        <w:t>.1.9</w:t>
      </w:r>
      <w:r w:rsidR="0014038E" w:rsidRPr="004A75E6">
        <w:rPr>
          <w:szCs w:val="28"/>
        </w:rPr>
        <w:t>.  vismaz vienu reizi trīs gados veic ministrijas izstrādāto klientu apmierinātības aptauju, par rezultātiem informējot ministriju un valsts pārvaldes pakalpojumu turētāju;</w:t>
      </w:r>
    </w:p>
    <w:p w14:paraId="3CBA809B" w14:textId="19B174CC"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.2. iestāde:</w:t>
      </w:r>
    </w:p>
    <w:p w14:paraId="59E4866F" w14:textId="2275E121"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.2.1. piedalās ministrijas organizētajās mācībās un māca valsts un pašvaldību vienoto klientu apkalpošanas centru darbiniekus par pakalpojumu grozā esošajiem administratīvajiem pakalpojumiem vismaz vienu reizi gadā un viena mēneša laikā ikreiz pēc pakalpojumu groza grozījumiem;</w:t>
      </w:r>
    </w:p>
    <w:p w14:paraId="2F063F25" w14:textId="4687CAB6"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5</w:t>
      </w:r>
      <w:r w:rsidR="0014038E" w:rsidRPr="004A75E6">
        <w:rPr>
          <w:szCs w:val="28"/>
        </w:rPr>
        <w:t>.2.2. izstrādā un pēc nepieciešamības aktualizē metodisko</w:t>
      </w:r>
      <w:r w:rsidR="00AF2CD7">
        <w:rPr>
          <w:szCs w:val="28"/>
        </w:rPr>
        <w:t>s</w:t>
      </w:r>
      <w:r w:rsidR="0014038E" w:rsidRPr="004A75E6">
        <w:rPr>
          <w:szCs w:val="28"/>
        </w:rPr>
        <w:t xml:space="preserve"> materiālu</w:t>
      </w:r>
      <w:r w:rsidR="00AF2CD7">
        <w:rPr>
          <w:szCs w:val="28"/>
        </w:rPr>
        <w:t>s</w:t>
      </w:r>
      <w:r w:rsidR="0014038E" w:rsidRPr="004A75E6">
        <w:rPr>
          <w:szCs w:val="28"/>
        </w:rPr>
        <w:t xml:space="preserve"> par pakalpojumu grozā esošo administratīvo pakalpojumu sniegšanu.</w:t>
      </w:r>
    </w:p>
    <w:p w14:paraId="1DB13AB9" w14:textId="77777777" w:rsidR="0014038E" w:rsidRPr="004A75E6" w:rsidRDefault="0014038E" w:rsidP="005A00D2">
      <w:pPr>
        <w:pStyle w:val="Title"/>
        <w:ind w:firstLine="720"/>
        <w:jc w:val="both"/>
        <w:outlineLvl w:val="0"/>
        <w:rPr>
          <w:szCs w:val="28"/>
        </w:rPr>
      </w:pPr>
    </w:p>
    <w:p w14:paraId="33267B3D" w14:textId="33964546"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6</w:t>
      </w:r>
      <w:r w:rsidR="0014038E" w:rsidRPr="004A75E6">
        <w:rPr>
          <w:szCs w:val="28"/>
        </w:rPr>
        <w:t>. Reģionālās</w:t>
      </w:r>
      <w:r w:rsidR="006B0538" w:rsidRPr="004A75E6">
        <w:rPr>
          <w:szCs w:val="28"/>
        </w:rPr>
        <w:t xml:space="preserve"> vai nacionālās</w:t>
      </w:r>
      <w:r w:rsidR="0014038E" w:rsidRPr="004A75E6">
        <w:rPr>
          <w:szCs w:val="28"/>
        </w:rPr>
        <w:t xml:space="preserve"> nozīmes vienotajā klientu apkalpošanas centrā:</w:t>
      </w:r>
    </w:p>
    <w:p w14:paraId="66529731" w14:textId="520DA2EA" w:rsidR="0014038E" w:rsidRPr="004A75E6" w:rsidRDefault="005A00D2" w:rsidP="005A00D2">
      <w:pPr>
        <w:pStyle w:val="Title"/>
        <w:ind w:firstLine="720"/>
        <w:jc w:val="both"/>
        <w:outlineLvl w:val="0"/>
      </w:pPr>
      <w:r w:rsidRPr="004A75E6">
        <w:rPr>
          <w:szCs w:val="28"/>
        </w:rPr>
        <w:t>2</w:t>
      </w:r>
      <w:r w:rsidR="008D4DCE" w:rsidRPr="004A75E6">
        <w:rPr>
          <w:szCs w:val="28"/>
        </w:rPr>
        <w:t>6</w:t>
      </w:r>
      <w:r w:rsidR="0014038E" w:rsidRPr="004A75E6">
        <w:rPr>
          <w:szCs w:val="28"/>
        </w:rPr>
        <w:t>.1.</w:t>
      </w:r>
      <w:r w:rsidR="0014038E" w:rsidRPr="004A75E6">
        <w:t> </w:t>
      </w:r>
      <w:r w:rsidR="006B0538" w:rsidRPr="004A75E6">
        <w:t>valsts pārvaldes iestāde, kura veido vienoto klientu apkalpošanas centru</w:t>
      </w:r>
      <w:r w:rsidR="0014038E" w:rsidRPr="004A75E6">
        <w:t>:</w:t>
      </w:r>
    </w:p>
    <w:p w14:paraId="2E7C4B67" w14:textId="77769E45" w:rsidR="006B0538" w:rsidRPr="004A75E6" w:rsidRDefault="006B0538" w:rsidP="006B0538">
      <w:pPr>
        <w:pStyle w:val="Title"/>
        <w:ind w:firstLine="720"/>
        <w:jc w:val="both"/>
        <w:outlineLvl w:val="0"/>
        <w:rPr>
          <w:szCs w:val="28"/>
        </w:rPr>
      </w:pPr>
      <w:r w:rsidRPr="004A75E6">
        <w:t>2</w:t>
      </w:r>
      <w:r w:rsidR="008D4DCE" w:rsidRPr="004A75E6">
        <w:t>6</w:t>
      </w:r>
      <w:r w:rsidRPr="004A75E6">
        <w:t>.1.1. </w:t>
      </w:r>
      <w:r w:rsidRPr="004A75E6">
        <w:rPr>
          <w:szCs w:val="28"/>
        </w:rPr>
        <w:t>organizē vienotā klie</w:t>
      </w:r>
      <w:r w:rsidR="009E1DB6" w:rsidRPr="004A75E6">
        <w:rPr>
          <w:szCs w:val="28"/>
        </w:rPr>
        <w:t>ntu apkalpošanas centra darbību;</w:t>
      </w:r>
    </w:p>
    <w:p w14:paraId="4EEE93B3" w14:textId="2BB3C143" w:rsidR="006B0538" w:rsidRPr="004A75E6" w:rsidRDefault="006B0538" w:rsidP="006B0538">
      <w:pPr>
        <w:pStyle w:val="Title"/>
        <w:ind w:firstLine="720"/>
        <w:jc w:val="both"/>
        <w:outlineLvl w:val="0"/>
      </w:pPr>
      <w:r w:rsidRPr="004A75E6">
        <w:rPr>
          <w:szCs w:val="28"/>
        </w:rPr>
        <w:t>2</w:t>
      </w:r>
      <w:r w:rsidR="008D4DCE" w:rsidRPr="004A75E6">
        <w:rPr>
          <w:szCs w:val="28"/>
        </w:rPr>
        <w:t>6</w:t>
      </w:r>
      <w:r w:rsidRPr="004A75E6">
        <w:rPr>
          <w:szCs w:val="28"/>
        </w:rPr>
        <w:t>.1.2. nodrošina vienotā klientu apkalpošanas centra darba laiku piecas darbdienas 40 stundu apmērā</w:t>
      </w:r>
      <w:r w:rsidR="009E1DB6" w:rsidRPr="004A75E6">
        <w:rPr>
          <w:szCs w:val="28"/>
        </w:rPr>
        <w:t>;</w:t>
      </w:r>
    </w:p>
    <w:p w14:paraId="6F6D03B0" w14:textId="598659CB" w:rsidR="0014038E" w:rsidRPr="004A75E6" w:rsidRDefault="005A00D2" w:rsidP="005A00D2">
      <w:pPr>
        <w:pStyle w:val="Title"/>
        <w:ind w:firstLine="720"/>
        <w:jc w:val="both"/>
        <w:outlineLvl w:val="0"/>
      </w:pPr>
      <w:r w:rsidRPr="004A75E6">
        <w:t>2</w:t>
      </w:r>
      <w:r w:rsidR="008D4DCE" w:rsidRPr="004A75E6">
        <w:t>6</w:t>
      </w:r>
      <w:r w:rsidR="0014038E" w:rsidRPr="004A75E6">
        <w:t>.1.</w:t>
      </w:r>
      <w:r w:rsidR="006B0538" w:rsidRPr="004A75E6">
        <w:t>3</w:t>
      </w:r>
      <w:r w:rsidR="0014038E" w:rsidRPr="004A75E6">
        <w:t xml:space="preserve">. nodrošina iestādes darbiniekiem iespēju vienotā klientu apkalpošanas centra telpās netraucēti pildīt savus amata pienākumus un sniegt </w:t>
      </w:r>
      <w:r w:rsidR="006B0538" w:rsidRPr="004A75E6">
        <w:t>i</w:t>
      </w:r>
      <w:r w:rsidR="0014038E" w:rsidRPr="004A75E6">
        <w:t>estādes administratīvos pakalpojumus;</w:t>
      </w:r>
    </w:p>
    <w:p w14:paraId="44337198" w14:textId="46AC2547" w:rsidR="0014038E" w:rsidRPr="004A75E6" w:rsidRDefault="005A00D2" w:rsidP="005A00D2">
      <w:pPr>
        <w:pStyle w:val="Title"/>
        <w:ind w:firstLine="720"/>
        <w:jc w:val="both"/>
        <w:outlineLvl w:val="0"/>
      </w:pPr>
      <w:r w:rsidRPr="004A75E6">
        <w:t>2</w:t>
      </w:r>
      <w:r w:rsidR="008D4DCE" w:rsidRPr="004A75E6">
        <w:t>6</w:t>
      </w:r>
      <w:r w:rsidR="0014038E" w:rsidRPr="004A75E6">
        <w:t>.1.</w:t>
      </w:r>
      <w:r w:rsidR="006B0538" w:rsidRPr="004A75E6">
        <w:t>4</w:t>
      </w:r>
      <w:r w:rsidR="0014038E" w:rsidRPr="004A75E6">
        <w:t>. norīko darbinieku vienotā klientu apkalpošanas centra vadītāja amata pienākumu veikšanai, nodrošinot, ka tas veic savus pienākumus un sadarbojas ar iestādi, tajā skaitā ar iestādes darbiniekiem;</w:t>
      </w:r>
    </w:p>
    <w:p w14:paraId="0499BB66" w14:textId="59F4177C" w:rsidR="0014038E" w:rsidRPr="004A75E6" w:rsidRDefault="005A00D2" w:rsidP="005A00D2">
      <w:pPr>
        <w:pStyle w:val="Title"/>
        <w:ind w:firstLine="720"/>
        <w:jc w:val="both"/>
        <w:outlineLvl w:val="0"/>
      </w:pPr>
      <w:r w:rsidRPr="004A75E6">
        <w:t>2</w:t>
      </w:r>
      <w:r w:rsidR="008D4DCE" w:rsidRPr="004A75E6">
        <w:t>6</w:t>
      </w:r>
      <w:r w:rsidR="0014038E" w:rsidRPr="004A75E6">
        <w:t>.1.</w:t>
      </w:r>
      <w:r w:rsidR="009E1DB6" w:rsidRPr="004A75E6">
        <w:t>5</w:t>
      </w:r>
      <w:r w:rsidR="0014038E" w:rsidRPr="004A75E6">
        <w:t xml:space="preserve">. iepazīstina iestādes darbiniekus par vienotā klientu apkalpošanas centrā noteiktajiem darba aizsardzības, elektrodrošības un ugunsdrošības jautājumiem, vienotā klientu apkalpošanas centra telpu ekspluatācijas noteikumiem un </w:t>
      </w:r>
      <w:r w:rsidR="005D5D74">
        <w:t>vienotā klientu apkalpošanas centra</w:t>
      </w:r>
      <w:r w:rsidR="005D5D74" w:rsidRPr="004A75E6">
        <w:t xml:space="preserve"> </w:t>
      </w:r>
      <w:r w:rsidR="0014038E" w:rsidRPr="004A75E6">
        <w:t xml:space="preserve">iekšējiem noteikumiem, kas nosaka </w:t>
      </w:r>
      <w:r w:rsidR="005D5D74">
        <w:t>vienotā klientu apkalpošanas centra</w:t>
      </w:r>
      <w:r w:rsidR="0014038E" w:rsidRPr="004A75E6">
        <w:t xml:space="preserve"> </w:t>
      </w:r>
      <w:r w:rsidR="005D5D74">
        <w:t xml:space="preserve">telpu </w:t>
      </w:r>
      <w:r w:rsidR="0014038E" w:rsidRPr="004A75E6">
        <w:t>aizsardzības pasākumus;</w:t>
      </w:r>
    </w:p>
    <w:p w14:paraId="18B6F01B" w14:textId="72736325" w:rsidR="0014038E" w:rsidRPr="004A75E6" w:rsidRDefault="005A00D2" w:rsidP="005A00D2">
      <w:pPr>
        <w:pStyle w:val="Title"/>
        <w:ind w:firstLine="720"/>
        <w:jc w:val="both"/>
        <w:outlineLvl w:val="0"/>
        <w:rPr>
          <w:szCs w:val="28"/>
        </w:rPr>
      </w:pPr>
      <w:r w:rsidRPr="004A75E6">
        <w:rPr>
          <w:szCs w:val="28"/>
        </w:rPr>
        <w:t>2</w:t>
      </w:r>
      <w:r w:rsidR="008D4DCE" w:rsidRPr="004A75E6">
        <w:rPr>
          <w:szCs w:val="28"/>
        </w:rPr>
        <w:t>6</w:t>
      </w:r>
      <w:r w:rsidR="0014038E" w:rsidRPr="004A75E6">
        <w:rPr>
          <w:szCs w:val="28"/>
        </w:rPr>
        <w:t>.1.</w:t>
      </w:r>
      <w:r w:rsidR="00C76018" w:rsidRPr="004A75E6">
        <w:rPr>
          <w:szCs w:val="28"/>
        </w:rPr>
        <w:t>6</w:t>
      </w:r>
      <w:r w:rsidR="0014038E" w:rsidRPr="004A75E6">
        <w:rPr>
          <w:szCs w:val="28"/>
        </w:rPr>
        <w:t>. nodrošina iestādes datortīkla atbilstošu infrastruktūru ar pieslēgumu publiskajam interneta tīklam</w:t>
      </w:r>
      <w:r w:rsidR="00C76018" w:rsidRPr="004A75E6">
        <w:rPr>
          <w:szCs w:val="28"/>
        </w:rPr>
        <w:t>;</w:t>
      </w:r>
      <w:r w:rsidR="0014038E" w:rsidRPr="004A75E6">
        <w:rPr>
          <w:szCs w:val="28"/>
        </w:rPr>
        <w:t xml:space="preserve"> </w:t>
      </w:r>
    </w:p>
    <w:p w14:paraId="3D25EA31" w14:textId="3083D1C0"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.1.7. nodrošina katras iestādes darbinieka darba vietas un katras klienta datorizētās darba vietas tehnisku aprīkošanu;</w:t>
      </w:r>
    </w:p>
    <w:p w14:paraId="72961DFC" w14:textId="238C74C7"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.1.8. sniedz atbalstu un nepieciešamos saskaņojumus, lai iestādei nodrošinātu iespēju iestādes darbinieku darba vietas aprīkot ar iestādes darbinieku </w:t>
      </w:r>
      <w:r w:rsidR="0014038E" w:rsidRPr="004A75E6">
        <w:rPr>
          <w:szCs w:val="28"/>
        </w:rPr>
        <w:lastRenderedPageBreak/>
        <w:t>darba pienākumu nodrošināšanai nepieciešam</w:t>
      </w:r>
      <w:r w:rsidR="004A75E6">
        <w:rPr>
          <w:szCs w:val="28"/>
        </w:rPr>
        <w:t>ajiem</w:t>
      </w:r>
      <w:r w:rsidR="0014038E" w:rsidRPr="004A75E6">
        <w:rPr>
          <w:szCs w:val="28"/>
        </w:rPr>
        <w:t xml:space="preserve"> komunikācij</w:t>
      </w:r>
      <w:r w:rsidR="004A75E6">
        <w:rPr>
          <w:szCs w:val="28"/>
        </w:rPr>
        <w:t>u</w:t>
      </w:r>
      <w:r w:rsidR="0014038E" w:rsidRPr="004A75E6">
        <w:rPr>
          <w:szCs w:val="28"/>
        </w:rPr>
        <w:t xml:space="preserve"> sakaru </w:t>
      </w:r>
      <w:proofErr w:type="spellStart"/>
      <w:r w:rsidR="0014038E" w:rsidRPr="004A75E6">
        <w:rPr>
          <w:szCs w:val="28"/>
        </w:rPr>
        <w:t>pieslēgum</w:t>
      </w:r>
      <w:r w:rsidR="004A75E6">
        <w:rPr>
          <w:szCs w:val="28"/>
        </w:rPr>
        <w:t>iem</w:t>
      </w:r>
      <w:proofErr w:type="spellEnd"/>
      <w:r w:rsidR="0014038E" w:rsidRPr="004A75E6">
        <w:rPr>
          <w:szCs w:val="28"/>
        </w:rPr>
        <w:t>;</w:t>
      </w:r>
    </w:p>
    <w:p w14:paraId="040931A1" w14:textId="5C6F80BB"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.1.9. nodrošina aktuālas informācijas publicēšanu par iestādes klientu pieņemšanas laiku vienotajā klientu apkalpošanas centrā;</w:t>
      </w:r>
    </w:p>
    <w:p w14:paraId="6FC1A24F" w14:textId="1DBFE473"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.1.9. ne vēlāk kā divu darbdienu laikā no šo noteikumu </w:t>
      </w:r>
      <w:r w:rsidRPr="004A75E6">
        <w:rPr>
          <w:szCs w:val="28"/>
        </w:rPr>
        <w:t>26</w:t>
      </w:r>
      <w:r w:rsidR="0014038E" w:rsidRPr="004A75E6">
        <w:rPr>
          <w:szCs w:val="28"/>
        </w:rPr>
        <w:t xml:space="preserve">.2.2. punktā minētā iestādes paziņojuma saņemšanas, </w:t>
      </w:r>
      <w:r w:rsidR="00F61089">
        <w:rPr>
          <w:szCs w:val="28"/>
        </w:rPr>
        <w:t>pakalpojumu vadības sistēmā</w:t>
      </w:r>
      <w:r w:rsidR="0014038E" w:rsidRPr="004A75E6">
        <w:rPr>
          <w:szCs w:val="28"/>
        </w:rPr>
        <w:t xml:space="preserve"> izvieto paziņojumu par izmaiņām iestādes klientu pieņemšanas laikā, vienlaikus informējot par to ministriju;</w:t>
      </w:r>
    </w:p>
    <w:p w14:paraId="727CB312" w14:textId="5B652EEC"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.1.10. savas kompetences ietvaros sadarbojas ar iestādi, sniedzot atbildes uz klientu sūdzībām, jautājumiem vai priekšlikumiem, ja tie saistīti ar vienoto klientu apkalpošanas centru;</w:t>
      </w:r>
    </w:p>
    <w:p w14:paraId="34EEBBD7" w14:textId="18698B26"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.1.11. nodrošina konsultāciju sniegšanu par pakalpojumu grozā esošajiem iestādes administratīvajiem pakalpojumiem ārpus iestādes noteiktā klientu pieņemšanas laika vai gadījumos, kad iestādei nav iespēja nodrošināt iestādes darbinieka aizvietošanu tā īslaicīgas prombūtnes gadījumā vai tā nomaiņas gadīj</w:t>
      </w:r>
      <w:r w:rsidR="009E1DB6" w:rsidRPr="004A75E6">
        <w:rPr>
          <w:szCs w:val="28"/>
        </w:rPr>
        <w:t>umā;</w:t>
      </w:r>
    </w:p>
    <w:p w14:paraId="240BF930" w14:textId="506616B5" w:rsidR="009E1DB6" w:rsidRPr="004A75E6" w:rsidRDefault="009E1DB6" w:rsidP="009E1DB6">
      <w:pPr>
        <w:pStyle w:val="Title"/>
        <w:ind w:firstLine="720"/>
        <w:jc w:val="both"/>
        <w:outlineLvl w:val="0"/>
        <w:rPr>
          <w:szCs w:val="28"/>
        </w:rPr>
      </w:pPr>
      <w:r w:rsidRPr="004A75E6">
        <w:rPr>
          <w:szCs w:val="28"/>
        </w:rPr>
        <w:t>26.1.12. nodrošina publiski pieejamu datoru ar pieslēgumu Valsts pārvaldes pakalpojumu portālam;</w:t>
      </w:r>
    </w:p>
    <w:p w14:paraId="69E52FD9" w14:textId="0F0B726C" w:rsidR="009E1DB6" w:rsidRPr="004A75E6" w:rsidRDefault="009E1DB6" w:rsidP="009E1DB6">
      <w:pPr>
        <w:pStyle w:val="Title"/>
        <w:ind w:firstLine="720"/>
        <w:jc w:val="both"/>
        <w:outlineLvl w:val="0"/>
        <w:rPr>
          <w:szCs w:val="28"/>
        </w:rPr>
      </w:pPr>
      <w:r w:rsidRPr="004A75E6">
        <w:rPr>
          <w:szCs w:val="28"/>
        </w:rPr>
        <w:t>26.1.13. nodrošina bezmaksas bezvadu interneta tīklu.</w:t>
      </w:r>
    </w:p>
    <w:p w14:paraId="45A8FC26" w14:textId="790C946E"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.2. Iestāde:</w:t>
      </w:r>
    </w:p>
    <w:p w14:paraId="7EDE1DDC" w14:textId="756553C5"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.2.1. nodrošina administratīvo pakalpojumu sniegšanu vienotā klientu apkalpošanas centra darba laikā;</w:t>
      </w:r>
    </w:p>
    <w:p w14:paraId="2A2C7BE2" w14:textId="524A53D8"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.2.2. elektroniski informē </w:t>
      </w:r>
      <w:r w:rsidR="00F61089">
        <w:rPr>
          <w:szCs w:val="28"/>
        </w:rPr>
        <w:t>valsts pārvaldes iestādi</w:t>
      </w:r>
      <w:r w:rsidR="00F61089" w:rsidRPr="004A75E6">
        <w:rPr>
          <w:szCs w:val="28"/>
        </w:rPr>
        <w:t xml:space="preserve"> </w:t>
      </w:r>
      <w:r w:rsidR="0014038E" w:rsidRPr="004A75E6">
        <w:rPr>
          <w:szCs w:val="28"/>
        </w:rPr>
        <w:t xml:space="preserve">par klientu apkalpošanas laika izmaiņām ne vēlāk kā piecas darbdienas pirms </w:t>
      </w:r>
      <w:r w:rsidR="0014038E" w:rsidRPr="004A75E6">
        <w:t xml:space="preserve">klientu pieņemšanas atbilstoši jaunajam klientu pieņemšanas laikam, izņemot gadījumus, kad iestādei nav iespēju nodrošināt īslaicīgā prombūtnē esoša </w:t>
      </w:r>
      <w:r w:rsidR="00F91604" w:rsidRPr="004A75E6">
        <w:t>i</w:t>
      </w:r>
      <w:r w:rsidR="0014038E" w:rsidRPr="004A75E6">
        <w:t>estādes darbinieka aizvietošanu;</w:t>
      </w:r>
    </w:p>
    <w:p w14:paraId="0799436E" w14:textId="65ABDEF9"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.2.3. nekavējoties elektroniski informē </w:t>
      </w:r>
      <w:r w:rsidR="00F61089">
        <w:rPr>
          <w:szCs w:val="28"/>
        </w:rPr>
        <w:t>valsts pārvaldes iestādi</w:t>
      </w:r>
      <w:r w:rsidR="00F61089" w:rsidRPr="004A75E6">
        <w:rPr>
          <w:szCs w:val="28"/>
        </w:rPr>
        <w:t xml:space="preserve"> </w:t>
      </w:r>
      <w:r w:rsidR="0014038E" w:rsidRPr="004A75E6">
        <w:rPr>
          <w:szCs w:val="28"/>
        </w:rPr>
        <w:t>par iestādes darbinieka īslaicīgu prombūtni, ja iestādei nav iespēju nodrošināt īslaicīgā prombūtnē esoša iestādes darbinieka aizvietošanu;</w:t>
      </w:r>
    </w:p>
    <w:p w14:paraId="1DBC7A87" w14:textId="0D95F670"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.2.4. piecas darbdienas pirms uzsākt darbu vienotajā klientu apkalpošanas centrā elektroniski informē </w:t>
      </w:r>
      <w:r w:rsidR="00F61089">
        <w:rPr>
          <w:szCs w:val="28"/>
        </w:rPr>
        <w:t>valsts pārvaldes iestādi</w:t>
      </w:r>
      <w:r w:rsidR="00F61089" w:rsidRPr="004A75E6">
        <w:rPr>
          <w:szCs w:val="28"/>
        </w:rPr>
        <w:t xml:space="preserve"> </w:t>
      </w:r>
      <w:r w:rsidR="0014038E" w:rsidRPr="004A75E6">
        <w:rPr>
          <w:szCs w:val="28"/>
        </w:rPr>
        <w:t>par iestādes norīkotā darbinieka amatu, vārdu un uzvārdu. Ja darbu vienotajā klientu apkalpošanas centrā uzsāk cits iestādes darbinieks, iestāde par to elektroniski informē pašvaldību, nosūtot paziņojumu par jauna darbinieka amatu, vārdu un uzvārdu;</w:t>
      </w:r>
    </w:p>
    <w:p w14:paraId="62B53CEC" w14:textId="4D1BE374"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.2.5. elektroniski informē </w:t>
      </w:r>
      <w:r w:rsidR="00F61089">
        <w:rPr>
          <w:szCs w:val="28"/>
        </w:rPr>
        <w:t>valsts pārvaldes iestādi</w:t>
      </w:r>
      <w:r w:rsidR="00F61089" w:rsidRPr="004A75E6">
        <w:rPr>
          <w:szCs w:val="28"/>
        </w:rPr>
        <w:t xml:space="preserve"> </w:t>
      </w:r>
      <w:r w:rsidR="0014038E" w:rsidRPr="004A75E6">
        <w:rPr>
          <w:szCs w:val="28"/>
        </w:rPr>
        <w:t>par iestādes darbinieka īslaicīgu prombūtni, nosūtot pašvaldībai elektronisku paziņojumu par iestādes darbinieka amatu, vārdu un uzvārdu un plānoto aizvietošanas periodu;</w:t>
      </w:r>
    </w:p>
    <w:p w14:paraId="5DEF0632" w14:textId="4900A2BE" w:rsidR="0014038E" w:rsidRPr="004A75E6" w:rsidRDefault="005A00D2" w:rsidP="005A00D2">
      <w:pPr>
        <w:pStyle w:val="Title"/>
        <w:ind w:firstLine="720"/>
        <w:jc w:val="both"/>
        <w:outlineLvl w:val="0"/>
        <w:rPr>
          <w:szCs w:val="28"/>
        </w:rPr>
      </w:pPr>
      <w:r w:rsidRPr="004A75E6">
        <w:rPr>
          <w:szCs w:val="28"/>
        </w:rPr>
        <w:t>26</w:t>
      </w:r>
      <w:r w:rsidR="0014038E" w:rsidRPr="004A75E6">
        <w:rPr>
          <w:szCs w:val="28"/>
        </w:rPr>
        <w:t xml:space="preserve">.2.6. apņemas nodrošināt, ka darbam vienotajā klientu apkalpošanas centrā norīkotie darbinieki ievēro darba aizsardzības, elektrodrošības, ugunsdrošības un telpu ekspluatācijas noteikumus, kā arī </w:t>
      </w:r>
      <w:r w:rsidR="005D5D74">
        <w:rPr>
          <w:szCs w:val="28"/>
        </w:rPr>
        <w:t>vienotā klientu apkalpošanas centra</w:t>
      </w:r>
      <w:r w:rsidR="005D5D74" w:rsidRPr="004A75E6">
        <w:rPr>
          <w:szCs w:val="28"/>
        </w:rPr>
        <w:t xml:space="preserve"> </w:t>
      </w:r>
      <w:r w:rsidR="0014038E" w:rsidRPr="004A75E6">
        <w:rPr>
          <w:szCs w:val="28"/>
        </w:rPr>
        <w:t xml:space="preserve">iekšējos noteikumus, kas nosaka </w:t>
      </w:r>
      <w:r w:rsidR="005D5D74">
        <w:rPr>
          <w:szCs w:val="28"/>
        </w:rPr>
        <w:t>vienotā klientu apkalpošanas centra</w:t>
      </w:r>
      <w:r w:rsidR="005D5D74" w:rsidRPr="004A75E6">
        <w:rPr>
          <w:szCs w:val="28"/>
        </w:rPr>
        <w:t xml:space="preserve"> </w:t>
      </w:r>
      <w:r w:rsidR="005D5D74">
        <w:rPr>
          <w:szCs w:val="28"/>
        </w:rPr>
        <w:t xml:space="preserve">telpu </w:t>
      </w:r>
      <w:r w:rsidR="0014038E" w:rsidRPr="004A75E6">
        <w:rPr>
          <w:szCs w:val="28"/>
        </w:rPr>
        <w:t>aizsardzības pasākumus;</w:t>
      </w:r>
    </w:p>
    <w:p w14:paraId="35CD8B8C" w14:textId="3BCA02D7" w:rsidR="0014038E" w:rsidRPr="004A75E6" w:rsidRDefault="005A00D2" w:rsidP="005A00D2">
      <w:pPr>
        <w:pStyle w:val="Title"/>
        <w:ind w:firstLine="720"/>
        <w:jc w:val="both"/>
        <w:outlineLvl w:val="0"/>
        <w:rPr>
          <w:szCs w:val="28"/>
        </w:rPr>
      </w:pPr>
      <w:r w:rsidRPr="004A75E6">
        <w:rPr>
          <w:szCs w:val="28"/>
        </w:rPr>
        <w:lastRenderedPageBreak/>
        <w:t>26</w:t>
      </w:r>
      <w:r w:rsidR="0014038E" w:rsidRPr="004A75E6">
        <w:rPr>
          <w:szCs w:val="28"/>
        </w:rPr>
        <w:t>.2.7. iestādes oficiālajā tīmekļa vietnē publicē aktuālu informāciju par iestādes klientu pieņemšanas laiku vienotajā klientu apkalpošanas centrā;</w:t>
      </w:r>
    </w:p>
    <w:p w14:paraId="296F5C77" w14:textId="38702E5D" w:rsidR="0014038E" w:rsidRPr="004A75E6" w:rsidRDefault="005A00D2" w:rsidP="005A00D2">
      <w:pPr>
        <w:pStyle w:val="Title"/>
        <w:ind w:firstLine="720"/>
        <w:jc w:val="both"/>
        <w:outlineLvl w:val="0"/>
      </w:pPr>
      <w:r w:rsidRPr="004A75E6">
        <w:rPr>
          <w:szCs w:val="28"/>
        </w:rPr>
        <w:t>26</w:t>
      </w:r>
      <w:r w:rsidR="0014038E" w:rsidRPr="004A75E6">
        <w:rPr>
          <w:szCs w:val="28"/>
        </w:rPr>
        <w:t>.2.8.</w:t>
      </w:r>
      <w:r w:rsidR="0014038E" w:rsidRPr="004A75E6">
        <w:t xml:space="preserve">savas kompetences ietvaros sadarbojas ar </w:t>
      </w:r>
      <w:r w:rsidR="00F61089">
        <w:t>valsts pārvaldes iestādi</w:t>
      </w:r>
      <w:r w:rsidR="0014038E" w:rsidRPr="004A75E6">
        <w:t>, sniedzot atbildes uz sūdzībām, jautājumiem vai priekšlikumiem, ja tie ir saistīti ar iestādes administratīvo pakalpojumu sniegšanu vienot</w:t>
      </w:r>
      <w:r w:rsidR="009E1DB6" w:rsidRPr="004A75E6">
        <w:t>ajā klientu apkalpošanas centrā.</w:t>
      </w:r>
    </w:p>
    <w:p w14:paraId="391FD5BF" w14:textId="13978452" w:rsidR="009E1DB6" w:rsidRPr="004A75E6" w:rsidRDefault="009E1DB6" w:rsidP="005A00D2">
      <w:pPr>
        <w:pStyle w:val="Title"/>
        <w:ind w:firstLine="720"/>
        <w:jc w:val="both"/>
        <w:outlineLvl w:val="0"/>
      </w:pPr>
      <w:r w:rsidRPr="004A75E6">
        <w:t>26.3. Pašvaldība:</w:t>
      </w:r>
    </w:p>
    <w:p w14:paraId="2E7857E6" w14:textId="59EB08DF" w:rsidR="009E1DB6" w:rsidRPr="004A75E6" w:rsidRDefault="009E1DB6" w:rsidP="009E1DB6">
      <w:pPr>
        <w:pStyle w:val="Title"/>
        <w:ind w:firstLine="720"/>
        <w:jc w:val="both"/>
        <w:outlineLvl w:val="0"/>
        <w:rPr>
          <w:szCs w:val="28"/>
        </w:rPr>
      </w:pPr>
      <w:r w:rsidRPr="004A75E6">
        <w:rPr>
          <w:szCs w:val="28"/>
        </w:rPr>
        <w:t>26.3.1. sniedz pašvaldības pārziņā esošos pakalpojumus;</w:t>
      </w:r>
    </w:p>
    <w:p w14:paraId="59D0EF17" w14:textId="7FC3E4FE" w:rsidR="009E1DB6" w:rsidRPr="004A75E6" w:rsidRDefault="009E1DB6" w:rsidP="009E1DB6">
      <w:pPr>
        <w:pStyle w:val="Title"/>
        <w:ind w:firstLine="720"/>
        <w:jc w:val="both"/>
        <w:outlineLvl w:val="0"/>
        <w:rPr>
          <w:szCs w:val="28"/>
        </w:rPr>
      </w:pPr>
      <w:r w:rsidRPr="004A75E6">
        <w:rPr>
          <w:szCs w:val="28"/>
        </w:rPr>
        <w:t>26.3.2. sniedz pakalpojumu grozu;</w:t>
      </w:r>
    </w:p>
    <w:p w14:paraId="3F712BB5" w14:textId="1F89C739" w:rsidR="009E1DB6" w:rsidRPr="004A75E6" w:rsidRDefault="009E1DB6" w:rsidP="009E1DB6">
      <w:pPr>
        <w:pStyle w:val="Title"/>
        <w:ind w:firstLine="720"/>
        <w:jc w:val="both"/>
        <w:outlineLvl w:val="0"/>
        <w:rPr>
          <w:szCs w:val="28"/>
        </w:rPr>
      </w:pPr>
      <w:r w:rsidRPr="004A75E6">
        <w:rPr>
          <w:szCs w:val="28"/>
        </w:rPr>
        <w:t>26.3.4. sniedz atbalstu elektronisko pakalpojumu pieteikšanā;</w:t>
      </w:r>
    </w:p>
    <w:p w14:paraId="5F77090D" w14:textId="66D863D2" w:rsidR="009E1DB6" w:rsidRPr="004A75E6" w:rsidRDefault="009E1DB6" w:rsidP="005A00D2">
      <w:pPr>
        <w:pStyle w:val="Title"/>
        <w:ind w:firstLine="720"/>
        <w:jc w:val="both"/>
        <w:outlineLvl w:val="0"/>
      </w:pPr>
      <w:r w:rsidRPr="004A75E6">
        <w:rPr>
          <w:szCs w:val="28"/>
        </w:rPr>
        <w:t>26.3.5. piesaka elektronisko pakalpojumu citas personas vārdā, ja attiecīgā persona ir pilnvarojusi vienotā klienta apkalpoš</w:t>
      </w:r>
      <w:r w:rsidR="004262E8" w:rsidRPr="004A75E6">
        <w:rPr>
          <w:szCs w:val="28"/>
        </w:rPr>
        <w:t>anas centra darbinieku to darīt.</w:t>
      </w:r>
    </w:p>
    <w:p w14:paraId="42DBA9CE" w14:textId="77777777" w:rsidR="00993354" w:rsidRPr="004A75E6" w:rsidRDefault="00993354" w:rsidP="00AF68F1">
      <w:pPr>
        <w:pStyle w:val="Title"/>
        <w:jc w:val="both"/>
        <w:outlineLvl w:val="0"/>
        <w:rPr>
          <w:szCs w:val="28"/>
        </w:rPr>
      </w:pPr>
    </w:p>
    <w:p w14:paraId="000E1C2E" w14:textId="47DC3F87" w:rsidR="00E54319" w:rsidRPr="004A75E6" w:rsidRDefault="008D4DCE" w:rsidP="00EE4A75">
      <w:pPr>
        <w:pStyle w:val="Title"/>
        <w:ind w:firstLine="720"/>
        <w:jc w:val="both"/>
        <w:outlineLvl w:val="0"/>
        <w:rPr>
          <w:szCs w:val="28"/>
        </w:rPr>
      </w:pPr>
      <w:r w:rsidRPr="004A75E6">
        <w:rPr>
          <w:szCs w:val="28"/>
        </w:rPr>
        <w:t>27</w:t>
      </w:r>
      <w:r w:rsidR="008D189D" w:rsidRPr="004A75E6">
        <w:rPr>
          <w:szCs w:val="28"/>
        </w:rPr>
        <w:t>.</w:t>
      </w:r>
      <w:r w:rsidR="005467D5" w:rsidRPr="004A75E6">
        <w:rPr>
          <w:szCs w:val="28"/>
        </w:rPr>
        <w:t> </w:t>
      </w:r>
      <w:r w:rsidR="00E54319" w:rsidRPr="004A75E6">
        <w:rPr>
          <w:szCs w:val="28"/>
        </w:rPr>
        <w:t>La</w:t>
      </w:r>
      <w:r w:rsidRPr="004A75E6">
        <w:rPr>
          <w:szCs w:val="28"/>
        </w:rPr>
        <w:t>i nodrošinātu šo noteikumu 25.1</w:t>
      </w:r>
      <w:r w:rsidR="00E54319" w:rsidRPr="004A75E6">
        <w:rPr>
          <w:szCs w:val="28"/>
        </w:rPr>
        <w:t>.4.</w:t>
      </w:r>
      <w:r w:rsidRPr="004A75E6">
        <w:rPr>
          <w:szCs w:val="28"/>
        </w:rPr>
        <w:t> un 26.3.5.</w:t>
      </w:r>
      <w:r w:rsidR="00E54319" w:rsidRPr="004A75E6">
        <w:rPr>
          <w:szCs w:val="28"/>
        </w:rPr>
        <w:t> </w:t>
      </w:r>
      <w:r w:rsidR="00B673CE" w:rsidRPr="004A75E6">
        <w:rPr>
          <w:szCs w:val="28"/>
        </w:rPr>
        <w:t>apakš</w:t>
      </w:r>
      <w:r w:rsidR="00E54319" w:rsidRPr="004A75E6">
        <w:rPr>
          <w:szCs w:val="28"/>
        </w:rPr>
        <w:t>punkta izpildi, vienotā klientu apkalpošanas centra darbinieks:</w:t>
      </w:r>
    </w:p>
    <w:p w14:paraId="385BCA1B" w14:textId="65735818" w:rsidR="00EE4A75" w:rsidRPr="004A75E6" w:rsidRDefault="008D4DCE" w:rsidP="00EF112D">
      <w:pPr>
        <w:pStyle w:val="Title"/>
        <w:ind w:firstLine="720"/>
        <w:jc w:val="both"/>
        <w:outlineLvl w:val="0"/>
        <w:rPr>
          <w:szCs w:val="28"/>
        </w:rPr>
      </w:pPr>
      <w:r w:rsidRPr="004A75E6">
        <w:rPr>
          <w:szCs w:val="28"/>
        </w:rPr>
        <w:t>27</w:t>
      </w:r>
      <w:r w:rsidR="00EE4A75" w:rsidRPr="004A75E6">
        <w:rPr>
          <w:szCs w:val="28"/>
        </w:rPr>
        <w:t>.1. </w:t>
      </w:r>
      <w:r w:rsidR="00FE6E63" w:rsidRPr="004A75E6">
        <w:t xml:space="preserve"> pārbauda personas identitāti,</w:t>
      </w:r>
      <w:r w:rsidR="00FE6E63" w:rsidRPr="004A75E6">
        <w:rPr>
          <w:szCs w:val="28"/>
        </w:rPr>
        <w:t xml:space="preserve"> kura pilnvaro vienotā klientu apkalpošanas centra darbinieku savā vārdā pieteikt elektronisko pakalpojumu</w:t>
      </w:r>
      <w:r w:rsidR="00FE6E63" w:rsidRPr="004A75E6">
        <w:t xml:space="preserve"> pēc spēkā esošā personu apliecinoša dokumenta</w:t>
      </w:r>
      <w:r w:rsidR="00C76342" w:rsidRPr="004A75E6">
        <w:rPr>
          <w:szCs w:val="28"/>
        </w:rPr>
        <w:t>;</w:t>
      </w:r>
    </w:p>
    <w:p w14:paraId="34654CE5" w14:textId="58DD5E21" w:rsidR="00C408F4" w:rsidRPr="00025A95" w:rsidRDefault="008D4DCE" w:rsidP="00EF112D">
      <w:pPr>
        <w:pStyle w:val="Title"/>
        <w:ind w:firstLine="720"/>
        <w:jc w:val="both"/>
        <w:outlineLvl w:val="0"/>
        <w:rPr>
          <w:szCs w:val="28"/>
        </w:rPr>
      </w:pPr>
      <w:r w:rsidRPr="004A75E6">
        <w:rPr>
          <w:szCs w:val="28"/>
        </w:rPr>
        <w:t>27</w:t>
      </w:r>
      <w:r w:rsidR="00D55429" w:rsidRPr="004A75E6">
        <w:rPr>
          <w:szCs w:val="28"/>
        </w:rPr>
        <w:t>.</w:t>
      </w:r>
      <w:r w:rsidR="00AC14D8" w:rsidRPr="004A75E6">
        <w:rPr>
          <w:szCs w:val="28"/>
        </w:rPr>
        <w:t>2.</w:t>
      </w:r>
      <w:r w:rsidR="00DA63D5" w:rsidRPr="004A75E6">
        <w:rPr>
          <w:szCs w:val="28"/>
        </w:rPr>
        <w:t> </w:t>
      </w:r>
      <w:r w:rsidR="00993354" w:rsidRPr="004A75E6">
        <w:rPr>
          <w:szCs w:val="28"/>
        </w:rPr>
        <w:t xml:space="preserve">identificējās </w:t>
      </w:r>
      <w:r w:rsidR="00C76342" w:rsidRPr="004A75E6">
        <w:rPr>
          <w:szCs w:val="28"/>
        </w:rPr>
        <w:t xml:space="preserve">valsts pārvaldes pakalpojumu portālā </w:t>
      </w:r>
      <w:r w:rsidR="00C76342" w:rsidRPr="004A75E6">
        <w:rPr>
          <w:i/>
          <w:szCs w:val="28"/>
        </w:rPr>
        <w:t xml:space="preserve">latvija.lv </w:t>
      </w:r>
      <w:r w:rsidR="00AB1D36" w:rsidRPr="004A75E6">
        <w:rPr>
          <w:szCs w:val="28"/>
        </w:rPr>
        <w:t xml:space="preserve">elektroniskā </w:t>
      </w:r>
      <w:r w:rsidR="00993354" w:rsidRPr="004A75E6">
        <w:rPr>
          <w:szCs w:val="28"/>
        </w:rPr>
        <w:t xml:space="preserve">pakalpojuma saņemšanai </w:t>
      </w:r>
      <w:r w:rsidR="00C408F4" w:rsidRPr="004A75E6">
        <w:rPr>
          <w:szCs w:val="28"/>
        </w:rPr>
        <w:t>kā pilnvarotā persona;</w:t>
      </w:r>
    </w:p>
    <w:p w14:paraId="2D43C190" w14:textId="1FE52B23" w:rsidR="000E439A" w:rsidRPr="00025A95" w:rsidRDefault="008D4DCE" w:rsidP="00EF112D">
      <w:pPr>
        <w:pStyle w:val="Title"/>
        <w:ind w:firstLine="720"/>
        <w:jc w:val="both"/>
        <w:outlineLvl w:val="0"/>
        <w:rPr>
          <w:szCs w:val="28"/>
        </w:rPr>
      </w:pPr>
      <w:r>
        <w:rPr>
          <w:szCs w:val="28"/>
        </w:rPr>
        <w:t>27</w:t>
      </w:r>
      <w:r w:rsidR="00D55429" w:rsidRPr="00025A95">
        <w:rPr>
          <w:szCs w:val="28"/>
        </w:rPr>
        <w:t>.</w:t>
      </w:r>
      <w:r w:rsidR="00AC14D8" w:rsidRPr="00025A95">
        <w:rPr>
          <w:szCs w:val="28"/>
        </w:rPr>
        <w:t>3</w:t>
      </w:r>
      <w:r w:rsidR="000E439A" w:rsidRPr="00025A95">
        <w:rPr>
          <w:szCs w:val="28"/>
        </w:rPr>
        <w:t>. </w:t>
      </w:r>
      <w:r w:rsidR="00993354" w:rsidRPr="00025A95">
        <w:rPr>
          <w:szCs w:val="28"/>
        </w:rPr>
        <w:t xml:space="preserve">pēc </w:t>
      </w:r>
      <w:r w:rsidR="00AB1D36" w:rsidRPr="00025A95">
        <w:rPr>
          <w:szCs w:val="28"/>
        </w:rPr>
        <w:t>elektroniskā</w:t>
      </w:r>
      <w:r w:rsidR="00105A31">
        <w:rPr>
          <w:szCs w:val="28"/>
        </w:rPr>
        <w:t>s</w:t>
      </w:r>
      <w:r w:rsidR="00AB1D36" w:rsidRPr="00025A95">
        <w:rPr>
          <w:szCs w:val="28"/>
        </w:rPr>
        <w:t xml:space="preserve"> pakalpojuma </w:t>
      </w:r>
      <w:r w:rsidR="00993354" w:rsidRPr="00025A95">
        <w:rPr>
          <w:szCs w:val="28"/>
        </w:rPr>
        <w:t xml:space="preserve">formas aizpildīšanas </w:t>
      </w:r>
      <w:r w:rsidR="009E4432" w:rsidRPr="00025A95">
        <w:rPr>
          <w:szCs w:val="28"/>
        </w:rPr>
        <w:t xml:space="preserve">saņem rakstisku </w:t>
      </w:r>
      <w:r w:rsidR="00AB1D36" w:rsidRPr="00025A95">
        <w:rPr>
          <w:szCs w:val="28"/>
        </w:rPr>
        <w:t xml:space="preserve">personas </w:t>
      </w:r>
      <w:r w:rsidR="00DA63D5" w:rsidRPr="00025A95">
        <w:rPr>
          <w:szCs w:val="28"/>
        </w:rPr>
        <w:t xml:space="preserve">apliecinājumu par elektroniskā </w:t>
      </w:r>
      <w:r w:rsidR="009E4432" w:rsidRPr="00025A95">
        <w:rPr>
          <w:szCs w:val="28"/>
        </w:rPr>
        <w:t>pakalpojuma pieteikumā ievadīto datu patiesumu</w:t>
      </w:r>
      <w:r w:rsidR="00197E65" w:rsidRPr="00025A95">
        <w:rPr>
          <w:szCs w:val="28"/>
        </w:rPr>
        <w:t>, ko vienotajā klientu apkalpošanas centrā glabā trīs mēnešus pēc elektroniskā pakalpojuma izpildes dienas;</w:t>
      </w:r>
    </w:p>
    <w:p w14:paraId="1B657905" w14:textId="2675AE04" w:rsidR="0082035C" w:rsidRPr="00025A95" w:rsidRDefault="008D4DCE" w:rsidP="00C93D2D">
      <w:pPr>
        <w:pStyle w:val="Title"/>
        <w:ind w:firstLine="720"/>
        <w:jc w:val="both"/>
        <w:outlineLvl w:val="0"/>
        <w:rPr>
          <w:szCs w:val="28"/>
        </w:rPr>
      </w:pPr>
      <w:r>
        <w:rPr>
          <w:szCs w:val="28"/>
        </w:rPr>
        <w:t>27</w:t>
      </w:r>
      <w:r w:rsidR="00D55429" w:rsidRPr="00025A95">
        <w:rPr>
          <w:szCs w:val="28"/>
        </w:rPr>
        <w:t>.</w:t>
      </w:r>
      <w:r w:rsidR="00AC14D8" w:rsidRPr="00025A95">
        <w:rPr>
          <w:szCs w:val="28"/>
        </w:rPr>
        <w:t>4</w:t>
      </w:r>
      <w:r w:rsidR="009E4432" w:rsidRPr="00025A95">
        <w:rPr>
          <w:szCs w:val="28"/>
        </w:rPr>
        <w:t>. </w:t>
      </w:r>
      <w:r w:rsidR="00DA63D5" w:rsidRPr="00025A95">
        <w:rPr>
          <w:szCs w:val="28"/>
        </w:rPr>
        <w:t xml:space="preserve">reģistrē elektroniskā </w:t>
      </w:r>
      <w:r w:rsidR="00AC14D8" w:rsidRPr="00025A95">
        <w:rPr>
          <w:szCs w:val="28"/>
        </w:rPr>
        <w:t>pakalpojuma pieteikumu.</w:t>
      </w:r>
    </w:p>
    <w:p w14:paraId="1EE08824" w14:textId="77777777" w:rsidR="00ED235A" w:rsidRPr="00025A95" w:rsidRDefault="00ED235A" w:rsidP="00C93D2D">
      <w:pPr>
        <w:pStyle w:val="Title"/>
        <w:ind w:firstLine="720"/>
        <w:jc w:val="both"/>
        <w:outlineLvl w:val="0"/>
        <w:rPr>
          <w:szCs w:val="28"/>
        </w:rPr>
      </w:pPr>
    </w:p>
    <w:p w14:paraId="26D37FF5" w14:textId="5324FCB6" w:rsidR="00C93D2D" w:rsidRPr="00025A95" w:rsidRDefault="00EA2C7F" w:rsidP="00C93D2D">
      <w:pPr>
        <w:pStyle w:val="Title"/>
        <w:ind w:firstLine="720"/>
        <w:jc w:val="both"/>
        <w:outlineLvl w:val="0"/>
        <w:rPr>
          <w:szCs w:val="28"/>
        </w:rPr>
      </w:pPr>
      <w:r w:rsidRPr="00025A95">
        <w:rPr>
          <w:szCs w:val="28"/>
        </w:rPr>
        <w:t>2</w:t>
      </w:r>
      <w:r w:rsidR="008D4DCE">
        <w:rPr>
          <w:szCs w:val="28"/>
        </w:rPr>
        <w:t>8</w:t>
      </w:r>
      <w:r w:rsidR="00DA63D5" w:rsidRPr="00025A95">
        <w:rPr>
          <w:szCs w:val="28"/>
        </w:rPr>
        <w:t xml:space="preserve">. Elektronisko </w:t>
      </w:r>
      <w:r w:rsidR="00DD6313" w:rsidRPr="00025A95">
        <w:rPr>
          <w:szCs w:val="28"/>
        </w:rPr>
        <w:t xml:space="preserve">pakalpojumu, </w:t>
      </w:r>
      <w:r w:rsidR="00AB1D36" w:rsidRPr="00025A95">
        <w:rPr>
          <w:szCs w:val="28"/>
        </w:rPr>
        <w:t>ko vienotā klientu apkalpošanas centra darbinieks piesaka citas personas vārdā</w:t>
      </w:r>
      <w:r w:rsidR="00AF68F1" w:rsidRPr="00025A95">
        <w:rPr>
          <w:szCs w:val="28"/>
        </w:rPr>
        <w:t>, var saņemt:</w:t>
      </w:r>
    </w:p>
    <w:p w14:paraId="1AE09A4C" w14:textId="0923D448" w:rsidR="00C93D2D" w:rsidRPr="00025A95" w:rsidRDefault="00EA2C7F" w:rsidP="00E62C4B">
      <w:pPr>
        <w:pStyle w:val="Title"/>
        <w:ind w:firstLine="720"/>
        <w:jc w:val="both"/>
        <w:outlineLvl w:val="0"/>
        <w:rPr>
          <w:szCs w:val="28"/>
        </w:rPr>
      </w:pPr>
      <w:r w:rsidRPr="00025A95">
        <w:rPr>
          <w:szCs w:val="28"/>
        </w:rPr>
        <w:t>2</w:t>
      </w:r>
      <w:r w:rsidR="008D4DCE">
        <w:rPr>
          <w:szCs w:val="28"/>
        </w:rPr>
        <w:t>8</w:t>
      </w:r>
      <w:r w:rsidR="00DD6313" w:rsidRPr="00025A95">
        <w:rPr>
          <w:szCs w:val="28"/>
        </w:rPr>
        <w:t>.1</w:t>
      </w:r>
      <w:r w:rsidR="00822D7D" w:rsidRPr="00025A95">
        <w:rPr>
          <w:szCs w:val="28"/>
        </w:rPr>
        <w:t>. </w:t>
      </w:r>
      <w:r w:rsidR="00AF68F1" w:rsidRPr="00025A95">
        <w:rPr>
          <w:szCs w:val="28"/>
        </w:rPr>
        <w:t>personas</w:t>
      </w:r>
      <w:r w:rsidR="00993354" w:rsidRPr="00025A95">
        <w:rPr>
          <w:szCs w:val="28"/>
        </w:rPr>
        <w:t xml:space="preserve"> </w:t>
      </w:r>
      <w:r w:rsidR="00822D7D" w:rsidRPr="00025A95">
        <w:rPr>
          <w:szCs w:val="28"/>
        </w:rPr>
        <w:t>oficiālajā elektroniskajā adres</w:t>
      </w:r>
      <w:r w:rsidR="00993354" w:rsidRPr="00025A95">
        <w:rPr>
          <w:szCs w:val="28"/>
        </w:rPr>
        <w:t>es kontā, ja t</w:t>
      </w:r>
      <w:r w:rsidR="00635453" w:rsidRPr="00025A95">
        <w:rPr>
          <w:szCs w:val="28"/>
        </w:rPr>
        <w:t>a</w:t>
      </w:r>
      <w:r w:rsidR="00993354" w:rsidRPr="00025A95">
        <w:rPr>
          <w:szCs w:val="28"/>
        </w:rPr>
        <w:t>s ir aktivizēts</w:t>
      </w:r>
      <w:r w:rsidR="00C93D2D" w:rsidRPr="00025A95">
        <w:rPr>
          <w:szCs w:val="28"/>
        </w:rPr>
        <w:t>;</w:t>
      </w:r>
    </w:p>
    <w:p w14:paraId="358C033E" w14:textId="3B28FDCD" w:rsidR="00C93D2D" w:rsidRPr="00025A95" w:rsidRDefault="00EA2C7F" w:rsidP="00E62C4B">
      <w:pPr>
        <w:pStyle w:val="Title"/>
        <w:ind w:firstLine="720"/>
        <w:jc w:val="both"/>
        <w:outlineLvl w:val="0"/>
        <w:rPr>
          <w:szCs w:val="28"/>
        </w:rPr>
      </w:pPr>
      <w:r w:rsidRPr="00025A95">
        <w:rPr>
          <w:szCs w:val="28"/>
        </w:rPr>
        <w:t>2</w:t>
      </w:r>
      <w:r w:rsidR="008D4DCE">
        <w:rPr>
          <w:szCs w:val="28"/>
        </w:rPr>
        <w:t>8</w:t>
      </w:r>
      <w:r w:rsidR="00C93D2D" w:rsidRPr="00025A95">
        <w:rPr>
          <w:szCs w:val="28"/>
        </w:rPr>
        <w:t>.2. </w:t>
      </w:r>
      <w:r w:rsidR="00ED235A" w:rsidRPr="00025A95">
        <w:rPr>
          <w:szCs w:val="28"/>
        </w:rPr>
        <w:t xml:space="preserve">pa pastu vai </w:t>
      </w:r>
      <w:r w:rsidR="00635453" w:rsidRPr="00025A95">
        <w:rPr>
          <w:szCs w:val="28"/>
        </w:rPr>
        <w:t xml:space="preserve">klātienē </w:t>
      </w:r>
      <w:r w:rsidR="00ED235A" w:rsidRPr="00025A95">
        <w:rPr>
          <w:szCs w:val="28"/>
        </w:rPr>
        <w:t>vienotajā klientu apkalpošanas centrā.</w:t>
      </w:r>
    </w:p>
    <w:p w14:paraId="57652CC0" w14:textId="77777777" w:rsidR="00AF68F1" w:rsidRPr="00025A95" w:rsidRDefault="00AF68F1" w:rsidP="00E62C4B">
      <w:pPr>
        <w:pStyle w:val="Title"/>
        <w:ind w:firstLine="720"/>
        <w:jc w:val="both"/>
        <w:outlineLvl w:val="0"/>
        <w:rPr>
          <w:szCs w:val="28"/>
        </w:rPr>
      </w:pPr>
    </w:p>
    <w:p w14:paraId="5F72A9AD" w14:textId="69C746C9" w:rsidR="00AF68F1" w:rsidRPr="00025A95" w:rsidRDefault="008D4DCE" w:rsidP="00E62C4B">
      <w:pPr>
        <w:pStyle w:val="Title"/>
        <w:ind w:firstLine="720"/>
        <w:jc w:val="both"/>
        <w:outlineLvl w:val="0"/>
        <w:rPr>
          <w:szCs w:val="28"/>
        </w:rPr>
      </w:pPr>
      <w:r>
        <w:rPr>
          <w:szCs w:val="28"/>
        </w:rPr>
        <w:t>29</w:t>
      </w:r>
      <w:r w:rsidR="00AF68F1" w:rsidRPr="00025A95">
        <w:rPr>
          <w:szCs w:val="28"/>
        </w:rPr>
        <w:t>. Vienotā klientu apkalpošanas centra darbinieks piesaka elektronisko pakalpojumu citas personas vārdā, ja attiecīgajam elektroniskajam pakalpojumam ir nodrošināta atbilstoša funkcionalitāte.</w:t>
      </w:r>
    </w:p>
    <w:p w14:paraId="4CE42937" w14:textId="77777777" w:rsidR="0064308C" w:rsidRPr="00025A95" w:rsidRDefault="0064308C" w:rsidP="00275D40">
      <w:pPr>
        <w:pStyle w:val="Title"/>
        <w:jc w:val="both"/>
        <w:outlineLvl w:val="0"/>
        <w:rPr>
          <w:szCs w:val="28"/>
        </w:rPr>
      </w:pPr>
    </w:p>
    <w:p w14:paraId="2921E6FA" w14:textId="001F929F" w:rsidR="00EF112D" w:rsidRPr="00025A95" w:rsidRDefault="008D4DCE" w:rsidP="00EF112D">
      <w:pPr>
        <w:pStyle w:val="Title"/>
        <w:ind w:firstLine="720"/>
        <w:jc w:val="both"/>
        <w:outlineLvl w:val="0"/>
        <w:rPr>
          <w:szCs w:val="28"/>
        </w:rPr>
      </w:pPr>
      <w:r>
        <w:rPr>
          <w:szCs w:val="28"/>
        </w:rPr>
        <w:t>30. </w:t>
      </w:r>
      <w:r w:rsidR="00EF112D" w:rsidRPr="00025A95">
        <w:rPr>
          <w:szCs w:val="28"/>
        </w:rPr>
        <w:t>Ministrija:</w:t>
      </w:r>
    </w:p>
    <w:p w14:paraId="14A6D11A" w14:textId="379FB25A" w:rsidR="00EF112D" w:rsidRPr="00025A95" w:rsidRDefault="008D4DCE" w:rsidP="00E62C4B">
      <w:pPr>
        <w:pStyle w:val="Title"/>
        <w:ind w:firstLine="720"/>
        <w:jc w:val="both"/>
        <w:outlineLvl w:val="0"/>
        <w:rPr>
          <w:szCs w:val="28"/>
        </w:rPr>
      </w:pPr>
      <w:r>
        <w:rPr>
          <w:szCs w:val="28"/>
        </w:rPr>
        <w:t>30</w:t>
      </w:r>
      <w:r w:rsidR="00BA5E07" w:rsidRPr="00025A95">
        <w:rPr>
          <w:szCs w:val="28"/>
        </w:rPr>
        <w:t>.1</w:t>
      </w:r>
      <w:r w:rsidR="00EF112D" w:rsidRPr="00025A95">
        <w:rPr>
          <w:szCs w:val="28"/>
        </w:rPr>
        <w:t xml:space="preserve">. ierosina jaunu </w:t>
      </w:r>
      <w:r w:rsidR="00C37228" w:rsidRPr="00025A95">
        <w:rPr>
          <w:szCs w:val="28"/>
        </w:rPr>
        <w:t xml:space="preserve">valsts un pašvaldību </w:t>
      </w:r>
      <w:r w:rsidR="00EF112D" w:rsidRPr="00025A95">
        <w:rPr>
          <w:szCs w:val="28"/>
        </w:rPr>
        <w:t>vienoto klientu apkalpošanas centru izveidi;</w:t>
      </w:r>
    </w:p>
    <w:p w14:paraId="5EB08279" w14:textId="3EB908A1" w:rsidR="00EF112D" w:rsidRPr="00025A95" w:rsidRDefault="008D4DCE" w:rsidP="00E62C4B">
      <w:pPr>
        <w:pStyle w:val="Title"/>
        <w:ind w:firstLine="720"/>
        <w:jc w:val="both"/>
        <w:outlineLvl w:val="0"/>
        <w:rPr>
          <w:szCs w:val="28"/>
        </w:rPr>
      </w:pPr>
      <w:r>
        <w:rPr>
          <w:szCs w:val="28"/>
        </w:rPr>
        <w:t>30</w:t>
      </w:r>
      <w:r w:rsidR="00BA5E07" w:rsidRPr="00025A95">
        <w:rPr>
          <w:szCs w:val="28"/>
        </w:rPr>
        <w:t>.2</w:t>
      </w:r>
      <w:r w:rsidR="00EF112D" w:rsidRPr="00025A95">
        <w:rPr>
          <w:szCs w:val="28"/>
        </w:rPr>
        <w:t xml:space="preserve">. pārrauga </w:t>
      </w:r>
      <w:r w:rsidR="00C37228" w:rsidRPr="00025A95">
        <w:rPr>
          <w:szCs w:val="28"/>
        </w:rPr>
        <w:t xml:space="preserve">valsts un pašvaldību </w:t>
      </w:r>
      <w:r w:rsidR="00EF112D" w:rsidRPr="00025A95">
        <w:rPr>
          <w:szCs w:val="28"/>
        </w:rPr>
        <w:t>vienoto klientu apkalpošanas centru darbību;</w:t>
      </w:r>
    </w:p>
    <w:p w14:paraId="348A465B" w14:textId="46F600A3" w:rsidR="00EF112D" w:rsidRPr="00025A95" w:rsidRDefault="008D4DCE" w:rsidP="00E62C4B">
      <w:pPr>
        <w:pStyle w:val="Title"/>
        <w:ind w:firstLine="720"/>
        <w:jc w:val="both"/>
        <w:outlineLvl w:val="0"/>
        <w:rPr>
          <w:szCs w:val="28"/>
        </w:rPr>
      </w:pPr>
      <w:r>
        <w:rPr>
          <w:szCs w:val="28"/>
        </w:rPr>
        <w:t>30</w:t>
      </w:r>
      <w:r w:rsidR="00EF112D" w:rsidRPr="00025A95">
        <w:rPr>
          <w:szCs w:val="28"/>
        </w:rPr>
        <w:t>.</w:t>
      </w:r>
      <w:r w:rsidR="00BA5E07" w:rsidRPr="00025A95">
        <w:rPr>
          <w:szCs w:val="28"/>
        </w:rPr>
        <w:t>3</w:t>
      </w:r>
      <w:r w:rsidR="00EF112D" w:rsidRPr="00025A95">
        <w:rPr>
          <w:szCs w:val="28"/>
        </w:rPr>
        <w:t xml:space="preserve">. pārrauga sadarbību starp </w:t>
      </w:r>
      <w:r w:rsidR="00FE6E63" w:rsidRPr="00025A95">
        <w:rPr>
          <w:szCs w:val="28"/>
        </w:rPr>
        <w:t>iestādi</w:t>
      </w:r>
      <w:r w:rsidR="00EF112D" w:rsidRPr="00025A95">
        <w:rPr>
          <w:szCs w:val="28"/>
        </w:rPr>
        <w:t xml:space="preserve"> un </w:t>
      </w:r>
      <w:r w:rsidR="00DA63D5" w:rsidRPr="00025A95">
        <w:rPr>
          <w:szCs w:val="28"/>
        </w:rPr>
        <w:t xml:space="preserve">pašvaldību </w:t>
      </w:r>
      <w:r w:rsidR="00EF112D" w:rsidRPr="00025A95">
        <w:rPr>
          <w:szCs w:val="28"/>
        </w:rPr>
        <w:t>vienoto klientu apkalpošanas centru darbībā;</w:t>
      </w:r>
    </w:p>
    <w:p w14:paraId="37B9E833" w14:textId="538F09AC" w:rsidR="00EF112D" w:rsidRPr="00025A95" w:rsidRDefault="008D4DCE" w:rsidP="00E62C4B">
      <w:pPr>
        <w:pStyle w:val="Title"/>
        <w:ind w:firstLine="720"/>
        <w:jc w:val="both"/>
        <w:outlineLvl w:val="0"/>
        <w:rPr>
          <w:szCs w:val="28"/>
        </w:rPr>
      </w:pPr>
      <w:r>
        <w:rPr>
          <w:szCs w:val="28"/>
        </w:rPr>
        <w:t>30</w:t>
      </w:r>
      <w:r w:rsidR="00EF112D" w:rsidRPr="00025A95">
        <w:rPr>
          <w:szCs w:val="28"/>
        </w:rPr>
        <w:t>.</w:t>
      </w:r>
      <w:r w:rsidR="00BA5E07" w:rsidRPr="00025A95">
        <w:rPr>
          <w:szCs w:val="28"/>
        </w:rPr>
        <w:t>4</w:t>
      </w:r>
      <w:r w:rsidR="00EF112D" w:rsidRPr="00025A95">
        <w:rPr>
          <w:szCs w:val="28"/>
        </w:rPr>
        <w:t>. izstrādā metodisko materiālu klientu apmierinātības aptaujas veikšanai;</w:t>
      </w:r>
    </w:p>
    <w:p w14:paraId="720DCFE1" w14:textId="5F16644D" w:rsidR="00EF112D" w:rsidRPr="00025A95" w:rsidRDefault="008D4DCE" w:rsidP="00E62C4B">
      <w:pPr>
        <w:pStyle w:val="Title"/>
        <w:ind w:firstLine="720"/>
        <w:jc w:val="both"/>
        <w:outlineLvl w:val="0"/>
        <w:rPr>
          <w:szCs w:val="28"/>
        </w:rPr>
      </w:pPr>
      <w:r>
        <w:rPr>
          <w:szCs w:val="28"/>
        </w:rPr>
        <w:lastRenderedPageBreak/>
        <w:t>30</w:t>
      </w:r>
      <w:r w:rsidR="00BA5E07" w:rsidRPr="00025A95">
        <w:rPr>
          <w:szCs w:val="28"/>
        </w:rPr>
        <w:t>.5</w:t>
      </w:r>
      <w:r w:rsidR="00EF112D" w:rsidRPr="00025A95">
        <w:rPr>
          <w:szCs w:val="28"/>
        </w:rPr>
        <w:t>. </w:t>
      </w:r>
      <w:r w:rsidR="00C37228" w:rsidRPr="00025A95">
        <w:rPr>
          <w:szCs w:val="28"/>
        </w:rPr>
        <w:t xml:space="preserve">vismaz </w:t>
      </w:r>
      <w:r w:rsidR="00EF112D" w:rsidRPr="00025A95">
        <w:rPr>
          <w:szCs w:val="28"/>
        </w:rPr>
        <w:t xml:space="preserve">vienu reizi trīs gados analizē klientu apmierinātības aptauju datus un par rezultātiem informē vienotos klientu apkalpošanas centrus un </w:t>
      </w:r>
      <w:r w:rsidR="00FE6E63" w:rsidRPr="00025A95">
        <w:rPr>
          <w:szCs w:val="28"/>
        </w:rPr>
        <w:t>iestādes</w:t>
      </w:r>
      <w:r w:rsidR="00EF112D" w:rsidRPr="00025A95">
        <w:rPr>
          <w:szCs w:val="28"/>
        </w:rPr>
        <w:t>;</w:t>
      </w:r>
    </w:p>
    <w:p w14:paraId="16ECE566" w14:textId="602AC0D3" w:rsidR="00EF112D" w:rsidRPr="00025A95" w:rsidRDefault="008D4DCE" w:rsidP="00E62C4B">
      <w:pPr>
        <w:pStyle w:val="Title"/>
        <w:ind w:firstLine="720"/>
        <w:jc w:val="both"/>
        <w:outlineLvl w:val="0"/>
        <w:rPr>
          <w:szCs w:val="28"/>
        </w:rPr>
      </w:pPr>
      <w:r>
        <w:rPr>
          <w:szCs w:val="28"/>
        </w:rPr>
        <w:t>30</w:t>
      </w:r>
      <w:r w:rsidR="00EF112D" w:rsidRPr="00025A95">
        <w:rPr>
          <w:szCs w:val="28"/>
        </w:rPr>
        <w:t>.</w:t>
      </w:r>
      <w:r w:rsidR="00BA5E07" w:rsidRPr="00025A95">
        <w:rPr>
          <w:szCs w:val="28"/>
        </w:rPr>
        <w:t>6</w:t>
      </w:r>
      <w:r w:rsidR="00EF112D" w:rsidRPr="00025A95">
        <w:rPr>
          <w:szCs w:val="28"/>
        </w:rPr>
        <w:t>. analizē vienoto klientu apkalpošanas centru darbību un sniedz priekšlikumus darbības uzlabošanai;</w:t>
      </w:r>
    </w:p>
    <w:p w14:paraId="19293ADF" w14:textId="688CE73B" w:rsidR="00D1754E" w:rsidRPr="00025A95" w:rsidRDefault="008D4DCE" w:rsidP="00E62C4B">
      <w:pPr>
        <w:pStyle w:val="Title"/>
        <w:ind w:firstLine="720"/>
        <w:jc w:val="both"/>
        <w:outlineLvl w:val="0"/>
        <w:rPr>
          <w:szCs w:val="28"/>
        </w:rPr>
      </w:pPr>
      <w:r>
        <w:rPr>
          <w:szCs w:val="28"/>
        </w:rPr>
        <w:t>30</w:t>
      </w:r>
      <w:r w:rsidR="00EF112D" w:rsidRPr="00025A95">
        <w:rPr>
          <w:szCs w:val="28"/>
        </w:rPr>
        <w:t>.</w:t>
      </w:r>
      <w:r w:rsidR="00BA5E07" w:rsidRPr="00025A95">
        <w:rPr>
          <w:szCs w:val="28"/>
        </w:rPr>
        <w:t>7</w:t>
      </w:r>
      <w:r w:rsidR="00EF112D" w:rsidRPr="00025A95">
        <w:rPr>
          <w:szCs w:val="28"/>
        </w:rPr>
        <w:t xml:space="preserve">. organizē </w:t>
      </w:r>
      <w:r w:rsidR="00604E5E" w:rsidRPr="00025A95">
        <w:rPr>
          <w:szCs w:val="28"/>
        </w:rPr>
        <w:t>mācības</w:t>
      </w:r>
      <w:r w:rsidR="00EF112D" w:rsidRPr="00025A95">
        <w:rPr>
          <w:szCs w:val="28"/>
        </w:rPr>
        <w:t xml:space="preserve"> vienoto klientu apkalpošanas centru darbiniek</w:t>
      </w:r>
      <w:r w:rsidR="00604E5E" w:rsidRPr="00025A95">
        <w:rPr>
          <w:szCs w:val="28"/>
        </w:rPr>
        <w:t>iem</w:t>
      </w:r>
      <w:r w:rsidR="00EF112D" w:rsidRPr="00025A95">
        <w:rPr>
          <w:szCs w:val="28"/>
        </w:rPr>
        <w:t xml:space="preserve"> </w:t>
      </w:r>
      <w:r w:rsidR="00604E5E" w:rsidRPr="00025A95">
        <w:rPr>
          <w:szCs w:val="28"/>
        </w:rPr>
        <w:t xml:space="preserve">par </w:t>
      </w:r>
      <w:r w:rsidR="00EF112D" w:rsidRPr="00025A95">
        <w:rPr>
          <w:szCs w:val="28"/>
        </w:rPr>
        <w:t xml:space="preserve">pakalpojumu </w:t>
      </w:r>
      <w:r w:rsidR="00A920D4" w:rsidRPr="00025A95">
        <w:rPr>
          <w:szCs w:val="28"/>
        </w:rPr>
        <w:t>grozā</w:t>
      </w:r>
      <w:r w:rsidR="00EF112D" w:rsidRPr="00025A95">
        <w:rPr>
          <w:szCs w:val="28"/>
        </w:rPr>
        <w:t xml:space="preserve"> esošo admi</w:t>
      </w:r>
      <w:r w:rsidR="00604E5E" w:rsidRPr="00025A95">
        <w:rPr>
          <w:szCs w:val="28"/>
        </w:rPr>
        <w:t xml:space="preserve">nistratīvo pakalpojumu sniegšanu un klientu apkalpošanu un viena mēneša laikā ikreiz pēc pakalpojumu </w:t>
      </w:r>
      <w:r w:rsidR="00CC3772" w:rsidRPr="00025A95">
        <w:rPr>
          <w:szCs w:val="28"/>
        </w:rPr>
        <w:t>groza</w:t>
      </w:r>
      <w:r w:rsidR="00604E5E" w:rsidRPr="00025A95">
        <w:rPr>
          <w:szCs w:val="28"/>
        </w:rPr>
        <w:t xml:space="preserve"> grozījumiem.</w:t>
      </w:r>
    </w:p>
    <w:p w14:paraId="5DC4350E" w14:textId="77777777" w:rsidR="00C1613B" w:rsidRPr="00025A95" w:rsidRDefault="00C1613B" w:rsidP="00736B21">
      <w:pPr>
        <w:pStyle w:val="Title"/>
        <w:jc w:val="both"/>
        <w:outlineLvl w:val="0"/>
        <w:rPr>
          <w:szCs w:val="28"/>
        </w:rPr>
      </w:pPr>
    </w:p>
    <w:p w14:paraId="4B345531" w14:textId="500113A7" w:rsidR="00463B88" w:rsidRPr="00025A95" w:rsidRDefault="00D436D1" w:rsidP="0004051E">
      <w:pPr>
        <w:pStyle w:val="Title"/>
        <w:ind w:left="720"/>
        <w:outlineLvl w:val="0"/>
        <w:rPr>
          <w:b/>
          <w:szCs w:val="28"/>
        </w:rPr>
      </w:pPr>
      <w:r w:rsidRPr="00025A95">
        <w:rPr>
          <w:b/>
          <w:szCs w:val="28"/>
        </w:rPr>
        <w:t>V</w:t>
      </w:r>
      <w:r w:rsidR="002C33D6" w:rsidRPr="00025A95">
        <w:rPr>
          <w:b/>
          <w:szCs w:val="28"/>
        </w:rPr>
        <w:t>I</w:t>
      </w:r>
      <w:r w:rsidR="00C55AB8">
        <w:rPr>
          <w:b/>
          <w:szCs w:val="28"/>
        </w:rPr>
        <w:t>. Noslēguma jautājumi</w:t>
      </w:r>
    </w:p>
    <w:p w14:paraId="7FC1F2BE" w14:textId="7F5CAEE2" w:rsidR="00E66B3A" w:rsidRPr="004A75E6" w:rsidRDefault="008D4DCE" w:rsidP="00E66B3A">
      <w:pPr>
        <w:pStyle w:val="Title"/>
        <w:ind w:firstLine="720"/>
        <w:jc w:val="both"/>
        <w:outlineLvl w:val="0"/>
        <w:rPr>
          <w:szCs w:val="28"/>
        </w:rPr>
      </w:pPr>
      <w:r>
        <w:rPr>
          <w:szCs w:val="28"/>
        </w:rPr>
        <w:t>31</w:t>
      </w:r>
      <w:r w:rsidR="00E66B3A" w:rsidRPr="00025A95">
        <w:rPr>
          <w:szCs w:val="28"/>
        </w:rPr>
        <w:t xml:space="preserve">. Pašvaldība, kura līdz 2017.gada 1.jūlijam ir izveidojusi vienoto klientu apkalpošanas centru, un iestāde, kura ir noslēgusi sadarbības līgumu par kārtību, kādā iestāde, pašvaldība un ministrija sadarbojas, lai ar vienotā klientu apkalpošanas centra starpniecību nodrošinātu iestādes klientu apkalpošanu, viena mēneša laikā pēc šo </w:t>
      </w:r>
      <w:r w:rsidR="00E66B3A" w:rsidRPr="004A75E6">
        <w:rPr>
          <w:szCs w:val="28"/>
        </w:rPr>
        <w:t>noteikumu stāšanās spēkā identificējas pakalpojumu vadības sistēmā</w:t>
      </w:r>
      <w:r w:rsidR="00E66B3A" w:rsidRPr="004A75E6">
        <w:rPr>
          <w:i/>
          <w:szCs w:val="28"/>
        </w:rPr>
        <w:t xml:space="preserve"> </w:t>
      </w:r>
      <w:r w:rsidR="00E66B3A" w:rsidRPr="004A75E6">
        <w:rPr>
          <w:szCs w:val="28"/>
        </w:rPr>
        <w:t>un piekrīt šo noteikumu 21.2. apakšpunktā minētajiem sadarbības noteikumiem un norāda attālinātās saziņas līdzekļus, lai nodrošinātu pašvaldības un iestādes savstarpējo saziņu saistībā ar pakalpojumu grozā esošo administratīvo pakalpojumu sniegšanu vienotajā klientu apkalpošanas centrā.</w:t>
      </w:r>
    </w:p>
    <w:p w14:paraId="4E8A6686" w14:textId="77777777" w:rsidR="00E66B3A" w:rsidRPr="004A75E6" w:rsidRDefault="00E66B3A" w:rsidP="00E66B3A">
      <w:pPr>
        <w:pStyle w:val="Title"/>
        <w:ind w:firstLine="720"/>
        <w:jc w:val="both"/>
        <w:outlineLvl w:val="0"/>
        <w:rPr>
          <w:szCs w:val="28"/>
        </w:rPr>
      </w:pPr>
    </w:p>
    <w:p w14:paraId="2E8BF421" w14:textId="203F6984" w:rsidR="00E66B3A" w:rsidRPr="004A75E6" w:rsidRDefault="008D4DCE" w:rsidP="00E66B3A">
      <w:pPr>
        <w:pStyle w:val="Title"/>
        <w:ind w:firstLine="720"/>
        <w:jc w:val="both"/>
        <w:outlineLvl w:val="0"/>
      </w:pPr>
      <w:r w:rsidRPr="004A75E6">
        <w:rPr>
          <w:szCs w:val="28"/>
        </w:rPr>
        <w:t>22</w:t>
      </w:r>
      <w:r w:rsidR="00E66B3A" w:rsidRPr="004A75E6">
        <w:rPr>
          <w:szCs w:val="28"/>
        </w:rPr>
        <w:t>. Sadarbības līgumi par kārtību, kādā iestāde, pašvaldība un ministrija sadarbojas, lai ar vienotā klientu apkalpošanas centra starpniecību nodrošinātu iestādes klientu apkalpošanu,</w:t>
      </w:r>
      <w:r w:rsidRPr="004A75E6">
        <w:rPr>
          <w:szCs w:val="28"/>
        </w:rPr>
        <w:t xml:space="preserve"> līdz ar šo noteikumu 31</w:t>
      </w:r>
      <w:r w:rsidR="00E66B3A" w:rsidRPr="004A75E6">
        <w:rPr>
          <w:szCs w:val="28"/>
        </w:rPr>
        <w:t>.punkta izpildi zaudē spēku.</w:t>
      </w:r>
    </w:p>
    <w:p w14:paraId="37758142" w14:textId="77777777" w:rsidR="00C1613B" w:rsidRPr="004A75E6" w:rsidRDefault="00C1613B" w:rsidP="005B1C9F">
      <w:pPr>
        <w:pStyle w:val="Title"/>
        <w:jc w:val="both"/>
        <w:outlineLvl w:val="0"/>
        <w:rPr>
          <w:szCs w:val="28"/>
        </w:rPr>
      </w:pPr>
    </w:p>
    <w:p w14:paraId="31EC9605" w14:textId="0F80EFF2" w:rsidR="00D436D1" w:rsidRPr="004A75E6" w:rsidRDefault="00E11CF0" w:rsidP="00524BFD">
      <w:pPr>
        <w:pStyle w:val="Title"/>
        <w:ind w:firstLine="720"/>
        <w:jc w:val="both"/>
        <w:outlineLvl w:val="0"/>
        <w:rPr>
          <w:szCs w:val="28"/>
        </w:rPr>
      </w:pPr>
      <w:r w:rsidRPr="004A75E6">
        <w:rPr>
          <w:szCs w:val="28"/>
        </w:rPr>
        <w:t>26</w:t>
      </w:r>
      <w:r w:rsidR="00C1613B" w:rsidRPr="004A75E6">
        <w:rPr>
          <w:szCs w:val="28"/>
        </w:rPr>
        <w:t>.</w:t>
      </w:r>
      <w:r w:rsidR="00D436D1" w:rsidRPr="004A75E6">
        <w:rPr>
          <w:szCs w:val="28"/>
        </w:rPr>
        <w:t> </w:t>
      </w:r>
      <w:r w:rsidR="00B16A5E" w:rsidRPr="004A75E6">
        <w:rPr>
          <w:szCs w:val="28"/>
        </w:rPr>
        <w:t xml:space="preserve">Šo noteikumu </w:t>
      </w:r>
      <w:r w:rsidR="00873940" w:rsidRPr="004A75E6">
        <w:rPr>
          <w:szCs w:val="28"/>
        </w:rPr>
        <w:t>1</w:t>
      </w:r>
      <w:r w:rsidR="00844DEF" w:rsidRPr="004A75E6">
        <w:rPr>
          <w:szCs w:val="28"/>
        </w:rPr>
        <w:t xml:space="preserve">8., </w:t>
      </w:r>
      <w:r w:rsidR="00873940" w:rsidRPr="004A75E6">
        <w:rPr>
          <w:szCs w:val="28"/>
        </w:rPr>
        <w:t>25.1.4</w:t>
      </w:r>
      <w:r w:rsidR="005B1C9F" w:rsidRPr="004A75E6">
        <w:rPr>
          <w:szCs w:val="28"/>
        </w:rPr>
        <w:t>.,</w:t>
      </w:r>
      <w:r w:rsidR="00873940" w:rsidRPr="004A75E6">
        <w:rPr>
          <w:szCs w:val="28"/>
        </w:rPr>
        <w:t xml:space="preserve"> 26.3.5</w:t>
      </w:r>
      <w:r w:rsidR="00E7310E" w:rsidRPr="004A75E6">
        <w:rPr>
          <w:szCs w:val="28"/>
        </w:rPr>
        <w:t>.,</w:t>
      </w:r>
      <w:r w:rsidR="00873940" w:rsidRPr="004A75E6">
        <w:rPr>
          <w:szCs w:val="28"/>
        </w:rPr>
        <w:t xml:space="preserve"> 27.</w:t>
      </w:r>
      <w:r w:rsidRPr="004A75E6">
        <w:rPr>
          <w:szCs w:val="28"/>
        </w:rPr>
        <w:t>,</w:t>
      </w:r>
      <w:r w:rsidR="00873940" w:rsidRPr="004A75E6">
        <w:rPr>
          <w:szCs w:val="28"/>
        </w:rPr>
        <w:t xml:space="preserve"> 28., 29.</w:t>
      </w:r>
      <w:r w:rsidR="00C1613B" w:rsidRPr="004A75E6">
        <w:rPr>
          <w:szCs w:val="28"/>
        </w:rPr>
        <w:t> p</w:t>
      </w:r>
      <w:r w:rsidR="00B16A5E" w:rsidRPr="004A75E6">
        <w:rPr>
          <w:szCs w:val="28"/>
        </w:rPr>
        <w:t xml:space="preserve">unkts stājas </w:t>
      </w:r>
      <w:r w:rsidR="00C1613B" w:rsidRPr="004A75E6">
        <w:rPr>
          <w:szCs w:val="28"/>
        </w:rPr>
        <w:t>spēkā 2020.</w:t>
      </w:r>
      <w:r w:rsidR="00B16A5E" w:rsidRPr="004A75E6">
        <w:rPr>
          <w:szCs w:val="28"/>
        </w:rPr>
        <w:t xml:space="preserve"> gada </w:t>
      </w:r>
      <w:r w:rsidR="00C1613B" w:rsidRPr="004A75E6">
        <w:rPr>
          <w:szCs w:val="28"/>
        </w:rPr>
        <w:t>1. janvārī.</w:t>
      </w:r>
    </w:p>
    <w:p w14:paraId="3BEE7CB5" w14:textId="77777777" w:rsidR="00C1613B" w:rsidRPr="004A75E6" w:rsidRDefault="00C1613B" w:rsidP="005B1C9F">
      <w:pPr>
        <w:pStyle w:val="Title"/>
        <w:jc w:val="both"/>
        <w:outlineLvl w:val="0"/>
        <w:rPr>
          <w:szCs w:val="28"/>
        </w:rPr>
      </w:pPr>
    </w:p>
    <w:p w14:paraId="4732F2B6" w14:textId="77777777" w:rsidR="00C1613B" w:rsidRPr="004A75E6" w:rsidRDefault="00C1613B" w:rsidP="00524BFD">
      <w:pPr>
        <w:pStyle w:val="Title"/>
        <w:ind w:firstLine="720"/>
        <w:jc w:val="both"/>
        <w:outlineLvl w:val="0"/>
        <w:rPr>
          <w:szCs w:val="28"/>
        </w:rPr>
      </w:pPr>
    </w:p>
    <w:p w14:paraId="08960A7C" w14:textId="77777777" w:rsidR="006457F2" w:rsidRPr="00025A95" w:rsidRDefault="006457F2" w:rsidP="0002743C">
      <w:pPr>
        <w:pStyle w:val="naisf"/>
        <w:tabs>
          <w:tab w:val="left" w:pos="6521"/>
          <w:tab w:val="right" w:pos="8820"/>
        </w:tabs>
        <w:spacing w:before="0" w:after="0"/>
        <w:ind w:firstLine="709"/>
        <w:rPr>
          <w:sz w:val="28"/>
          <w:szCs w:val="28"/>
        </w:rPr>
      </w:pPr>
      <w:r w:rsidRPr="004A75E6">
        <w:rPr>
          <w:sz w:val="28"/>
          <w:szCs w:val="28"/>
        </w:rPr>
        <w:t>Ministru prezidents</w:t>
      </w:r>
      <w:r w:rsidRPr="004A75E6">
        <w:rPr>
          <w:sz w:val="28"/>
          <w:szCs w:val="28"/>
        </w:rPr>
        <w:tab/>
      </w:r>
      <w:r w:rsidR="00EF112D" w:rsidRPr="004A75E6">
        <w:rPr>
          <w:sz w:val="28"/>
          <w:szCs w:val="28"/>
        </w:rPr>
        <w:t>Māris Kučinskis</w:t>
      </w:r>
    </w:p>
    <w:p w14:paraId="13B4247A" w14:textId="77777777" w:rsidR="006457F2" w:rsidRPr="00025A95" w:rsidRDefault="006457F2" w:rsidP="005B1C9F">
      <w:pPr>
        <w:pStyle w:val="naisf"/>
        <w:tabs>
          <w:tab w:val="right" w:pos="9000"/>
        </w:tabs>
        <w:spacing w:before="0" w:after="0"/>
        <w:ind w:firstLine="0"/>
        <w:rPr>
          <w:sz w:val="28"/>
          <w:szCs w:val="28"/>
        </w:rPr>
      </w:pPr>
    </w:p>
    <w:p w14:paraId="00E806CF" w14:textId="77777777" w:rsidR="00EF112D" w:rsidRPr="00025A95" w:rsidRDefault="00EF112D" w:rsidP="002E2FAD">
      <w:pPr>
        <w:tabs>
          <w:tab w:val="left" w:pos="6521"/>
          <w:tab w:val="right" w:pos="8820"/>
        </w:tabs>
        <w:ind w:firstLine="709"/>
        <w:rPr>
          <w:sz w:val="28"/>
          <w:szCs w:val="28"/>
        </w:rPr>
      </w:pPr>
      <w:r w:rsidRPr="00025A95">
        <w:rPr>
          <w:sz w:val="28"/>
          <w:szCs w:val="28"/>
        </w:rPr>
        <w:t xml:space="preserve">Vides aizsardzības </w:t>
      </w:r>
    </w:p>
    <w:p w14:paraId="6059E64C" w14:textId="77777777" w:rsidR="00C60B40" w:rsidRPr="00025A95" w:rsidRDefault="00EF112D" w:rsidP="002E2FAD">
      <w:pPr>
        <w:tabs>
          <w:tab w:val="left" w:pos="6521"/>
          <w:tab w:val="right" w:pos="8820"/>
        </w:tabs>
        <w:ind w:firstLine="709"/>
        <w:rPr>
          <w:sz w:val="28"/>
          <w:szCs w:val="28"/>
        </w:rPr>
      </w:pPr>
      <w:r w:rsidRPr="00025A95">
        <w:rPr>
          <w:sz w:val="28"/>
          <w:szCs w:val="28"/>
        </w:rPr>
        <w:t>un reģionālās attīstības</w:t>
      </w:r>
      <w:r w:rsidR="006457F2" w:rsidRPr="00025A95">
        <w:rPr>
          <w:sz w:val="28"/>
          <w:szCs w:val="28"/>
        </w:rPr>
        <w:t xml:space="preserve"> ministrs</w:t>
      </w:r>
      <w:r w:rsidR="006457F2" w:rsidRPr="00025A95">
        <w:rPr>
          <w:sz w:val="28"/>
          <w:szCs w:val="28"/>
        </w:rPr>
        <w:tab/>
      </w:r>
      <w:r w:rsidRPr="00025A95">
        <w:rPr>
          <w:sz w:val="28"/>
          <w:szCs w:val="28"/>
        </w:rPr>
        <w:t>Kaspars Gerhards</w:t>
      </w:r>
    </w:p>
    <w:p w14:paraId="21F72041" w14:textId="77777777" w:rsidR="00D46936" w:rsidRPr="00025A95" w:rsidRDefault="00D46936" w:rsidP="005B1C9F">
      <w:pPr>
        <w:tabs>
          <w:tab w:val="left" w:pos="6521"/>
          <w:tab w:val="right" w:pos="8820"/>
        </w:tabs>
        <w:rPr>
          <w:sz w:val="28"/>
          <w:szCs w:val="28"/>
        </w:rPr>
      </w:pPr>
    </w:p>
    <w:p w14:paraId="209D313C" w14:textId="381DBCB5" w:rsidR="00D46936" w:rsidRPr="00025A95" w:rsidRDefault="000B6A7B" w:rsidP="00D46936">
      <w:r w:rsidRPr="00025A95">
        <w:fldChar w:fldCharType="begin"/>
      </w:r>
      <w:r w:rsidR="00D46936" w:rsidRPr="00025A95">
        <w:instrText xml:space="preserve"> DATE  \@ "dd.MM.yyyy H:mm"  \* MERGEFORMAT </w:instrText>
      </w:r>
      <w:r w:rsidRPr="00025A95">
        <w:fldChar w:fldCharType="separate"/>
      </w:r>
      <w:r w:rsidR="005D5D74">
        <w:rPr>
          <w:noProof/>
        </w:rPr>
        <w:t>30.11.2016 16:02</w:t>
      </w:r>
      <w:r w:rsidRPr="00025A95">
        <w:fldChar w:fldCharType="end"/>
      </w:r>
    </w:p>
    <w:bookmarkStart w:id="0" w:name="_GoBack"/>
    <w:bookmarkEnd w:id="0"/>
    <w:p w14:paraId="4976998C" w14:textId="0EA80BC1" w:rsidR="00D46936" w:rsidRPr="00025A95" w:rsidRDefault="0092166D" w:rsidP="00D46936">
      <w:r>
        <w:fldChar w:fldCharType="begin"/>
      </w:r>
      <w:r>
        <w:instrText xml:space="preserve"> NUMWORDS   \* MERGEFORMAT </w:instrText>
      </w:r>
      <w:r>
        <w:fldChar w:fldCharType="separate"/>
      </w:r>
      <w:r w:rsidR="005D5D74">
        <w:rPr>
          <w:noProof/>
        </w:rPr>
        <w:t>2457</w:t>
      </w:r>
      <w:r>
        <w:rPr>
          <w:noProof/>
        </w:rPr>
        <w:fldChar w:fldCharType="end"/>
      </w:r>
    </w:p>
    <w:p w14:paraId="65ED6606" w14:textId="77777777" w:rsidR="00D46936" w:rsidRPr="00025A95" w:rsidRDefault="00D46936" w:rsidP="00D46936">
      <w:pPr>
        <w:tabs>
          <w:tab w:val="left" w:pos="5865"/>
        </w:tabs>
        <w:jc w:val="both"/>
      </w:pPr>
      <w:r w:rsidRPr="00025A95">
        <w:t>Olga Aizbalte</w:t>
      </w:r>
    </w:p>
    <w:p w14:paraId="5F6FF009" w14:textId="77777777" w:rsidR="00D46936" w:rsidRPr="00025A95" w:rsidRDefault="00D46936" w:rsidP="00D46936">
      <w:pPr>
        <w:tabs>
          <w:tab w:val="left" w:pos="5865"/>
        </w:tabs>
        <w:jc w:val="both"/>
      </w:pPr>
      <w:r w:rsidRPr="00025A95">
        <w:t>Vides aizsardzības un reģionālās attīstības ministrijas</w:t>
      </w:r>
    </w:p>
    <w:p w14:paraId="64586CC6" w14:textId="77777777" w:rsidR="00D46936" w:rsidRPr="00025A95" w:rsidRDefault="00D46936" w:rsidP="00D46936">
      <w:pPr>
        <w:tabs>
          <w:tab w:val="left" w:pos="5865"/>
        </w:tabs>
        <w:jc w:val="both"/>
      </w:pPr>
      <w:r w:rsidRPr="00025A95">
        <w:t>Publisko pakalpojumu departamenta</w:t>
      </w:r>
    </w:p>
    <w:p w14:paraId="2F51CA29" w14:textId="77777777" w:rsidR="00D46936" w:rsidRPr="00025A95" w:rsidRDefault="00D46936" w:rsidP="00D46936">
      <w:pPr>
        <w:tabs>
          <w:tab w:val="left" w:pos="5865"/>
        </w:tabs>
        <w:jc w:val="both"/>
      </w:pPr>
      <w:r w:rsidRPr="00025A95">
        <w:t>Vienas pieturas aģentūras vecākā eksperte</w:t>
      </w:r>
    </w:p>
    <w:p w14:paraId="497B9D6F" w14:textId="60EBB9FC" w:rsidR="005B1C9F" w:rsidRPr="00025A95" w:rsidRDefault="00D46936" w:rsidP="00065965">
      <w:pPr>
        <w:jc w:val="both"/>
      </w:pPr>
      <w:r w:rsidRPr="00025A95">
        <w:t>67026534</w:t>
      </w:r>
    </w:p>
    <w:p w14:paraId="02DD754F" w14:textId="2653780D" w:rsidR="00D46936" w:rsidRPr="00025A95" w:rsidRDefault="00D46936" w:rsidP="00065965">
      <w:pPr>
        <w:jc w:val="both"/>
      </w:pPr>
      <w:r w:rsidRPr="00025A95">
        <w:t xml:space="preserve">olga.aizbalte@varam.gov.lv </w:t>
      </w:r>
    </w:p>
    <w:p w14:paraId="04EA033D" w14:textId="77777777" w:rsidR="00667F29" w:rsidRPr="00025A95" w:rsidRDefault="00667F29" w:rsidP="00065965">
      <w:pPr>
        <w:jc w:val="both"/>
      </w:pPr>
    </w:p>
    <w:sectPr w:rsidR="00667F29" w:rsidRPr="00025A95" w:rsidSect="00475B8A">
      <w:headerReference w:type="default" r:id="rId8"/>
      <w:footerReference w:type="default" r:id="rId9"/>
      <w:footerReference w:type="first" r:id="rId10"/>
      <w:pgSz w:w="11906" w:h="16838" w:code="9"/>
      <w:pgMar w:top="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935B1" w14:textId="77777777" w:rsidR="004726AD" w:rsidRDefault="004726AD">
      <w:r>
        <w:separator/>
      </w:r>
    </w:p>
  </w:endnote>
  <w:endnote w:type="continuationSeparator" w:id="0">
    <w:p w14:paraId="100408A6" w14:textId="77777777" w:rsidR="004726AD" w:rsidRDefault="0047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FF39D" w14:textId="484FDC58" w:rsidR="0014038E" w:rsidRPr="0083342A" w:rsidRDefault="00873940" w:rsidP="0083342A">
    <w:pPr>
      <w:pStyle w:val="Footer"/>
      <w:rPr>
        <w:sz w:val="20"/>
        <w:szCs w:val="20"/>
      </w:rPr>
    </w:pPr>
    <w:r>
      <w:rPr>
        <w:sz w:val="20"/>
        <w:szCs w:val="20"/>
      </w:rPr>
      <w:t>VARAM_N</w:t>
    </w:r>
    <w:r w:rsidR="004A2892">
      <w:rPr>
        <w:sz w:val="20"/>
        <w:szCs w:val="20"/>
      </w:rPr>
      <w:t>ot_</w:t>
    </w:r>
    <w:r w:rsidR="004A75E6">
      <w:rPr>
        <w:sz w:val="20"/>
        <w:szCs w:val="20"/>
      </w:rPr>
      <w:t>30112</w:t>
    </w:r>
    <w:r w:rsidR="0014038E">
      <w:rPr>
        <w:sz w:val="20"/>
        <w:szCs w:val="20"/>
      </w:rPr>
      <w:t>0</w:t>
    </w:r>
    <w:r w:rsidR="0014038E" w:rsidRPr="0083342A">
      <w:rPr>
        <w:sz w:val="20"/>
        <w:szCs w:val="20"/>
      </w:rPr>
      <w:t>16_veidi; Valsts un pašvaldību vienoto klientu apkalpošanas centru veidi, sniegto pakalpojumu apjoms un pakalpojumu sniegšanas kārtība</w:t>
    </w:r>
  </w:p>
  <w:p w14:paraId="1661B165" w14:textId="77777777" w:rsidR="0014038E" w:rsidRPr="0083342A" w:rsidRDefault="0014038E" w:rsidP="008334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43DD" w14:textId="192316BE" w:rsidR="0014038E" w:rsidRPr="009F3EFB" w:rsidRDefault="00873940">
    <w:pPr>
      <w:pStyle w:val="Footer"/>
      <w:rPr>
        <w:sz w:val="20"/>
        <w:szCs w:val="20"/>
      </w:rPr>
    </w:pPr>
    <w:r>
      <w:rPr>
        <w:sz w:val="20"/>
        <w:szCs w:val="20"/>
      </w:rPr>
      <w:t>VARAM_N</w:t>
    </w:r>
    <w:r w:rsidR="0014038E">
      <w:rPr>
        <w:sz w:val="20"/>
        <w:szCs w:val="20"/>
      </w:rPr>
      <w:t>ot_</w:t>
    </w:r>
    <w:r w:rsidR="004A75E6">
      <w:rPr>
        <w:sz w:val="20"/>
        <w:szCs w:val="20"/>
      </w:rPr>
      <w:t>30</w:t>
    </w:r>
    <w:r w:rsidR="0014038E">
      <w:rPr>
        <w:sz w:val="20"/>
        <w:szCs w:val="20"/>
      </w:rPr>
      <w:t>112016_</w:t>
    </w:r>
    <w:r w:rsidR="0014038E" w:rsidRPr="00EF112D">
      <w:t xml:space="preserve"> </w:t>
    </w:r>
    <w:r w:rsidR="0014038E" w:rsidRPr="00EF112D">
      <w:rPr>
        <w:sz w:val="20"/>
        <w:szCs w:val="20"/>
      </w:rPr>
      <w:t>Valsts un pašvaldību vienoto klientu apkalpošanas centru veidi, sniegto pakalpojumu apjoms un pakalpojumu sniegšanas kārtība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53029" w14:textId="77777777" w:rsidR="004726AD" w:rsidRDefault="004726AD">
      <w:r>
        <w:separator/>
      </w:r>
    </w:p>
  </w:footnote>
  <w:footnote w:type="continuationSeparator" w:id="0">
    <w:p w14:paraId="7B981B78" w14:textId="77777777" w:rsidR="004726AD" w:rsidRDefault="0047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098333"/>
      <w:docPartObj>
        <w:docPartGallery w:val="Page Numbers (Top of Page)"/>
        <w:docPartUnique/>
      </w:docPartObj>
    </w:sdtPr>
    <w:sdtEndPr>
      <w:rPr>
        <w:noProof/>
      </w:rPr>
    </w:sdtEndPr>
    <w:sdtContent>
      <w:p w14:paraId="55B559ED" w14:textId="77777777" w:rsidR="0014038E" w:rsidRDefault="0014038E">
        <w:pPr>
          <w:pStyle w:val="Header"/>
          <w:jc w:val="center"/>
        </w:pPr>
        <w:r>
          <w:fldChar w:fldCharType="begin"/>
        </w:r>
        <w:r>
          <w:instrText xml:space="preserve"> PAGE   \* MERGEFORMAT </w:instrText>
        </w:r>
        <w:r>
          <w:fldChar w:fldCharType="separate"/>
        </w:r>
        <w:r w:rsidR="005D5D74">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F11B6"/>
    <w:multiLevelType w:val="hybridMultilevel"/>
    <w:tmpl w:val="B61CF2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EE3527"/>
    <w:multiLevelType w:val="hybridMultilevel"/>
    <w:tmpl w:val="77EE8550"/>
    <w:lvl w:ilvl="0" w:tplc="D4BA91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B5660B0"/>
    <w:multiLevelType w:val="hybridMultilevel"/>
    <w:tmpl w:val="3F16A278"/>
    <w:lvl w:ilvl="0" w:tplc="C916D6B8">
      <w:start w:val="1"/>
      <w:numFmt w:val="bullet"/>
      <w:pStyle w:val="VPBullet"/>
      <w:lvlText w:val=""/>
      <w:lvlJc w:val="left"/>
      <w:pPr>
        <w:ind w:left="644" w:hanging="360"/>
      </w:pPr>
      <w:rPr>
        <w:rFonts w:ascii="Symbol" w:hAnsi="Symbol" w:hint="default"/>
      </w:rPr>
    </w:lvl>
    <w:lvl w:ilvl="1" w:tplc="04260003">
      <w:start w:val="1"/>
      <w:numFmt w:val="bullet"/>
      <w:lvlText w:val="o"/>
      <w:lvlJc w:val="left"/>
      <w:pPr>
        <w:ind w:left="2223" w:hanging="360"/>
      </w:pPr>
      <w:rPr>
        <w:rFonts w:ascii="Courier New" w:hAnsi="Courier New" w:cs="Courier New" w:hint="default"/>
      </w:rPr>
    </w:lvl>
    <w:lvl w:ilvl="2" w:tplc="04260005">
      <w:start w:val="1"/>
      <w:numFmt w:val="bullet"/>
      <w:lvlText w:val=""/>
      <w:lvlJc w:val="left"/>
      <w:pPr>
        <w:ind w:left="2943" w:hanging="360"/>
      </w:pPr>
      <w:rPr>
        <w:rFonts w:ascii="Wingdings" w:hAnsi="Wingdings" w:hint="default"/>
      </w:rPr>
    </w:lvl>
    <w:lvl w:ilvl="3" w:tplc="04260001">
      <w:start w:val="1"/>
      <w:numFmt w:val="bullet"/>
      <w:lvlText w:val=""/>
      <w:lvlJc w:val="left"/>
      <w:pPr>
        <w:ind w:left="3663" w:hanging="360"/>
      </w:pPr>
      <w:rPr>
        <w:rFonts w:ascii="Symbol" w:hAnsi="Symbol" w:hint="default"/>
      </w:rPr>
    </w:lvl>
    <w:lvl w:ilvl="4" w:tplc="04260003">
      <w:start w:val="1"/>
      <w:numFmt w:val="bullet"/>
      <w:lvlText w:val="o"/>
      <w:lvlJc w:val="left"/>
      <w:pPr>
        <w:ind w:left="4383" w:hanging="360"/>
      </w:pPr>
      <w:rPr>
        <w:rFonts w:ascii="Courier New" w:hAnsi="Courier New" w:cs="Courier New" w:hint="default"/>
      </w:rPr>
    </w:lvl>
    <w:lvl w:ilvl="5" w:tplc="04260005">
      <w:start w:val="1"/>
      <w:numFmt w:val="bullet"/>
      <w:lvlText w:val=""/>
      <w:lvlJc w:val="left"/>
      <w:pPr>
        <w:ind w:left="5103" w:hanging="360"/>
      </w:pPr>
      <w:rPr>
        <w:rFonts w:ascii="Wingdings" w:hAnsi="Wingdings" w:hint="default"/>
      </w:rPr>
    </w:lvl>
    <w:lvl w:ilvl="6" w:tplc="04260001">
      <w:start w:val="1"/>
      <w:numFmt w:val="bullet"/>
      <w:lvlText w:val=""/>
      <w:lvlJc w:val="left"/>
      <w:pPr>
        <w:ind w:left="5823" w:hanging="360"/>
      </w:pPr>
      <w:rPr>
        <w:rFonts w:ascii="Symbol" w:hAnsi="Symbol" w:hint="default"/>
      </w:rPr>
    </w:lvl>
    <w:lvl w:ilvl="7" w:tplc="04260003">
      <w:start w:val="1"/>
      <w:numFmt w:val="bullet"/>
      <w:lvlText w:val="o"/>
      <w:lvlJc w:val="left"/>
      <w:pPr>
        <w:ind w:left="6543" w:hanging="360"/>
      </w:pPr>
      <w:rPr>
        <w:rFonts w:ascii="Courier New" w:hAnsi="Courier New" w:cs="Courier New" w:hint="default"/>
      </w:rPr>
    </w:lvl>
    <w:lvl w:ilvl="8" w:tplc="04260005">
      <w:start w:val="1"/>
      <w:numFmt w:val="bullet"/>
      <w:lvlText w:val=""/>
      <w:lvlJc w:val="left"/>
      <w:pPr>
        <w:ind w:left="7263" w:hanging="360"/>
      </w:pPr>
      <w:rPr>
        <w:rFonts w:ascii="Wingdings" w:hAnsi="Wingdings" w:hint="default"/>
      </w:rPr>
    </w:lvl>
  </w:abstractNum>
  <w:abstractNum w:abstractNumId="4" w15:restartNumberingAfterBreak="0">
    <w:nsid w:val="532C75DE"/>
    <w:multiLevelType w:val="hybridMultilevel"/>
    <w:tmpl w:val="ECC2887E"/>
    <w:lvl w:ilvl="0" w:tplc="40EC0D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3B7610C"/>
    <w:multiLevelType w:val="hybridMultilevel"/>
    <w:tmpl w:val="AA0CFE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7"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7A"/>
    <w:rsid w:val="00001D6E"/>
    <w:rsid w:val="0000461B"/>
    <w:rsid w:val="00011423"/>
    <w:rsid w:val="0001382E"/>
    <w:rsid w:val="000149FD"/>
    <w:rsid w:val="0001512C"/>
    <w:rsid w:val="000158C4"/>
    <w:rsid w:val="00020965"/>
    <w:rsid w:val="00023004"/>
    <w:rsid w:val="00024B7B"/>
    <w:rsid w:val="0002580C"/>
    <w:rsid w:val="00025A95"/>
    <w:rsid w:val="0002743C"/>
    <w:rsid w:val="00031261"/>
    <w:rsid w:val="000343F2"/>
    <w:rsid w:val="0004051E"/>
    <w:rsid w:val="00052B78"/>
    <w:rsid w:val="00064A65"/>
    <w:rsid w:val="00064AC6"/>
    <w:rsid w:val="00065417"/>
    <w:rsid w:val="00065965"/>
    <w:rsid w:val="0008240E"/>
    <w:rsid w:val="000861B3"/>
    <w:rsid w:val="000861BA"/>
    <w:rsid w:val="00094C42"/>
    <w:rsid w:val="00097A3F"/>
    <w:rsid w:val="000A5426"/>
    <w:rsid w:val="000A7D69"/>
    <w:rsid w:val="000B5288"/>
    <w:rsid w:val="000B587B"/>
    <w:rsid w:val="000B6A7B"/>
    <w:rsid w:val="000C363B"/>
    <w:rsid w:val="000C4838"/>
    <w:rsid w:val="000C78C7"/>
    <w:rsid w:val="000C794A"/>
    <w:rsid w:val="000D0BD6"/>
    <w:rsid w:val="000D5A5C"/>
    <w:rsid w:val="000E439A"/>
    <w:rsid w:val="000F0653"/>
    <w:rsid w:val="000F2D8F"/>
    <w:rsid w:val="000F5BD7"/>
    <w:rsid w:val="00105A31"/>
    <w:rsid w:val="00111D41"/>
    <w:rsid w:val="00112F40"/>
    <w:rsid w:val="001219F7"/>
    <w:rsid w:val="001228B0"/>
    <w:rsid w:val="00122A47"/>
    <w:rsid w:val="001254CA"/>
    <w:rsid w:val="00125BDA"/>
    <w:rsid w:val="00137AC9"/>
    <w:rsid w:val="0014038E"/>
    <w:rsid w:val="00143392"/>
    <w:rsid w:val="00143694"/>
    <w:rsid w:val="00162B07"/>
    <w:rsid w:val="00166916"/>
    <w:rsid w:val="00166FCA"/>
    <w:rsid w:val="00172AAF"/>
    <w:rsid w:val="0017478B"/>
    <w:rsid w:val="00174952"/>
    <w:rsid w:val="001751B5"/>
    <w:rsid w:val="00181AD6"/>
    <w:rsid w:val="0018216F"/>
    <w:rsid w:val="001875CF"/>
    <w:rsid w:val="001920E1"/>
    <w:rsid w:val="00196238"/>
    <w:rsid w:val="00197E65"/>
    <w:rsid w:val="001C2481"/>
    <w:rsid w:val="001C54BD"/>
    <w:rsid w:val="001C6C29"/>
    <w:rsid w:val="001D31F3"/>
    <w:rsid w:val="001D4626"/>
    <w:rsid w:val="001D7F58"/>
    <w:rsid w:val="002040C5"/>
    <w:rsid w:val="00213DF1"/>
    <w:rsid w:val="00216C6D"/>
    <w:rsid w:val="0022382C"/>
    <w:rsid w:val="00224445"/>
    <w:rsid w:val="002324E9"/>
    <w:rsid w:val="00235571"/>
    <w:rsid w:val="0023608B"/>
    <w:rsid w:val="00240843"/>
    <w:rsid w:val="00242C98"/>
    <w:rsid w:val="00246F79"/>
    <w:rsid w:val="00275D40"/>
    <w:rsid w:val="00294ED1"/>
    <w:rsid w:val="00295690"/>
    <w:rsid w:val="00297D90"/>
    <w:rsid w:val="00297EB0"/>
    <w:rsid w:val="002A72A1"/>
    <w:rsid w:val="002B1439"/>
    <w:rsid w:val="002B57EF"/>
    <w:rsid w:val="002B5D00"/>
    <w:rsid w:val="002C33D6"/>
    <w:rsid w:val="002C51C0"/>
    <w:rsid w:val="002D48D6"/>
    <w:rsid w:val="002D4C5C"/>
    <w:rsid w:val="002D56CA"/>
    <w:rsid w:val="002D570A"/>
    <w:rsid w:val="002D5D3B"/>
    <w:rsid w:val="002D5FC0"/>
    <w:rsid w:val="002E2FAD"/>
    <w:rsid w:val="002E6489"/>
    <w:rsid w:val="002E7B6A"/>
    <w:rsid w:val="002F09CE"/>
    <w:rsid w:val="002F71E6"/>
    <w:rsid w:val="0030387C"/>
    <w:rsid w:val="00303CE3"/>
    <w:rsid w:val="0034081F"/>
    <w:rsid w:val="00341F1E"/>
    <w:rsid w:val="00345972"/>
    <w:rsid w:val="003460CE"/>
    <w:rsid w:val="003461B0"/>
    <w:rsid w:val="00356A1A"/>
    <w:rsid w:val="00360F7D"/>
    <w:rsid w:val="00362695"/>
    <w:rsid w:val="0036290C"/>
    <w:rsid w:val="003657FB"/>
    <w:rsid w:val="00370725"/>
    <w:rsid w:val="00376128"/>
    <w:rsid w:val="00376CF7"/>
    <w:rsid w:val="00377154"/>
    <w:rsid w:val="0037734D"/>
    <w:rsid w:val="00385E6E"/>
    <w:rsid w:val="00392F9E"/>
    <w:rsid w:val="00394279"/>
    <w:rsid w:val="00395BC5"/>
    <w:rsid w:val="00396AC6"/>
    <w:rsid w:val="003A5D2F"/>
    <w:rsid w:val="003A6E79"/>
    <w:rsid w:val="003A7192"/>
    <w:rsid w:val="003B065D"/>
    <w:rsid w:val="003B6775"/>
    <w:rsid w:val="003B7129"/>
    <w:rsid w:val="003C368A"/>
    <w:rsid w:val="003C5EFB"/>
    <w:rsid w:val="003C6DC8"/>
    <w:rsid w:val="003D2AF9"/>
    <w:rsid w:val="003E0208"/>
    <w:rsid w:val="003E1992"/>
    <w:rsid w:val="003E32E6"/>
    <w:rsid w:val="003F2AFD"/>
    <w:rsid w:val="003F4700"/>
    <w:rsid w:val="00404CAA"/>
    <w:rsid w:val="004152D4"/>
    <w:rsid w:val="004203E7"/>
    <w:rsid w:val="004214D6"/>
    <w:rsid w:val="00421557"/>
    <w:rsid w:val="004262E8"/>
    <w:rsid w:val="00433DAD"/>
    <w:rsid w:val="00435897"/>
    <w:rsid w:val="004466A0"/>
    <w:rsid w:val="00452998"/>
    <w:rsid w:val="00463B88"/>
    <w:rsid w:val="004726AD"/>
    <w:rsid w:val="00475B8A"/>
    <w:rsid w:val="00482603"/>
    <w:rsid w:val="00482A98"/>
    <w:rsid w:val="00485264"/>
    <w:rsid w:val="0048600B"/>
    <w:rsid w:val="004944D5"/>
    <w:rsid w:val="00497C20"/>
    <w:rsid w:val="004A2892"/>
    <w:rsid w:val="004A75E6"/>
    <w:rsid w:val="004B41EF"/>
    <w:rsid w:val="004B66B9"/>
    <w:rsid w:val="004B6E00"/>
    <w:rsid w:val="004B7557"/>
    <w:rsid w:val="004C0159"/>
    <w:rsid w:val="004C4E86"/>
    <w:rsid w:val="004C5DF8"/>
    <w:rsid w:val="004C60C4"/>
    <w:rsid w:val="004D4846"/>
    <w:rsid w:val="004E3119"/>
    <w:rsid w:val="004E5A1D"/>
    <w:rsid w:val="004E74DA"/>
    <w:rsid w:val="004E776A"/>
    <w:rsid w:val="004F10B5"/>
    <w:rsid w:val="004F474F"/>
    <w:rsid w:val="005003A0"/>
    <w:rsid w:val="00502FAB"/>
    <w:rsid w:val="0050615F"/>
    <w:rsid w:val="00510217"/>
    <w:rsid w:val="00513C31"/>
    <w:rsid w:val="00523B02"/>
    <w:rsid w:val="00524BFD"/>
    <w:rsid w:val="005256C0"/>
    <w:rsid w:val="00537199"/>
    <w:rsid w:val="0054164D"/>
    <w:rsid w:val="005467D5"/>
    <w:rsid w:val="005536C8"/>
    <w:rsid w:val="0056096F"/>
    <w:rsid w:val="005619C5"/>
    <w:rsid w:val="00567EA6"/>
    <w:rsid w:val="00571B85"/>
    <w:rsid w:val="00572852"/>
    <w:rsid w:val="00574B34"/>
    <w:rsid w:val="00576868"/>
    <w:rsid w:val="0058034F"/>
    <w:rsid w:val="005807F4"/>
    <w:rsid w:val="00585B0F"/>
    <w:rsid w:val="00590B6C"/>
    <w:rsid w:val="00590D93"/>
    <w:rsid w:val="005918F0"/>
    <w:rsid w:val="00596562"/>
    <w:rsid w:val="005966AB"/>
    <w:rsid w:val="0059785F"/>
    <w:rsid w:val="005A00D2"/>
    <w:rsid w:val="005A2632"/>
    <w:rsid w:val="005A30A3"/>
    <w:rsid w:val="005A6234"/>
    <w:rsid w:val="005B1C9F"/>
    <w:rsid w:val="005C1E8F"/>
    <w:rsid w:val="005C2A8B"/>
    <w:rsid w:val="005C2E05"/>
    <w:rsid w:val="005C3D44"/>
    <w:rsid w:val="005C78D9"/>
    <w:rsid w:val="005C7F82"/>
    <w:rsid w:val="005D285F"/>
    <w:rsid w:val="005D534B"/>
    <w:rsid w:val="005D5D74"/>
    <w:rsid w:val="005D6402"/>
    <w:rsid w:val="005E2B87"/>
    <w:rsid w:val="005E6857"/>
    <w:rsid w:val="005F5401"/>
    <w:rsid w:val="00600472"/>
    <w:rsid w:val="0060088B"/>
    <w:rsid w:val="006011D6"/>
    <w:rsid w:val="0060413E"/>
    <w:rsid w:val="00604E5E"/>
    <w:rsid w:val="006077B7"/>
    <w:rsid w:val="00615BB4"/>
    <w:rsid w:val="00620C87"/>
    <w:rsid w:val="006224D9"/>
    <w:rsid w:val="00623DF2"/>
    <w:rsid w:val="006263DC"/>
    <w:rsid w:val="00626651"/>
    <w:rsid w:val="00630E06"/>
    <w:rsid w:val="00635453"/>
    <w:rsid w:val="0064308C"/>
    <w:rsid w:val="006457F2"/>
    <w:rsid w:val="006463C0"/>
    <w:rsid w:val="00651934"/>
    <w:rsid w:val="00664357"/>
    <w:rsid w:val="00665111"/>
    <w:rsid w:val="00667F29"/>
    <w:rsid w:val="00671D14"/>
    <w:rsid w:val="00671D23"/>
    <w:rsid w:val="00681A5E"/>
    <w:rsid w:val="00681F12"/>
    <w:rsid w:val="00683A08"/>
    <w:rsid w:val="00684B30"/>
    <w:rsid w:val="0068514E"/>
    <w:rsid w:val="006868B8"/>
    <w:rsid w:val="00692104"/>
    <w:rsid w:val="006956BE"/>
    <w:rsid w:val="00695825"/>
    <w:rsid w:val="00695B9B"/>
    <w:rsid w:val="006A0263"/>
    <w:rsid w:val="006A3340"/>
    <w:rsid w:val="006A4F8B"/>
    <w:rsid w:val="006A6ED3"/>
    <w:rsid w:val="006B0538"/>
    <w:rsid w:val="006B30FB"/>
    <w:rsid w:val="006B3258"/>
    <w:rsid w:val="006B60F9"/>
    <w:rsid w:val="006C4B76"/>
    <w:rsid w:val="006D0F2E"/>
    <w:rsid w:val="006E1186"/>
    <w:rsid w:val="006E5D5F"/>
    <w:rsid w:val="006E5FE2"/>
    <w:rsid w:val="006E6314"/>
    <w:rsid w:val="007120AC"/>
    <w:rsid w:val="00717F06"/>
    <w:rsid w:val="00721036"/>
    <w:rsid w:val="007230CC"/>
    <w:rsid w:val="00736B21"/>
    <w:rsid w:val="00736E51"/>
    <w:rsid w:val="00746861"/>
    <w:rsid w:val="00746F4F"/>
    <w:rsid w:val="00750EE3"/>
    <w:rsid w:val="00753725"/>
    <w:rsid w:val="00754C78"/>
    <w:rsid w:val="00755415"/>
    <w:rsid w:val="00755B9B"/>
    <w:rsid w:val="00770DAA"/>
    <w:rsid w:val="00772A68"/>
    <w:rsid w:val="00774A4B"/>
    <w:rsid w:val="00775F74"/>
    <w:rsid w:val="007819BB"/>
    <w:rsid w:val="00787DA8"/>
    <w:rsid w:val="00792C96"/>
    <w:rsid w:val="007947CC"/>
    <w:rsid w:val="00795958"/>
    <w:rsid w:val="00796BFD"/>
    <w:rsid w:val="007A1029"/>
    <w:rsid w:val="007A22DC"/>
    <w:rsid w:val="007A6183"/>
    <w:rsid w:val="007B0939"/>
    <w:rsid w:val="007B5DBD"/>
    <w:rsid w:val="007C50D0"/>
    <w:rsid w:val="007C63F0"/>
    <w:rsid w:val="007D2292"/>
    <w:rsid w:val="007D3228"/>
    <w:rsid w:val="007E6756"/>
    <w:rsid w:val="007F7F31"/>
    <w:rsid w:val="0080189A"/>
    <w:rsid w:val="00810A25"/>
    <w:rsid w:val="00812AFA"/>
    <w:rsid w:val="00814760"/>
    <w:rsid w:val="0082035C"/>
    <w:rsid w:val="00822D7D"/>
    <w:rsid w:val="008259D0"/>
    <w:rsid w:val="0083342A"/>
    <w:rsid w:val="00837BBE"/>
    <w:rsid w:val="008412AC"/>
    <w:rsid w:val="00844DEF"/>
    <w:rsid w:val="008465C3"/>
    <w:rsid w:val="008467C5"/>
    <w:rsid w:val="00850056"/>
    <w:rsid w:val="00850C47"/>
    <w:rsid w:val="00850C77"/>
    <w:rsid w:val="0085333A"/>
    <w:rsid w:val="00855819"/>
    <w:rsid w:val="008558D0"/>
    <w:rsid w:val="0086399E"/>
    <w:rsid w:val="008644A0"/>
    <w:rsid w:val="00864D00"/>
    <w:rsid w:val="008678E7"/>
    <w:rsid w:val="00871391"/>
    <w:rsid w:val="00873940"/>
    <w:rsid w:val="008769BC"/>
    <w:rsid w:val="00881CF4"/>
    <w:rsid w:val="008822C9"/>
    <w:rsid w:val="0088260D"/>
    <w:rsid w:val="008833ED"/>
    <w:rsid w:val="008864D0"/>
    <w:rsid w:val="00890F3E"/>
    <w:rsid w:val="008A2326"/>
    <w:rsid w:val="008A3750"/>
    <w:rsid w:val="008A7539"/>
    <w:rsid w:val="008B3208"/>
    <w:rsid w:val="008B53D1"/>
    <w:rsid w:val="008B7B66"/>
    <w:rsid w:val="008C7A3B"/>
    <w:rsid w:val="008C7CBA"/>
    <w:rsid w:val="008D189D"/>
    <w:rsid w:val="008D4DCE"/>
    <w:rsid w:val="008D5CC2"/>
    <w:rsid w:val="008D6D1A"/>
    <w:rsid w:val="008E6188"/>
    <w:rsid w:val="008E7807"/>
    <w:rsid w:val="008F0C03"/>
    <w:rsid w:val="008F1F45"/>
    <w:rsid w:val="008F7104"/>
    <w:rsid w:val="00900023"/>
    <w:rsid w:val="009003F7"/>
    <w:rsid w:val="00902322"/>
    <w:rsid w:val="00907025"/>
    <w:rsid w:val="009079D9"/>
    <w:rsid w:val="00910156"/>
    <w:rsid w:val="009127FA"/>
    <w:rsid w:val="00914F75"/>
    <w:rsid w:val="009172AE"/>
    <w:rsid w:val="0092060C"/>
    <w:rsid w:val="00920D6D"/>
    <w:rsid w:val="0092166D"/>
    <w:rsid w:val="009251F6"/>
    <w:rsid w:val="00932344"/>
    <w:rsid w:val="0093246D"/>
    <w:rsid w:val="00932D89"/>
    <w:rsid w:val="009343A6"/>
    <w:rsid w:val="00943BA8"/>
    <w:rsid w:val="00947B4D"/>
    <w:rsid w:val="00951995"/>
    <w:rsid w:val="009626E3"/>
    <w:rsid w:val="00962E09"/>
    <w:rsid w:val="00964630"/>
    <w:rsid w:val="0097088A"/>
    <w:rsid w:val="009724F6"/>
    <w:rsid w:val="00980D1E"/>
    <w:rsid w:val="0098390C"/>
    <w:rsid w:val="00993354"/>
    <w:rsid w:val="00993B6A"/>
    <w:rsid w:val="009A7A12"/>
    <w:rsid w:val="009B1FB4"/>
    <w:rsid w:val="009B66A7"/>
    <w:rsid w:val="009C5A63"/>
    <w:rsid w:val="009C76ED"/>
    <w:rsid w:val="009D1238"/>
    <w:rsid w:val="009E1DB6"/>
    <w:rsid w:val="009E4432"/>
    <w:rsid w:val="009F1E4B"/>
    <w:rsid w:val="009F207E"/>
    <w:rsid w:val="009F3EFB"/>
    <w:rsid w:val="00A02F96"/>
    <w:rsid w:val="00A03E1A"/>
    <w:rsid w:val="00A16CE2"/>
    <w:rsid w:val="00A21711"/>
    <w:rsid w:val="00A24628"/>
    <w:rsid w:val="00A43809"/>
    <w:rsid w:val="00A442F3"/>
    <w:rsid w:val="00A61B7E"/>
    <w:rsid w:val="00A64761"/>
    <w:rsid w:val="00A6794B"/>
    <w:rsid w:val="00A75F12"/>
    <w:rsid w:val="00A816A6"/>
    <w:rsid w:val="00A81C8B"/>
    <w:rsid w:val="00A82817"/>
    <w:rsid w:val="00A832FC"/>
    <w:rsid w:val="00A86B41"/>
    <w:rsid w:val="00A920D4"/>
    <w:rsid w:val="00A94F3A"/>
    <w:rsid w:val="00A97155"/>
    <w:rsid w:val="00AA2532"/>
    <w:rsid w:val="00AA6AE1"/>
    <w:rsid w:val="00AB0AC9"/>
    <w:rsid w:val="00AB1067"/>
    <w:rsid w:val="00AB1D36"/>
    <w:rsid w:val="00AC08B3"/>
    <w:rsid w:val="00AC14D8"/>
    <w:rsid w:val="00AC23DE"/>
    <w:rsid w:val="00AD28A5"/>
    <w:rsid w:val="00AE2D89"/>
    <w:rsid w:val="00AE7CCB"/>
    <w:rsid w:val="00AF11A5"/>
    <w:rsid w:val="00AF2CD7"/>
    <w:rsid w:val="00AF3D4D"/>
    <w:rsid w:val="00AF3E9F"/>
    <w:rsid w:val="00AF522D"/>
    <w:rsid w:val="00AF5AB5"/>
    <w:rsid w:val="00AF68F1"/>
    <w:rsid w:val="00B03307"/>
    <w:rsid w:val="00B12F17"/>
    <w:rsid w:val="00B1583A"/>
    <w:rsid w:val="00B16A5E"/>
    <w:rsid w:val="00B249E8"/>
    <w:rsid w:val="00B30445"/>
    <w:rsid w:val="00B30789"/>
    <w:rsid w:val="00B30D1A"/>
    <w:rsid w:val="00B37BFA"/>
    <w:rsid w:val="00B4452D"/>
    <w:rsid w:val="00B52C58"/>
    <w:rsid w:val="00B57ACD"/>
    <w:rsid w:val="00B602AC"/>
    <w:rsid w:val="00B60DB3"/>
    <w:rsid w:val="00B64F2F"/>
    <w:rsid w:val="00B66504"/>
    <w:rsid w:val="00B673CE"/>
    <w:rsid w:val="00B7259F"/>
    <w:rsid w:val="00B77A0F"/>
    <w:rsid w:val="00B81177"/>
    <w:rsid w:val="00B83E78"/>
    <w:rsid w:val="00B844FF"/>
    <w:rsid w:val="00B8605F"/>
    <w:rsid w:val="00B9247F"/>
    <w:rsid w:val="00B9584F"/>
    <w:rsid w:val="00BA506B"/>
    <w:rsid w:val="00BA5E07"/>
    <w:rsid w:val="00BB0322"/>
    <w:rsid w:val="00BB3573"/>
    <w:rsid w:val="00BB3F42"/>
    <w:rsid w:val="00BB487A"/>
    <w:rsid w:val="00BB6D90"/>
    <w:rsid w:val="00BC4543"/>
    <w:rsid w:val="00BC5E77"/>
    <w:rsid w:val="00BD5677"/>
    <w:rsid w:val="00BD5719"/>
    <w:rsid w:val="00BD688C"/>
    <w:rsid w:val="00BE0B9C"/>
    <w:rsid w:val="00BE1085"/>
    <w:rsid w:val="00BE2C7C"/>
    <w:rsid w:val="00BF20BB"/>
    <w:rsid w:val="00BF3485"/>
    <w:rsid w:val="00C00364"/>
    <w:rsid w:val="00C00A8E"/>
    <w:rsid w:val="00C02953"/>
    <w:rsid w:val="00C1613B"/>
    <w:rsid w:val="00C22673"/>
    <w:rsid w:val="00C22BFD"/>
    <w:rsid w:val="00C22C6F"/>
    <w:rsid w:val="00C27AF9"/>
    <w:rsid w:val="00C31E7D"/>
    <w:rsid w:val="00C367B6"/>
    <w:rsid w:val="00C37228"/>
    <w:rsid w:val="00C406ED"/>
    <w:rsid w:val="00C408F4"/>
    <w:rsid w:val="00C44DE9"/>
    <w:rsid w:val="00C53AD0"/>
    <w:rsid w:val="00C55AB8"/>
    <w:rsid w:val="00C568F7"/>
    <w:rsid w:val="00C60B40"/>
    <w:rsid w:val="00C66FD1"/>
    <w:rsid w:val="00C76018"/>
    <w:rsid w:val="00C76342"/>
    <w:rsid w:val="00C903DE"/>
    <w:rsid w:val="00C91EE4"/>
    <w:rsid w:val="00C93126"/>
    <w:rsid w:val="00C93D2D"/>
    <w:rsid w:val="00C9632F"/>
    <w:rsid w:val="00CA30A6"/>
    <w:rsid w:val="00CA3650"/>
    <w:rsid w:val="00CA4686"/>
    <w:rsid w:val="00CA7A60"/>
    <w:rsid w:val="00CB6776"/>
    <w:rsid w:val="00CC3772"/>
    <w:rsid w:val="00CC678D"/>
    <w:rsid w:val="00CD3721"/>
    <w:rsid w:val="00CD3A77"/>
    <w:rsid w:val="00CE04CC"/>
    <w:rsid w:val="00CE1E14"/>
    <w:rsid w:val="00CE4361"/>
    <w:rsid w:val="00CE7E7A"/>
    <w:rsid w:val="00CF14BD"/>
    <w:rsid w:val="00D02AA6"/>
    <w:rsid w:val="00D1431D"/>
    <w:rsid w:val="00D14B43"/>
    <w:rsid w:val="00D1754E"/>
    <w:rsid w:val="00D21414"/>
    <w:rsid w:val="00D34E8D"/>
    <w:rsid w:val="00D37E92"/>
    <w:rsid w:val="00D416A3"/>
    <w:rsid w:val="00D436D1"/>
    <w:rsid w:val="00D46149"/>
    <w:rsid w:val="00D46936"/>
    <w:rsid w:val="00D50787"/>
    <w:rsid w:val="00D512EC"/>
    <w:rsid w:val="00D53187"/>
    <w:rsid w:val="00D53D01"/>
    <w:rsid w:val="00D55429"/>
    <w:rsid w:val="00D6377A"/>
    <w:rsid w:val="00D651B6"/>
    <w:rsid w:val="00D65840"/>
    <w:rsid w:val="00D6755B"/>
    <w:rsid w:val="00D76D68"/>
    <w:rsid w:val="00D81E23"/>
    <w:rsid w:val="00D82E5B"/>
    <w:rsid w:val="00D92266"/>
    <w:rsid w:val="00D92529"/>
    <w:rsid w:val="00D94DD0"/>
    <w:rsid w:val="00D95E15"/>
    <w:rsid w:val="00D962ED"/>
    <w:rsid w:val="00DA343C"/>
    <w:rsid w:val="00DA4BAA"/>
    <w:rsid w:val="00DA63D5"/>
    <w:rsid w:val="00DB780B"/>
    <w:rsid w:val="00DC1F1D"/>
    <w:rsid w:val="00DC25B2"/>
    <w:rsid w:val="00DC266A"/>
    <w:rsid w:val="00DD6313"/>
    <w:rsid w:val="00DE3369"/>
    <w:rsid w:val="00DE4C7D"/>
    <w:rsid w:val="00DF1C6A"/>
    <w:rsid w:val="00DF7F98"/>
    <w:rsid w:val="00E11828"/>
    <w:rsid w:val="00E11CF0"/>
    <w:rsid w:val="00E157F9"/>
    <w:rsid w:val="00E25C04"/>
    <w:rsid w:val="00E30E58"/>
    <w:rsid w:val="00E368BA"/>
    <w:rsid w:val="00E36A1B"/>
    <w:rsid w:val="00E43197"/>
    <w:rsid w:val="00E50AC4"/>
    <w:rsid w:val="00E516EE"/>
    <w:rsid w:val="00E51B88"/>
    <w:rsid w:val="00E54319"/>
    <w:rsid w:val="00E555E7"/>
    <w:rsid w:val="00E56ADA"/>
    <w:rsid w:val="00E62C4B"/>
    <w:rsid w:val="00E6461F"/>
    <w:rsid w:val="00E6521C"/>
    <w:rsid w:val="00E66B3A"/>
    <w:rsid w:val="00E701C7"/>
    <w:rsid w:val="00E711EA"/>
    <w:rsid w:val="00E7310E"/>
    <w:rsid w:val="00E748A1"/>
    <w:rsid w:val="00E83877"/>
    <w:rsid w:val="00E86128"/>
    <w:rsid w:val="00E94494"/>
    <w:rsid w:val="00EA2C7F"/>
    <w:rsid w:val="00EA43C2"/>
    <w:rsid w:val="00EA441A"/>
    <w:rsid w:val="00EA7694"/>
    <w:rsid w:val="00EB0545"/>
    <w:rsid w:val="00EB16AA"/>
    <w:rsid w:val="00EB55A2"/>
    <w:rsid w:val="00EB7C29"/>
    <w:rsid w:val="00EC70CF"/>
    <w:rsid w:val="00EC7F10"/>
    <w:rsid w:val="00ED235A"/>
    <w:rsid w:val="00ED6915"/>
    <w:rsid w:val="00EE4A75"/>
    <w:rsid w:val="00EF112D"/>
    <w:rsid w:val="00EF258D"/>
    <w:rsid w:val="00EF3CD3"/>
    <w:rsid w:val="00EF5A34"/>
    <w:rsid w:val="00F04334"/>
    <w:rsid w:val="00F0572A"/>
    <w:rsid w:val="00F12337"/>
    <w:rsid w:val="00F12C85"/>
    <w:rsid w:val="00F14001"/>
    <w:rsid w:val="00F1436B"/>
    <w:rsid w:val="00F16D93"/>
    <w:rsid w:val="00F22276"/>
    <w:rsid w:val="00F23BB8"/>
    <w:rsid w:val="00F2734A"/>
    <w:rsid w:val="00F416E7"/>
    <w:rsid w:val="00F41C34"/>
    <w:rsid w:val="00F42A73"/>
    <w:rsid w:val="00F43C28"/>
    <w:rsid w:val="00F61089"/>
    <w:rsid w:val="00F613EA"/>
    <w:rsid w:val="00F62C80"/>
    <w:rsid w:val="00F635D2"/>
    <w:rsid w:val="00F65077"/>
    <w:rsid w:val="00F67DAC"/>
    <w:rsid w:val="00F70236"/>
    <w:rsid w:val="00F749DB"/>
    <w:rsid w:val="00F76A1D"/>
    <w:rsid w:val="00F7705E"/>
    <w:rsid w:val="00F77E25"/>
    <w:rsid w:val="00F801B9"/>
    <w:rsid w:val="00F844B6"/>
    <w:rsid w:val="00F84A88"/>
    <w:rsid w:val="00F85B78"/>
    <w:rsid w:val="00F900BC"/>
    <w:rsid w:val="00F91604"/>
    <w:rsid w:val="00FA08B2"/>
    <w:rsid w:val="00FA326D"/>
    <w:rsid w:val="00FA3EC8"/>
    <w:rsid w:val="00FA52A6"/>
    <w:rsid w:val="00FA5878"/>
    <w:rsid w:val="00FA6884"/>
    <w:rsid w:val="00FB12CB"/>
    <w:rsid w:val="00FB16E8"/>
    <w:rsid w:val="00FB47BE"/>
    <w:rsid w:val="00FC122A"/>
    <w:rsid w:val="00FC15AD"/>
    <w:rsid w:val="00FC1CEF"/>
    <w:rsid w:val="00FD34BC"/>
    <w:rsid w:val="00FD6C8D"/>
    <w:rsid w:val="00FE1C26"/>
    <w:rsid w:val="00FE6E63"/>
    <w:rsid w:val="00FF0B30"/>
    <w:rsid w:val="00FF3AB6"/>
    <w:rsid w:val="00FF58D1"/>
    <w:rsid w:val="00FF5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DC0BC"/>
  <w15:docId w15:val="{ADD0EE63-523B-4258-818A-303111A1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customStyle="1" w:styleId="tv213">
    <w:name w:val="tv213"/>
    <w:basedOn w:val="Normal"/>
    <w:rsid w:val="006077B7"/>
    <w:pPr>
      <w:spacing w:before="100" w:beforeAutospacing="1" w:after="100" w:afterAutospacing="1"/>
    </w:pPr>
  </w:style>
  <w:style w:type="paragraph" w:customStyle="1" w:styleId="VPBullet">
    <w:name w:val="VP Bullet"/>
    <w:basedOn w:val="Normal"/>
    <w:rsid w:val="006D0F2E"/>
    <w:pPr>
      <w:numPr>
        <w:numId w:val="7"/>
      </w:numPr>
      <w:spacing w:before="80" w:after="80"/>
      <w:jc w:val="both"/>
    </w:pPr>
    <w:rPr>
      <w:rFonts w:eastAsiaTheme="minorHAnsi"/>
      <w:lang w:eastAsia="en-US"/>
    </w:rPr>
  </w:style>
  <w:style w:type="paragraph" w:customStyle="1" w:styleId="Parasts1">
    <w:name w:val="Parasts1"/>
    <w:qFormat/>
    <w:rsid w:val="00667F2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7882">
      <w:bodyDiv w:val="1"/>
      <w:marLeft w:val="0"/>
      <w:marRight w:val="0"/>
      <w:marTop w:val="0"/>
      <w:marBottom w:val="0"/>
      <w:divBdr>
        <w:top w:val="none" w:sz="0" w:space="0" w:color="auto"/>
        <w:left w:val="none" w:sz="0" w:space="0" w:color="auto"/>
        <w:bottom w:val="none" w:sz="0" w:space="0" w:color="auto"/>
        <w:right w:val="none" w:sz="0" w:space="0" w:color="auto"/>
      </w:divBdr>
    </w:div>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56514552">
      <w:bodyDiv w:val="1"/>
      <w:marLeft w:val="0"/>
      <w:marRight w:val="0"/>
      <w:marTop w:val="0"/>
      <w:marBottom w:val="0"/>
      <w:divBdr>
        <w:top w:val="none" w:sz="0" w:space="0" w:color="auto"/>
        <w:left w:val="none" w:sz="0" w:space="0" w:color="auto"/>
        <w:bottom w:val="none" w:sz="0" w:space="0" w:color="auto"/>
        <w:right w:val="none" w:sz="0" w:space="0" w:color="auto"/>
      </w:divBdr>
      <w:divsChild>
        <w:div w:id="222185149">
          <w:marLeft w:val="0"/>
          <w:marRight w:val="0"/>
          <w:marTop w:val="0"/>
          <w:marBottom w:val="0"/>
          <w:divBdr>
            <w:top w:val="none" w:sz="0" w:space="0" w:color="auto"/>
            <w:left w:val="none" w:sz="0" w:space="0" w:color="auto"/>
            <w:bottom w:val="none" w:sz="0" w:space="0" w:color="auto"/>
            <w:right w:val="none" w:sz="0" w:space="0" w:color="auto"/>
          </w:divBdr>
        </w:div>
        <w:div w:id="1271084360">
          <w:marLeft w:val="0"/>
          <w:marRight w:val="0"/>
          <w:marTop w:val="0"/>
          <w:marBottom w:val="0"/>
          <w:divBdr>
            <w:top w:val="none" w:sz="0" w:space="0" w:color="auto"/>
            <w:left w:val="none" w:sz="0" w:space="0" w:color="auto"/>
            <w:bottom w:val="none" w:sz="0" w:space="0" w:color="auto"/>
            <w:right w:val="none" w:sz="0" w:space="0" w:color="auto"/>
          </w:divBdr>
        </w:div>
      </w:divsChild>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218858076">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2F12-E274-4B8D-89D0-5CDA2420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2476</Words>
  <Characters>18474</Characters>
  <Application>Microsoft Office Word</Application>
  <DocSecurity>0</DocSecurity>
  <Lines>401</Lines>
  <Paragraphs>171</Paragraphs>
  <ScaleCrop>false</ScaleCrop>
  <HeadingPairs>
    <vt:vector size="2" baseType="variant">
      <vt:variant>
        <vt:lpstr>Title</vt:lpstr>
      </vt:variant>
      <vt:variant>
        <vt:i4>1</vt:i4>
      </vt:variant>
    </vt:vector>
  </HeadingPairs>
  <TitlesOfParts>
    <vt:vector size="1" baseType="lpstr">
      <vt:lpstr>datne:VARAM_Not_25112016_veidi; Valsts un pašvaldību vienoto klientu apkalpošanas centru veidi, sniegto pakalpojumu apjoms un pakalpojumu sniegšanas kārtība.</vt:lpstr>
    </vt:vector>
  </TitlesOfParts>
  <Company>VARAM</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datne:VARAM_Not_25112016_veidi; Valsts un pašvaldību vienoto klientu apkalpošanas centru veidi, sniegto pakalpojumu apjoms un pakalpojumu sniegšanas kārtība.</dc:title>
  <dc:subject>Noteikumu projekts</dc:subject>
  <dc:creator>Vārds Uzvārds;Olga.Aizbalte@varam.gov.lv</dc:creator>
  <cp:keywords/>
  <dc:description>67026534, olga.aizbalte@varam.gov.lv</dc:description>
  <cp:lastModifiedBy>Olga Aizbalte</cp:lastModifiedBy>
  <cp:revision>5</cp:revision>
  <cp:lastPrinted>2016-11-04T08:19:00Z</cp:lastPrinted>
  <dcterms:created xsi:type="dcterms:W3CDTF">2016-11-30T13:13:00Z</dcterms:created>
  <dcterms:modified xsi:type="dcterms:W3CDTF">2016-11-30T14:02:00Z</dcterms:modified>
</cp:coreProperties>
</file>