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BD3E89" w14:textId="77777777" w:rsidR="0041356A" w:rsidRPr="0041356A" w:rsidRDefault="00D019E0" w:rsidP="0041356A">
      <w:pPr>
        <w:spacing w:after="0" w:line="240" w:lineRule="auto"/>
        <w:jc w:val="center"/>
        <w:rPr>
          <w:rFonts w:ascii="Times New Roman" w:hAnsi="Times New Roman" w:cs="Times New Roman"/>
          <w:b/>
          <w:sz w:val="24"/>
          <w:szCs w:val="24"/>
        </w:rPr>
      </w:pPr>
      <w:r>
        <w:rPr>
          <w:rFonts w:ascii="Times New Roman" w:eastAsia="Times New Roman" w:hAnsi="Times New Roman" w:cs="Times New Roman"/>
          <w:b/>
          <w:bCs/>
          <w:sz w:val="24"/>
          <w:szCs w:val="24"/>
          <w:lang w:eastAsia="lv-LV"/>
        </w:rPr>
        <w:t>Tiesību akta</w:t>
      </w:r>
      <w:r w:rsidR="00AE7635" w:rsidRPr="00AE7635">
        <w:rPr>
          <w:rFonts w:ascii="Times New Roman" w:eastAsia="Times New Roman" w:hAnsi="Times New Roman" w:cs="Times New Roman"/>
          <w:b/>
          <w:bCs/>
          <w:sz w:val="24"/>
          <w:szCs w:val="24"/>
          <w:lang w:eastAsia="lv-LV"/>
        </w:rPr>
        <w:t xml:space="preserve"> sākotnējās ietekmes novērtējuma ziņojums</w:t>
      </w:r>
      <w:r w:rsidR="0041356A" w:rsidRPr="0041356A">
        <w:rPr>
          <w:rFonts w:ascii="Times New Roman" w:eastAsia="Times New Roman" w:hAnsi="Times New Roman" w:cs="Times New Roman"/>
          <w:b/>
          <w:bCs/>
          <w:sz w:val="24"/>
          <w:szCs w:val="24"/>
          <w:lang w:eastAsia="lv-LV"/>
        </w:rPr>
        <w:t xml:space="preserve"> </w:t>
      </w:r>
      <w:r w:rsidR="0041356A" w:rsidRPr="0041356A">
        <w:rPr>
          <w:rFonts w:ascii="Times New Roman" w:hAnsi="Times New Roman" w:cs="Times New Roman"/>
          <w:b/>
          <w:sz w:val="24"/>
          <w:szCs w:val="24"/>
        </w:rPr>
        <w:t>par</w:t>
      </w:r>
    </w:p>
    <w:p w14:paraId="2A14EB82" w14:textId="77777777" w:rsidR="00AE7635" w:rsidRPr="00AE7635" w:rsidRDefault="00D019E0" w:rsidP="0041356A">
      <w:pPr>
        <w:shd w:val="clear" w:color="auto" w:fill="FFFFFF"/>
        <w:spacing w:after="0" w:line="240" w:lineRule="auto"/>
        <w:jc w:val="center"/>
        <w:rPr>
          <w:rFonts w:ascii="Times New Roman" w:eastAsia="Times New Roman" w:hAnsi="Times New Roman" w:cs="Times New Roman"/>
          <w:b/>
          <w:bCs/>
          <w:lang w:eastAsia="lv-LV"/>
        </w:rPr>
      </w:pPr>
      <w:r>
        <w:rPr>
          <w:rFonts w:ascii="Times New Roman" w:hAnsi="Times New Roman" w:cs="Times New Roman"/>
          <w:b/>
          <w:sz w:val="24"/>
          <w:szCs w:val="24"/>
        </w:rPr>
        <w:t>likumprojektu</w:t>
      </w:r>
      <w:r w:rsidR="0041356A" w:rsidRPr="0041356A">
        <w:rPr>
          <w:rFonts w:ascii="Times New Roman" w:hAnsi="Times New Roman" w:cs="Times New Roman"/>
          <w:b/>
          <w:sz w:val="24"/>
          <w:szCs w:val="24"/>
        </w:rPr>
        <w:t xml:space="preserve"> </w:t>
      </w:r>
      <w:r w:rsidR="00E51FEA">
        <w:rPr>
          <w:rFonts w:ascii="Times New Roman" w:hAnsi="Times New Roman" w:cs="Times New Roman"/>
          <w:b/>
          <w:sz w:val="24"/>
          <w:szCs w:val="24"/>
        </w:rPr>
        <w:t>„</w:t>
      </w:r>
      <w:r w:rsidR="00E51FEA" w:rsidRPr="008D2C4F">
        <w:rPr>
          <w:rFonts w:ascii="Times New Roman" w:hAnsi="Times New Roman" w:cs="Times New Roman"/>
          <w:b/>
          <w:sz w:val="24"/>
          <w:szCs w:val="24"/>
        </w:rPr>
        <w:t xml:space="preserve">Grozījumi </w:t>
      </w:r>
      <w:r>
        <w:rPr>
          <w:rFonts w:ascii="Times New Roman" w:hAnsi="Times New Roman" w:cs="Times New Roman"/>
          <w:b/>
          <w:sz w:val="24"/>
          <w:szCs w:val="24"/>
        </w:rPr>
        <w:t>Nolietotu transportlīdzekļu apsaimniekošanas likumā</w:t>
      </w:r>
      <w:r w:rsidR="00E51FEA">
        <w:rPr>
          <w:rFonts w:ascii="Times New Roman" w:hAnsi="Times New Roman" w:cs="Times New Roman"/>
          <w:b/>
          <w:sz w:val="24"/>
          <w:szCs w:val="24"/>
        </w:rPr>
        <w:t>”</w:t>
      </w:r>
      <w:r w:rsidR="00AE7635" w:rsidRPr="00AE7635">
        <w:rPr>
          <w:rFonts w:ascii="Times New Roman" w:eastAsia="Times New Roman" w:hAnsi="Times New Roman" w:cs="Times New Roman"/>
          <w:b/>
          <w:bCs/>
          <w:sz w:val="24"/>
          <w:szCs w:val="24"/>
          <w:lang w:eastAsia="lv-LV"/>
        </w:rPr>
        <w:t xml:space="preserve"> (anotācija)</w:t>
      </w:r>
    </w:p>
    <w:p w14:paraId="7F9B969D" w14:textId="77777777" w:rsidR="00AE7635" w:rsidRPr="00AE7635" w:rsidRDefault="00AE7635" w:rsidP="00AE7635">
      <w:pPr>
        <w:shd w:val="clear" w:color="auto" w:fill="FFFFFF"/>
        <w:spacing w:before="45" w:after="0" w:line="248" w:lineRule="atLeast"/>
        <w:ind w:firstLine="300"/>
        <w:jc w:val="center"/>
        <w:rPr>
          <w:rFonts w:ascii="Times New Roman" w:eastAsia="Times New Roman" w:hAnsi="Times New Roman" w:cs="Times New Roman"/>
          <w:i/>
          <w:iCs/>
          <w:lang w:eastAsia="lv-LV"/>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AE7635" w:rsidRPr="00AE7635" w14:paraId="5E9BEC44" w14:textId="77777777" w:rsidTr="00AE7635">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0EEE14AD"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I. Tiesību akta projekta izstrādes nepieciešamība</w:t>
            </w:r>
          </w:p>
        </w:tc>
      </w:tr>
      <w:tr w:rsidR="00AE7635" w:rsidRPr="00AE7635" w14:paraId="50F04893" w14:textId="77777777" w:rsidTr="00AE7635">
        <w:trPr>
          <w:trHeight w:val="405"/>
        </w:trPr>
        <w:tc>
          <w:tcPr>
            <w:tcW w:w="250" w:type="pct"/>
            <w:tcBorders>
              <w:top w:val="outset" w:sz="6" w:space="0" w:color="414142"/>
              <w:left w:val="outset" w:sz="6" w:space="0" w:color="414142"/>
              <w:bottom w:val="outset" w:sz="6" w:space="0" w:color="414142"/>
              <w:right w:val="outset" w:sz="6" w:space="0" w:color="414142"/>
            </w:tcBorders>
            <w:hideMark/>
          </w:tcPr>
          <w:p w14:paraId="1EC3C81E"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57E0F173"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Pamatojums</w:t>
            </w:r>
          </w:p>
        </w:tc>
        <w:tc>
          <w:tcPr>
            <w:tcW w:w="3200" w:type="pct"/>
            <w:tcBorders>
              <w:top w:val="outset" w:sz="6" w:space="0" w:color="414142"/>
              <w:left w:val="outset" w:sz="6" w:space="0" w:color="414142"/>
              <w:bottom w:val="outset" w:sz="6" w:space="0" w:color="414142"/>
              <w:right w:val="outset" w:sz="6" w:space="0" w:color="414142"/>
            </w:tcBorders>
            <w:hideMark/>
          </w:tcPr>
          <w:p w14:paraId="6B9BBEB6" w14:textId="5049901B" w:rsidR="00BA5BC1" w:rsidRPr="00BA5BC1" w:rsidRDefault="00183467" w:rsidP="003A64CB">
            <w:pPr>
              <w:spacing w:after="0" w:line="240" w:lineRule="auto"/>
              <w:ind w:firstLine="399"/>
              <w:jc w:val="both"/>
              <w:rPr>
                <w:rFonts w:ascii="Times New Roman" w:hAnsi="Times New Roman" w:cs="Times New Roman"/>
              </w:rPr>
            </w:pPr>
            <w:r w:rsidRPr="00183467">
              <w:rPr>
                <w:rFonts w:ascii="Times New Roman" w:hAnsi="Times New Roman" w:cs="Times New Roman"/>
              </w:rPr>
              <w:t xml:space="preserve">Pamatojoties uz 2014.gada 8.jūlija Ministru kabineta sēdes protokola </w:t>
            </w:r>
            <w:r w:rsidR="007A5263" w:rsidRPr="00183467">
              <w:rPr>
                <w:rFonts w:ascii="Times New Roman" w:hAnsi="Times New Roman" w:cs="Times New Roman"/>
              </w:rPr>
              <w:t>lēmum</w:t>
            </w:r>
            <w:r w:rsidR="007A5263">
              <w:rPr>
                <w:rFonts w:ascii="Times New Roman" w:hAnsi="Times New Roman" w:cs="Times New Roman"/>
              </w:rPr>
              <w:t>a</w:t>
            </w:r>
            <w:r w:rsidR="007A5263" w:rsidRPr="00183467">
              <w:rPr>
                <w:rFonts w:ascii="Times New Roman" w:hAnsi="Times New Roman" w:cs="Times New Roman"/>
              </w:rPr>
              <w:t xml:space="preserve"> </w:t>
            </w:r>
            <w:r w:rsidRPr="00183467">
              <w:rPr>
                <w:rFonts w:ascii="Times New Roman" w:hAnsi="Times New Roman" w:cs="Times New Roman"/>
              </w:rPr>
              <w:t>izrakst</w:t>
            </w:r>
            <w:r w:rsidR="007A5263">
              <w:rPr>
                <w:rFonts w:ascii="Times New Roman" w:hAnsi="Times New Roman" w:cs="Times New Roman"/>
              </w:rPr>
              <w:t>u</w:t>
            </w:r>
            <w:r w:rsidRPr="00183467">
              <w:rPr>
                <w:rFonts w:ascii="Times New Roman" w:hAnsi="Times New Roman" w:cs="Times New Roman"/>
              </w:rPr>
              <w:t xml:space="preserve"> Nr.38 (TA-1184, 14.§)</w:t>
            </w:r>
            <w:r w:rsidR="00BA5BC1">
              <w:rPr>
                <w:rFonts w:ascii="Times New Roman" w:hAnsi="Times New Roman" w:cs="Times New Roman"/>
              </w:rPr>
              <w:t xml:space="preserve"> - </w:t>
            </w:r>
            <w:r w:rsidR="00BA5BC1" w:rsidRPr="00BA5BC1">
              <w:rPr>
                <w:rFonts w:ascii="Times New Roman" w:hAnsi="Times New Roman" w:cs="Times New Roman"/>
              </w:rPr>
              <w:t>sagatavot un noteiktā kārtībā iesniegt izskatīšanai Ministru kabinetā likumprojektu „Grozījumi Nolietotu transportlīdzekļu apsaimniekošanas likumā”, ar kuru izslēdz normu par pieteikuma iesniegšanu C kategorijas</w:t>
            </w:r>
            <w:r w:rsidR="00BA5BC1">
              <w:rPr>
                <w:rFonts w:ascii="Times New Roman" w:hAnsi="Times New Roman" w:cs="Times New Roman"/>
              </w:rPr>
              <w:t xml:space="preserve"> piesārņojošu darbību veikšanai</w:t>
            </w:r>
            <w:r w:rsidR="007A5263">
              <w:rPr>
                <w:rFonts w:ascii="Times New Roman" w:hAnsi="Times New Roman" w:cs="Times New Roman"/>
              </w:rPr>
              <w:t>,</w:t>
            </w:r>
            <w:r w:rsidRPr="00183467">
              <w:rPr>
                <w:rFonts w:ascii="Times New Roman" w:hAnsi="Times New Roman" w:cs="Times New Roman"/>
              </w:rPr>
              <w:t xml:space="preserve"> un</w:t>
            </w:r>
            <w:r w:rsidR="007A5263">
              <w:rPr>
                <w:rFonts w:ascii="Times New Roman" w:hAnsi="Times New Roman" w:cs="Times New Roman"/>
              </w:rPr>
              <w:t xml:space="preserve"> ņemot vērā</w:t>
            </w:r>
            <w:r w:rsidRPr="00183467">
              <w:rPr>
                <w:rFonts w:ascii="Times New Roman" w:hAnsi="Times New Roman" w:cs="Times New Roman"/>
              </w:rPr>
              <w:t xml:space="preserve"> Valsts vides dienesta (turpmāk – VVD) sniegt</w:t>
            </w:r>
            <w:r w:rsidR="007A5263">
              <w:rPr>
                <w:rFonts w:ascii="Times New Roman" w:hAnsi="Times New Roman" w:cs="Times New Roman"/>
              </w:rPr>
              <w:t>os</w:t>
            </w:r>
            <w:r w:rsidRPr="00183467">
              <w:rPr>
                <w:rFonts w:ascii="Times New Roman" w:hAnsi="Times New Roman" w:cs="Times New Roman"/>
              </w:rPr>
              <w:t xml:space="preserve"> </w:t>
            </w:r>
            <w:r w:rsidR="007A5263" w:rsidRPr="00183467">
              <w:rPr>
                <w:rFonts w:ascii="Times New Roman" w:hAnsi="Times New Roman" w:cs="Times New Roman"/>
              </w:rPr>
              <w:t>priekšlikum</w:t>
            </w:r>
            <w:r w:rsidR="007A5263">
              <w:rPr>
                <w:rFonts w:ascii="Times New Roman" w:hAnsi="Times New Roman" w:cs="Times New Roman"/>
              </w:rPr>
              <w:t>us,</w:t>
            </w:r>
            <w:r w:rsidR="007A5263" w:rsidRPr="00183467">
              <w:rPr>
                <w:rFonts w:ascii="Times New Roman" w:hAnsi="Times New Roman" w:cs="Times New Roman"/>
              </w:rPr>
              <w:t xml:space="preserve"> </w:t>
            </w:r>
            <w:r w:rsidRPr="00183467">
              <w:rPr>
                <w:rFonts w:ascii="Times New Roman" w:hAnsi="Times New Roman" w:cs="Times New Roman"/>
              </w:rPr>
              <w:t xml:space="preserve">ir </w:t>
            </w:r>
            <w:r w:rsidR="003A64CB">
              <w:rPr>
                <w:rFonts w:ascii="Times New Roman" w:hAnsi="Times New Roman" w:cs="Times New Roman"/>
              </w:rPr>
              <w:t>veikti grozījumi</w:t>
            </w:r>
            <w:r w:rsidR="003A64CB" w:rsidRPr="00183467">
              <w:rPr>
                <w:rFonts w:ascii="Times New Roman" w:hAnsi="Times New Roman" w:cs="Times New Roman"/>
              </w:rPr>
              <w:t xml:space="preserve"> </w:t>
            </w:r>
            <w:r w:rsidRPr="00183467">
              <w:rPr>
                <w:rFonts w:ascii="Times New Roman" w:hAnsi="Times New Roman" w:cs="Times New Roman"/>
              </w:rPr>
              <w:t>Nolietotu transportlīdzekļu apsaimniekošanas likum</w:t>
            </w:r>
            <w:r w:rsidR="003A64CB">
              <w:rPr>
                <w:rFonts w:ascii="Times New Roman" w:hAnsi="Times New Roman" w:cs="Times New Roman"/>
              </w:rPr>
              <w:t>ā</w:t>
            </w:r>
            <w:r w:rsidRPr="00183467">
              <w:rPr>
                <w:rFonts w:ascii="Times New Roman" w:hAnsi="Times New Roman" w:cs="Times New Roman"/>
              </w:rPr>
              <w:t>.</w:t>
            </w:r>
          </w:p>
        </w:tc>
      </w:tr>
      <w:tr w:rsidR="00AE7635" w:rsidRPr="00AE7635" w14:paraId="034328EC" w14:textId="77777777" w:rsidTr="00D018B2">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2D1CFE01"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4C493498" w14:textId="77777777" w:rsidR="00AE7635" w:rsidRPr="00AE7635" w:rsidRDefault="00AE7635" w:rsidP="00F335C0">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tcPr>
          <w:p w14:paraId="2F7388F5" w14:textId="77777777" w:rsidR="00CC30C3" w:rsidRPr="00CC30C3" w:rsidRDefault="00CC30C3" w:rsidP="00CC30C3">
            <w:pPr>
              <w:spacing w:after="0" w:line="240" w:lineRule="auto"/>
              <w:ind w:firstLine="399"/>
              <w:jc w:val="both"/>
              <w:rPr>
                <w:rFonts w:ascii="Times New Roman" w:hAnsi="Times New Roman" w:cs="Times New Roman"/>
              </w:rPr>
            </w:pPr>
            <w:r w:rsidRPr="00CC30C3">
              <w:rPr>
                <w:rFonts w:ascii="Times New Roman" w:hAnsi="Times New Roman" w:cs="Times New Roman"/>
              </w:rPr>
              <w:t xml:space="preserve">Nolietotu transportlīdzekļu apsaimniekošanas likums (turpmāk – likums) nosaka, ka apstrādes uzņēmumam, kurš nodarbojas ar nolietotu transportlīdzekļu apstrādi, ir jāsaņem </w:t>
            </w:r>
            <w:r w:rsidRPr="0060267E">
              <w:rPr>
                <w:rFonts w:ascii="Times New Roman" w:hAnsi="Times New Roman" w:cs="Times New Roman"/>
              </w:rPr>
              <w:t xml:space="preserve">atļauja vai jāiesniedz pieteikums C kategorijas </w:t>
            </w:r>
            <w:r w:rsidRPr="00CC30C3">
              <w:rPr>
                <w:rFonts w:ascii="Times New Roman" w:hAnsi="Times New Roman" w:cs="Times New Roman"/>
              </w:rPr>
              <w:t>piesārņojošu darbību veikšanai likumā „Par piesārņojumu” noteiktā kārtībā. Likums „Par piesārņojumu” un M</w:t>
            </w:r>
            <w:r w:rsidR="0060267E">
              <w:rPr>
                <w:rFonts w:ascii="Times New Roman" w:hAnsi="Times New Roman" w:cs="Times New Roman"/>
              </w:rPr>
              <w:t>inistru kabineta</w:t>
            </w:r>
            <w:r w:rsidRPr="00CC30C3">
              <w:rPr>
                <w:rFonts w:ascii="Times New Roman" w:hAnsi="Times New Roman" w:cs="Times New Roman"/>
              </w:rPr>
              <w:t xml:space="preserve"> </w:t>
            </w:r>
            <w:r w:rsidR="0060267E">
              <w:rPr>
                <w:rFonts w:ascii="Times New Roman" w:hAnsi="Times New Roman" w:cs="Times New Roman"/>
              </w:rPr>
              <w:t xml:space="preserve">2010.gada 30.novembra </w:t>
            </w:r>
            <w:r w:rsidRPr="00CC30C3">
              <w:rPr>
                <w:rFonts w:ascii="Times New Roman" w:hAnsi="Times New Roman" w:cs="Times New Roman"/>
              </w:rPr>
              <w:t>noteikumi</w:t>
            </w:r>
            <w:r w:rsidR="0060267E">
              <w:rPr>
                <w:rFonts w:ascii="Times New Roman" w:hAnsi="Times New Roman" w:cs="Times New Roman"/>
              </w:rPr>
              <w:t xml:space="preserve"> Nr.1082 „</w:t>
            </w:r>
            <w:r w:rsidR="0060267E" w:rsidRPr="0060267E">
              <w:rPr>
                <w:rFonts w:ascii="Times New Roman" w:hAnsi="Times New Roman" w:cs="Times New Roman"/>
                <w:bCs/>
                <w:shd w:val="clear" w:color="auto" w:fill="FFFFFF"/>
              </w:rPr>
              <w:t>Kārtība, kādā piesakāmas A, B un C kategorijas piesārņojošas darbības un izsniedzamas atļaujas A un B kategorijas piesārņojošo darbību veikšanai”</w:t>
            </w:r>
            <w:r w:rsidRPr="00CC30C3">
              <w:rPr>
                <w:rFonts w:ascii="Times New Roman" w:hAnsi="Times New Roman" w:cs="Times New Roman"/>
              </w:rPr>
              <w:t xml:space="preserve"> nosaka, ka nolietotu transportlīdzekļu apstrādes uzņēmumam ir jāsaņem A vai B kategorijas piesārņojošās darbības atļauja, respektīvi, apstrādes uzņēmumam nav paredzēts iesniegt pieteikumu C kategorijas piesārņojošu darbību veikšanai. Ar šiem grozījumiem no likuma tiek izslēgta norma par pieteikuma iesniegšanu C kategorijas piesārņojošu darbību veikšanai nolietotu transportlīdzekļu apstrādes uzņēmumiem, tādējādi novēršot savstarpējās pretrunas</w:t>
            </w:r>
            <w:r w:rsidR="0060267E">
              <w:rPr>
                <w:rFonts w:ascii="Times New Roman" w:hAnsi="Times New Roman" w:cs="Times New Roman"/>
              </w:rPr>
              <w:t xml:space="preserve"> starp l</w:t>
            </w:r>
            <w:r w:rsidR="0060267E" w:rsidRPr="00CC30C3">
              <w:rPr>
                <w:rFonts w:ascii="Times New Roman" w:hAnsi="Times New Roman" w:cs="Times New Roman"/>
              </w:rPr>
              <w:t>ikum</w:t>
            </w:r>
            <w:r w:rsidR="0060267E">
              <w:rPr>
                <w:rFonts w:ascii="Times New Roman" w:hAnsi="Times New Roman" w:cs="Times New Roman"/>
              </w:rPr>
              <w:t>u</w:t>
            </w:r>
            <w:r w:rsidR="0060267E" w:rsidRPr="00CC30C3">
              <w:rPr>
                <w:rFonts w:ascii="Times New Roman" w:hAnsi="Times New Roman" w:cs="Times New Roman"/>
              </w:rPr>
              <w:t xml:space="preserve"> „Par piesārņojumu”</w:t>
            </w:r>
            <w:r w:rsidR="0060267E">
              <w:rPr>
                <w:rFonts w:ascii="Times New Roman" w:hAnsi="Times New Roman" w:cs="Times New Roman"/>
              </w:rPr>
              <w:t xml:space="preserve"> un </w:t>
            </w:r>
            <w:r w:rsidR="0060267E" w:rsidRPr="00CC30C3">
              <w:rPr>
                <w:rFonts w:ascii="Times New Roman" w:hAnsi="Times New Roman" w:cs="Times New Roman"/>
              </w:rPr>
              <w:t>Nolietotu transportlīdzekļu apsaimniekošanas likum</w:t>
            </w:r>
            <w:r w:rsidR="0060267E">
              <w:rPr>
                <w:rFonts w:ascii="Times New Roman" w:hAnsi="Times New Roman" w:cs="Times New Roman"/>
              </w:rPr>
              <w:t>u</w:t>
            </w:r>
            <w:r w:rsidRPr="00CC30C3">
              <w:rPr>
                <w:rFonts w:ascii="Times New Roman" w:hAnsi="Times New Roman" w:cs="Times New Roman"/>
              </w:rPr>
              <w:t xml:space="preserve">. </w:t>
            </w:r>
          </w:p>
          <w:p w14:paraId="7E59DB65" w14:textId="02F40F4E" w:rsidR="00CC30C3" w:rsidRPr="00CC30C3" w:rsidRDefault="00CC30C3" w:rsidP="00CC30C3">
            <w:pPr>
              <w:spacing w:after="0" w:line="240" w:lineRule="auto"/>
              <w:ind w:firstLine="399"/>
              <w:jc w:val="both"/>
              <w:rPr>
                <w:rFonts w:ascii="Times New Roman" w:hAnsi="Times New Roman" w:cs="Times New Roman"/>
              </w:rPr>
            </w:pPr>
            <w:r w:rsidRPr="00CC30C3">
              <w:rPr>
                <w:rFonts w:ascii="Times New Roman" w:hAnsi="Times New Roman" w:cs="Times New Roman"/>
              </w:rPr>
              <w:t xml:space="preserve">Likums nosaka, ka </w:t>
            </w:r>
            <w:r w:rsidRPr="00CC30C3">
              <w:rPr>
                <w:rFonts w:ascii="Times New Roman" w:hAnsi="Times New Roman" w:cs="Times New Roman"/>
                <w:shd w:val="clear" w:color="auto" w:fill="FFFFFF"/>
              </w:rPr>
              <w:t>pašvaldība tās teritorijā ārpus ceļa novietotu transportlīdzekli saskaņā ar</w:t>
            </w:r>
            <w:r>
              <w:rPr>
                <w:rFonts w:ascii="Times New Roman" w:hAnsi="Times New Roman" w:cs="Times New Roman"/>
                <w:shd w:val="clear" w:color="auto" w:fill="FFFFFF"/>
              </w:rPr>
              <w:t xml:space="preserve"> Ceļu satiksmes likumu </w:t>
            </w:r>
            <w:r w:rsidRPr="0060267E">
              <w:rPr>
                <w:rFonts w:ascii="Times New Roman" w:hAnsi="Times New Roman" w:cs="Times New Roman"/>
                <w:shd w:val="clear" w:color="auto" w:fill="FFFFFF"/>
              </w:rPr>
              <w:t>var</w:t>
            </w:r>
            <w:r w:rsidRPr="00CC30C3">
              <w:rPr>
                <w:rFonts w:ascii="Times New Roman" w:hAnsi="Times New Roman" w:cs="Times New Roman"/>
                <w:shd w:val="clear" w:color="auto" w:fill="FFFFFF"/>
              </w:rPr>
              <w:t xml:space="preserve"> pārvietot piespiedu kārtā, novietojot to speciālā stāvvietā, ja tas Ministru kabineta noteiktajā kārtībā atzīstams par atmestu nolietotu transportlīdzekli.</w:t>
            </w:r>
            <w:r w:rsidRPr="00CC30C3">
              <w:rPr>
                <w:rFonts w:ascii="Times New Roman" w:hAnsi="Times New Roman" w:cs="Times New Roman"/>
                <w:color w:val="414142"/>
                <w:sz w:val="20"/>
                <w:szCs w:val="20"/>
                <w:shd w:val="clear" w:color="auto" w:fill="FFFFFF"/>
              </w:rPr>
              <w:t xml:space="preserve"> </w:t>
            </w:r>
            <w:r w:rsidRPr="00CC30C3">
              <w:rPr>
                <w:rFonts w:ascii="Times New Roman" w:hAnsi="Times New Roman" w:cs="Times New Roman"/>
                <w:shd w:val="clear" w:color="auto" w:fill="FFFFFF"/>
              </w:rPr>
              <w:t xml:space="preserve"> Ar likuma grozījumiem tiek noteikts, ka</w:t>
            </w:r>
            <w:r w:rsidRPr="00CC30C3">
              <w:rPr>
                <w:rFonts w:ascii="Times New Roman" w:hAnsi="Times New Roman" w:cs="Times New Roman"/>
              </w:rPr>
              <w:t xml:space="preserve"> </w:t>
            </w:r>
            <w:r w:rsidRPr="00CC30C3">
              <w:rPr>
                <w:rFonts w:ascii="Times New Roman" w:hAnsi="Times New Roman" w:cs="Times New Roman"/>
                <w:shd w:val="clear" w:color="auto" w:fill="FFFFFF"/>
              </w:rPr>
              <w:t xml:space="preserve">atmestu nolietotu </w:t>
            </w:r>
            <w:r w:rsidRPr="00CC30C3">
              <w:rPr>
                <w:rFonts w:ascii="Times New Roman" w:hAnsi="Times New Roman" w:cs="Times New Roman"/>
              </w:rPr>
              <w:t>transportlīdzekļi</w:t>
            </w:r>
            <w:r w:rsidR="000C6620">
              <w:rPr>
                <w:rFonts w:ascii="Times New Roman" w:hAnsi="Times New Roman" w:cs="Times New Roman"/>
              </w:rPr>
              <w:t xml:space="preserve"> pārvietošana uz</w:t>
            </w:r>
            <w:r w:rsidRPr="00CC30C3">
              <w:rPr>
                <w:rFonts w:ascii="Times New Roman" w:hAnsi="Times New Roman" w:cs="Times New Roman"/>
              </w:rPr>
              <w:t xml:space="preserve"> speciālu stāvvietu</w:t>
            </w:r>
            <w:r w:rsidR="000C6620">
              <w:rPr>
                <w:rFonts w:ascii="Times New Roman" w:hAnsi="Times New Roman" w:cs="Times New Roman"/>
              </w:rPr>
              <w:t xml:space="preserve"> ir pašvaldības kompetence</w:t>
            </w:r>
            <w:r w:rsidRPr="00CC30C3">
              <w:rPr>
                <w:rFonts w:ascii="Times New Roman" w:hAnsi="Times New Roman" w:cs="Times New Roman"/>
              </w:rPr>
              <w:t xml:space="preserve">. </w:t>
            </w:r>
          </w:p>
          <w:p w14:paraId="58429AF7" w14:textId="690AFB95" w:rsidR="00CC30C3" w:rsidRPr="00CC30C3" w:rsidRDefault="00CC30C3" w:rsidP="00CC30C3">
            <w:pPr>
              <w:spacing w:after="0" w:line="240" w:lineRule="auto"/>
              <w:ind w:firstLine="399"/>
              <w:jc w:val="both"/>
              <w:rPr>
                <w:rFonts w:ascii="Times New Roman" w:hAnsi="Times New Roman" w:cs="Times New Roman"/>
              </w:rPr>
            </w:pPr>
            <w:r w:rsidRPr="00CC30C3">
              <w:rPr>
                <w:rFonts w:ascii="Times New Roman" w:hAnsi="Times New Roman" w:cs="Times New Roman"/>
              </w:rPr>
              <w:t>M</w:t>
            </w:r>
            <w:r w:rsidR="0060267E">
              <w:rPr>
                <w:rFonts w:ascii="Times New Roman" w:hAnsi="Times New Roman" w:cs="Times New Roman"/>
              </w:rPr>
              <w:t>inistru kabineta</w:t>
            </w:r>
            <w:r w:rsidRPr="00CC30C3">
              <w:rPr>
                <w:rFonts w:ascii="Times New Roman" w:hAnsi="Times New Roman" w:cs="Times New Roman"/>
              </w:rPr>
              <w:t xml:space="preserve"> 2005.gada 4.oktobra noteikumi Nr.748 „</w:t>
            </w:r>
            <w:r w:rsidRPr="00CC30C3">
              <w:rPr>
                <w:rFonts w:ascii="Times New Roman" w:hAnsi="Times New Roman" w:cs="Times New Roman"/>
                <w:bCs/>
                <w:shd w:val="clear" w:color="auto" w:fill="FFFFFF"/>
              </w:rPr>
              <w:t>Noteikumi par nolietotu transportlīdzekļu atzīšanu par atmestiem un kārtību, kādā atmestus nolietotus transportlīdzekļus nodod apstrādes uzņēmumam</w:t>
            </w:r>
            <w:r w:rsidRPr="00CC30C3">
              <w:rPr>
                <w:rFonts w:ascii="Times New Roman" w:hAnsi="Times New Roman" w:cs="Times New Roman"/>
              </w:rPr>
              <w:t>” nosaka, ka, j</w:t>
            </w:r>
            <w:r w:rsidRPr="00CC30C3">
              <w:rPr>
                <w:rFonts w:ascii="Times New Roman" w:hAnsi="Times New Roman" w:cs="Times New Roman"/>
                <w:shd w:val="clear" w:color="auto" w:fill="FFFFFF"/>
              </w:rPr>
              <w:t xml:space="preserve">a transportlīdzeklis nav pilnā komplektācijā, ir norakstīts, dedzis, cietis avārijā, izdemolēts vai tam nav veikta valsts tehniskā apskate, 30 diennaktis pēc brīdinājuma uzlīmes piestiprināšanas to atzīst par atmestu; VVD amatpersona nodod transportlīdzekli apstrādes uzņēmumam. Vides aizsardzību regulējošajos normatīvajos aktos VVD nav noteikta atkritumu savākšanas funkcija, bet gan vides aizsardzības un dabas resursu izmantošanas valsts kontroles funkcija. </w:t>
            </w:r>
            <w:r w:rsidR="0060267E">
              <w:rPr>
                <w:rFonts w:ascii="Times New Roman" w:hAnsi="Times New Roman" w:cs="Times New Roman"/>
                <w:shd w:val="clear" w:color="auto" w:fill="FFFFFF"/>
              </w:rPr>
              <w:t>Savukārt Atkritumu apsaimniekošanas likuma 8.panta pirmā</w:t>
            </w:r>
            <w:r w:rsidR="00F533B2">
              <w:rPr>
                <w:rFonts w:ascii="Times New Roman" w:hAnsi="Times New Roman" w:cs="Times New Roman"/>
                <w:shd w:val="clear" w:color="auto" w:fill="FFFFFF"/>
              </w:rPr>
              <w:t>s</w:t>
            </w:r>
            <w:r w:rsidR="0060267E">
              <w:rPr>
                <w:rFonts w:ascii="Times New Roman" w:hAnsi="Times New Roman" w:cs="Times New Roman"/>
                <w:shd w:val="clear" w:color="auto" w:fill="FFFFFF"/>
              </w:rPr>
              <w:t xml:space="preserve"> daļas </w:t>
            </w:r>
            <w:r w:rsidR="00F533B2">
              <w:rPr>
                <w:rFonts w:ascii="Times New Roman" w:hAnsi="Times New Roman" w:cs="Times New Roman"/>
                <w:shd w:val="clear" w:color="auto" w:fill="FFFFFF"/>
              </w:rPr>
              <w:t>1.</w:t>
            </w:r>
            <w:r w:rsidR="0060267E">
              <w:rPr>
                <w:rFonts w:ascii="Times New Roman" w:hAnsi="Times New Roman" w:cs="Times New Roman"/>
                <w:shd w:val="clear" w:color="auto" w:fill="FFFFFF"/>
              </w:rPr>
              <w:t xml:space="preserve">punkts nosaka pašvaldības autonomās funkcijas attiecībā uz atkritumu apsaimniekošanas sistēmas izveidi un organizēšanu atbilstoši spēkā esošajiem normatīvajiem aktiem </w:t>
            </w:r>
            <w:r w:rsidR="0060267E">
              <w:rPr>
                <w:rFonts w:ascii="Times New Roman" w:hAnsi="Times New Roman" w:cs="Times New Roman"/>
                <w:shd w:val="clear" w:color="auto" w:fill="FFFFFF"/>
              </w:rPr>
              <w:lastRenderedPageBreak/>
              <w:t xml:space="preserve">atkritumu apsaimniekošanas jomā. </w:t>
            </w:r>
            <w:r w:rsidRPr="00CC30C3">
              <w:rPr>
                <w:rFonts w:ascii="Times New Roman" w:hAnsi="Times New Roman" w:cs="Times New Roman"/>
                <w:shd w:val="clear" w:color="auto" w:fill="FFFFFF"/>
              </w:rPr>
              <w:t>Atbilstoši minētajam, projektā tiek noteikts, ka atbildīb</w:t>
            </w:r>
            <w:r w:rsidR="00F533B2">
              <w:rPr>
                <w:rFonts w:ascii="Times New Roman" w:hAnsi="Times New Roman" w:cs="Times New Roman"/>
                <w:shd w:val="clear" w:color="auto" w:fill="FFFFFF"/>
              </w:rPr>
              <w:t>a</w:t>
            </w:r>
            <w:r w:rsidRPr="00CC30C3">
              <w:rPr>
                <w:rFonts w:ascii="Times New Roman" w:hAnsi="Times New Roman" w:cs="Times New Roman"/>
                <w:shd w:val="clear" w:color="auto" w:fill="FFFFFF"/>
              </w:rPr>
              <w:t xml:space="preserve"> par atmestu nolietotu transportlīdzekļu pārvietošanu uz speciālo stāvvietu būs pašvaldības kompetenc</w:t>
            </w:r>
            <w:r w:rsidR="00F533B2">
              <w:rPr>
                <w:rFonts w:ascii="Times New Roman" w:hAnsi="Times New Roman" w:cs="Times New Roman"/>
                <w:shd w:val="clear" w:color="auto" w:fill="FFFFFF"/>
              </w:rPr>
              <w:t>ē</w:t>
            </w:r>
            <w:r w:rsidRPr="00CC30C3">
              <w:rPr>
                <w:rFonts w:ascii="Times New Roman" w:hAnsi="Times New Roman" w:cs="Times New Roman"/>
                <w:shd w:val="clear" w:color="auto" w:fill="FFFFFF"/>
              </w:rPr>
              <w:t>.</w:t>
            </w:r>
            <w:r w:rsidR="00B95779">
              <w:rPr>
                <w:rFonts w:ascii="Times New Roman" w:hAnsi="Times New Roman" w:cs="Times New Roman"/>
                <w:shd w:val="clear" w:color="auto" w:fill="FFFFFF"/>
              </w:rPr>
              <w:t xml:space="preserve"> Plānots, ka iepriekš minētā likuma norma spēkā stāsies 2016.gada 1.janvārī. </w:t>
            </w:r>
          </w:p>
          <w:p w14:paraId="0E3FD784" w14:textId="0AF417FE" w:rsidR="00CC30C3" w:rsidRDefault="00CC30C3" w:rsidP="00CC30C3">
            <w:pPr>
              <w:autoSpaceDE w:val="0"/>
              <w:autoSpaceDN w:val="0"/>
              <w:adjustRightInd w:val="0"/>
              <w:spacing w:after="0" w:line="240" w:lineRule="auto"/>
              <w:ind w:firstLine="399"/>
              <w:jc w:val="both"/>
              <w:rPr>
                <w:rFonts w:ascii="Times New Roman" w:hAnsi="Times New Roman" w:cs="Times New Roman"/>
              </w:rPr>
            </w:pPr>
            <w:r w:rsidRPr="00CC30C3">
              <w:rPr>
                <w:rFonts w:ascii="Times New Roman" w:hAnsi="Times New Roman" w:cs="Times New Roman"/>
              </w:rPr>
              <w:t xml:space="preserve">Precizēta informācija par to, ka transportlīdzekļa apstrādes vai pārstrādes uzņēmumam pārskats par iepriekšējo kalendāro gadu ir jāiesniedz VSIA „Latvijas Vides, ģeoloģijas un meteoroloģijas centram” (turpmāk – LVĢMC). Ar šo precizējumu VVD tiek samazināts administratīvais slogs, jo </w:t>
            </w:r>
            <w:r w:rsidR="00F533B2">
              <w:rPr>
                <w:rFonts w:ascii="Times New Roman" w:hAnsi="Times New Roman" w:cs="Times New Roman"/>
              </w:rPr>
              <w:t>pašlaik</w:t>
            </w:r>
            <w:r w:rsidRPr="00CC30C3">
              <w:rPr>
                <w:rFonts w:ascii="Times New Roman" w:hAnsi="Times New Roman" w:cs="Times New Roman"/>
              </w:rPr>
              <w:t xml:space="preserve"> minētais pārskats jāiesniedz VVD</w:t>
            </w:r>
            <w:r w:rsidR="00F533B2">
              <w:rPr>
                <w:rFonts w:ascii="Times New Roman" w:hAnsi="Times New Roman" w:cs="Times New Roman"/>
              </w:rPr>
              <w:t>, kas</w:t>
            </w:r>
            <w:r w:rsidRPr="00CC30C3">
              <w:rPr>
                <w:rFonts w:ascii="Times New Roman" w:hAnsi="Times New Roman" w:cs="Times New Roman"/>
              </w:rPr>
              <w:t xml:space="preserve"> to pārsūta LVĢMC tālāk</w:t>
            </w:r>
            <w:r w:rsidR="00B95779">
              <w:rPr>
                <w:rFonts w:ascii="Times New Roman" w:hAnsi="Times New Roman" w:cs="Times New Roman"/>
              </w:rPr>
              <w:t>u</w:t>
            </w:r>
            <w:r w:rsidRPr="00CC30C3">
              <w:rPr>
                <w:rFonts w:ascii="Times New Roman" w:hAnsi="Times New Roman" w:cs="Times New Roman"/>
              </w:rPr>
              <w:t xml:space="preserve"> pārskatu un ziņojumu sagatavošanai.</w:t>
            </w:r>
          </w:p>
          <w:p w14:paraId="423B9801" w14:textId="51491A41" w:rsidR="00201146" w:rsidRPr="00436D07" w:rsidRDefault="00201146" w:rsidP="000D71DB">
            <w:pPr>
              <w:autoSpaceDE w:val="0"/>
              <w:autoSpaceDN w:val="0"/>
              <w:adjustRightInd w:val="0"/>
              <w:spacing w:after="0" w:line="240" w:lineRule="auto"/>
              <w:ind w:firstLine="399"/>
              <w:jc w:val="both"/>
              <w:rPr>
                <w:rFonts w:ascii="Times New Roman" w:hAnsi="Times New Roman" w:cs="Times New Roman"/>
              </w:rPr>
            </w:pPr>
            <w:r>
              <w:rPr>
                <w:rFonts w:ascii="Times New Roman" w:hAnsi="Times New Roman" w:cs="Times New Roman"/>
              </w:rPr>
              <w:t xml:space="preserve">Likums papildināts ar informatīvo atsauci uz </w:t>
            </w:r>
            <w:r w:rsidRPr="00201146">
              <w:rPr>
                <w:rFonts w:ascii="Times New Roman" w:hAnsi="Times New Roman" w:cs="Times New Roman"/>
              </w:rPr>
              <w:t xml:space="preserve">Eiropas Komisijas 2013.gada 17.maija </w:t>
            </w:r>
            <w:r w:rsidR="000D71DB" w:rsidRPr="00201146">
              <w:rPr>
                <w:rFonts w:ascii="Times New Roman" w:hAnsi="Times New Roman" w:cs="Times New Roman"/>
              </w:rPr>
              <w:t>direktīv</w:t>
            </w:r>
            <w:r w:rsidR="000D71DB">
              <w:rPr>
                <w:rFonts w:ascii="Times New Roman" w:hAnsi="Times New Roman" w:cs="Times New Roman"/>
              </w:rPr>
              <w:t>u</w:t>
            </w:r>
            <w:r w:rsidR="000D71DB" w:rsidRPr="00201146">
              <w:rPr>
                <w:rFonts w:ascii="Times New Roman" w:hAnsi="Times New Roman" w:cs="Times New Roman"/>
              </w:rPr>
              <w:t xml:space="preserve"> </w:t>
            </w:r>
            <w:r w:rsidRPr="00201146">
              <w:rPr>
                <w:rFonts w:ascii="Times New Roman" w:hAnsi="Times New Roman" w:cs="Times New Roman"/>
              </w:rPr>
              <w:t>2013/28/ES</w:t>
            </w:r>
            <w:r w:rsidR="000D71DB">
              <w:rPr>
                <w:rFonts w:ascii="Times New Roman" w:hAnsi="Times New Roman" w:cs="Times New Roman"/>
              </w:rPr>
              <w:t>,</w:t>
            </w:r>
            <w:r w:rsidRPr="00201146">
              <w:rPr>
                <w:rFonts w:ascii="Times New Roman" w:hAnsi="Times New Roman" w:cs="Times New Roman"/>
              </w:rPr>
              <w:t xml:space="preserve"> ar ko groza II pielikumu Eiropas Parlamenta un Padomes Direktīvā 2000/53/EK par nolietotiem transportlīdzekļiem.</w:t>
            </w:r>
          </w:p>
        </w:tc>
      </w:tr>
      <w:tr w:rsidR="00AE7635" w:rsidRPr="00AE7635" w14:paraId="3428D8AA" w14:textId="77777777" w:rsidTr="00AE7635">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2858EF2"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lastRenderedPageBreak/>
              <w:t>3.</w:t>
            </w:r>
          </w:p>
        </w:tc>
        <w:tc>
          <w:tcPr>
            <w:tcW w:w="1550" w:type="pct"/>
            <w:tcBorders>
              <w:top w:val="outset" w:sz="6" w:space="0" w:color="414142"/>
              <w:left w:val="outset" w:sz="6" w:space="0" w:color="414142"/>
              <w:bottom w:val="outset" w:sz="6" w:space="0" w:color="414142"/>
              <w:right w:val="outset" w:sz="6" w:space="0" w:color="414142"/>
            </w:tcBorders>
            <w:hideMark/>
          </w:tcPr>
          <w:p w14:paraId="18C9B003"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14:paraId="0C722242" w14:textId="7C81052E" w:rsidR="00436D07" w:rsidRDefault="00F11459" w:rsidP="00AE7635">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Vides aizsardzības un reģionālās attīstības ministrija</w:t>
            </w:r>
            <w:r w:rsidR="00F533B2">
              <w:rPr>
                <w:rFonts w:ascii="Times New Roman" w:eastAsia="Times New Roman" w:hAnsi="Times New Roman" w:cs="Times New Roman"/>
                <w:lang w:eastAsia="lv-LV"/>
              </w:rPr>
              <w:t xml:space="preserve"> (turpm</w:t>
            </w:r>
            <w:r w:rsidR="000D71DB">
              <w:rPr>
                <w:rFonts w:ascii="Times New Roman" w:eastAsia="Times New Roman" w:hAnsi="Times New Roman" w:cs="Times New Roman"/>
                <w:lang w:eastAsia="lv-LV"/>
              </w:rPr>
              <w:t xml:space="preserve">āk arī </w:t>
            </w:r>
            <w:r w:rsidR="00F533B2">
              <w:rPr>
                <w:rFonts w:ascii="Times New Roman" w:eastAsia="Times New Roman" w:hAnsi="Times New Roman" w:cs="Times New Roman"/>
                <w:lang w:eastAsia="lv-LV"/>
              </w:rPr>
              <w:t>- VARAM);</w:t>
            </w:r>
          </w:p>
          <w:p w14:paraId="1198F62D" w14:textId="1EFE0943" w:rsidR="00F11459" w:rsidRPr="00AE7635" w:rsidRDefault="00E46553" w:rsidP="00AE7635">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VVD</w:t>
            </w:r>
            <w:r w:rsidR="00F533B2">
              <w:rPr>
                <w:rFonts w:ascii="Times New Roman" w:eastAsia="Times New Roman" w:hAnsi="Times New Roman" w:cs="Times New Roman"/>
                <w:lang w:eastAsia="lv-LV"/>
              </w:rPr>
              <w:t>.</w:t>
            </w:r>
          </w:p>
        </w:tc>
      </w:tr>
      <w:tr w:rsidR="00AE7635" w:rsidRPr="00AE7635" w14:paraId="5B4724A6" w14:textId="77777777" w:rsidTr="00AE7635">
        <w:tc>
          <w:tcPr>
            <w:tcW w:w="250" w:type="pct"/>
            <w:tcBorders>
              <w:top w:val="outset" w:sz="6" w:space="0" w:color="414142"/>
              <w:left w:val="outset" w:sz="6" w:space="0" w:color="414142"/>
              <w:bottom w:val="outset" w:sz="6" w:space="0" w:color="414142"/>
              <w:right w:val="outset" w:sz="6" w:space="0" w:color="414142"/>
            </w:tcBorders>
            <w:hideMark/>
          </w:tcPr>
          <w:p w14:paraId="1E0CD411"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6D304FA3"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14:paraId="716C1AA5" w14:textId="77777777" w:rsidR="00AE7635" w:rsidRPr="00AE7635" w:rsidRDefault="00A16868" w:rsidP="001670CC">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5355E61F" w14:textId="77777777" w:rsidR="00AE7635" w:rsidRPr="00AE7635" w:rsidRDefault="00AE7635" w:rsidP="00A5675F">
      <w:pPr>
        <w:shd w:val="clear" w:color="auto" w:fill="FFFFFF"/>
        <w:spacing w:after="0" w:line="240" w:lineRule="auto"/>
        <w:ind w:firstLine="301"/>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6"/>
        <w:gridCol w:w="2831"/>
        <w:gridCol w:w="5844"/>
      </w:tblGrid>
      <w:tr w:rsidR="00AE7635" w:rsidRPr="00AE7635" w14:paraId="7C0415EF" w14:textId="77777777" w:rsidTr="00AE7635">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216A09BB"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II. Tiesību akta projekta ietekme uz sabiedrību, tautsaimniecības attīstību un administratīvo slogu</w:t>
            </w:r>
          </w:p>
        </w:tc>
      </w:tr>
      <w:tr w:rsidR="00AE7635" w:rsidRPr="00AE7635" w14:paraId="75DB6B48" w14:textId="77777777" w:rsidTr="00320D4C">
        <w:trPr>
          <w:trHeight w:val="465"/>
        </w:trPr>
        <w:tc>
          <w:tcPr>
            <w:tcW w:w="250" w:type="pct"/>
            <w:tcBorders>
              <w:top w:val="outset" w:sz="6" w:space="0" w:color="414142"/>
              <w:left w:val="outset" w:sz="6" w:space="0" w:color="414142"/>
              <w:bottom w:val="outset" w:sz="6" w:space="0" w:color="414142"/>
              <w:right w:val="outset" w:sz="6" w:space="0" w:color="414142"/>
            </w:tcBorders>
            <w:hideMark/>
          </w:tcPr>
          <w:p w14:paraId="43CA6B35"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1550" w:type="pct"/>
            <w:tcBorders>
              <w:top w:val="outset" w:sz="6" w:space="0" w:color="414142"/>
              <w:left w:val="outset" w:sz="6" w:space="0" w:color="414142"/>
              <w:bottom w:val="outset" w:sz="6" w:space="0" w:color="414142"/>
              <w:right w:val="outset" w:sz="6" w:space="0" w:color="414142"/>
            </w:tcBorders>
            <w:hideMark/>
          </w:tcPr>
          <w:p w14:paraId="477FB3FC" w14:textId="77777777" w:rsidR="00AE7635" w:rsidRPr="00AE7635" w:rsidRDefault="00AE7635" w:rsidP="00A30F94">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tcPr>
          <w:p w14:paraId="09289B53" w14:textId="77777777" w:rsidR="00A30F94" w:rsidRPr="00AE7635" w:rsidRDefault="00AD2B58" w:rsidP="000D2400">
            <w:pPr>
              <w:spacing w:after="0" w:line="240" w:lineRule="auto"/>
              <w:ind w:firstLine="399"/>
              <w:jc w:val="both"/>
              <w:rPr>
                <w:rFonts w:ascii="Times New Roman" w:eastAsia="Times New Roman" w:hAnsi="Times New Roman" w:cs="Times New Roman"/>
                <w:lang w:eastAsia="lv-LV"/>
              </w:rPr>
            </w:pPr>
            <w:r>
              <w:rPr>
                <w:rFonts w:ascii="Times New Roman" w:eastAsia="Times New Roman" w:hAnsi="Times New Roman" w:cs="Times New Roman"/>
                <w:lang w:eastAsia="lv-LV"/>
              </w:rPr>
              <w:t>Nolietotu transportlīdzekļu apstrādes uzņēmumi, Atkritumu apsaimniekotāji, pašvaldības, VVD un LVĢMC</w:t>
            </w:r>
          </w:p>
        </w:tc>
      </w:tr>
      <w:tr w:rsidR="00AE7635" w:rsidRPr="00AE7635" w14:paraId="56AC18D9" w14:textId="77777777" w:rsidTr="00320D4C">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7DAFA8D5"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1550" w:type="pct"/>
            <w:tcBorders>
              <w:top w:val="outset" w:sz="6" w:space="0" w:color="414142"/>
              <w:left w:val="outset" w:sz="6" w:space="0" w:color="414142"/>
              <w:bottom w:val="outset" w:sz="6" w:space="0" w:color="414142"/>
              <w:right w:val="outset" w:sz="6" w:space="0" w:color="414142"/>
            </w:tcBorders>
            <w:hideMark/>
          </w:tcPr>
          <w:p w14:paraId="56ECE0FF" w14:textId="77777777" w:rsidR="00AE7635" w:rsidRPr="00AE7635" w:rsidRDefault="00AE7635" w:rsidP="0040698F">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tcPr>
          <w:p w14:paraId="58808CF3" w14:textId="12B60F42" w:rsidR="00145140" w:rsidRPr="00964858" w:rsidRDefault="00AD2B58" w:rsidP="000D2400">
            <w:pPr>
              <w:spacing w:after="0" w:line="240" w:lineRule="auto"/>
              <w:ind w:firstLine="399"/>
              <w:jc w:val="both"/>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Šobrīd likuma 13.panta pirmā daļa paredz, </w:t>
            </w:r>
            <w:proofErr w:type="gramStart"/>
            <w:r>
              <w:rPr>
                <w:rFonts w:ascii="Times New Roman" w:eastAsia="Times New Roman" w:hAnsi="Times New Roman" w:cs="Times New Roman"/>
                <w:lang w:eastAsia="lv-LV"/>
              </w:rPr>
              <w:t xml:space="preserve">ka </w:t>
            </w:r>
            <w:r w:rsidRPr="00AD2B58">
              <w:rPr>
                <w:rFonts w:ascii="Times New Roman" w:eastAsia="Times New Roman" w:hAnsi="Times New Roman" w:cs="Times New Roman"/>
                <w:lang w:eastAsia="lv-LV"/>
              </w:rPr>
              <w:t>n</w:t>
            </w:r>
            <w:r w:rsidRPr="00AD2B58">
              <w:rPr>
                <w:rFonts w:ascii="Times New Roman" w:hAnsi="Times New Roman" w:cs="Times New Roman"/>
                <w:shd w:val="clear" w:color="auto" w:fill="FFFFFF"/>
              </w:rPr>
              <w:t>olietotu transportlīdzekļu apstrādes uzņēmumam pārskatu par iepriekšējo kalendār</w:t>
            </w:r>
            <w:r w:rsidR="00964858">
              <w:rPr>
                <w:rFonts w:ascii="Times New Roman" w:hAnsi="Times New Roman" w:cs="Times New Roman"/>
                <w:shd w:val="clear" w:color="auto" w:fill="FFFFFF"/>
              </w:rPr>
              <w:t>o</w:t>
            </w:r>
            <w:r w:rsidRPr="00AD2B58">
              <w:rPr>
                <w:rFonts w:ascii="Times New Roman" w:hAnsi="Times New Roman" w:cs="Times New Roman"/>
                <w:shd w:val="clear" w:color="auto" w:fill="FFFFFF"/>
              </w:rPr>
              <w:t xml:space="preserve"> gadu ir</w:t>
            </w:r>
            <w:proofErr w:type="gramEnd"/>
            <w:r w:rsidRPr="00AD2B58">
              <w:rPr>
                <w:rFonts w:ascii="Times New Roman" w:hAnsi="Times New Roman" w:cs="Times New Roman"/>
                <w:shd w:val="clear" w:color="auto" w:fill="FFFFFF"/>
              </w:rPr>
              <w:t xml:space="preserve"> jāiesniedz katru gadu līdz 1.martam attiecīgajai VVD reģionālajai vides pārvaldei vai komersantam, kuram uzdevumu šos pārskatus pieņemt ir deleģējusi Vides aizsardzības un reģionālās attīstības ministrija</w:t>
            </w:r>
            <w:r w:rsidR="00964858">
              <w:rPr>
                <w:rFonts w:ascii="Times New Roman" w:hAnsi="Times New Roman" w:cs="Times New Roman"/>
                <w:shd w:val="clear" w:color="auto" w:fill="FFFFFF"/>
              </w:rPr>
              <w:t xml:space="preserve">, tas ir, </w:t>
            </w:r>
            <w:r w:rsidRPr="00AD2B58">
              <w:rPr>
                <w:rFonts w:ascii="Times New Roman" w:hAnsi="Times New Roman" w:cs="Times New Roman"/>
                <w:shd w:val="clear" w:color="auto" w:fill="FFFFFF"/>
              </w:rPr>
              <w:t>LVĢMC, slēdzot deleģējuma līgumu Valsts pārvaldes iekārtas likumā noteiktajā kārtībā.</w:t>
            </w:r>
            <w:r w:rsidRPr="00AD2B58">
              <w:rPr>
                <w:rFonts w:ascii="Arial" w:hAnsi="Arial" w:cs="Arial"/>
                <w:sz w:val="20"/>
                <w:szCs w:val="20"/>
                <w:shd w:val="clear" w:color="auto" w:fill="FFFFFF"/>
              </w:rPr>
              <w:t xml:space="preserve"> </w:t>
            </w:r>
            <w:r w:rsidR="00964858">
              <w:rPr>
                <w:rFonts w:ascii="Times New Roman" w:hAnsi="Times New Roman" w:cs="Times New Roman"/>
                <w:shd w:val="clear" w:color="auto" w:fill="FFFFFF"/>
              </w:rPr>
              <w:t>Ja pārstrādes uzņēmums ikgadējo pārskatu iesniedz attiecīgajai VVD reģionālajai pārvaldei, tad VVD pilda datu (pārskata) nodošanas starpnieka funkciju, kas no administratīvā sloga viedokļa ir nelietderīga darbība, jo visi iesniegtie pārskatiem gala rezultātā ir jānonāk LVĢMC Latvijas gada pārskatu sagatavošanai un Eiropas Komisijai nosūtāmo ikgadējo ziņojumu sagatavošanai. Līdz ar to</w:t>
            </w:r>
            <w:r w:rsidR="00F533B2">
              <w:rPr>
                <w:rFonts w:ascii="Times New Roman" w:hAnsi="Times New Roman" w:cs="Times New Roman"/>
                <w:shd w:val="clear" w:color="auto" w:fill="FFFFFF"/>
              </w:rPr>
              <w:t>,</w:t>
            </w:r>
            <w:r w:rsidR="00964858">
              <w:rPr>
                <w:rFonts w:ascii="Times New Roman" w:hAnsi="Times New Roman" w:cs="Times New Roman"/>
                <w:shd w:val="clear" w:color="auto" w:fill="FFFFFF"/>
              </w:rPr>
              <w:t xml:space="preserve"> precizējot ikgadējo pārskatu iesniegšanas institūciju, tik</w:t>
            </w:r>
            <w:r w:rsidR="00F533B2">
              <w:rPr>
                <w:rFonts w:ascii="Times New Roman" w:hAnsi="Times New Roman" w:cs="Times New Roman"/>
                <w:shd w:val="clear" w:color="auto" w:fill="FFFFFF"/>
              </w:rPr>
              <w:t>s</w:t>
            </w:r>
            <w:r w:rsidR="00964858">
              <w:rPr>
                <w:rFonts w:ascii="Times New Roman" w:hAnsi="Times New Roman" w:cs="Times New Roman"/>
                <w:shd w:val="clear" w:color="auto" w:fill="FFFFFF"/>
              </w:rPr>
              <w:t xml:space="preserve"> samazināts VVD administratīvais slogs, savukārt LVĢMC administratīvais slogs paliks nemainīgs.</w:t>
            </w:r>
          </w:p>
        </w:tc>
      </w:tr>
      <w:tr w:rsidR="00AE7635" w:rsidRPr="00AE7635" w14:paraId="0394FE67" w14:textId="77777777" w:rsidTr="00872BE7">
        <w:trPr>
          <w:trHeight w:val="510"/>
        </w:trPr>
        <w:tc>
          <w:tcPr>
            <w:tcW w:w="250" w:type="pct"/>
            <w:tcBorders>
              <w:top w:val="outset" w:sz="6" w:space="0" w:color="414142"/>
              <w:left w:val="outset" w:sz="6" w:space="0" w:color="414142"/>
              <w:bottom w:val="outset" w:sz="6" w:space="0" w:color="414142"/>
              <w:right w:val="outset" w:sz="6" w:space="0" w:color="414142"/>
            </w:tcBorders>
            <w:hideMark/>
          </w:tcPr>
          <w:p w14:paraId="23421D1E"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1550" w:type="pct"/>
            <w:tcBorders>
              <w:top w:val="outset" w:sz="6" w:space="0" w:color="414142"/>
              <w:left w:val="outset" w:sz="6" w:space="0" w:color="414142"/>
              <w:bottom w:val="outset" w:sz="6" w:space="0" w:color="414142"/>
              <w:right w:val="outset" w:sz="6" w:space="0" w:color="414142"/>
            </w:tcBorders>
            <w:hideMark/>
          </w:tcPr>
          <w:p w14:paraId="3A63CB09"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tcPr>
          <w:p w14:paraId="2170E885" w14:textId="69FDA01F" w:rsidR="00F867E8" w:rsidRPr="000524BC" w:rsidRDefault="000C6620" w:rsidP="000524BC">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Likumprojekts šo jomu neskar.</w:t>
            </w:r>
          </w:p>
        </w:tc>
      </w:tr>
      <w:tr w:rsidR="00AE7635" w:rsidRPr="00AE7635" w14:paraId="3C9F34FA" w14:textId="77777777" w:rsidTr="00872BE7">
        <w:trPr>
          <w:trHeight w:val="345"/>
        </w:trPr>
        <w:tc>
          <w:tcPr>
            <w:tcW w:w="250" w:type="pct"/>
            <w:tcBorders>
              <w:top w:val="outset" w:sz="6" w:space="0" w:color="414142"/>
              <w:left w:val="outset" w:sz="6" w:space="0" w:color="414142"/>
              <w:bottom w:val="outset" w:sz="6" w:space="0" w:color="414142"/>
              <w:right w:val="outset" w:sz="6" w:space="0" w:color="414142"/>
            </w:tcBorders>
            <w:hideMark/>
          </w:tcPr>
          <w:p w14:paraId="05F05EDB"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1550" w:type="pct"/>
            <w:tcBorders>
              <w:top w:val="outset" w:sz="6" w:space="0" w:color="414142"/>
              <w:left w:val="outset" w:sz="6" w:space="0" w:color="414142"/>
              <w:bottom w:val="outset" w:sz="6" w:space="0" w:color="414142"/>
              <w:right w:val="outset" w:sz="6" w:space="0" w:color="414142"/>
            </w:tcBorders>
            <w:hideMark/>
          </w:tcPr>
          <w:p w14:paraId="7173BC31"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3200" w:type="pct"/>
            <w:tcBorders>
              <w:top w:val="outset" w:sz="6" w:space="0" w:color="414142"/>
              <w:left w:val="outset" w:sz="6" w:space="0" w:color="414142"/>
              <w:bottom w:val="outset" w:sz="6" w:space="0" w:color="414142"/>
              <w:right w:val="outset" w:sz="6" w:space="0" w:color="414142"/>
            </w:tcBorders>
          </w:tcPr>
          <w:p w14:paraId="00078C54" w14:textId="77777777" w:rsidR="00AE7635" w:rsidRPr="00AE7635" w:rsidRDefault="00872BE7" w:rsidP="00356E3C">
            <w:pPr>
              <w:spacing w:after="0" w:line="240" w:lineRule="auto"/>
              <w:jc w:val="both"/>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42C03915" w14:textId="01EC9F7F" w:rsidR="00B95779" w:rsidRPr="00B95779" w:rsidRDefault="00DE604F" w:rsidP="00B95779">
      <w:pPr>
        <w:shd w:val="clear" w:color="auto" w:fill="FFFFFF"/>
        <w:spacing w:before="100" w:beforeAutospacing="1" w:after="100" w:afterAutospacing="1" w:line="315" w:lineRule="atLeast"/>
        <w:ind w:firstLine="300"/>
        <w:rPr>
          <w:rFonts w:ascii="Times New Roman" w:eastAsia="Times New Roman" w:hAnsi="Times New Roman" w:cs="Times New Roman"/>
          <w:lang w:eastAsia="lv-LV"/>
        </w:rPr>
      </w:pPr>
      <w:r>
        <w:rPr>
          <w:rFonts w:ascii="Times New Roman" w:hAnsi="Times New Roman" w:cs="Times New Roman"/>
          <w:i/>
        </w:rPr>
        <w:t xml:space="preserve">Anotācijas </w:t>
      </w:r>
      <w:r w:rsidR="00B95779">
        <w:rPr>
          <w:rFonts w:ascii="Times New Roman" w:hAnsi="Times New Roman" w:cs="Times New Roman"/>
          <w:i/>
        </w:rPr>
        <w:t>III.</w:t>
      </w:r>
      <w:r w:rsidR="00B95779" w:rsidRPr="00A16868">
        <w:rPr>
          <w:rFonts w:ascii="Times New Roman" w:hAnsi="Times New Roman" w:cs="Times New Roman"/>
          <w:i/>
        </w:rPr>
        <w:t xml:space="preserve"> sadaļa – </w:t>
      </w:r>
      <w:r w:rsidR="00B95779" w:rsidRPr="00A16868">
        <w:rPr>
          <w:rFonts w:ascii="Times New Roman" w:hAnsi="Times New Roman" w:cs="Times New Roman"/>
          <w:i/>
          <w:iCs/>
        </w:rPr>
        <w:t>projekts šo jomu neskar</w:t>
      </w:r>
      <w:r w:rsidR="00B95779" w:rsidRPr="00A16868">
        <w:rPr>
          <w:rFonts w:ascii="Times New Roman" w:eastAsia="Times New Roman" w:hAnsi="Times New Roman" w:cs="Times New Roman"/>
          <w:lang w:eastAsia="lv-LV"/>
        </w:rPr>
        <w:t>.</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2648"/>
        <w:gridCol w:w="6026"/>
      </w:tblGrid>
      <w:tr w:rsidR="00B95779" w:rsidRPr="00AE7635" w14:paraId="28FB3A94" w14:textId="77777777" w:rsidTr="007563B2">
        <w:trPr>
          <w:trHeight w:val="450"/>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635AAF12" w14:textId="77777777" w:rsidR="00B95779" w:rsidRPr="00AE7635" w:rsidRDefault="00B95779" w:rsidP="007563B2">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IV. Tiesību akta projekta ietekme uz spēkā esošo tiesību normu sistēmu</w:t>
            </w:r>
          </w:p>
        </w:tc>
      </w:tr>
      <w:tr w:rsidR="00B95779" w:rsidRPr="00AE7635" w14:paraId="39AA56D6" w14:textId="77777777" w:rsidTr="007563B2">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49030EF7" w14:textId="77777777" w:rsidR="00B95779" w:rsidRPr="00AE7635" w:rsidRDefault="00B95779" w:rsidP="007563B2">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1450" w:type="pct"/>
            <w:tcBorders>
              <w:top w:val="outset" w:sz="6" w:space="0" w:color="414142"/>
              <w:left w:val="outset" w:sz="6" w:space="0" w:color="414142"/>
              <w:bottom w:val="outset" w:sz="6" w:space="0" w:color="414142"/>
              <w:right w:val="outset" w:sz="6" w:space="0" w:color="414142"/>
            </w:tcBorders>
            <w:hideMark/>
          </w:tcPr>
          <w:p w14:paraId="1561F359" w14:textId="77777777" w:rsidR="00B95779" w:rsidRPr="00AE7635" w:rsidRDefault="00B95779" w:rsidP="00052116">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xml:space="preserve">Nepieciešamie saistītie </w:t>
            </w:r>
            <w:r w:rsidRPr="00AE7635">
              <w:rPr>
                <w:rFonts w:ascii="Times New Roman" w:eastAsia="Times New Roman" w:hAnsi="Times New Roman" w:cs="Times New Roman"/>
                <w:lang w:eastAsia="lv-LV"/>
              </w:rPr>
              <w:lastRenderedPageBreak/>
              <w:t>tiesību aktu projekti</w:t>
            </w:r>
          </w:p>
        </w:tc>
        <w:tc>
          <w:tcPr>
            <w:tcW w:w="3300" w:type="pct"/>
            <w:tcBorders>
              <w:top w:val="outset" w:sz="6" w:space="0" w:color="414142"/>
              <w:left w:val="outset" w:sz="6" w:space="0" w:color="414142"/>
              <w:bottom w:val="outset" w:sz="6" w:space="0" w:color="414142"/>
              <w:right w:val="outset" w:sz="6" w:space="0" w:color="414142"/>
            </w:tcBorders>
            <w:hideMark/>
          </w:tcPr>
          <w:p w14:paraId="69C15A19" w14:textId="6442CF2E" w:rsidR="00B95779" w:rsidRPr="00AE7635" w:rsidRDefault="00201146">
            <w:pPr>
              <w:spacing w:after="0" w:line="240" w:lineRule="auto"/>
              <w:ind w:firstLine="297"/>
              <w:jc w:val="both"/>
              <w:rPr>
                <w:rFonts w:ascii="Times New Roman" w:eastAsia="Times New Roman" w:hAnsi="Times New Roman" w:cs="Times New Roman"/>
                <w:lang w:eastAsia="lv-LV"/>
              </w:rPr>
            </w:pPr>
            <w:r>
              <w:rPr>
                <w:rFonts w:ascii="Times New Roman" w:eastAsia="Times New Roman" w:hAnsi="Times New Roman" w:cs="Times New Roman"/>
                <w:lang w:eastAsia="lv-LV"/>
              </w:rPr>
              <w:lastRenderedPageBreak/>
              <w:t xml:space="preserve">Līdz ar likumprojekta grozījumu pieņemšanu Saeimā būs </w:t>
            </w:r>
            <w:r>
              <w:rPr>
                <w:rFonts w:ascii="Times New Roman" w:eastAsia="Times New Roman" w:hAnsi="Times New Roman" w:cs="Times New Roman"/>
                <w:lang w:eastAsia="lv-LV"/>
              </w:rPr>
              <w:lastRenderedPageBreak/>
              <w:t xml:space="preserve">nepieciešams veikt grozījumus </w:t>
            </w:r>
            <w:r w:rsidRPr="00CC30C3">
              <w:rPr>
                <w:rFonts w:ascii="Times New Roman" w:hAnsi="Times New Roman" w:cs="Times New Roman"/>
              </w:rPr>
              <w:t>M</w:t>
            </w:r>
            <w:r>
              <w:rPr>
                <w:rFonts w:ascii="Times New Roman" w:hAnsi="Times New Roman" w:cs="Times New Roman"/>
              </w:rPr>
              <w:t>inistru kabineta</w:t>
            </w:r>
            <w:r w:rsidRPr="00CC30C3">
              <w:rPr>
                <w:rFonts w:ascii="Times New Roman" w:hAnsi="Times New Roman" w:cs="Times New Roman"/>
              </w:rPr>
              <w:t xml:space="preserve"> 2005.gada 4.oktobra noteikum</w:t>
            </w:r>
            <w:r w:rsidR="00F533B2">
              <w:rPr>
                <w:rFonts w:ascii="Times New Roman" w:hAnsi="Times New Roman" w:cs="Times New Roman"/>
              </w:rPr>
              <w:t>os</w:t>
            </w:r>
            <w:r w:rsidRPr="00CC30C3">
              <w:rPr>
                <w:rFonts w:ascii="Times New Roman" w:hAnsi="Times New Roman" w:cs="Times New Roman"/>
              </w:rPr>
              <w:t xml:space="preserve"> Nr.748 „</w:t>
            </w:r>
            <w:r w:rsidRPr="00CC30C3">
              <w:rPr>
                <w:rFonts w:ascii="Times New Roman" w:hAnsi="Times New Roman" w:cs="Times New Roman"/>
                <w:bCs/>
                <w:shd w:val="clear" w:color="auto" w:fill="FFFFFF"/>
              </w:rPr>
              <w:t>Noteikumi par nolietotu transportlīdzekļu atzīšanu par atmestiem un kārtību, kādā atmestus nolietotus transportlīdzekļus nodod apstrādes uzņēmumam</w:t>
            </w:r>
            <w:r w:rsidRPr="00CC30C3">
              <w:rPr>
                <w:rFonts w:ascii="Times New Roman" w:hAnsi="Times New Roman" w:cs="Times New Roman"/>
              </w:rPr>
              <w:t>”</w:t>
            </w:r>
            <w:r>
              <w:rPr>
                <w:rFonts w:ascii="Times New Roman" w:hAnsi="Times New Roman" w:cs="Times New Roman"/>
              </w:rPr>
              <w:t xml:space="preserve">, </w:t>
            </w:r>
            <w:r w:rsidR="000D71DB">
              <w:rPr>
                <w:rFonts w:ascii="Times New Roman" w:hAnsi="Times New Roman" w:cs="Times New Roman"/>
              </w:rPr>
              <w:t>pārskatot</w:t>
            </w:r>
            <w:r>
              <w:rPr>
                <w:rFonts w:ascii="Times New Roman" w:hAnsi="Times New Roman" w:cs="Times New Roman"/>
              </w:rPr>
              <w:t xml:space="preserve"> kārtību, kādā atmestus nolietotus transportlīdzekļus </w:t>
            </w:r>
            <w:r w:rsidR="00052116">
              <w:rPr>
                <w:rFonts w:ascii="Times New Roman" w:hAnsi="Times New Roman" w:cs="Times New Roman"/>
              </w:rPr>
              <w:t>nodod apstrādes uzņēmumam.</w:t>
            </w:r>
          </w:p>
        </w:tc>
      </w:tr>
      <w:tr w:rsidR="00B95779" w:rsidRPr="00AE7635" w14:paraId="49E6310A" w14:textId="77777777" w:rsidTr="007563B2">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56D21CD8" w14:textId="77777777" w:rsidR="00B95779" w:rsidRPr="00AE7635" w:rsidRDefault="00B95779" w:rsidP="007563B2">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lastRenderedPageBreak/>
              <w:t>2.</w:t>
            </w:r>
          </w:p>
        </w:tc>
        <w:tc>
          <w:tcPr>
            <w:tcW w:w="1450" w:type="pct"/>
            <w:tcBorders>
              <w:top w:val="outset" w:sz="6" w:space="0" w:color="414142"/>
              <w:left w:val="outset" w:sz="6" w:space="0" w:color="414142"/>
              <w:bottom w:val="outset" w:sz="6" w:space="0" w:color="414142"/>
              <w:right w:val="outset" w:sz="6" w:space="0" w:color="414142"/>
            </w:tcBorders>
            <w:hideMark/>
          </w:tcPr>
          <w:p w14:paraId="55A960C9" w14:textId="77777777" w:rsidR="00B95779" w:rsidRPr="00AE7635" w:rsidRDefault="00B95779" w:rsidP="007563B2">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Atbildīgā institūcija</w:t>
            </w:r>
          </w:p>
        </w:tc>
        <w:tc>
          <w:tcPr>
            <w:tcW w:w="3300" w:type="pct"/>
            <w:tcBorders>
              <w:top w:val="outset" w:sz="6" w:space="0" w:color="414142"/>
              <w:left w:val="outset" w:sz="6" w:space="0" w:color="414142"/>
              <w:bottom w:val="outset" w:sz="6" w:space="0" w:color="414142"/>
              <w:right w:val="outset" w:sz="6" w:space="0" w:color="414142"/>
            </w:tcBorders>
            <w:hideMark/>
          </w:tcPr>
          <w:p w14:paraId="5DF2E273" w14:textId="77777777" w:rsidR="00B95779" w:rsidRPr="00AE7635" w:rsidRDefault="00B95779" w:rsidP="007563B2">
            <w:pPr>
              <w:spacing w:after="0" w:line="240" w:lineRule="auto"/>
              <w:rPr>
                <w:rFonts w:ascii="Times New Roman" w:eastAsia="Times New Roman" w:hAnsi="Times New Roman" w:cs="Times New Roman"/>
                <w:lang w:eastAsia="lv-LV"/>
              </w:rPr>
            </w:pPr>
            <w:r>
              <w:rPr>
                <w:rFonts w:ascii="Times New Roman" w:eastAsia="Times New Roman" w:hAnsi="Times New Roman" w:cs="Times New Roman"/>
                <w:lang w:eastAsia="lv-LV"/>
              </w:rPr>
              <w:t>VARAM</w:t>
            </w:r>
          </w:p>
        </w:tc>
      </w:tr>
      <w:tr w:rsidR="00B95779" w:rsidRPr="00AE7635" w14:paraId="2319BCB4" w14:textId="77777777" w:rsidTr="007563B2">
        <w:trPr>
          <w:jc w:val="center"/>
        </w:trPr>
        <w:tc>
          <w:tcPr>
            <w:tcW w:w="250" w:type="pct"/>
            <w:tcBorders>
              <w:top w:val="outset" w:sz="6" w:space="0" w:color="414142"/>
              <w:left w:val="outset" w:sz="6" w:space="0" w:color="414142"/>
              <w:bottom w:val="outset" w:sz="6" w:space="0" w:color="414142"/>
              <w:right w:val="outset" w:sz="6" w:space="0" w:color="414142"/>
            </w:tcBorders>
            <w:hideMark/>
          </w:tcPr>
          <w:p w14:paraId="1EF42F9E" w14:textId="77777777" w:rsidR="00B95779" w:rsidRPr="00AE7635" w:rsidRDefault="00B95779" w:rsidP="007563B2">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1450" w:type="pct"/>
            <w:tcBorders>
              <w:top w:val="outset" w:sz="6" w:space="0" w:color="414142"/>
              <w:left w:val="outset" w:sz="6" w:space="0" w:color="414142"/>
              <w:bottom w:val="outset" w:sz="6" w:space="0" w:color="414142"/>
              <w:right w:val="outset" w:sz="6" w:space="0" w:color="414142"/>
            </w:tcBorders>
            <w:hideMark/>
          </w:tcPr>
          <w:p w14:paraId="18D371DB" w14:textId="77777777" w:rsidR="00B95779" w:rsidRPr="00AE7635" w:rsidRDefault="00B95779" w:rsidP="007563B2">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3300" w:type="pct"/>
            <w:tcBorders>
              <w:top w:val="outset" w:sz="6" w:space="0" w:color="414142"/>
              <w:left w:val="outset" w:sz="6" w:space="0" w:color="414142"/>
              <w:bottom w:val="outset" w:sz="6" w:space="0" w:color="414142"/>
              <w:right w:val="outset" w:sz="6" w:space="0" w:color="414142"/>
            </w:tcBorders>
            <w:hideMark/>
          </w:tcPr>
          <w:p w14:paraId="02C38D8B" w14:textId="77777777" w:rsidR="00B95779" w:rsidRPr="00AE7635" w:rsidRDefault="00B95779" w:rsidP="007563B2">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2D690981" w14:textId="77777777" w:rsidR="00AE7635" w:rsidRPr="00AE7635" w:rsidRDefault="00052116" w:rsidP="00A16868">
      <w:pPr>
        <w:shd w:val="clear" w:color="auto" w:fill="FFFFFF"/>
        <w:spacing w:before="100" w:beforeAutospacing="1" w:after="100" w:afterAutospacing="1" w:line="315" w:lineRule="atLeast"/>
        <w:ind w:firstLine="300"/>
        <w:rPr>
          <w:rFonts w:ascii="Times New Roman" w:eastAsia="Times New Roman" w:hAnsi="Times New Roman" w:cs="Times New Roman"/>
          <w:lang w:eastAsia="lv-LV"/>
        </w:rPr>
      </w:pPr>
      <w:r>
        <w:rPr>
          <w:rFonts w:ascii="Times New Roman" w:hAnsi="Times New Roman" w:cs="Times New Roman"/>
          <w:i/>
        </w:rPr>
        <w:t>Anotācijas</w:t>
      </w:r>
      <w:r w:rsidR="00F477DA">
        <w:rPr>
          <w:rFonts w:ascii="Times New Roman" w:hAnsi="Times New Roman" w:cs="Times New Roman"/>
          <w:i/>
        </w:rPr>
        <w:t xml:space="preserve"> V.</w:t>
      </w:r>
      <w:r w:rsidR="00A16868" w:rsidRPr="00A16868">
        <w:rPr>
          <w:rFonts w:ascii="Times New Roman" w:hAnsi="Times New Roman" w:cs="Times New Roman"/>
          <w:i/>
        </w:rPr>
        <w:t xml:space="preserve"> sadaļa – </w:t>
      </w:r>
      <w:r w:rsidR="00A16868" w:rsidRPr="00A16868">
        <w:rPr>
          <w:rFonts w:ascii="Times New Roman" w:hAnsi="Times New Roman" w:cs="Times New Roman"/>
          <w:i/>
          <w:iCs/>
        </w:rPr>
        <w:t>projekts šo jomu neskar</w:t>
      </w:r>
      <w:r w:rsidR="00A16868" w:rsidRPr="00A16868">
        <w:rPr>
          <w:rFonts w:ascii="Times New Roman" w:eastAsia="Times New Roman" w:hAnsi="Times New Roman" w:cs="Times New Roman"/>
          <w:lang w:eastAsia="lv-LV"/>
        </w:rPr>
        <w:t>.</w:t>
      </w:r>
    </w:p>
    <w:tbl>
      <w:tblPr>
        <w:tblW w:w="5000" w:type="pct"/>
        <w:jc w:val="center"/>
        <w:tblBorders>
          <w:top w:val="outset" w:sz="6" w:space="0" w:color="414142"/>
          <w:left w:val="outset" w:sz="6" w:space="0" w:color="414142"/>
          <w:bottom w:val="outset" w:sz="6" w:space="0" w:color="414142"/>
          <w:right w:val="outset" w:sz="6" w:space="0" w:color="414142"/>
        </w:tblBorders>
        <w:tblLayout w:type="fixed"/>
        <w:tblCellMar>
          <w:top w:w="30" w:type="dxa"/>
          <w:left w:w="30" w:type="dxa"/>
          <w:bottom w:w="30" w:type="dxa"/>
          <w:right w:w="30" w:type="dxa"/>
        </w:tblCellMar>
        <w:tblLook w:val="04A0" w:firstRow="1" w:lastRow="0" w:firstColumn="1" w:lastColumn="0" w:noHBand="0" w:noVBand="1"/>
      </w:tblPr>
      <w:tblGrid>
        <w:gridCol w:w="314"/>
        <w:gridCol w:w="2126"/>
        <w:gridCol w:w="6691"/>
      </w:tblGrid>
      <w:tr w:rsidR="00AE7635" w:rsidRPr="00AE7635" w14:paraId="25202534" w14:textId="77777777" w:rsidTr="00A5675F">
        <w:trPr>
          <w:trHeight w:val="420"/>
          <w:jc w:val="center"/>
        </w:trPr>
        <w:tc>
          <w:tcPr>
            <w:tcW w:w="9131" w:type="dxa"/>
            <w:gridSpan w:val="3"/>
            <w:tcBorders>
              <w:top w:val="outset" w:sz="6" w:space="0" w:color="414142"/>
              <w:left w:val="outset" w:sz="6" w:space="0" w:color="414142"/>
              <w:bottom w:val="outset" w:sz="6" w:space="0" w:color="414142"/>
              <w:right w:val="outset" w:sz="6" w:space="0" w:color="414142"/>
            </w:tcBorders>
            <w:vAlign w:val="center"/>
            <w:hideMark/>
          </w:tcPr>
          <w:p w14:paraId="319E689D"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VI. Sabiedrības līdzdalība un komunikācijas aktivitātes</w:t>
            </w:r>
          </w:p>
        </w:tc>
      </w:tr>
      <w:tr w:rsidR="00AE7635" w:rsidRPr="00AE7635" w14:paraId="273E9492" w14:textId="77777777" w:rsidTr="00A5675F">
        <w:trPr>
          <w:trHeight w:val="540"/>
          <w:jc w:val="center"/>
        </w:trPr>
        <w:tc>
          <w:tcPr>
            <w:tcW w:w="314" w:type="dxa"/>
            <w:tcBorders>
              <w:top w:val="outset" w:sz="6" w:space="0" w:color="414142"/>
              <w:left w:val="outset" w:sz="6" w:space="0" w:color="414142"/>
              <w:bottom w:val="outset" w:sz="6" w:space="0" w:color="414142"/>
              <w:right w:val="outset" w:sz="6" w:space="0" w:color="414142"/>
            </w:tcBorders>
            <w:hideMark/>
          </w:tcPr>
          <w:p w14:paraId="5D401162"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2126" w:type="dxa"/>
            <w:tcBorders>
              <w:top w:val="outset" w:sz="6" w:space="0" w:color="414142"/>
              <w:left w:val="outset" w:sz="6" w:space="0" w:color="414142"/>
              <w:bottom w:val="outset" w:sz="6" w:space="0" w:color="414142"/>
              <w:right w:val="outset" w:sz="6" w:space="0" w:color="414142"/>
            </w:tcBorders>
            <w:hideMark/>
          </w:tcPr>
          <w:p w14:paraId="7DE7C01A"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Plānotās sabiedrības līdzdalības un komunikācijas aktivitātes saistībā ar projektu</w:t>
            </w:r>
          </w:p>
        </w:tc>
        <w:tc>
          <w:tcPr>
            <w:tcW w:w="6691" w:type="dxa"/>
            <w:tcBorders>
              <w:top w:val="outset" w:sz="6" w:space="0" w:color="414142"/>
              <w:left w:val="outset" w:sz="6" w:space="0" w:color="414142"/>
              <w:bottom w:val="outset" w:sz="6" w:space="0" w:color="414142"/>
              <w:right w:val="outset" w:sz="6" w:space="0" w:color="414142"/>
            </w:tcBorders>
            <w:hideMark/>
          </w:tcPr>
          <w:p w14:paraId="3EC1AE0A" w14:textId="77777777" w:rsidR="00402441" w:rsidRPr="00AE7635" w:rsidRDefault="00402441" w:rsidP="000D2400">
            <w:pPr>
              <w:spacing w:after="0" w:line="240" w:lineRule="auto"/>
              <w:ind w:firstLine="395"/>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2015.gada </w:t>
            </w:r>
            <w:r w:rsidR="00052116" w:rsidRPr="00052116">
              <w:rPr>
                <w:rFonts w:ascii="Times New Roman" w:eastAsia="Times New Roman" w:hAnsi="Times New Roman" w:cs="Times New Roman"/>
                <w:lang w:eastAsia="lv-LV"/>
              </w:rPr>
              <w:t>30</w:t>
            </w:r>
            <w:r w:rsidRPr="00052116">
              <w:rPr>
                <w:rFonts w:ascii="Times New Roman" w:eastAsia="Times New Roman" w:hAnsi="Times New Roman" w:cs="Times New Roman"/>
                <w:lang w:eastAsia="lv-LV"/>
              </w:rPr>
              <w:t>.</w:t>
            </w:r>
            <w:r w:rsidR="00F477DA" w:rsidRPr="00052116">
              <w:rPr>
                <w:rFonts w:ascii="Times New Roman" w:eastAsia="Times New Roman" w:hAnsi="Times New Roman" w:cs="Times New Roman"/>
                <w:lang w:eastAsia="lv-LV"/>
              </w:rPr>
              <w:t>aprīlī</w:t>
            </w:r>
            <w:r>
              <w:rPr>
                <w:rFonts w:ascii="Times New Roman" w:eastAsia="Times New Roman" w:hAnsi="Times New Roman" w:cs="Times New Roman"/>
                <w:lang w:eastAsia="lv-LV"/>
              </w:rPr>
              <w:t xml:space="preserve"> </w:t>
            </w:r>
            <w:r w:rsidR="00052116">
              <w:rPr>
                <w:rFonts w:ascii="Times New Roman" w:eastAsia="Times New Roman" w:hAnsi="Times New Roman" w:cs="Times New Roman"/>
                <w:lang w:eastAsia="lv-LV"/>
              </w:rPr>
              <w:t>likum</w:t>
            </w:r>
            <w:r>
              <w:rPr>
                <w:rFonts w:ascii="Times New Roman" w:eastAsia="Times New Roman" w:hAnsi="Times New Roman" w:cs="Times New Roman"/>
                <w:lang w:eastAsia="lv-LV"/>
              </w:rPr>
              <w:t xml:space="preserve">projekts ievietots VARAM mājas lapā sadaļā „Sabiedrības līdzdalība” </w:t>
            </w:r>
            <w:r w:rsidRPr="00A53C74">
              <w:rPr>
                <w:rFonts w:ascii="Times New Roman" w:eastAsia="Times New Roman" w:hAnsi="Times New Roman" w:cs="Times New Roman"/>
                <w:lang w:eastAsia="lv-LV"/>
              </w:rPr>
              <w:t>(</w:t>
            </w:r>
            <w:hyperlink r:id="rId9" w:history="1">
              <w:r w:rsidRPr="00A53C74">
                <w:rPr>
                  <w:rStyle w:val="Hyperlink"/>
                  <w:rFonts w:ascii="Times New Roman" w:eastAsia="Times New Roman" w:hAnsi="Times New Roman" w:cs="Times New Roman"/>
                  <w:lang w:eastAsia="lv-LV"/>
                </w:rPr>
                <w:t>http://www.varam.gov.lv/lat/likumdosana/normativo_aktu_projekti/?doc=12002</w:t>
              </w:r>
            </w:hyperlink>
            <w:r w:rsidRPr="00A53C74">
              <w:rPr>
                <w:rFonts w:ascii="Times New Roman" w:eastAsia="Times New Roman" w:hAnsi="Times New Roman" w:cs="Times New Roman"/>
                <w:lang w:eastAsia="lv-LV"/>
              </w:rPr>
              <w:t>)</w:t>
            </w:r>
            <w:r w:rsidR="000D2400">
              <w:rPr>
                <w:rFonts w:ascii="Times New Roman" w:eastAsia="Times New Roman" w:hAnsi="Times New Roman" w:cs="Times New Roman"/>
                <w:lang w:eastAsia="lv-LV"/>
              </w:rPr>
              <w:t xml:space="preserve"> </w:t>
            </w:r>
            <w:r>
              <w:rPr>
                <w:rFonts w:ascii="Times New Roman" w:eastAsia="Times New Roman" w:hAnsi="Times New Roman" w:cs="Times New Roman"/>
                <w:lang w:eastAsia="lv-LV"/>
              </w:rPr>
              <w:t>ar norādi, ka ir iespējams iesniegt</w:t>
            </w:r>
            <w:r w:rsidR="007F5A88">
              <w:rPr>
                <w:rFonts w:ascii="Times New Roman" w:eastAsia="Times New Roman" w:hAnsi="Times New Roman" w:cs="Times New Roman"/>
                <w:lang w:eastAsia="lv-LV"/>
              </w:rPr>
              <w:t xml:space="preserve"> rakstiskus priekšlikumus un kom</w:t>
            </w:r>
            <w:r>
              <w:rPr>
                <w:rFonts w:ascii="Times New Roman" w:eastAsia="Times New Roman" w:hAnsi="Times New Roman" w:cs="Times New Roman"/>
                <w:lang w:eastAsia="lv-LV"/>
              </w:rPr>
              <w:t>entārus.</w:t>
            </w:r>
          </w:p>
        </w:tc>
      </w:tr>
      <w:tr w:rsidR="00AE7635" w:rsidRPr="00AE7635" w14:paraId="1C7A5494" w14:textId="77777777" w:rsidTr="00A5675F">
        <w:trPr>
          <w:trHeight w:val="330"/>
          <w:jc w:val="center"/>
        </w:trPr>
        <w:tc>
          <w:tcPr>
            <w:tcW w:w="314" w:type="dxa"/>
            <w:tcBorders>
              <w:top w:val="outset" w:sz="6" w:space="0" w:color="414142"/>
              <w:left w:val="outset" w:sz="6" w:space="0" w:color="414142"/>
              <w:bottom w:val="outset" w:sz="6" w:space="0" w:color="414142"/>
              <w:right w:val="outset" w:sz="6" w:space="0" w:color="414142"/>
            </w:tcBorders>
            <w:hideMark/>
          </w:tcPr>
          <w:p w14:paraId="26D65DD6"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2.</w:t>
            </w:r>
          </w:p>
        </w:tc>
        <w:tc>
          <w:tcPr>
            <w:tcW w:w="2126" w:type="dxa"/>
            <w:tcBorders>
              <w:top w:val="outset" w:sz="6" w:space="0" w:color="414142"/>
              <w:left w:val="outset" w:sz="6" w:space="0" w:color="414142"/>
              <w:bottom w:val="outset" w:sz="6" w:space="0" w:color="414142"/>
              <w:right w:val="outset" w:sz="6" w:space="0" w:color="414142"/>
            </w:tcBorders>
            <w:hideMark/>
          </w:tcPr>
          <w:p w14:paraId="08DAA872"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līdzdalība projekta izstrādē</w:t>
            </w:r>
          </w:p>
        </w:tc>
        <w:tc>
          <w:tcPr>
            <w:tcW w:w="6691" w:type="dxa"/>
            <w:tcBorders>
              <w:top w:val="outset" w:sz="6" w:space="0" w:color="414142"/>
              <w:left w:val="outset" w:sz="6" w:space="0" w:color="414142"/>
              <w:bottom w:val="outset" w:sz="6" w:space="0" w:color="414142"/>
              <w:right w:val="outset" w:sz="6" w:space="0" w:color="414142"/>
            </w:tcBorders>
            <w:hideMark/>
          </w:tcPr>
          <w:p w14:paraId="477CDEC0" w14:textId="77777777" w:rsidR="00302E9F" w:rsidRPr="00D77DAD" w:rsidRDefault="00355BB7" w:rsidP="000D2400">
            <w:pPr>
              <w:spacing w:after="0" w:line="240" w:lineRule="auto"/>
              <w:ind w:firstLine="395"/>
              <w:jc w:val="both"/>
              <w:rPr>
                <w:rFonts w:ascii="Times New Roman" w:hAnsi="Times New Roman" w:cs="Times New Roman"/>
              </w:rPr>
            </w:pPr>
            <w:r>
              <w:rPr>
                <w:rFonts w:ascii="Times New Roman" w:hAnsi="Times New Roman" w:cs="Times New Roman"/>
              </w:rPr>
              <w:t xml:space="preserve">VARAM 2015.gada 27.martā nosūtīja vēstuli Nr.2.18-1e/2621 </w:t>
            </w:r>
            <w:r w:rsidRPr="00355BB7">
              <w:rPr>
                <w:rFonts w:ascii="Times New Roman" w:hAnsi="Times New Roman"/>
              </w:rPr>
              <w:t xml:space="preserve">Latvijas vides aizsardzības fonda administrācijai, Satiksmes ministrijai, VAS „Ceļu satiksmes drošības direkcija”, VVD, VSIA LVĢMC, Mašīnbūves un metālapstrādes rūpniecības asociācijai, Latvijas Pilnvaroto </w:t>
            </w:r>
            <w:proofErr w:type="spellStart"/>
            <w:r w:rsidRPr="00355BB7">
              <w:rPr>
                <w:rFonts w:ascii="Times New Roman" w:hAnsi="Times New Roman"/>
              </w:rPr>
              <w:t>Autotirgotāju</w:t>
            </w:r>
            <w:proofErr w:type="spellEnd"/>
            <w:r w:rsidRPr="00355BB7">
              <w:rPr>
                <w:rFonts w:ascii="Times New Roman" w:hAnsi="Times New Roman"/>
              </w:rPr>
              <w:t xml:space="preserve"> asociācijai </w:t>
            </w:r>
            <w:r w:rsidRPr="00355BB7">
              <w:rPr>
                <w:rFonts w:ascii="Times New Roman" w:hAnsi="Times New Roman" w:cs="Times New Roman"/>
              </w:rPr>
              <w:t xml:space="preserve">un </w:t>
            </w:r>
            <w:r w:rsidRPr="00355BB7">
              <w:rPr>
                <w:rFonts w:ascii="Times New Roman" w:hAnsi="Times New Roman"/>
              </w:rPr>
              <w:t>Latvijas Lietotu automobiļu tirgotāju asociācijai</w:t>
            </w:r>
            <w:r>
              <w:rPr>
                <w:rFonts w:ascii="Times New Roman" w:hAnsi="Times New Roman"/>
              </w:rPr>
              <w:t xml:space="preserve"> ar lūgumu sniegt priekšlikumus par nepieciešamajiem grozījumiem Nolietotu transportlīdzekļu apsaimniekošanas likumā. </w:t>
            </w:r>
            <w:r w:rsidR="00052116">
              <w:rPr>
                <w:rFonts w:ascii="Times New Roman" w:hAnsi="Times New Roman" w:cs="Times New Roman"/>
              </w:rPr>
              <w:t>Likum</w:t>
            </w:r>
            <w:r w:rsidR="00A61F47">
              <w:rPr>
                <w:rFonts w:ascii="Times New Roman" w:hAnsi="Times New Roman" w:cs="Times New Roman"/>
              </w:rPr>
              <w:t>projekta</w:t>
            </w:r>
            <w:r w:rsidR="00052116">
              <w:rPr>
                <w:rFonts w:ascii="Times New Roman" w:hAnsi="Times New Roman" w:cs="Times New Roman"/>
              </w:rPr>
              <w:t xml:space="preserve"> izstrādes gaitā </w:t>
            </w:r>
            <w:r w:rsidR="00854C77">
              <w:rPr>
                <w:rFonts w:ascii="Times New Roman" w:hAnsi="Times New Roman" w:cs="Times New Roman"/>
              </w:rPr>
              <w:t xml:space="preserve">tika saņemti </w:t>
            </w:r>
            <w:r>
              <w:rPr>
                <w:rFonts w:ascii="Times New Roman" w:hAnsi="Times New Roman" w:cs="Times New Roman"/>
              </w:rPr>
              <w:t xml:space="preserve">tikai VVD </w:t>
            </w:r>
            <w:r w:rsidR="00854C77">
              <w:rPr>
                <w:rFonts w:ascii="Times New Roman" w:hAnsi="Times New Roman" w:cs="Times New Roman"/>
              </w:rPr>
              <w:t>priekšlikumi</w:t>
            </w:r>
            <w:r>
              <w:rPr>
                <w:rFonts w:ascii="Times New Roman" w:hAnsi="Times New Roman" w:cs="Times New Roman"/>
              </w:rPr>
              <w:t>, kuri izvērtēti un iestrādāti likumprojektā</w:t>
            </w:r>
            <w:r w:rsidR="00854C77">
              <w:rPr>
                <w:rFonts w:ascii="Times New Roman" w:hAnsi="Times New Roman" w:cs="Times New Roman"/>
              </w:rPr>
              <w:t>.</w:t>
            </w:r>
          </w:p>
        </w:tc>
      </w:tr>
      <w:tr w:rsidR="00AE7635" w:rsidRPr="00AE7635" w14:paraId="662F21C6" w14:textId="77777777" w:rsidTr="00A5675F">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14:paraId="1C0B69AA"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2126" w:type="dxa"/>
            <w:tcBorders>
              <w:top w:val="outset" w:sz="6" w:space="0" w:color="414142"/>
              <w:left w:val="outset" w:sz="6" w:space="0" w:color="414142"/>
              <w:bottom w:val="outset" w:sz="6" w:space="0" w:color="414142"/>
              <w:right w:val="outset" w:sz="6" w:space="0" w:color="414142"/>
            </w:tcBorders>
            <w:hideMark/>
          </w:tcPr>
          <w:p w14:paraId="7CE16590"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Sabiedrības līdzdalības rezultāti</w:t>
            </w:r>
          </w:p>
        </w:tc>
        <w:tc>
          <w:tcPr>
            <w:tcW w:w="6691" w:type="dxa"/>
            <w:tcBorders>
              <w:top w:val="outset" w:sz="6" w:space="0" w:color="414142"/>
              <w:left w:val="outset" w:sz="6" w:space="0" w:color="414142"/>
              <w:bottom w:val="outset" w:sz="6" w:space="0" w:color="414142"/>
              <w:right w:val="outset" w:sz="6" w:space="0" w:color="414142"/>
            </w:tcBorders>
            <w:hideMark/>
          </w:tcPr>
          <w:p w14:paraId="6E02381A" w14:textId="745ADDA9" w:rsidR="00AE7635" w:rsidRPr="00AE7635" w:rsidRDefault="003860C6" w:rsidP="004E5454">
            <w:pPr>
              <w:spacing w:after="0" w:line="240" w:lineRule="auto"/>
              <w:ind w:firstLine="395"/>
              <w:jc w:val="both"/>
              <w:rPr>
                <w:rFonts w:ascii="Times New Roman" w:eastAsia="Times New Roman" w:hAnsi="Times New Roman" w:cs="Times New Roman"/>
                <w:lang w:eastAsia="lv-LV"/>
              </w:rPr>
            </w:pPr>
            <w:r>
              <w:rPr>
                <w:rFonts w:ascii="Times New Roman" w:eastAsia="Times New Roman" w:hAnsi="Times New Roman" w:cs="Times New Roman"/>
                <w:lang w:eastAsia="lv-LV"/>
              </w:rPr>
              <w:t xml:space="preserve">Atbilstoši VARAM </w:t>
            </w:r>
            <w:r>
              <w:rPr>
                <w:rFonts w:ascii="Times New Roman" w:hAnsi="Times New Roman" w:cs="Times New Roman"/>
              </w:rPr>
              <w:t>2015.gada 27.martā nosūtī</w:t>
            </w:r>
            <w:r>
              <w:rPr>
                <w:rFonts w:ascii="Times New Roman" w:hAnsi="Times New Roman" w:cs="Times New Roman"/>
              </w:rPr>
              <w:t>ta</w:t>
            </w:r>
            <w:r>
              <w:rPr>
                <w:rFonts w:ascii="Times New Roman" w:hAnsi="Times New Roman" w:cs="Times New Roman"/>
              </w:rPr>
              <w:t>j</w:t>
            </w:r>
            <w:r>
              <w:rPr>
                <w:rFonts w:ascii="Times New Roman" w:hAnsi="Times New Roman" w:cs="Times New Roman"/>
              </w:rPr>
              <w:t>ā vēstulē</w:t>
            </w:r>
            <w:r>
              <w:rPr>
                <w:rFonts w:ascii="Times New Roman" w:hAnsi="Times New Roman" w:cs="Times New Roman"/>
              </w:rPr>
              <w:t xml:space="preserve"> Nr.2.18-1e/2621</w:t>
            </w:r>
            <w:r>
              <w:rPr>
                <w:rFonts w:ascii="Times New Roman" w:hAnsi="Times New Roman" w:cs="Times New Roman"/>
              </w:rPr>
              <w:t xml:space="preserve"> paustajam, viedoklim tika saņemts tikai no VVD. VARAM izvērtēja iesniegtos</w:t>
            </w:r>
            <w:r w:rsidR="004E5454">
              <w:rPr>
                <w:rFonts w:ascii="Times New Roman" w:hAnsi="Times New Roman" w:cs="Times New Roman"/>
              </w:rPr>
              <w:t xml:space="preserve"> VVD</w:t>
            </w:r>
            <w:r>
              <w:rPr>
                <w:rFonts w:ascii="Times New Roman" w:hAnsi="Times New Roman" w:cs="Times New Roman"/>
              </w:rPr>
              <w:t xml:space="preserve"> priekšlikumus un atbilstoši iekļāva likumprojektā.</w:t>
            </w:r>
          </w:p>
        </w:tc>
      </w:tr>
      <w:tr w:rsidR="00AE7635" w:rsidRPr="00AE7635" w14:paraId="0806C83C" w14:textId="77777777" w:rsidTr="00A5675F">
        <w:trPr>
          <w:trHeight w:val="465"/>
          <w:jc w:val="center"/>
        </w:trPr>
        <w:tc>
          <w:tcPr>
            <w:tcW w:w="314" w:type="dxa"/>
            <w:tcBorders>
              <w:top w:val="outset" w:sz="6" w:space="0" w:color="414142"/>
              <w:left w:val="outset" w:sz="6" w:space="0" w:color="414142"/>
              <w:bottom w:val="outset" w:sz="6" w:space="0" w:color="414142"/>
              <w:right w:val="outset" w:sz="6" w:space="0" w:color="414142"/>
            </w:tcBorders>
            <w:hideMark/>
          </w:tcPr>
          <w:p w14:paraId="392F8B29"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4.</w:t>
            </w:r>
          </w:p>
        </w:tc>
        <w:tc>
          <w:tcPr>
            <w:tcW w:w="2126" w:type="dxa"/>
            <w:tcBorders>
              <w:top w:val="outset" w:sz="6" w:space="0" w:color="414142"/>
              <w:left w:val="outset" w:sz="6" w:space="0" w:color="414142"/>
              <w:bottom w:val="outset" w:sz="6" w:space="0" w:color="414142"/>
              <w:right w:val="outset" w:sz="6" w:space="0" w:color="414142"/>
            </w:tcBorders>
            <w:hideMark/>
          </w:tcPr>
          <w:p w14:paraId="6FFA82C0"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6691" w:type="dxa"/>
            <w:tcBorders>
              <w:top w:val="outset" w:sz="6" w:space="0" w:color="414142"/>
              <w:left w:val="outset" w:sz="6" w:space="0" w:color="414142"/>
              <w:bottom w:val="outset" w:sz="6" w:space="0" w:color="414142"/>
              <w:right w:val="outset" w:sz="6" w:space="0" w:color="414142"/>
            </w:tcBorders>
            <w:hideMark/>
          </w:tcPr>
          <w:p w14:paraId="7876FE4D" w14:textId="77777777" w:rsidR="00AE7635" w:rsidRPr="00AE7635" w:rsidRDefault="00854C77" w:rsidP="00AE7635">
            <w:pPr>
              <w:spacing w:before="100" w:beforeAutospacing="1" w:after="100" w:afterAutospacing="1" w:line="315" w:lineRule="atLeast"/>
              <w:rPr>
                <w:rFonts w:ascii="Times New Roman" w:eastAsia="Times New Roman" w:hAnsi="Times New Roman" w:cs="Times New Roman"/>
                <w:lang w:eastAsia="lv-LV"/>
              </w:rPr>
            </w:pPr>
            <w:r>
              <w:rPr>
                <w:rFonts w:ascii="Times New Roman" w:eastAsia="Times New Roman" w:hAnsi="Times New Roman" w:cs="Times New Roman"/>
                <w:lang w:eastAsia="lv-LV"/>
              </w:rPr>
              <w:t>Nav</w:t>
            </w:r>
          </w:p>
        </w:tc>
      </w:tr>
    </w:tbl>
    <w:p w14:paraId="073C6DCF" w14:textId="77777777" w:rsidR="00AE7635" w:rsidRDefault="00AE7635" w:rsidP="00A5675F">
      <w:pPr>
        <w:shd w:val="clear" w:color="auto" w:fill="FFFFFF"/>
        <w:spacing w:after="0" w:line="240" w:lineRule="auto"/>
        <w:ind w:firstLine="301"/>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 </w:t>
      </w:r>
    </w:p>
    <w:p w14:paraId="344D40AB" w14:textId="77777777" w:rsidR="00A53C74" w:rsidRPr="00AE7635" w:rsidRDefault="00A53C74" w:rsidP="00A5675F">
      <w:pPr>
        <w:shd w:val="clear" w:color="auto" w:fill="FFFFFF"/>
        <w:spacing w:after="0" w:line="240" w:lineRule="auto"/>
        <w:ind w:firstLine="301"/>
        <w:rPr>
          <w:rFonts w:ascii="Times New Roman" w:eastAsia="Times New Roman" w:hAnsi="Times New Roman" w:cs="Times New Roman"/>
          <w:lang w:eastAsia="lv-LV"/>
        </w:rPr>
      </w:pP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firstRow="1" w:lastRow="0" w:firstColumn="1" w:lastColumn="0" w:noHBand="0" w:noVBand="1"/>
      </w:tblPr>
      <w:tblGrid>
        <w:gridCol w:w="457"/>
        <w:gridCol w:w="3685"/>
        <w:gridCol w:w="4989"/>
      </w:tblGrid>
      <w:tr w:rsidR="00AE7635" w:rsidRPr="00AE7635" w14:paraId="04798187" w14:textId="77777777" w:rsidTr="00AE7635">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14:paraId="12B6A8E1" w14:textId="77777777" w:rsidR="00AE7635" w:rsidRPr="00AE7635" w:rsidRDefault="00AE7635" w:rsidP="00AE7635">
            <w:pPr>
              <w:spacing w:before="100" w:beforeAutospacing="1" w:after="100" w:afterAutospacing="1" w:line="315" w:lineRule="atLeast"/>
              <w:jc w:val="center"/>
              <w:rPr>
                <w:rFonts w:ascii="Times New Roman" w:eastAsia="Times New Roman" w:hAnsi="Times New Roman" w:cs="Times New Roman"/>
                <w:b/>
                <w:bCs/>
                <w:lang w:eastAsia="lv-LV"/>
              </w:rPr>
            </w:pPr>
            <w:r w:rsidRPr="00AE7635">
              <w:rPr>
                <w:rFonts w:ascii="Times New Roman" w:eastAsia="Times New Roman" w:hAnsi="Times New Roman" w:cs="Times New Roman"/>
                <w:b/>
                <w:bCs/>
                <w:lang w:eastAsia="lv-LV"/>
              </w:rPr>
              <w:t>VII. Tiesību akta projekta izpildes nodrošināšana un tās ietekme uz institūcijām</w:t>
            </w:r>
          </w:p>
        </w:tc>
      </w:tr>
      <w:tr w:rsidR="00AE7635" w:rsidRPr="00AE7635" w14:paraId="41372F14" w14:textId="77777777" w:rsidTr="00320D4C">
        <w:trPr>
          <w:trHeight w:val="621"/>
          <w:jc w:val="center"/>
        </w:trPr>
        <w:tc>
          <w:tcPr>
            <w:tcW w:w="250" w:type="pct"/>
            <w:tcBorders>
              <w:top w:val="outset" w:sz="6" w:space="0" w:color="414142"/>
              <w:left w:val="outset" w:sz="6" w:space="0" w:color="414142"/>
              <w:bottom w:val="outset" w:sz="6" w:space="0" w:color="414142"/>
              <w:right w:val="outset" w:sz="6" w:space="0" w:color="414142"/>
            </w:tcBorders>
            <w:hideMark/>
          </w:tcPr>
          <w:p w14:paraId="446ADDF3"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1.</w:t>
            </w:r>
          </w:p>
        </w:tc>
        <w:tc>
          <w:tcPr>
            <w:tcW w:w="2018" w:type="pct"/>
            <w:tcBorders>
              <w:top w:val="outset" w:sz="6" w:space="0" w:color="414142"/>
              <w:left w:val="outset" w:sz="6" w:space="0" w:color="414142"/>
              <w:bottom w:val="outset" w:sz="6" w:space="0" w:color="414142"/>
              <w:right w:val="outset" w:sz="6" w:space="0" w:color="414142"/>
            </w:tcBorders>
            <w:hideMark/>
          </w:tcPr>
          <w:p w14:paraId="52D19F2C"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Projekta izpildē iesaistītās institūcijas</w:t>
            </w:r>
          </w:p>
        </w:tc>
        <w:tc>
          <w:tcPr>
            <w:tcW w:w="2732" w:type="pct"/>
            <w:tcBorders>
              <w:top w:val="outset" w:sz="6" w:space="0" w:color="414142"/>
              <w:left w:val="outset" w:sz="6" w:space="0" w:color="414142"/>
              <w:bottom w:val="outset" w:sz="6" w:space="0" w:color="414142"/>
              <w:right w:val="outset" w:sz="6" w:space="0" w:color="414142"/>
            </w:tcBorders>
          </w:tcPr>
          <w:p w14:paraId="4ED44A67" w14:textId="77777777" w:rsidR="00F477DA" w:rsidRPr="00355BB7" w:rsidRDefault="00355BB7" w:rsidP="000D2400">
            <w:pPr>
              <w:spacing w:after="0" w:line="240" w:lineRule="auto"/>
              <w:ind w:firstLine="253"/>
              <w:jc w:val="both"/>
              <w:rPr>
                <w:rFonts w:ascii="Times New Roman" w:hAnsi="Times New Roman" w:cs="Times New Roman"/>
              </w:rPr>
            </w:pPr>
            <w:r w:rsidRPr="00355BB7">
              <w:rPr>
                <w:rFonts w:ascii="Times New Roman" w:hAnsi="Times New Roman" w:cs="Times New Roman"/>
              </w:rPr>
              <w:t xml:space="preserve">VARAM, </w:t>
            </w:r>
            <w:r w:rsidRPr="00355BB7">
              <w:rPr>
                <w:rFonts w:ascii="Times New Roman" w:hAnsi="Times New Roman"/>
              </w:rPr>
              <w:t xml:space="preserve">VVD, LVĢMC, </w:t>
            </w:r>
            <w:r w:rsidR="00A53C74">
              <w:rPr>
                <w:rFonts w:ascii="Times New Roman" w:hAnsi="Times New Roman"/>
              </w:rPr>
              <w:t>pašvaldības, nolietotu transportlīdzekļu apstrādes uzņēmumi, atkritumu apsaimniekotāji</w:t>
            </w:r>
            <w:r w:rsidR="005D1F45">
              <w:rPr>
                <w:rFonts w:ascii="Times New Roman" w:hAnsi="Times New Roman"/>
              </w:rPr>
              <w:t>.</w:t>
            </w:r>
          </w:p>
        </w:tc>
      </w:tr>
      <w:tr w:rsidR="00AE7635" w:rsidRPr="00AE7635" w14:paraId="566ECD55" w14:textId="77777777" w:rsidTr="00320D4C">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14:paraId="7D15EE0D"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F30264">
              <w:rPr>
                <w:rFonts w:ascii="Times New Roman" w:eastAsia="Times New Roman" w:hAnsi="Times New Roman" w:cs="Times New Roman"/>
                <w:lang w:eastAsia="lv-LV"/>
              </w:rPr>
              <w:t>2.</w:t>
            </w:r>
          </w:p>
        </w:tc>
        <w:tc>
          <w:tcPr>
            <w:tcW w:w="2018" w:type="pct"/>
            <w:tcBorders>
              <w:top w:val="outset" w:sz="6" w:space="0" w:color="414142"/>
              <w:left w:val="outset" w:sz="6" w:space="0" w:color="414142"/>
              <w:bottom w:val="outset" w:sz="6" w:space="0" w:color="414142"/>
              <w:right w:val="outset" w:sz="6" w:space="0" w:color="414142"/>
            </w:tcBorders>
            <w:hideMark/>
          </w:tcPr>
          <w:p w14:paraId="4D5A561E"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Projekta izpildes ietekme uz pārvaldes funkcijām un institucionālo struktūru.</w:t>
            </w:r>
          </w:p>
          <w:p w14:paraId="1DA69E3C" w14:textId="77777777" w:rsidR="00AE7635" w:rsidRPr="00AE7635" w:rsidRDefault="00AE7635" w:rsidP="00A5675F">
            <w:pPr>
              <w:spacing w:after="0" w:line="240" w:lineRule="auto"/>
              <w:jc w:val="both"/>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Jaunu institūciju izveide, esošu institūciju likvidācija vai reorganizācija, to ietekme uz institūcijas cilvēkresursiem</w:t>
            </w:r>
          </w:p>
        </w:tc>
        <w:tc>
          <w:tcPr>
            <w:tcW w:w="2732" w:type="pct"/>
            <w:tcBorders>
              <w:top w:val="outset" w:sz="6" w:space="0" w:color="414142"/>
              <w:left w:val="outset" w:sz="6" w:space="0" w:color="414142"/>
              <w:bottom w:val="outset" w:sz="6" w:space="0" w:color="414142"/>
              <w:right w:val="outset" w:sz="6" w:space="0" w:color="414142"/>
            </w:tcBorders>
          </w:tcPr>
          <w:p w14:paraId="1C111567" w14:textId="77777777" w:rsidR="00A01E7C" w:rsidRPr="00AE7635" w:rsidRDefault="00355BB7" w:rsidP="000D2400">
            <w:pPr>
              <w:spacing w:after="0" w:line="240" w:lineRule="auto"/>
              <w:ind w:firstLine="394"/>
              <w:jc w:val="both"/>
              <w:rPr>
                <w:rFonts w:ascii="Times New Roman" w:eastAsia="Times New Roman" w:hAnsi="Times New Roman" w:cs="Times New Roman"/>
                <w:lang w:eastAsia="lv-LV"/>
              </w:rPr>
            </w:pPr>
            <w:r>
              <w:rPr>
                <w:rFonts w:ascii="Times New Roman" w:hAnsi="Times New Roman" w:cs="Times New Roman"/>
              </w:rPr>
              <w:t>Noteikumi neparedz jaunu institūciju izveidi, likvidāciju vai reorganizāciju.</w:t>
            </w:r>
          </w:p>
        </w:tc>
      </w:tr>
      <w:tr w:rsidR="00AE7635" w:rsidRPr="00AE7635" w14:paraId="6BE04004" w14:textId="77777777" w:rsidTr="00A5675F">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14:paraId="73C82991" w14:textId="77777777" w:rsidR="00AE7635" w:rsidRPr="00AE7635" w:rsidRDefault="00AE7635" w:rsidP="00A5675F">
            <w:pPr>
              <w:spacing w:after="0" w:line="240" w:lineRule="auto"/>
              <w:jc w:val="center"/>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3.</w:t>
            </w:r>
          </w:p>
        </w:tc>
        <w:tc>
          <w:tcPr>
            <w:tcW w:w="2018" w:type="pct"/>
            <w:tcBorders>
              <w:top w:val="outset" w:sz="6" w:space="0" w:color="414142"/>
              <w:left w:val="outset" w:sz="6" w:space="0" w:color="414142"/>
              <w:bottom w:val="outset" w:sz="6" w:space="0" w:color="414142"/>
              <w:right w:val="outset" w:sz="6" w:space="0" w:color="414142"/>
            </w:tcBorders>
            <w:hideMark/>
          </w:tcPr>
          <w:p w14:paraId="60EF8AE6" w14:textId="77777777" w:rsidR="00AE7635" w:rsidRPr="00AE7635" w:rsidRDefault="00AE7635" w:rsidP="00AE7635">
            <w:pPr>
              <w:spacing w:after="0" w:line="240" w:lineRule="auto"/>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Cita informācija</w:t>
            </w:r>
          </w:p>
        </w:tc>
        <w:tc>
          <w:tcPr>
            <w:tcW w:w="2732" w:type="pct"/>
            <w:tcBorders>
              <w:top w:val="outset" w:sz="6" w:space="0" w:color="414142"/>
              <w:left w:val="outset" w:sz="6" w:space="0" w:color="414142"/>
              <w:bottom w:val="outset" w:sz="6" w:space="0" w:color="414142"/>
              <w:right w:val="outset" w:sz="6" w:space="0" w:color="414142"/>
            </w:tcBorders>
            <w:hideMark/>
          </w:tcPr>
          <w:p w14:paraId="60B070B2" w14:textId="77777777" w:rsidR="00AE7635" w:rsidRPr="00AE7635" w:rsidRDefault="00AE7635" w:rsidP="0064561A">
            <w:pPr>
              <w:spacing w:before="100" w:beforeAutospacing="1" w:after="100" w:afterAutospacing="1" w:line="315" w:lineRule="atLeast"/>
              <w:rPr>
                <w:rFonts w:ascii="Times New Roman" w:eastAsia="Times New Roman" w:hAnsi="Times New Roman" w:cs="Times New Roman"/>
                <w:lang w:eastAsia="lv-LV"/>
              </w:rPr>
            </w:pPr>
            <w:r w:rsidRPr="00AE7635">
              <w:rPr>
                <w:rFonts w:ascii="Times New Roman" w:eastAsia="Times New Roman" w:hAnsi="Times New Roman" w:cs="Times New Roman"/>
                <w:lang w:eastAsia="lv-LV"/>
              </w:rPr>
              <w:t>Nav</w:t>
            </w:r>
            <w:r w:rsidR="0064561A">
              <w:rPr>
                <w:rFonts w:ascii="Times New Roman" w:eastAsia="Times New Roman" w:hAnsi="Times New Roman" w:cs="Times New Roman"/>
                <w:lang w:eastAsia="lv-LV"/>
              </w:rPr>
              <w:t>.</w:t>
            </w:r>
          </w:p>
        </w:tc>
      </w:tr>
    </w:tbl>
    <w:p w14:paraId="1504D41D" w14:textId="77777777" w:rsidR="006E033C" w:rsidRDefault="006E033C">
      <w:pPr>
        <w:rPr>
          <w:rFonts w:ascii="Times New Roman" w:hAnsi="Times New Roman" w:cs="Times New Roman"/>
        </w:rPr>
      </w:pPr>
    </w:p>
    <w:p w14:paraId="754A1D58" w14:textId="77777777" w:rsidR="006E033C" w:rsidRPr="006E033C" w:rsidRDefault="006E033C" w:rsidP="006E033C">
      <w:pPr>
        <w:rPr>
          <w:rFonts w:ascii="Times New Roman" w:hAnsi="Times New Roman" w:cs="Times New Roman"/>
        </w:rPr>
      </w:pPr>
    </w:p>
    <w:p w14:paraId="3754BDBE" w14:textId="77777777" w:rsidR="006E033C" w:rsidRPr="006E033C" w:rsidRDefault="006E033C" w:rsidP="00592A02">
      <w:pPr>
        <w:spacing w:after="0" w:line="240" w:lineRule="auto"/>
        <w:rPr>
          <w:rFonts w:ascii="Times New Roman" w:hAnsi="Times New Roman" w:cs="Times New Roman"/>
        </w:rPr>
      </w:pPr>
      <w:r w:rsidRPr="006E033C">
        <w:rPr>
          <w:rFonts w:ascii="Times New Roman" w:hAnsi="Times New Roman" w:cs="Times New Roman"/>
        </w:rPr>
        <w:t>Vides aizsardzības un reģionālās</w:t>
      </w:r>
      <w:r w:rsidRPr="006E033C">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6E033C">
        <w:rPr>
          <w:rFonts w:ascii="Times New Roman" w:hAnsi="Times New Roman" w:cs="Times New Roman"/>
        </w:rPr>
        <w:tab/>
      </w:r>
      <w:r w:rsidRPr="006E033C">
        <w:rPr>
          <w:rFonts w:ascii="Times New Roman" w:hAnsi="Times New Roman" w:cs="Times New Roman"/>
        </w:rPr>
        <w:tab/>
      </w:r>
      <w:r>
        <w:rPr>
          <w:rFonts w:ascii="Times New Roman" w:hAnsi="Times New Roman" w:cs="Times New Roman"/>
        </w:rPr>
        <w:t>K. Gerhards</w:t>
      </w:r>
    </w:p>
    <w:p w14:paraId="48FFF6C4" w14:textId="77777777" w:rsidR="006E033C" w:rsidRPr="006E033C" w:rsidRDefault="006E033C" w:rsidP="00592A02">
      <w:pPr>
        <w:spacing w:after="0" w:line="240" w:lineRule="auto"/>
        <w:rPr>
          <w:rFonts w:ascii="Times New Roman" w:hAnsi="Times New Roman" w:cs="Times New Roman"/>
        </w:rPr>
      </w:pPr>
      <w:r w:rsidRPr="006E033C">
        <w:rPr>
          <w:rFonts w:ascii="Times New Roman" w:hAnsi="Times New Roman" w:cs="Times New Roman"/>
        </w:rPr>
        <w:lastRenderedPageBreak/>
        <w:t>attīstības ministrs</w:t>
      </w:r>
    </w:p>
    <w:p w14:paraId="1EAAA7C1" w14:textId="77777777" w:rsidR="006E033C" w:rsidRPr="006E033C" w:rsidRDefault="006E033C" w:rsidP="006E033C">
      <w:pPr>
        <w:rPr>
          <w:rFonts w:ascii="Times New Roman" w:hAnsi="Times New Roman" w:cs="Times New Roman"/>
        </w:rPr>
      </w:pPr>
    </w:p>
    <w:p w14:paraId="13F255D5" w14:textId="77777777" w:rsidR="006E033C" w:rsidRPr="006E033C" w:rsidRDefault="006E033C" w:rsidP="006E033C">
      <w:pPr>
        <w:rPr>
          <w:rFonts w:ascii="Times New Roman" w:hAnsi="Times New Roman" w:cs="Times New Roman"/>
        </w:rPr>
      </w:pPr>
    </w:p>
    <w:p w14:paraId="52D38121" w14:textId="77777777" w:rsidR="006E033C" w:rsidRPr="006E033C" w:rsidRDefault="006E033C" w:rsidP="00592A02">
      <w:pPr>
        <w:spacing w:after="0" w:line="240" w:lineRule="auto"/>
        <w:rPr>
          <w:rFonts w:ascii="Times New Roman" w:hAnsi="Times New Roman" w:cs="Times New Roman"/>
          <w:b/>
        </w:rPr>
      </w:pPr>
      <w:r w:rsidRPr="006E033C">
        <w:rPr>
          <w:rFonts w:ascii="Times New Roman" w:hAnsi="Times New Roman" w:cs="Times New Roman"/>
          <w:b/>
        </w:rPr>
        <w:t>Vīza:</w:t>
      </w:r>
    </w:p>
    <w:p w14:paraId="170DA409" w14:textId="0105A88B" w:rsidR="006E033C" w:rsidRPr="006E033C" w:rsidRDefault="00D62D33" w:rsidP="00592A02">
      <w:pPr>
        <w:spacing w:after="0" w:line="240" w:lineRule="auto"/>
        <w:rPr>
          <w:rFonts w:ascii="Times New Roman" w:hAnsi="Times New Roman" w:cs="Times New Roman"/>
        </w:rPr>
      </w:pPr>
      <w:r>
        <w:rPr>
          <w:rFonts w:ascii="Times New Roman" w:hAnsi="Times New Roman" w:cs="Times New Roman"/>
        </w:rPr>
        <w:t>v</w:t>
      </w:r>
      <w:r w:rsidRPr="006E033C">
        <w:rPr>
          <w:rFonts w:ascii="Times New Roman" w:hAnsi="Times New Roman" w:cs="Times New Roman"/>
        </w:rPr>
        <w:t xml:space="preserve">alsts </w:t>
      </w:r>
      <w:r w:rsidR="006E033C" w:rsidRPr="006E033C">
        <w:rPr>
          <w:rFonts w:ascii="Times New Roman" w:hAnsi="Times New Roman" w:cs="Times New Roman"/>
        </w:rPr>
        <w:t>sekretārs</w:t>
      </w:r>
      <w:r w:rsidR="006E033C" w:rsidRPr="006E033C">
        <w:rPr>
          <w:rFonts w:ascii="Times New Roman" w:hAnsi="Times New Roman" w:cs="Times New Roman"/>
        </w:rPr>
        <w:tab/>
      </w:r>
      <w:r w:rsidR="006E033C" w:rsidRPr="006E033C">
        <w:rPr>
          <w:rFonts w:ascii="Times New Roman" w:hAnsi="Times New Roman" w:cs="Times New Roman"/>
        </w:rPr>
        <w:tab/>
      </w:r>
      <w:r w:rsidR="006E033C" w:rsidRPr="006E033C">
        <w:rPr>
          <w:rFonts w:ascii="Times New Roman" w:hAnsi="Times New Roman" w:cs="Times New Roman"/>
        </w:rPr>
        <w:tab/>
      </w:r>
      <w:r w:rsidR="006E033C" w:rsidRPr="006E033C">
        <w:rPr>
          <w:rFonts w:ascii="Times New Roman" w:hAnsi="Times New Roman" w:cs="Times New Roman"/>
        </w:rPr>
        <w:tab/>
      </w:r>
      <w:r w:rsidR="006E033C" w:rsidRPr="006E033C">
        <w:rPr>
          <w:rFonts w:ascii="Times New Roman" w:hAnsi="Times New Roman" w:cs="Times New Roman"/>
        </w:rPr>
        <w:tab/>
      </w:r>
      <w:r w:rsidR="006E033C" w:rsidRPr="006E033C">
        <w:rPr>
          <w:rFonts w:ascii="Times New Roman" w:hAnsi="Times New Roman" w:cs="Times New Roman"/>
        </w:rPr>
        <w:tab/>
      </w:r>
      <w:r w:rsidR="006E033C" w:rsidRPr="006E033C">
        <w:rPr>
          <w:rFonts w:ascii="Times New Roman" w:hAnsi="Times New Roman" w:cs="Times New Roman"/>
        </w:rPr>
        <w:tab/>
      </w:r>
      <w:r w:rsidR="006E033C">
        <w:rPr>
          <w:rFonts w:ascii="Times New Roman" w:hAnsi="Times New Roman" w:cs="Times New Roman"/>
        </w:rPr>
        <w:tab/>
      </w:r>
      <w:r w:rsidR="006E033C">
        <w:rPr>
          <w:rFonts w:ascii="Times New Roman" w:hAnsi="Times New Roman" w:cs="Times New Roman"/>
        </w:rPr>
        <w:tab/>
        <w:t>G. Puķītis</w:t>
      </w:r>
    </w:p>
    <w:p w14:paraId="015AA6F8" w14:textId="77777777" w:rsidR="006E033C" w:rsidRPr="006E033C" w:rsidRDefault="006E033C" w:rsidP="006E033C">
      <w:pPr>
        <w:rPr>
          <w:rFonts w:ascii="Times New Roman" w:hAnsi="Times New Roman" w:cs="Times New Roman"/>
        </w:rPr>
      </w:pPr>
    </w:p>
    <w:p w14:paraId="0DC42654" w14:textId="77777777" w:rsidR="006E033C" w:rsidRPr="006E033C" w:rsidRDefault="006E033C" w:rsidP="006E033C">
      <w:pPr>
        <w:spacing w:after="0" w:line="240" w:lineRule="auto"/>
        <w:rPr>
          <w:rFonts w:ascii="Times New Roman" w:hAnsi="Times New Roman" w:cs="Times New Roman"/>
          <w:sz w:val="16"/>
          <w:szCs w:val="16"/>
        </w:rPr>
      </w:pPr>
    </w:p>
    <w:p w14:paraId="38FF1AC4" w14:textId="4B4D2A4C" w:rsidR="006E033C" w:rsidRPr="006E033C" w:rsidRDefault="00F45D66" w:rsidP="006E033C">
      <w:pPr>
        <w:spacing w:after="0" w:line="240" w:lineRule="auto"/>
        <w:rPr>
          <w:rFonts w:ascii="Times New Roman" w:hAnsi="Times New Roman" w:cs="Times New Roman"/>
          <w:sz w:val="16"/>
          <w:szCs w:val="16"/>
        </w:rPr>
      </w:pPr>
      <w:r>
        <w:rPr>
          <w:rFonts w:ascii="Times New Roman" w:hAnsi="Times New Roman" w:cs="Times New Roman"/>
          <w:sz w:val="16"/>
          <w:szCs w:val="16"/>
        </w:rPr>
        <w:t>03</w:t>
      </w:r>
      <w:r w:rsidR="0021557B">
        <w:rPr>
          <w:rFonts w:ascii="Times New Roman" w:hAnsi="Times New Roman" w:cs="Times New Roman"/>
          <w:sz w:val="16"/>
          <w:szCs w:val="16"/>
        </w:rPr>
        <w:t>.</w:t>
      </w:r>
      <w:r>
        <w:rPr>
          <w:rFonts w:ascii="Times New Roman" w:hAnsi="Times New Roman" w:cs="Times New Roman"/>
          <w:sz w:val="16"/>
          <w:szCs w:val="16"/>
        </w:rPr>
        <w:t>06</w:t>
      </w:r>
      <w:r w:rsidR="006E033C" w:rsidRPr="006E033C">
        <w:rPr>
          <w:rFonts w:ascii="Times New Roman" w:hAnsi="Times New Roman" w:cs="Times New Roman"/>
          <w:sz w:val="16"/>
          <w:szCs w:val="16"/>
        </w:rPr>
        <w:t>.201</w:t>
      </w:r>
      <w:r w:rsidR="00F30264">
        <w:rPr>
          <w:rFonts w:ascii="Times New Roman" w:hAnsi="Times New Roman" w:cs="Times New Roman"/>
          <w:sz w:val="16"/>
          <w:szCs w:val="16"/>
        </w:rPr>
        <w:t>5</w:t>
      </w:r>
      <w:r w:rsidR="006E033C" w:rsidRPr="006E033C">
        <w:rPr>
          <w:rFonts w:ascii="Times New Roman" w:hAnsi="Times New Roman" w:cs="Times New Roman"/>
          <w:sz w:val="16"/>
          <w:szCs w:val="16"/>
        </w:rPr>
        <w:t>., 1</w:t>
      </w:r>
      <w:r w:rsidR="00A53C74">
        <w:rPr>
          <w:rFonts w:ascii="Times New Roman" w:hAnsi="Times New Roman" w:cs="Times New Roman"/>
          <w:sz w:val="16"/>
          <w:szCs w:val="16"/>
        </w:rPr>
        <w:t>4</w:t>
      </w:r>
      <w:r w:rsidR="006E033C" w:rsidRPr="006E033C">
        <w:rPr>
          <w:rFonts w:ascii="Times New Roman" w:hAnsi="Times New Roman" w:cs="Times New Roman"/>
          <w:sz w:val="16"/>
          <w:szCs w:val="16"/>
        </w:rPr>
        <w:t>:</w:t>
      </w:r>
      <w:r w:rsidR="006E033C">
        <w:rPr>
          <w:rFonts w:ascii="Times New Roman" w:hAnsi="Times New Roman" w:cs="Times New Roman"/>
          <w:sz w:val="16"/>
          <w:szCs w:val="16"/>
        </w:rPr>
        <w:t>00</w:t>
      </w:r>
    </w:p>
    <w:p w14:paraId="2DB2A3AA" w14:textId="69BA6D2E" w:rsidR="006E033C" w:rsidRPr="006E033C" w:rsidRDefault="00A53C74" w:rsidP="006E033C">
      <w:pPr>
        <w:spacing w:after="0" w:line="240" w:lineRule="auto"/>
        <w:rPr>
          <w:rFonts w:ascii="Times New Roman" w:hAnsi="Times New Roman" w:cs="Times New Roman"/>
          <w:sz w:val="16"/>
          <w:szCs w:val="16"/>
        </w:rPr>
      </w:pPr>
      <w:r>
        <w:rPr>
          <w:rFonts w:ascii="Times New Roman" w:hAnsi="Times New Roman" w:cs="Times New Roman"/>
          <w:sz w:val="16"/>
          <w:szCs w:val="16"/>
        </w:rPr>
        <w:t>9</w:t>
      </w:r>
      <w:r w:rsidR="004E5454">
        <w:rPr>
          <w:rFonts w:ascii="Times New Roman" w:hAnsi="Times New Roman" w:cs="Times New Roman"/>
          <w:sz w:val="16"/>
          <w:szCs w:val="16"/>
        </w:rPr>
        <w:t>65</w:t>
      </w:r>
      <w:bookmarkStart w:id="0" w:name="_GoBack"/>
      <w:bookmarkEnd w:id="0"/>
    </w:p>
    <w:p w14:paraId="393D7372" w14:textId="77777777" w:rsidR="006E033C" w:rsidRPr="006E033C" w:rsidRDefault="006E033C" w:rsidP="006E033C">
      <w:pPr>
        <w:spacing w:after="0" w:line="240" w:lineRule="auto"/>
        <w:rPr>
          <w:rFonts w:ascii="Times New Roman" w:hAnsi="Times New Roman" w:cs="Times New Roman"/>
          <w:sz w:val="16"/>
          <w:szCs w:val="16"/>
        </w:rPr>
      </w:pPr>
      <w:r w:rsidRPr="006E033C">
        <w:rPr>
          <w:rFonts w:ascii="Times New Roman" w:hAnsi="Times New Roman" w:cs="Times New Roman"/>
          <w:sz w:val="16"/>
          <w:szCs w:val="16"/>
        </w:rPr>
        <w:t>M. Buša</w:t>
      </w:r>
    </w:p>
    <w:p w14:paraId="0582A938" w14:textId="77777777" w:rsidR="006E033C" w:rsidRPr="006E033C" w:rsidRDefault="006E033C" w:rsidP="006E033C">
      <w:pPr>
        <w:spacing w:after="0" w:line="240" w:lineRule="auto"/>
        <w:rPr>
          <w:rFonts w:ascii="Times New Roman" w:hAnsi="Times New Roman" w:cs="Times New Roman"/>
          <w:sz w:val="16"/>
          <w:szCs w:val="16"/>
        </w:rPr>
      </w:pPr>
      <w:r w:rsidRPr="006E033C">
        <w:rPr>
          <w:rFonts w:ascii="Times New Roman" w:hAnsi="Times New Roman" w:cs="Times New Roman"/>
          <w:sz w:val="16"/>
          <w:szCs w:val="16"/>
        </w:rPr>
        <w:t xml:space="preserve">67026569, </w:t>
      </w:r>
      <w:hyperlink r:id="rId10" w:history="1">
        <w:r w:rsidRPr="006E033C">
          <w:rPr>
            <w:rStyle w:val="Hyperlink"/>
            <w:rFonts w:ascii="Times New Roman" w:hAnsi="Times New Roman" w:cs="Times New Roman"/>
            <w:sz w:val="16"/>
            <w:szCs w:val="16"/>
          </w:rPr>
          <w:t>madara.busa@varam.gov.lv</w:t>
        </w:r>
      </w:hyperlink>
    </w:p>
    <w:p w14:paraId="00A283CB" w14:textId="77777777" w:rsidR="006E033C" w:rsidRPr="006E033C" w:rsidRDefault="006E033C">
      <w:pPr>
        <w:rPr>
          <w:rFonts w:ascii="Times New Roman" w:hAnsi="Times New Roman" w:cs="Times New Roman"/>
        </w:rPr>
      </w:pPr>
    </w:p>
    <w:sectPr w:rsidR="006E033C" w:rsidRPr="006E033C" w:rsidSect="0041155F">
      <w:footerReference w:type="default" r:id="rId11"/>
      <w:footerReference w:type="first" r:id="rId12"/>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65A13A7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4A1F4E" w14:textId="77777777" w:rsidR="00DE604F" w:rsidRDefault="00DE604F" w:rsidP="00DE604F">
      <w:pPr>
        <w:spacing w:after="0" w:line="240" w:lineRule="auto"/>
      </w:pPr>
      <w:r>
        <w:separator/>
      </w:r>
    </w:p>
  </w:endnote>
  <w:endnote w:type="continuationSeparator" w:id="0">
    <w:p w14:paraId="34696970" w14:textId="77777777" w:rsidR="00DE604F" w:rsidRDefault="00DE604F" w:rsidP="00DE6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EFBC5C3" w14:textId="4679570F" w:rsidR="00DE604F" w:rsidRDefault="00DE604F" w:rsidP="00DE604F">
    <w:pPr>
      <w:pStyle w:val="Footer"/>
      <w:jc w:val="both"/>
    </w:pPr>
    <w:r w:rsidRPr="00DE604F">
      <w:rPr>
        <w:rFonts w:ascii="Times New Roman" w:hAnsi="Times New Roman" w:cs="Times New Roman"/>
      </w:rPr>
      <w:t xml:space="preserve">VARAMAnot_030615_NTL; </w:t>
    </w:r>
    <w:r w:rsidRPr="00DE604F">
      <w:rPr>
        <w:rFonts w:ascii="Times New Roman" w:eastAsia="Times New Roman" w:hAnsi="Times New Roman" w:cs="Times New Roman"/>
        <w:bCs/>
        <w:lang w:eastAsia="lv-LV"/>
      </w:rPr>
      <w:t xml:space="preserve">Tiesību akta sākotnējās ietekmes novērtējuma ziņojums </w:t>
    </w:r>
    <w:r w:rsidRPr="00DE604F">
      <w:rPr>
        <w:rFonts w:ascii="Times New Roman" w:hAnsi="Times New Roman" w:cs="Times New Roman"/>
      </w:rPr>
      <w:t>par likumprojektu „Grozījumi Nolietotu transportlīdzekļu apsaimniekošanas likumā”</w:t>
    </w:r>
    <w:r w:rsidRPr="00DE604F">
      <w:rPr>
        <w:rFonts w:ascii="Times New Roman" w:eastAsia="Times New Roman" w:hAnsi="Times New Roman" w:cs="Times New Roman"/>
        <w:bCs/>
        <w:lang w:eastAsia="lv-LV"/>
      </w:rPr>
      <w:t xml:space="preserve"> (anotācija)</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A3B5FA" w14:textId="481C22D0" w:rsidR="00DE604F" w:rsidRPr="00DE604F" w:rsidRDefault="00DE604F" w:rsidP="00DE604F">
    <w:pPr>
      <w:spacing w:after="0" w:line="240" w:lineRule="auto"/>
      <w:jc w:val="both"/>
      <w:rPr>
        <w:rFonts w:ascii="Times New Roman" w:hAnsi="Times New Roman" w:cs="Times New Roman"/>
      </w:rPr>
    </w:pPr>
    <w:r w:rsidRPr="00DE604F">
      <w:rPr>
        <w:rFonts w:ascii="Times New Roman" w:hAnsi="Times New Roman" w:cs="Times New Roman"/>
      </w:rPr>
      <w:t xml:space="preserve">VARAMAnot_030615_NTL; </w:t>
    </w:r>
    <w:r w:rsidRPr="00DE604F">
      <w:rPr>
        <w:rFonts w:ascii="Times New Roman" w:eastAsia="Times New Roman" w:hAnsi="Times New Roman" w:cs="Times New Roman"/>
        <w:bCs/>
        <w:lang w:eastAsia="lv-LV"/>
      </w:rPr>
      <w:t xml:space="preserve">Tiesību akta sākotnējās ietekmes novērtējuma ziņojums </w:t>
    </w:r>
    <w:r w:rsidRPr="00DE604F">
      <w:rPr>
        <w:rFonts w:ascii="Times New Roman" w:hAnsi="Times New Roman" w:cs="Times New Roman"/>
      </w:rPr>
      <w:t>par likumprojektu „Grozījumi Nolietotu transportlīdzekļu apsaimniekošanas likumā”</w:t>
    </w:r>
    <w:r w:rsidRPr="00DE604F">
      <w:rPr>
        <w:rFonts w:ascii="Times New Roman" w:eastAsia="Times New Roman" w:hAnsi="Times New Roman" w:cs="Times New Roman"/>
        <w:bCs/>
        <w:lang w:eastAsia="lv-LV"/>
      </w:rPr>
      <w:t xml:space="preserve"> (anotācija)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C63F73B" w14:textId="77777777" w:rsidR="00DE604F" w:rsidRDefault="00DE604F" w:rsidP="00DE604F">
      <w:pPr>
        <w:spacing w:after="0" w:line="240" w:lineRule="auto"/>
      </w:pPr>
      <w:r>
        <w:separator/>
      </w:r>
    </w:p>
  </w:footnote>
  <w:footnote w:type="continuationSeparator" w:id="0">
    <w:p w14:paraId="158A0482" w14:textId="77777777" w:rsidR="00DE604F" w:rsidRDefault="00DE604F" w:rsidP="00DE604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B1FF1"/>
    <w:multiLevelType w:val="hybridMultilevel"/>
    <w:tmpl w:val="5DE20374"/>
    <w:lvl w:ilvl="0" w:tplc="0426000F">
      <w:start w:val="1"/>
      <w:numFmt w:val="decimal"/>
      <w:lvlText w:val="%1."/>
      <w:lvlJc w:val="left"/>
      <w:pPr>
        <w:ind w:left="720" w:hanging="360"/>
      </w:pPr>
      <w:rPr>
        <w:rFonts w:eastAsia="Times New Roman"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2F3D654E"/>
    <w:multiLevelType w:val="hybridMultilevel"/>
    <w:tmpl w:val="268C52A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
    <w:nsid w:val="3223160A"/>
    <w:multiLevelType w:val="hybridMultilevel"/>
    <w:tmpl w:val="2974A038"/>
    <w:lvl w:ilvl="0" w:tplc="007025B4">
      <w:start w:val="1"/>
      <w:numFmt w:val="decimal"/>
      <w:lvlText w:val="%1."/>
      <w:lvlJc w:val="left"/>
      <w:pPr>
        <w:ind w:left="720" w:hanging="360"/>
      </w:pPr>
      <w:rPr>
        <w:rFonts w:ascii="Times New Roman" w:eastAsiaTheme="minorHAnsi" w:hAnsi="Times New Roman" w:cstheme="minorBidi"/>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nsid w:val="48EA0103"/>
    <w:multiLevelType w:val="hybridMultilevel"/>
    <w:tmpl w:val="6E90E546"/>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626B7609"/>
    <w:multiLevelType w:val="hybridMultilevel"/>
    <w:tmpl w:val="1BB43F94"/>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ergejs Puhovs">
    <w15:presenceInfo w15:providerId="AD" w15:userId="S-1-5-21-1177238915-1417001333-839522115-1287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635"/>
    <w:rsid w:val="000059BD"/>
    <w:rsid w:val="00017EB8"/>
    <w:rsid w:val="00052116"/>
    <w:rsid w:val="000524BC"/>
    <w:rsid w:val="000C6620"/>
    <w:rsid w:val="000D2400"/>
    <w:rsid w:val="000D2E94"/>
    <w:rsid w:val="000D71DB"/>
    <w:rsid w:val="001022CF"/>
    <w:rsid w:val="00110ACE"/>
    <w:rsid w:val="00145140"/>
    <w:rsid w:val="001670CC"/>
    <w:rsid w:val="00183467"/>
    <w:rsid w:val="001C7A04"/>
    <w:rsid w:val="00201146"/>
    <w:rsid w:val="0021557B"/>
    <w:rsid w:val="00231D0D"/>
    <w:rsid w:val="002629BC"/>
    <w:rsid w:val="00296BA0"/>
    <w:rsid w:val="002A6892"/>
    <w:rsid w:val="002A6966"/>
    <w:rsid w:val="002C5A48"/>
    <w:rsid w:val="002C6EF5"/>
    <w:rsid w:val="003027D4"/>
    <w:rsid w:val="00302E9F"/>
    <w:rsid w:val="00320D4C"/>
    <w:rsid w:val="00331092"/>
    <w:rsid w:val="0034079B"/>
    <w:rsid w:val="0035134A"/>
    <w:rsid w:val="00351DB7"/>
    <w:rsid w:val="00355BB7"/>
    <w:rsid w:val="00356E3C"/>
    <w:rsid w:val="00380179"/>
    <w:rsid w:val="003860C6"/>
    <w:rsid w:val="003A2683"/>
    <w:rsid w:val="003A64CB"/>
    <w:rsid w:val="003B1255"/>
    <w:rsid w:val="003C06F2"/>
    <w:rsid w:val="003E1ABD"/>
    <w:rsid w:val="003E3140"/>
    <w:rsid w:val="00402441"/>
    <w:rsid w:val="00402736"/>
    <w:rsid w:val="004056F6"/>
    <w:rsid w:val="0040698F"/>
    <w:rsid w:val="0041155F"/>
    <w:rsid w:val="00411747"/>
    <w:rsid w:val="0041356A"/>
    <w:rsid w:val="00426A67"/>
    <w:rsid w:val="00436D07"/>
    <w:rsid w:val="004A5952"/>
    <w:rsid w:val="004B7270"/>
    <w:rsid w:val="004C14E1"/>
    <w:rsid w:val="004E3AC3"/>
    <w:rsid w:val="004E5454"/>
    <w:rsid w:val="005026ED"/>
    <w:rsid w:val="005042A9"/>
    <w:rsid w:val="005111B2"/>
    <w:rsid w:val="0053358D"/>
    <w:rsid w:val="00534075"/>
    <w:rsid w:val="00566BC8"/>
    <w:rsid w:val="00592A02"/>
    <w:rsid w:val="005C71F7"/>
    <w:rsid w:val="005D1F45"/>
    <w:rsid w:val="0060267E"/>
    <w:rsid w:val="0061142C"/>
    <w:rsid w:val="006134BA"/>
    <w:rsid w:val="0061671D"/>
    <w:rsid w:val="006177F7"/>
    <w:rsid w:val="00617D67"/>
    <w:rsid w:val="00622A4D"/>
    <w:rsid w:val="0064561A"/>
    <w:rsid w:val="00697085"/>
    <w:rsid w:val="006A32DA"/>
    <w:rsid w:val="006D2173"/>
    <w:rsid w:val="006D3654"/>
    <w:rsid w:val="006D673C"/>
    <w:rsid w:val="006E033C"/>
    <w:rsid w:val="00714E57"/>
    <w:rsid w:val="00742826"/>
    <w:rsid w:val="007563B2"/>
    <w:rsid w:val="00774F0D"/>
    <w:rsid w:val="007A5263"/>
    <w:rsid w:val="007C1AE2"/>
    <w:rsid w:val="007D5638"/>
    <w:rsid w:val="007F5A88"/>
    <w:rsid w:val="0081047A"/>
    <w:rsid w:val="00854C77"/>
    <w:rsid w:val="00872BE7"/>
    <w:rsid w:val="00881647"/>
    <w:rsid w:val="008A1596"/>
    <w:rsid w:val="008D2781"/>
    <w:rsid w:val="008E6FAD"/>
    <w:rsid w:val="00903110"/>
    <w:rsid w:val="00913C0F"/>
    <w:rsid w:val="00917DEA"/>
    <w:rsid w:val="009279BC"/>
    <w:rsid w:val="00954092"/>
    <w:rsid w:val="00964858"/>
    <w:rsid w:val="00974C3F"/>
    <w:rsid w:val="00993101"/>
    <w:rsid w:val="009C0215"/>
    <w:rsid w:val="009F0F52"/>
    <w:rsid w:val="009F4A6E"/>
    <w:rsid w:val="00A01E7C"/>
    <w:rsid w:val="00A042A9"/>
    <w:rsid w:val="00A16868"/>
    <w:rsid w:val="00A30F94"/>
    <w:rsid w:val="00A45172"/>
    <w:rsid w:val="00A5123C"/>
    <w:rsid w:val="00A53C74"/>
    <w:rsid w:val="00A5675F"/>
    <w:rsid w:val="00A5786D"/>
    <w:rsid w:val="00A61F47"/>
    <w:rsid w:val="00A859EF"/>
    <w:rsid w:val="00A86628"/>
    <w:rsid w:val="00AD2B58"/>
    <w:rsid w:val="00AE7635"/>
    <w:rsid w:val="00B271DD"/>
    <w:rsid w:val="00B95779"/>
    <w:rsid w:val="00BA5BC1"/>
    <w:rsid w:val="00BC43A7"/>
    <w:rsid w:val="00BD5EFA"/>
    <w:rsid w:val="00C15196"/>
    <w:rsid w:val="00C418DD"/>
    <w:rsid w:val="00C818B6"/>
    <w:rsid w:val="00C875AA"/>
    <w:rsid w:val="00C95939"/>
    <w:rsid w:val="00CC30C3"/>
    <w:rsid w:val="00CC3AF1"/>
    <w:rsid w:val="00CE232C"/>
    <w:rsid w:val="00CE7E0F"/>
    <w:rsid w:val="00D018B2"/>
    <w:rsid w:val="00D019E0"/>
    <w:rsid w:val="00D47D2F"/>
    <w:rsid w:val="00D52C22"/>
    <w:rsid w:val="00D54E84"/>
    <w:rsid w:val="00D5668A"/>
    <w:rsid w:val="00D62D33"/>
    <w:rsid w:val="00D77DAD"/>
    <w:rsid w:val="00DE604F"/>
    <w:rsid w:val="00E317DB"/>
    <w:rsid w:val="00E46553"/>
    <w:rsid w:val="00E51FEA"/>
    <w:rsid w:val="00E71D6F"/>
    <w:rsid w:val="00E82BC2"/>
    <w:rsid w:val="00EC6A75"/>
    <w:rsid w:val="00EC6BFB"/>
    <w:rsid w:val="00F11459"/>
    <w:rsid w:val="00F30264"/>
    <w:rsid w:val="00F335C0"/>
    <w:rsid w:val="00F35B3B"/>
    <w:rsid w:val="00F45D66"/>
    <w:rsid w:val="00F477DA"/>
    <w:rsid w:val="00F533B2"/>
    <w:rsid w:val="00F700F5"/>
    <w:rsid w:val="00F72BDC"/>
    <w:rsid w:val="00F867E8"/>
    <w:rsid w:val="00FA3C03"/>
    <w:rsid w:val="00FC28F7"/>
    <w:rsid w:val="00FD204F"/>
    <w:rsid w:val="00FF75B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EFE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AE7635"/>
  </w:style>
  <w:style w:type="character" w:styleId="Hyperlink">
    <w:name w:val="Hyperlink"/>
    <w:basedOn w:val="DefaultParagraphFont"/>
    <w:uiPriority w:val="99"/>
    <w:unhideWhenUsed/>
    <w:rsid w:val="00AE7635"/>
    <w:rPr>
      <w:color w:val="0000FF"/>
      <w:u w:val="single"/>
    </w:rPr>
  </w:style>
  <w:style w:type="paragraph" w:customStyle="1" w:styleId="tvhtml">
    <w:name w:val="tv_html"/>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411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155F"/>
  </w:style>
  <w:style w:type="paragraph" w:styleId="Footer">
    <w:name w:val="footer"/>
    <w:basedOn w:val="Normal"/>
    <w:link w:val="FooterChar"/>
    <w:uiPriority w:val="99"/>
    <w:unhideWhenUsed/>
    <w:rsid w:val="00411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155F"/>
  </w:style>
  <w:style w:type="paragraph" w:styleId="BalloonText">
    <w:name w:val="Balloon Text"/>
    <w:basedOn w:val="Normal"/>
    <w:link w:val="BalloonTextChar"/>
    <w:uiPriority w:val="99"/>
    <w:semiHidden/>
    <w:unhideWhenUsed/>
    <w:rsid w:val="004115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55F"/>
    <w:rPr>
      <w:rFonts w:ascii="Tahoma" w:hAnsi="Tahoma" w:cs="Tahoma"/>
      <w:sz w:val="16"/>
      <w:szCs w:val="16"/>
    </w:rPr>
  </w:style>
  <w:style w:type="paragraph" w:styleId="ListParagraph">
    <w:name w:val="List Paragraph"/>
    <w:basedOn w:val="Normal"/>
    <w:uiPriority w:val="34"/>
    <w:qFormat/>
    <w:rsid w:val="00A5123C"/>
    <w:pPr>
      <w:ind w:left="720"/>
      <w:contextualSpacing/>
    </w:pPr>
  </w:style>
  <w:style w:type="character" w:styleId="CommentReference">
    <w:name w:val="annotation reference"/>
    <w:basedOn w:val="DefaultParagraphFont"/>
    <w:uiPriority w:val="99"/>
    <w:semiHidden/>
    <w:unhideWhenUsed/>
    <w:rsid w:val="00A042A9"/>
    <w:rPr>
      <w:sz w:val="16"/>
      <w:szCs w:val="16"/>
    </w:rPr>
  </w:style>
  <w:style w:type="paragraph" w:styleId="CommentText">
    <w:name w:val="annotation text"/>
    <w:basedOn w:val="Normal"/>
    <w:link w:val="CommentTextChar"/>
    <w:uiPriority w:val="99"/>
    <w:semiHidden/>
    <w:unhideWhenUsed/>
    <w:rsid w:val="00A042A9"/>
    <w:pPr>
      <w:spacing w:line="240" w:lineRule="auto"/>
    </w:pPr>
    <w:rPr>
      <w:sz w:val="20"/>
      <w:szCs w:val="20"/>
    </w:rPr>
  </w:style>
  <w:style w:type="character" w:customStyle="1" w:styleId="CommentTextChar">
    <w:name w:val="Comment Text Char"/>
    <w:basedOn w:val="DefaultParagraphFont"/>
    <w:link w:val="CommentText"/>
    <w:uiPriority w:val="99"/>
    <w:semiHidden/>
    <w:rsid w:val="00A042A9"/>
    <w:rPr>
      <w:sz w:val="20"/>
      <w:szCs w:val="20"/>
    </w:rPr>
  </w:style>
  <w:style w:type="paragraph" w:styleId="CommentSubject">
    <w:name w:val="annotation subject"/>
    <w:basedOn w:val="CommentText"/>
    <w:next w:val="CommentText"/>
    <w:link w:val="CommentSubjectChar"/>
    <w:uiPriority w:val="99"/>
    <w:semiHidden/>
    <w:unhideWhenUsed/>
    <w:rsid w:val="00A042A9"/>
    <w:rPr>
      <w:b/>
      <w:bCs/>
    </w:rPr>
  </w:style>
  <w:style w:type="character" w:customStyle="1" w:styleId="CommentSubjectChar">
    <w:name w:val="Comment Subject Char"/>
    <w:basedOn w:val="CommentTextChar"/>
    <w:link w:val="CommentSubject"/>
    <w:uiPriority w:val="99"/>
    <w:semiHidden/>
    <w:rsid w:val="00A042A9"/>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abojumupamats">
    <w:name w:val="labojumu_pamats"/>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character" w:customStyle="1" w:styleId="apple-converted-space">
    <w:name w:val="apple-converted-space"/>
    <w:basedOn w:val="DefaultParagraphFont"/>
    <w:rsid w:val="00AE7635"/>
  </w:style>
  <w:style w:type="character" w:styleId="Hyperlink">
    <w:name w:val="Hyperlink"/>
    <w:basedOn w:val="DefaultParagraphFont"/>
    <w:uiPriority w:val="99"/>
    <w:unhideWhenUsed/>
    <w:rsid w:val="00AE7635"/>
    <w:rPr>
      <w:color w:val="0000FF"/>
      <w:u w:val="single"/>
    </w:rPr>
  </w:style>
  <w:style w:type="paragraph" w:customStyle="1" w:styleId="tvhtml">
    <w:name w:val="tv_html"/>
    <w:basedOn w:val="Normal"/>
    <w:rsid w:val="00AE7635"/>
    <w:pPr>
      <w:spacing w:before="100" w:beforeAutospacing="1" w:after="100" w:afterAutospacing="1" w:line="240" w:lineRule="auto"/>
    </w:pPr>
    <w:rPr>
      <w:rFonts w:ascii="Times New Roman" w:eastAsia="Times New Roman" w:hAnsi="Times New Roman" w:cs="Times New Roman"/>
      <w:sz w:val="24"/>
      <w:szCs w:val="24"/>
      <w:lang w:eastAsia="lv-LV"/>
    </w:rPr>
  </w:style>
  <w:style w:type="paragraph" w:styleId="Header">
    <w:name w:val="header"/>
    <w:basedOn w:val="Normal"/>
    <w:link w:val="HeaderChar"/>
    <w:uiPriority w:val="99"/>
    <w:unhideWhenUsed/>
    <w:rsid w:val="0041155F"/>
    <w:pPr>
      <w:tabs>
        <w:tab w:val="center" w:pos="4153"/>
        <w:tab w:val="right" w:pos="8306"/>
      </w:tabs>
      <w:spacing w:after="0" w:line="240" w:lineRule="auto"/>
    </w:pPr>
  </w:style>
  <w:style w:type="character" w:customStyle="1" w:styleId="HeaderChar">
    <w:name w:val="Header Char"/>
    <w:basedOn w:val="DefaultParagraphFont"/>
    <w:link w:val="Header"/>
    <w:uiPriority w:val="99"/>
    <w:rsid w:val="0041155F"/>
  </w:style>
  <w:style w:type="paragraph" w:styleId="Footer">
    <w:name w:val="footer"/>
    <w:basedOn w:val="Normal"/>
    <w:link w:val="FooterChar"/>
    <w:uiPriority w:val="99"/>
    <w:unhideWhenUsed/>
    <w:rsid w:val="0041155F"/>
    <w:pPr>
      <w:tabs>
        <w:tab w:val="center" w:pos="4153"/>
        <w:tab w:val="right" w:pos="8306"/>
      </w:tabs>
      <w:spacing w:after="0" w:line="240" w:lineRule="auto"/>
    </w:pPr>
  </w:style>
  <w:style w:type="character" w:customStyle="1" w:styleId="FooterChar">
    <w:name w:val="Footer Char"/>
    <w:basedOn w:val="DefaultParagraphFont"/>
    <w:link w:val="Footer"/>
    <w:uiPriority w:val="99"/>
    <w:rsid w:val="0041155F"/>
  </w:style>
  <w:style w:type="paragraph" w:styleId="BalloonText">
    <w:name w:val="Balloon Text"/>
    <w:basedOn w:val="Normal"/>
    <w:link w:val="BalloonTextChar"/>
    <w:uiPriority w:val="99"/>
    <w:semiHidden/>
    <w:unhideWhenUsed/>
    <w:rsid w:val="0041155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55F"/>
    <w:rPr>
      <w:rFonts w:ascii="Tahoma" w:hAnsi="Tahoma" w:cs="Tahoma"/>
      <w:sz w:val="16"/>
      <w:szCs w:val="16"/>
    </w:rPr>
  </w:style>
  <w:style w:type="paragraph" w:styleId="ListParagraph">
    <w:name w:val="List Paragraph"/>
    <w:basedOn w:val="Normal"/>
    <w:uiPriority w:val="34"/>
    <w:qFormat/>
    <w:rsid w:val="00A5123C"/>
    <w:pPr>
      <w:ind w:left="720"/>
      <w:contextualSpacing/>
    </w:pPr>
  </w:style>
  <w:style w:type="character" w:styleId="CommentReference">
    <w:name w:val="annotation reference"/>
    <w:basedOn w:val="DefaultParagraphFont"/>
    <w:uiPriority w:val="99"/>
    <w:semiHidden/>
    <w:unhideWhenUsed/>
    <w:rsid w:val="00A042A9"/>
    <w:rPr>
      <w:sz w:val="16"/>
      <w:szCs w:val="16"/>
    </w:rPr>
  </w:style>
  <w:style w:type="paragraph" w:styleId="CommentText">
    <w:name w:val="annotation text"/>
    <w:basedOn w:val="Normal"/>
    <w:link w:val="CommentTextChar"/>
    <w:uiPriority w:val="99"/>
    <w:semiHidden/>
    <w:unhideWhenUsed/>
    <w:rsid w:val="00A042A9"/>
    <w:pPr>
      <w:spacing w:line="240" w:lineRule="auto"/>
    </w:pPr>
    <w:rPr>
      <w:sz w:val="20"/>
      <w:szCs w:val="20"/>
    </w:rPr>
  </w:style>
  <w:style w:type="character" w:customStyle="1" w:styleId="CommentTextChar">
    <w:name w:val="Comment Text Char"/>
    <w:basedOn w:val="DefaultParagraphFont"/>
    <w:link w:val="CommentText"/>
    <w:uiPriority w:val="99"/>
    <w:semiHidden/>
    <w:rsid w:val="00A042A9"/>
    <w:rPr>
      <w:sz w:val="20"/>
      <w:szCs w:val="20"/>
    </w:rPr>
  </w:style>
  <w:style w:type="paragraph" w:styleId="CommentSubject">
    <w:name w:val="annotation subject"/>
    <w:basedOn w:val="CommentText"/>
    <w:next w:val="CommentText"/>
    <w:link w:val="CommentSubjectChar"/>
    <w:uiPriority w:val="99"/>
    <w:semiHidden/>
    <w:unhideWhenUsed/>
    <w:rsid w:val="00A042A9"/>
    <w:rPr>
      <w:b/>
      <w:bCs/>
    </w:rPr>
  </w:style>
  <w:style w:type="character" w:customStyle="1" w:styleId="CommentSubjectChar">
    <w:name w:val="Comment Subject Char"/>
    <w:basedOn w:val="CommentTextChar"/>
    <w:link w:val="CommentSubject"/>
    <w:uiPriority w:val="99"/>
    <w:semiHidden/>
    <w:rsid w:val="00A042A9"/>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8831435">
      <w:bodyDiv w:val="1"/>
      <w:marLeft w:val="0"/>
      <w:marRight w:val="0"/>
      <w:marTop w:val="0"/>
      <w:marBottom w:val="0"/>
      <w:divBdr>
        <w:top w:val="none" w:sz="0" w:space="0" w:color="auto"/>
        <w:left w:val="none" w:sz="0" w:space="0" w:color="auto"/>
        <w:bottom w:val="none" w:sz="0" w:space="0" w:color="auto"/>
        <w:right w:val="none" w:sz="0" w:space="0" w:color="auto"/>
      </w:divBdr>
      <w:divsChild>
        <w:div w:id="1367369292">
          <w:marLeft w:val="0"/>
          <w:marRight w:val="0"/>
          <w:marTop w:val="400"/>
          <w:marBottom w:val="0"/>
          <w:divBdr>
            <w:top w:val="none" w:sz="0" w:space="0" w:color="auto"/>
            <w:left w:val="none" w:sz="0" w:space="0" w:color="auto"/>
            <w:bottom w:val="none" w:sz="0" w:space="0" w:color="auto"/>
            <w:right w:val="none" w:sz="0" w:space="0" w:color="auto"/>
          </w:divBdr>
        </w:div>
        <w:div w:id="1752964476">
          <w:marLeft w:val="0"/>
          <w:marRight w:val="0"/>
          <w:marTop w:val="240"/>
          <w:marBottom w:val="0"/>
          <w:divBdr>
            <w:top w:val="none" w:sz="0" w:space="0" w:color="auto"/>
            <w:left w:val="none" w:sz="0" w:space="0" w:color="auto"/>
            <w:bottom w:val="none" w:sz="0" w:space="0" w:color="auto"/>
            <w:right w:val="none" w:sz="0" w:space="0" w:color="auto"/>
          </w:divBdr>
        </w:div>
      </w:divsChild>
    </w:div>
    <w:div w:id="995257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hyperlink" Target="mailto:madara.busa@varam.gov.lv" TargetMode="External"/><Relationship Id="rId4" Type="http://schemas.microsoft.com/office/2007/relationships/stylesWithEffects" Target="stylesWithEffects.xml"/><Relationship Id="rId9" Type="http://schemas.openxmlformats.org/officeDocument/2006/relationships/hyperlink" Target="http://www.varam.gov.lv/lat/likumdosana/normativo_aktu_projekti/?doc=12002"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AD80AD52-B8C7-4E7D-8321-7642CEF2E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4</Pages>
  <Words>5422</Words>
  <Characters>3091</Characters>
  <Application>Microsoft Office Word</Application>
  <DocSecurity>0</DocSecurity>
  <Lines>25</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Madara Buša</dc:creator>
  <cp:lastModifiedBy>Madara Buša</cp:lastModifiedBy>
  <cp:revision>4</cp:revision>
  <dcterms:created xsi:type="dcterms:W3CDTF">2015-06-03T13:40:00Z</dcterms:created>
  <dcterms:modified xsi:type="dcterms:W3CDTF">2015-06-11T05:59:00Z</dcterms:modified>
</cp:coreProperties>
</file>