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4D1" w:rsidRPr="00A76A98" w:rsidRDefault="003A07D9" w:rsidP="009F0A21">
      <w:pPr>
        <w:spacing w:after="0"/>
        <w:jc w:val="center"/>
        <w:rPr>
          <w:b/>
          <w:sz w:val="28"/>
          <w:szCs w:val="28"/>
        </w:rPr>
      </w:pPr>
      <w:r w:rsidRPr="001E7534">
        <w:rPr>
          <w:rFonts w:ascii="Times New Roman" w:hAnsi="Times New Roman" w:cs="Times New Roman"/>
          <w:b/>
          <w:bCs/>
          <w:sz w:val="28"/>
          <w:szCs w:val="28"/>
        </w:rPr>
        <w:t xml:space="preserve">Ministru kabineta noteikumu projekta </w:t>
      </w:r>
      <w:r w:rsidR="00B46BBB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E2246B" w:rsidRPr="00197E4D">
        <w:rPr>
          <w:rFonts w:ascii="Times New Roman" w:hAnsi="Times New Roman" w:cs="Times New Roman"/>
          <w:b/>
          <w:sz w:val="28"/>
          <w:szCs w:val="28"/>
        </w:rPr>
        <w:t>Grozījumi Ministru kabineta 2014.gada 16.augusta noteikumos Nr.547 „</w:t>
      </w:r>
      <w:r w:rsidR="00E2246B" w:rsidRPr="00197E4D">
        <w:rPr>
          <w:rFonts w:ascii="Times New Roman" w:hAnsi="Times New Roman" w:cs="Times New Roman"/>
          <w:b/>
          <w:bCs/>
          <w:sz w:val="29"/>
          <w:szCs w:val="29"/>
        </w:rPr>
        <w:t>Dabas parka "Sauka" individuālie aizsardzības un izmantošanas noteikumi</w:t>
      </w:r>
      <w:r w:rsidR="00E2246B" w:rsidRPr="00197E4D">
        <w:rPr>
          <w:rFonts w:ascii="Times New Roman" w:hAnsi="Times New Roman" w:cs="Times New Roman"/>
          <w:b/>
          <w:sz w:val="28"/>
          <w:szCs w:val="28"/>
        </w:rPr>
        <w:t>”</w:t>
      </w:r>
      <w:r w:rsidR="00E2246B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="00E454D1" w:rsidRPr="00A76A98">
        <w:rPr>
          <w:rFonts w:ascii="Times New Roman" w:hAnsi="Times New Roman" w:cs="Times New Roman"/>
          <w:b/>
          <w:sz w:val="28"/>
          <w:szCs w:val="28"/>
        </w:rPr>
        <w:t>sākotnējās ietekmes novērtējuma ziņojums (anotācija)</w:t>
      </w:r>
    </w:p>
    <w:p w:rsidR="003A07D9" w:rsidRPr="003A07D9" w:rsidRDefault="003A07D9" w:rsidP="009F0A21">
      <w:pPr>
        <w:pStyle w:val="naisf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4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23"/>
        <w:gridCol w:w="2236"/>
        <w:gridCol w:w="6422"/>
      </w:tblGrid>
      <w:tr w:rsidR="00DA6C86" w:rsidRPr="003A07D9" w:rsidTr="00335602">
        <w:trPr>
          <w:trHeight w:val="419"/>
        </w:trPr>
        <w:tc>
          <w:tcPr>
            <w:tcW w:w="5000" w:type="pct"/>
            <w:gridSpan w:val="3"/>
            <w:vAlign w:val="center"/>
          </w:tcPr>
          <w:p w:rsidR="00DA6C86" w:rsidRPr="003A07D9" w:rsidRDefault="00DA6C86" w:rsidP="00171D36">
            <w:pPr>
              <w:pStyle w:val="naisnod"/>
              <w:spacing w:before="0" w:beforeAutospacing="0" w:after="0" w:afterAutospacing="0"/>
              <w:ind w:left="57" w:right="57"/>
              <w:jc w:val="center"/>
              <w:rPr>
                <w:b/>
                <w:sz w:val="28"/>
                <w:szCs w:val="28"/>
              </w:rPr>
            </w:pPr>
            <w:r w:rsidRPr="003A07D9">
              <w:rPr>
                <w:b/>
                <w:sz w:val="28"/>
                <w:szCs w:val="28"/>
              </w:rPr>
              <w:t>I. Tiesību akta projekta izstrādes nepieciešamība</w:t>
            </w:r>
          </w:p>
        </w:tc>
      </w:tr>
      <w:tr w:rsidR="00DA6C86" w:rsidRPr="003A07D9" w:rsidTr="00335602">
        <w:trPr>
          <w:trHeight w:val="415"/>
        </w:trPr>
        <w:tc>
          <w:tcPr>
            <w:tcW w:w="233" w:type="pct"/>
          </w:tcPr>
          <w:p w:rsidR="00DA6C86" w:rsidRPr="003A07D9" w:rsidRDefault="00DA6C86" w:rsidP="00171D36">
            <w:pPr>
              <w:pStyle w:val="naiskr"/>
              <w:spacing w:before="0" w:beforeAutospacing="0" w:after="0" w:afterAutospacing="0"/>
              <w:ind w:left="57" w:right="57"/>
              <w:jc w:val="center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1.</w:t>
            </w:r>
          </w:p>
        </w:tc>
        <w:tc>
          <w:tcPr>
            <w:tcW w:w="1231" w:type="pct"/>
          </w:tcPr>
          <w:p w:rsidR="00DA6C86" w:rsidRPr="003A07D9" w:rsidRDefault="00DA6C86" w:rsidP="00DD49B6">
            <w:pPr>
              <w:pStyle w:val="naiskr"/>
              <w:spacing w:before="0" w:beforeAutospacing="0" w:after="0" w:afterAutospacing="0"/>
              <w:ind w:left="57" w:right="57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Pamatojums</w:t>
            </w:r>
          </w:p>
        </w:tc>
        <w:tc>
          <w:tcPr>
            <w:tcW w:w="3536" w:type="pct"/>
          </w:tcPr>
          <w:p w:rsidR="00E828CB" w:rsidRPr="00E828CB" w:rsidRDefault="00E828CB" w:rsidP="00E828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28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Grozījumi sagatavoti pēc Vides aizsardzības un reģionālās attīstības ministrijas (turpmāk – ministrija) iniciatīvas, lai </w:t>
            </w:r>
            <w:r w:rsidRPr="00E828C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novērstu konstatētās pretrunas ar citiem normatīvajiem aktiem un ieviestu skaidrību attiecībā uz 5 pielikuma piemērošanu, tādējādi novēršot potenciālu apdraudējumu teritorijā esošajām dabas vērtībām.</w:t>
            </w:r>
          </w:p>
          <w:p w:rsidR="00DA6C86" w:rsidRPr="003A07D9" w:rsidRDefault="00DA6C86" w:rsidP="00E828CB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DA6C86" w:rsidRPr="003A07D9" w:rsidTr="00E8292C">
        <w:trPr>
          <w:trHeight w:val="472"/>
        </w:trPr>
        <w:tc>
          <w:tcPr>
            <w:tcW w:w="233" w:type="pct"/>
          </w:tcPr>
          <w:p w:rsidR="00DA6C86" w:rsidRPr="003A07D9" w:rsidRDefault="00DA6C86" w:rsidP="00171D36">
            <w:pPr>
              <w:pStyle w:val="naiskr"/>
              <w:spacing w:before="0" w:beforeAutospacing="0" w:after="0" w:afterAutospacing="0"/>
              <w:ind w:left="57" w:right="57"/>
              <w:jc w:val="center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2.</w:t>
            </w:r>
          </w:p>
        </w:tc>
        <w:tc>
          <w:tcPr>
            <w:tcW w:w="1231" w:type="pct"/>
          </w:tcPr>
          <w:p w:rsidR="00DA6C86" w:rsidRPr="003A07D9" w:rsidRDefault="00502937" w:rsidP="00DD49B6">
            <w:pPr>
              <w:pStyle w:val="naiskr"/>
              <w:tabs>
                <w:tab w:val="left" w:pos="170"/>
              </w:tabs>
              <w:spacing w:before="0" w:beforeAutospacing="0" w:after="0" w:afterAutospacing="0"/>
              <w:ind w:left="57" w:right="57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536" w:type="pct"/>
            <w:tcBorders>
              <w:bottom w:val="single" w:sz="4" w:space="0" w:color="auto"/>
            </w:tcBorders>
          </w:tcPr>
          <w:p w:rsidR="002B565F" w:rsidRDefault="00E2246B" w:rsidP="004058B1">
            <w:pPr>
              <w:pStyle w:val="ListParagraph"/>
              <w:numPr>
                <w:ilvl w:val="0"/>
                <w:numId w:val="26"/>
              </w:numPr>
              <w:spacing w:line="240" w:lineRule="auto"/>
              <w:ind w:right="28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058B1">
              <w:rPr>
                <w:rFonts w:ascii="Times New Roman" w:hAnsi="Times New Roman" w:cs="Times New Roman"/>
                <w:sz w:val="28"/>
                <w:szCs w:val="28"/>
              </w:rPr>
              <w:t>Ministru kabineta 2014.gada 16.augusta noteikum</w:t>
            </w:r>
            <w:r w:rsidR="00EA41E6" w:rsidRPr="004058B1">
              <w:rPr>
                <w:rFonts w:ascii="Times New Roman" w:hAnsi="Times New Roman" w:cs="Times New Roman"/>
                <w:sz w:val="28"/>
                <w:szCs w:val="28"/>
              </w:rPr>
              <w:t>u</w:t>
            </w:r>
            <w:r w:rsidRPr="004058B1">
              <w:rPr>
                <w:rFonts w:ascii="Times New Roman" w:hAnsi="Times New Roman" w:cs="Times New Roman"/>
                <w:sz w:val="28"/>
                <w:szCs w:val="28"/>
              </w:rPr>
              <w:t xml:space="preserve"> Nr.547 „</w:t>
            </w:r>
            <w:r w:rsidRPr="004058B1">
              <w:rPr>
                <w:rFonts w:ascii="Times New Roman" w:hAnsi="Times New Roman" w:cs="Times New Roman"/>
                <w:bCs/>
                <w:sz w:val="29"/>
                <w:szCs w:val="29"/>
              </w:rPr>
              <w:t>Dabas parka "Sauka" individuālie aizsardzības un izmantošanas noteikumi</w:t>
            </w:r>
            <w:r w:rsidRPr="004058B1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425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(turpmāk – Noteikumi Nr.547) </w:t>
            </w:r>
            <w:r w:rsidR="00FA03EB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nenosaka kailcirtes maksimālo</w:t>
            </w:r>
            <w:r w:rsidR="00EA41E6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platību baltalkšņu audzēs</w:t>
            </w:r>
            <w:r w:rsidR="004058B1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(18.2.apakšpunkts)</w:t>
            </w:r>
            <w:r w:rsidR="00EA41E6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Līdz ar to šajos gadījumos tiek </w:t>
            </w:r>
            <w:r w:rsidR="004058B1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piemērotas Ministru</w:t>
            </w:r>
            <w:r w:rsidR="00EA41E6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kabineta 2012.gada 18.decembra noteikum</w:t>
            </w:r>
            <w:r w:rsidR="00FA03EB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u</w:t>
            </w:r>
            <w:r w:rsidR="00EA41E6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Nr.935 „Noteikumi par koku ciršanu mežā”</w:t>
            </w:r>
            <w:r w:rsidR="00FA03EB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F0A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(turpmāk – Noteikumi Nr.935) </w:t>
            </w:r>
            <w:r w:rsidR="00FA03EB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prasības</w:t>
            </w:r>
            <w:r w:rsidR="00EA41E6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kas paredz</w:t>
            </w:r>
            <w:r w:rsidR="00FA03EB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EA41E6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ka sausieņu meža tipos maksimālā kailcirtes </w:t>
            </w:r>
            <w:bookmarkStart w:id="0" w:name="_GoBack"/>
            <w:bookmarkEnd w:id="0"/>
            <w:r w:rsidR="00EA41E6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platība var būt 5 ha</w:t>
            </w:r>
            <w:r w:rsidR="00FA03EB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(15.punkts)</w:t>
            </w:r>
            <w:r w:rsidR="00EA41E6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FA03EB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Tajā pašā laikā </w:t>
            </w:r>
            <w:r w:rsidR="004058B1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dabas parka „Sauka” </w:t>
            </w:r>
            <w:r w:rsidR="00FA03EB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ainavu aizsardzības zonā maksimālā pieļaujamā kailcirtes pla</w:t>
            </w:r>
            <w:r w:rsidR="00E425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tība ir noteikta 3 ha (Noteikumu</w:t>
            </w:r>
            <w:r w:rsidR="00FA03EB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Nr.547 28.punkts) un nav loģiski, ka dabas parka zonā</w:t>
            </w:r>
            <w:r w:rsidR="004058B1" w:rsidRP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kailcirtes platība var būt lielāka. Ņemot vērā iepriekš minēto, dabas parka zonā pieļaujamā kailcirtes platība baltalkšņu audzēs tiek noteikta 3ha.</w:t>
            </w:r>
            <w:r w:rsidR="004058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F0A21" w:rsidRDefault="009F0A21" w:rsidP="009F0A21">
            <w:pPr>
              <w:pStyle w:val="ListParagraph"/>
              <w:spacing w:line="240" w:lineRule="auto"/>
              <w:ind w:left="420" w:right="28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058B1" w:rsidRPr="009F0A21" w:rsidRDefault="004058B1" w:rsidP="004058B1">
            <w:pPr>
              <w:pStyle w:val="ListParagraph"/>
              <w:numPr>
                <w:ilvl w:val="0"/>
                <w:numId w:val="26"/>
              </w:numPr>
              <w:spacing w:line="240" w:lineRule="auto"/>
              <w:ind w:right="2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5E4">
              <w:rPr>
                <w:rFonts w:ascii="Times New Roman" w:hAnsi="Times New Roman" w:cs="Times New Roman"/>
                <w:iCs/>
                <w:color w:val="1F497D"/>
                <w:sz w:val="28"/>
                <w:szCs w:val="28"/>
              </w:rPr>
              <w:t xml:space="preserve"> </w:t>
            </w:r>
            <w:r w:rsidR="00E425E4" w:rsidRPr="009F0A21">
              <w:rPr>
                <w:rFonts w:ascii="Times New Roman" w:hAnsi="Times New Roman" w:cs="Times New Roman"/>
                <w:iCs/>
                <w:sz w:val="28"/>
                <w:szCs w:val="28"/>
              </w:rPr>
              <w:t>Noteikumu Nr.54</w:t>
            </w:r>
            <w:r w:rsidR="009F0A21">
              <w:rPr>
                <w:rFonts w:ascii="Times New Roman" w:hAnsi="Times New Roman" w:cs="Times New Roman"/>
                <w:iCs/>
                <w:sz w:val="28"/>
                <w:szCs w:val="28"/>
              </w:rPr>
              <w:t>7 18.3.1.apakšpunkts nosaka, ka</w:t>
            </w:r>
            <w:r w:rsidR="00E425E4" w:rsidRPr="009F0A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dabas parka zonā, veicot galveno cirti, ir aizliegts samazināt mežaudzes pirmā stāva biezību zem 0.4 (izņemot mežaudzes, kur valdošā suga ir baltalksnis un bērzs). </w:t>
            </w:r>
            <w:r w:rsidRPr="009F0A21">
              <w:rPr>
                <w:rFonts w:ascii="Times New Roman" w:hAnsi="Times New Roman" w:cs="Times New Roman"/>
                <w:iCs/>
                <w:sz w:val="28"/>
                <w:szCs w:val="28"/>
              </w:rPr>
              <w:t>Noteikum</w:t>
            </w:r>
            <w:r w:rsidR="00E425E4" w:rsidRPr="009F0A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os Nr.935 </w:t>
            </w:r>
            <w:r w:rsidRPr="009F0A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jau ir </w:t>
            </w:r>
            <w:r w:rsidRPr="009F0A21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regulēta izlases cirtes veikšana gadījumos, kad saskaņā ar normatīvajiem aktiem mežaudzi ir aizliegts nocirst kailcirtē. Saskaņā ar šo regulējumu lielākajā daļā gadījumu kritiskais šķērslaukums</w:t>
            </w:r>
            <w:r w:rsidR="00E425E4" w:rsidRPr="009F0A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(</w:t>
            </w:r>
            <w:r w:rsidRPr="009F0A21">
              <w:rPr>
                <w:rFonts w:ascii="Times New Roman" w:hAnsi="Times New Roman" w:cs="Times New Roman"/>
                <w:iCs/>
                <w:sz w:val="28"/>
                <w:szCs w:val="28"/>
              </w:rPr>
              <w:t>kas ir šķērslaukuma zemākā robežvērtība izlases cirtēs standarta gadījumos</w:t>
            </w:r>
            <w:r w:rsidR="00E425E4" w:rsidRPr="009F0A21">
              <w:rPr>
                <w:rFonts w:ascii="Times New Roman" w:hAnsi="Times New Roman" w:cs="Times New Roman"/>
                <w:iCs/>
                <w:sz w:val="28"/>
                <w:szCs w:val="28"/>
              </w:rPr>
              <w:t>)</w:t>
            </w:r>
            <w:r w:rsidRPr="009F0A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tiek pareizināts ar 1,5 un rezultējošais šķērslaukums vidēji ir tikai nedaudz zemāks, kā pie biezības 0,4, </w:t>
            </w:r>
            <w:r w:rsidR="00E425E4" w:rsidRPr="009F0A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tāpēc </w:t>
            </w:r>
            <w:r w:rsidRPr="009F0A21">
              <w:rPr>
                <w:rFonts w:ascii="Times New Roman" w:hAnsi="Times New Roman" w:cs="Times New Roman"/>
                <w:iCs/>
                <w:sz w:val="28"/>
                <w:szCs w:val="28"/>
              </w:rPr>
              <w:t>saglabāt normu par 0,4 biezību nav lietderīgi</w:t>
            </w:r>
            <w:r w:rsidR="009F0A21" w:rsidRPr="009F0A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un attiecīgi noteikumu Nr.547 18.3.1.apakšpunkts tiek svītrots.</w:t>
            </w:r>
          </w:p>
          <w:p w:rsidR="009F0A21" w:rsidRPr="009F0A21" w:rsidRDefault="009F0A21" w:rsidP="009F0A21">
            <w:pPr>
              <w:pStyle w:val="ListParagraph"/>
              <w:spacing w:line="240" w:lineRule="auto"/>
              <w:ind w:left="420" w:right="2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2246B" w:rsidRPr="00B46BBB" w:rsidRDefault="009F0A21" w:rsidP="00220F47">
            <w:pPr>
              <w:pStyle w:val="ListParagraph"/>
              <w:numPr>
                <w:ilvl w:val="0"/>
                <w:numId w:val="26"/>
              </w:numPr>
              <w:spacing w:line="240" w:lineRule="auto"/>
              <w:ind w:right="28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Noteikumu projekta 5.pielikums tiek izteikts jaunā reakcijā, precizējot konstatētās kļūdas kadastra numuros un meža kvartālos un nogabalos</w:t>
            </w:r>
            <w:r w:rsidR="00E828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A6C86" w:rsidRPr="003A07D9" w:rsidTr="00335602">
        <w:trPr>
          <w:trHeight w:val="476"/>
        </w:trPr>
        <w:tc>
          <w:tcPr>
            <w:tcW w:w="233" w:type="pct"/>
          </w:tcPr>
          <w:p w:rsidR="00DA6C86" w:rsidRPr="003A07D9" w:rsidRDefault="00DA6C86" w:rsidP="00171D36">
            <w:pPr>
              <w:pStyle w:val="naiskr"/>
              <w:spacing w:before="0" w:beforeAutospacing="0" w:after="0" w:afterAutospacing="0"/>
              <w:ind w:left="57" w:right="57"/>
              <w:jc w:val="center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231" w:type="pct"/>
          </w:tcPr>
          <w:p w:rsidR="00DA6C86" w:rsidRPr="003A07D9" w:rsidRDefault="00DA6C86" w:rsidP="00DD49B6">
            <w:pPr>
              <w:pStyle w:val="naiskr"/>
              <w:spacing w:before="0" w:beforeAutospacing="0" w:after="0" w:afterAutospacing="0"/>
              <w:ind w:left="57" w:right="57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Projekta izstrādē iesaistītās institūcijas</w:t>
            </w:r>
          </w:p>
        </w:tc>
        <w:tc>
          <w:tcPr>
            <w:tcW w:w="3536" w:type="pct"/>
          </w:tcPr>
          <w:p w:rsidR="00820BD7" w:rsidRPr="003A07D9" w:rsidRDefault="004A59CB" w:rsidP="00E2246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07D9">
              <w:rPr>
                <w:rFonts w:ascii="Times New Roman" w:hAnsi="Times New Roman" w:cs="Times New Roman"/>
                <w:sz w:val="28"/>
                <w:szCs w:val="28"/>
              </w:rPr>
              <w:t>Vides aizsardzības un reģionālās attīstības ministrija</w:t>
            </w:r>
            <w:r w:rsidR="009F0A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A6C86" w:rsidRPr="003A07D9" w:rsidTr="00335602">
        <w:tc>
          <w:tcPr>
            <w:tcW w:w="233" w:type="pct"/>
          </w:tcPr>
          <w:p w:rsidR="00DA6C86" w:rsidRPr="003A07D9" w:rsidRDefault="00DA6C86" w:rsidP="00171D36">
            <w:pPr>
              <w:pStyle w:val="naiskr"/>
              <w:spacing w:before="0" w:beforeAutospacing="0" w:after="0" w:afterAutospacing="0"/>
              <w:ind w:left="57" w:right="57"/>
              <w:jc w:val="center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4.</w:t>
            </w:r>
          </w:p>
        </w:tc>
        <w:tc>
          <w:tcPr>
            <w:tcW w:w="1231" w:type="pct"/>
          </w:tcPr>
          <w:p w:rsidR="00DA6C86" w:rsidRPr="003A07D9" w:rsidRDefault="00DA6C86" w:rsidP="00DD49B6">
            <w:pPr>
              <w:pStyle w:val="naiskr"/>
              <w:spacing w:before="0" w:beforeAutospacing="0" w:after="0" w:afterAutospacing="0"/>
              <w:ind w:left="57" w:right="57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Cita informācija</w:t>
            </w:r>
          </w:p>
        </w:tc>
        <w:tc>
          <w:tcPr>
            <w:tcW w:w="3536" w:type="pct"/>
          </w:tcPr>
          <w:p w:rsidR="00C54E24" w:rsidRPr="00377CBA" w:rsidRDefault="00377CBA" w:rsidP="00820BD7">
            <w:pPr>
              <w:spacing w:after="0" w:line="240" w:lineRule="auto"/>
              <w:ind w:left="181" w:right="145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77CB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="00B46BBB">
              <w:rPr>
                <w:rFonts w:ascii="Times New Roman" w:eastAsia="Times New Roman" w:hAnsi="Times New Roman"/>
                <w:bCs/>
                <w:sz w:val="28"/>
                <w:szCs w:val="28"/>
              </w:rPr>
              <w:t>Nav</w:t>
            </w:r>
          </w:p>
        </w:tc>
      </w:tr>
    </w:tbl>
    <w:p w:rsidR="00DA6C86" w:rsidRPr="003A07D9" w:rsidRDefault="00DA6C86" w:rsidP="00171D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19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31"/>
        <w:gridCol w:w="2976"/>
        <w:gridCol w:w="6096"/>
      </w:tblGrid>
      <w:tr w:rsidR="00DA6C86" w:rsidRPr="003A07D9" w:rsidTr="004544D2">
        <w:trPr>
          <w:trHeight w:val="556"/>
        </w:trPr>
        <w:tc>
          <w:tcPr>
            <w:tcW w:w="9503" w:type="dxa"/>
            <w:gridSpan w:val="3"/>
            <w:vAlign w:val="center"/>
          </w:tcPr>
          <w:p w:rsidR="00DA6C86" w:rsidRPr="003A07D9" w:rsidRDefault="00DA6C86" w:rsidP="00171D36">
            <w:pPr>
              <w:pStyle w:val="naisnod"/>
              <w:spacing w:before="0" w:beforeAutospacing="0" w:after="0" w:afterAutospacing="0"/>
              <w:ind w:left="57" w:right="57"/>
              <w:jc w:val="center"/>
              <w:rPr>
                <w:b/>
                <w:sz w:val="28"/>
                <w:szCs w:val="28"/>
              </w:rPr>
            </w:pPr>
            <w:r w:rsidRPr="003A07D9">
              <w:rPr>
                <w:b/>
                <w:sz w:val="28"/>
                <w:szCs w:val="28"/>
              </w:rPr>
              <w:t>II. Tiesību akta projekta ietekme uz sabiedrību, tautsaimniecības attīstību</w:t>
            </w:r>
          </w:p>
          <w:p w:rsidR="00DA6C86" w:rsidRPr="003A07D9" w:rsidRDefault="00DA6C86" w:rsidP="00171D36">
            <w:pPr>
              <w:pStyle w:val="naisnod"/>
              <w:spacing w:before="0" w:beforeAutospacing="0" w:after="0" w:afterAutospacing="0"/>
              <w:ind w:left="57" w:right="57"/>
              <w:jc w:val="center"/>
              <w:rPr>
                <w:b/>
                <w:sz w:val="28"/>
                <w:szCs w:val="28"/>
              </w:rPr>
            </w:pPr>
            <w:r w:rsidRPr="003A07D9">
              <w:rPr>
                <w:b/>
                <w:sz w:val="28"/>
                <w:szCs w:val="28"/>
              </w:rPr>
              <w:t>un administratīvo slogu</w:t>
            </w:r>
          </w:p>
        </w:tc>
      </w:tr>
      <w:tr w:rsidR="00DA6C86" w:rsidRPr="003A07D9" w:rsidTr="007A4496">
        <w:trPr>
          <w:trHeight w:val="467"/>
        </w:trPr>
        <w:tc>
          <w:tcPr>
            <w:tcW w:w="431" w:type="dxa"/>
          </w:tcPr>
          <w:p w:rsidR="00DA6C86" w:rsidRPr="003A07D9" w:rsidRDefault="00DA6C86" w:rsidP="00171D36">
            <w:pPr>
              <w:pStyle w:val="naiskr"/>
              <w:spacing w:before="0" w:beforeAutospacing="0" w:after="0" w:afterAutospacing="0"/>
              <w:ind w:left="57" w:right="57"/>
              <w:jc w:val="both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DA6C86" w:rsidRPr="003A07D9" w:rsidRDefault="00DA6C86" w:rsidP="00DD49B6">
            <w:pPr>
              <w:pStyle w:val="naiskr"/>
              <w:spacing w:before="0" w:beforeAutospacing="0" w:after="0" w:afterAutospacing="0"/>
              <w:ind w:left="57" w:right="57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Sabiedrības mērķgrupas, kuras tiesiskais regulējums ietekmē vai varētu ietekmēt</w:t>
            </w:r>
          </w:p>
        </w:tc>
        <w:tc>
          <w:tcPr>
            <w:tcW w:w="6096" w:type="dxa"/>
          </w:tcPr>
          <w:p w:rsidR="00A96E5F" w:rsidRPr="00345F15" w:rsidRDefault="009F0A21" w:rsidP="00AF40DF">
            <w:pPr>
              <w:pStyle w:val="Heading3"/>
              <w:shd w:val="clear" w:color="auto" w:fill="FFFFFF"/>
              <w:spacing w:before="0" w:beforeAutospacing="0" w:after="0" w:afterAutospacing="0"/>
              <w:ind w:left="142" w:right="57"/>
              <w:jc w:val="both"/>
              <w:rPr>
                <w:b w:val="0"/>
                <w:sz w:val="28"/>
                <w:szCs w:val="28"/>
              </w:rPr>
            </w:pPr>
            <w:bookmarkStart w:id="1" w:name="p21"/>
            <w:bookmarkEnd w:id="1"/>
            <w:r>
              <w:rPr>
                <w:b w:val="0"/>
                <w:sz w:val="28"/>
                <w:szCs w:val="28"/>
              </w:rPr>
              <w:t>Dabas parka „Sauka” zemes īpašnieki.</w:t>
            </w:r>
          </w:p>
        </w:tc>
      </w:tr>
      <w:tr w:rsidR="00DA6C86" w:rsidRPr="003A07D9" w:rsidTr="007A4496">
        <w:trPr>
          <w:trHeight w:val="523"/>
        </w:trPr>
        <w:tc>
          <w:tcPr>
            <w:tcW w:w="431" w:type="dxa"/>
          </w:tcPr>
          <w:p w:rsidR="00DA6C86" w:rsidRPr="003A07D9" w:rsidRDefault="00DA6C86" w:rsidP="00171D36">
            <w:pPr>
              <w:pStyle w:val="naiskr"/>
              <w:spacing w:before="0" w:beforeAutospacing="0" w:after="0" w:afterAutospacing="0"/>
              <w:ind w:left="57" w:right="57"/>
              <w:jc w:val="both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:rsidR="00DA6C86" w:rsidRPr="003A07D9" w:rsidRDefault="00DA6C86" w:rsidP="00DD49B6">
            <w:pPr>
              <w:pStyle w:val="naiskr"/>
              <w:spacing w:before="0" w:beforeAutospacing="0" w:after="0" w:afterAutospacing="0"/>
              <w:ind w:left="57" w:right="57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 xml:space="preserve">Tiesiskā regulējuma ietekme </w:t>
            </w:r>
            <w:r w:rsidR="00A413B2" w:rsidRPr="003A07D9">
              <w:rPr>
                <w:sz w:val="28"/>
                <w:szCs w:val="28"/>
              </w:rPr>
              <w:t>uz tautsaimniecību un administratīvo slogu</w:t>
            </w:r>
          </w:p>
        </w:tc>
        <w:tc>
          <w:tcPr>
            <w:tcW w:w="6096" w:type="dxa"/>
          </w:tcPr>
          <w:p w:rsidR="009F0A21" w:rsidRDefault="00AF40DF" w:rsidP="00820BD7">
            <w:pPr>
              <w:pStyle w:val="NormalWeb"/>
              <w:spacing w:before="0" w:beforeAutospacing="0" w:after="0" w:afterAutospacing="0"/>
              <w:ind w:left="92" w:right="146" w:firstLine="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Tiesiskais regulēj</w:t>
            </w:r>
            <w:r w:rsidR="000029B3">
              <w:rPr>
                <w:sz w:val="28"/>
                <w:szCs w:val="28"/>
              </w:rPr>
              <w:t xml:space="preserve">ums </w:t>
            </w:r>
            <w:r w:rsidR="009F0A21">
              <w:rPr>
                <w:sz w:val="28"/>
                <w:szCs w:val="28"/>
              </w:rPr>
              <w:t>mazinās administratīvo slogu, padarot vienkāršāku noteikumu piemērošanu, izslēdzot strīdus un interpretācijas iespējas.</w:t>
            </w:r>
          </w:p>
          <w:p w:rsidR="00731E8E" w:rsidRPr="00345F15" w:rsidRDefault="00731E8E" w:rsidP="009F0A21">
            <w:pPr>
              <w:pStyle w:val="NormalWeb"/>
              <w:spacing w:before="0" w:beforeAutospacing="0" w:after="0" w:afterAutospacing="0"/>
              <w:ind w:right="146"/>
              <w:jc w:val="both"/>
              <w:rPr>
                <w:sz w:val="28"/>
                <w:szCs w:val="28"/>
              </w:rPr>
            </w:pPr>
          </w:p>
        </w:tc>
      </w:tr>
      <w:tr w:rsidR="00DA6C86" w:rsidRPr="003A07D9" w:rsidTr="007A4496">
        <w:trPr>
          <w:trHeight w:val="523"/>
        </w:trPr>
        <w:tc>
          <w:tcPr>
            <w:tcW w:w="431" w:type="dxa"/>
          </w:tcPr>
          <w:p w:rsidR="00DA6C86" w:rsidRPr="003A07D9" w:rsidRDefault="00A413B2" w:rsidP="00171D36">
            <w:pPr>
              <w:pStyle w:val="naiskr"/>
              <w:spacing w:before="0" w:beforeAutospacing="0" w:after="0" w:afterAutospacing="0"/>
              <w:ind w:left="57" w:right="57"/>
              <w:jc w:val="both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3</w:t>
            </w:r>
            <w:r w:rsidR="00DA6C86" w:rsidRPr="003A07D9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DA6C86" w:rsidRPr="003A07D9" w:rsidRDefault="00A413B2" w:rsidP="00DD49B6">
            <w:pPr>
              <w:pStyle w:val="naiskr"/>
              <w:spacing w:before="0" w:beforeAutospacing="0" w:after="0" w:afterAutospacing="0"/>
              <w:ind w:left="57" w:right="57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Administratīvo izmaksu monetārs novērtējums</w:t>
            </w:r>
          </w:p>
        </w:tc>
        <w:tc>
          <w:tcPr>
            <w:tcW w:w="6096" w:type="dxa"/>
          </w:tcPr>
          <w:p w:rsidR="00DA6C86" w:rsidRPr="003A07D9" w:rsidRDefault="00B60FF9" w:rsidP="00DD49B6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A07D9">
              <w:rPr>
                <w:rFonts w:ascii="Times New Roman" w:hAnsi="Times New Roman" w:cs="Times New Roman"/>
                <w:sz w:val="28"/>
                <w:szCs w:val="28"/>
              </w:rPr>
              <w:t>Projekts šo jomu neskar.</w:t>
            </w:r>
          </w:p>
        </w:tc>
      </w:tr>
      <w:tr w:rsidR="00DA6C86" w:rsidRPr="003A07D9" w:rsidTr="007A4496">
        <w:trPr>
          <w:trHeight w:val="357"/>
        </w:trPr>
        <w:tc>
          <w:tcPr>
            <w:tcW w:w="431" w:type="dxa"/>
          </w:tcPr>
          <w:p w:rsidR="00DA6C86" w:rsidRPr="003A07D9" w:rsidRDefault="00DA6C86" w:rsidP="00171D36">
            <w:pPr>
              <w:pStyle w:val="naiskr"/>
              <w:spacing w:before="0" w:beforeAutospacing="0" w:after="0" w:afterAutospacing="0"/>
              <w:ind w:left="57" w:right="57"/>
              <w:jc w:val="both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4.</w:t>
            </w:r>
          </w:p>
        </w:tc>
        <w:tc>
          <w:tcPr>
            <w:tcW w:w="2976" w:type="dxa"/>
          </w:tcPr>
          <w:p w:rsidR="00DA6C86" w:rsidRPr="003A07D9" w:rsidRDefault="00A413B2" w:rsidP="00DD49B6">
            <w:pPr>
              <w:pStyle w:val="naiskr"/>
              <w:spacing w:before="0" w:beforeAutospacing="0" w:after="0" w:afterAutospacing="0"/>
              <w:ind w:left="57" w:right="57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Cita informācija</w:t>
            </w:r>
          </w:p>
        </w:tc>
        <w:tc>
          <w:tcPr>
            <w:tcW w:w="6096" w:type="dxa"/>
          </w:tcPr>
          <w:p w:rsidR="00DA6C86" w:rsidRPr="003A07D9" w:rsidRDefault="004A59CB" w:rsidP="00DD49B6">
            <w:pPr>
              <w:shd w:val="clear" w:color="auto" w:fill="FFFFFF"/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A07D9">
              <w:rPr>
                <w:rFonts w:ascii="Times New Roman" w:hAnsi="Times New Roman" w:cs="Times New Roman"/>
                <w:sz w:val="28"/>
                <w:szCs w:val="28"/>
              </w:rPr>
              <w:t>Nav</w:t>
            </w:r>
          </w:p>
        </w:tc>
      </w:tr>
    </w:tbl>
    <w:p w:rsidR="00DA6C86" w:rsidRPr="003A07D9" w:rsidDel="009D1634" w:rsidRDefault="00DA6C86" w:rsidP="00171D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76"/>
        <w:gridCol w:w="2842"/>
        <w:gridCol w:w="6206"/>
      </w:tblGrid>
      <w:tr w:rsidR="00DA6C86" w:rsidRPr="003A07D9" w:rsidTr="004544D2">
        <w:trPr>
          <w:trHeight w:val="421"/>
          <w:jc w:val="center"/>
        </w:trPr>
        <w:tc>
          <w:tcPr>
            <w:tcW w:w="9524" w:type="dxa"/>
            <w:gridSpan w:val="3"/>
            <w:vAlign w:val="center"/>
          </w:tcPr>
          <w:p w:rsidR="00DA6C86" w:rsidRPr="003A07D9" w:rsidRDefault="00DA6C86" w:rsidP="00171D36">
            <w:pPr>
              <w:pStyle w:val="naisnod"/>
              <w:spacing w:before="0" w:beforeAutospacing="0" w:after="0" w:afterAutospacing="0"/>
              <w:ind w:left="57" w:right="57"/>
              <w:jc w:val="center"/>
              <w:rPr>
                <w:sz w:val="28"/>
                <w:szCs w:val="28"/>
              </w:rPr>
            </w:pPr>
            <w:r w:rsidRPr="003A07D9">
              <w:rPr>
                <w:b/>
                <w:sz w:val="28"/>
                <w:szCs w:val="28"/>
              </w:rPr>
              <w:t>VI. Sabiedrības līdzdalība un komunikācijas aktivitātes</w:t>
            </w:r>
          </w:p>
        </w:tc>
      </w:tr>
      <w:tr w:rsidR="00DA6C86" w:rsidRPr="003A07D9" w:rsidTr="007A4496">
        <w:trPr>
          <w:trHeight w:val="553"/>
          <w:jc w:val="center"/>
        </w:trPr>
        <w:tc>
          <w:tcPr>
            <w:tcW w:w="476" w:type="dxa"/>
          </w:tcPr>
          <w:p w:rsidR="00DA6C86" w:rsidRPr="003A07D9" w:rsidRDefault="00DA6C86" w:rsidP="00171D3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07D9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2842" w:type="dxa"/>
          </w:tcPr>
          <w:p w:rsidR="00DA6C86" w:rsidRPr="003A07D9" w:rsidRDefault="00DA6C86" w:rsidP="002C5BB1">
            <w:pPr>
              <w:tabs>
                <w:tab w:val="left" w:pos="170"/>
              </w:tabs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A07D9">
              <w:rPr>
                <w:rFonts w:ascii="Times New Roman" w:hAnsi="Times New Roman" w:cs="Times New Roman"/>
                <w:sz w:val="28"/>
                <w:szCs w:val="28"/>
              </w:rPr>
              <w:t>Plānotās sabiedrības līdzdalības un komunikācijas aktivitātes saistībā ar projektu</w:t>
            </w:r>
          </w:p>
        </w:tc>
        <w:tc>
          <w:tcPr>
            <w:tcW w:w="6206" w:type="dxa"/>
          </w:tcPr>
          <w:p w:rsidR="003D249A" w:rsidRPr="00DE0952" w:rsidRDefault="000029B3" w:rsidP="00820BD7">
            <w:pPr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61"/>
            <w:bookmarkEnd w:id="2"/>
            <w:r w:rsidRPr="00E92183">
              <w:rPr>
                <w:rFonts w:ascii="Times New Roman" w:hAnsi="Times New Roman" w:cs="Times New Roman"/>
                <w:sz w:val="28"/>
                <w:szCs w:val="28"/>
              </w:rPr>
              <w:t>Saskaņā ar Ministru kabineta 2009.gada 25.augusta noteikumu Nr.970 „Sabiedrības līdzdalības kārtība attīstības plānošanas procesā” 7.4.1</w:t>
            </w:r>
            <w:r w:rsidR="00C31A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92183">
              <w:rPr>
                <w:rFonts w:ascii="Times New Roman" w:hAnsi="Times New Roman" w:cs="Times New Roman"/>
                <w:sz w:val="28"/>
                <w:szCs w:val="28"/>
              </w:rPr>
              <w:t xml:space="preserve">apakšpunktu sabiedrības pārstāvji ir aicināti līdzdarboties, rakstiski </w:t>
            </w:r>
            <w:r w:rsidRPr="00E921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sniedzot viedokli par noteikumu projektu tā izstrādes stadijā. Sabiedrības pārstāvji ir informēti par iespēju līdzdarboties, publicējot paziņojumu par līdzdalības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procesu ministrijas</w:t>
            </w:r>
            <w:r w:rsidRPr="00E92183">
              <w:rPr>
                <w:rFonts w:ascii="Times New Roman" w:hAnsi="Times New Roman" w:cs="Times New Roman"/>
                <w:sz w:val="28"/>
                <w:szCs w:val="28"/>
              </w:rPr>
              <w:t xml:space="preserve"> tīmekļa vietnē.</w:t>
            </w:r>
          </w:p>
        </w:tc>
      </w:tr>
      <w:tr w:rsidR="00DA6C86" w:rsidRPr="003A07D9" w:rsidTr="007A4496">
        <w:trPr>
          <w:trHeight w:val="339"/>
          <w:jc w:val="center"/>
        </w:trPr>
        <w:tc>
          <w:tcPr>
            <w:tcW w:w="476" w:type="dxa"/>
          </w:tcPr>
          <w:p w:rsidR="00DA6C86" w:rsidRPr="003A07D9" w:rsidRDefault="00DA6C86" w:rsidP="00171D3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07D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842" w:type="dxa"/>
          </w:tcPr>
          <w:p w:rsidR="00DA6C86" w:rsidRPr="003A07D9" w:rsidRDefault="00DA6C86" w:rsidP="002C5B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A07D9">
              <w:rPr>
                <w:rFonts w:ascii="Times New Roman" w:hAnsi="Times New Roman" w:cs="Times New Roman"/>
                <w:sz w:val="28"/>
                <w:szCs w:val="28"/>
              </w:rPr>
              <w:t>Sabiedrības līdzdalība projekta izstrādē</w:t>
            </w:r>
          </w:p>
        </w:tc>
        <w:tc>
          <w:tcPr>
            <w:tcW w:w="6206" w:type="dxa"/>
          </w:tcPr>
          <w:p w:rsidR="00820BD7" w:rsidRPr="003A07D9" w:rsidRDefault="00820BD7" w:rsidP="00820BD7">
            <w:pPr>
              <w:shd w:val="clear" w:color="auto" w:fill="FFFFFF"/>
              <w:spacing w:before="240" w:after="0" w:line="240" w:lineRule="auto"/>
              <w:ind w:right="83" w:firstLine="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62"/>
            <w:bookmarkEnd w:id="3"/>
          </w:p>
        </w:tc>
      </w:tr>
      <w:tr w:rsidR="00DA6C86" w:rsidRPr="003A07D9" w:rsidTr="007A4496">
        <w:trPr>
          <w:trHeight w:val="476"/>
          <w:jc w:val="center"/>
        </w:trPr>
        <w:tc>
          <w:tcPr>
            <w:tcW w:w="476" w:type="dxa"/>
          </w:tcPr>
          <w:p w:rsidR="00DA6C86" w:rsidRPr="003A07D9" w:rsidRDefault="00DA6C86" w:rsidP="00171D3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07D9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2842" w:type="dxa"/>
          </w:tcPr>
          <w:p w:rsidR="00DA6C86" w:rsidRPr="003A07D9" w:rsidRDefault="00DA6C86" w:rsidP="002C5B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A07D9">
              <w:rPr>
                <w:rFonts w:ascii="Times New Roman" w:hAnsi="Times New Roman" w:cs="Times New Roman"/>
                <w:sz w:val="28"/>
                <w:szCs w:val="28"/>
              </w:rPr>
              <w:t>Sabiedrības līdzdalības rezultāti</w:t>
            </w:r>
          </w:p>
        </w:tc>
        <w:tc>
          <w:tcPr>
            <w:tcW w:w="6206" w:type="dxa"/>
          </w:tcPr>
          <w:p w:rsidR="00FF1DCD" w:rsidRPr="003A07D9" w:rsidRDefault="00FF1DCD" w:rsidP="00820BD7">
            <w:pPr>
              <w:shd w:val="clear" w:color="auto" w:fill="FFFFFF"/>
              <w:spacing w:after="0" w:line="240" w:lineRule="auto"/>
              <w:ind w:left="170" w:right="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6C86" w:rsidRPr="003A07D9" w:rsidTr="007A4496">
        <w:trPr>
          <w:trHeight w:val="476"/>
          <w:jc w:val="center"/>
        </w:trPr>
        <w:tc>
          <w:tcPr>
            <w:tcW w:w="476" w:type="dxa"/>
          </w:tcPr>
          <w:p w:rsidR="00DA6C86" w:rsidRPr="003A07D9" w:rsidRDefault="004D6D5B" w:rsidP="00171D3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07D9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2842" w:type="dxa"/>
          </w:tcPr>
          <w:p w:rsidR="00DA6C86" w:rsidRPr="003A07D9" w:rsidRDefault="00DA6C86" w:rsidP="002C5BB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3A07D9">
              <w:rPr>
                <w:rFonts w:ascii="Times New Roman" w:hAnsi="Times New Roman" w:cs="Times New Roman"/>
                <w:sz w:val="28"/>
                <w:szCs w:val="28"/>
              </w:rPr>
              <w:t>Cita informācija</w:t>
            </w:r>
          </w:p>
        </w:tc>
        <w:tc>
          <w:tcPr>
            <w:tcW w:w="6206" w:type="dxa"/>
          </w:tcPr>
          <w:p w:rsidR="00DA6C86" w:rsidRPr="003A07D9" w:rsidRDefault="009D0435" w:rsidP="00FC02B0">
            <w:pPr>
              <w:spacing w:after="0" w:line="240" w:lineRule="auto"/>
              <w:ind w:left="169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7D9">
              <w:rPr>
                <w:rFonts w:ascii="Times New Roman" w:hAnsi="Times New Roman" w:cs="Times New Roman"/>
                <w:sz w:val="28"/>
                <w:szCs w:val="28"/>
              </w:rPr>
              <w:t>Nav</w:t>
            </w:r>
          </w:p>
        </w:tc>
      </w:tr>
    </w:tbl>
    <w:p w:rsidR="00DA6C86" w:rsidRPr="003A07D9" w:rsidRDefault="00DA6C86" w:rsidP="00171D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37"/>
        <w:gridCol w:w="3615"/>
        <w:gridCol w:w="5466"/>
      </w:tblGrid>
      <w:tr w:rsidR="00DA6C86" w:rsidRPr="003A07D9" w:rsidTr="004544D2">
        <w:trPr>
          <w:trHeight w:val="381"/>
          <w:jc w:val="center"/>
        </w:trPr>
        <w:tc>
          <w:tcPr>
            <w:tcW w:w="9518" w:type="dxa"/>
            <w:gridSpan w:val="3"/>
            <w:vAlign w:val="center"/>
          </w:tcPr>
          <w:p w:rsidR="00DA6C86" w:rsidRPr="003A07D9" w:rsidRDefault="00DA6C86" w:rsidP="00171D36">
            <w:pPr>
              <w:pStyle w:val="naisnod"/>
              <w:spacing w:before="0" w:beforeAutospacing="0" w:after="0" w:afterAutospacing="0"/>
              <w:ind w:left="57" w:right="57"/>
              <w:jc w:val="center"/>
              <w:rPr>
                <w:sz w:val="28"/>
                <w:szCs w:val="28"/>
              </w:rPr>
            </w:pPr>
            <w:r w:rsidRPr="003A07D9">
              <w:rPr>
                <w:b/>
                <w:sz w:val="28"/>
                <w:szCs w:val="28"/>
              </w:rPr>
              <w:t>VII. Tiesību akta projekta izpildes nodrošināšana un tās ietekme uz institūcijām</w:t>
            </w:r>
          </w:p>
        </w:tc>
      </w:tr>
      <w:tr w:rsidR="00DA6C86" w:rsidRPr="003A07D9" w:rsidTr="001E69FC">
        <w:trPr>
          <w:trHeight w:val="427"/>
          <w:jc w:val="center"/>
        </w:trPr>
        <w:tc>
          <w:tcPr>
            <w:tcW w:w="437" w:type="dxa"/>
          </w:tcPr>
          <w:p w:rsidR="00DA6C86" w:rsidRPr="003A07D9" w:rsidRDefault="00DA6C86" w:rsidP="00171D36">
            <w:pPr>
              <w:pStyle w:val="naisnod"/>
              <w:spacing w:before="0" w:beforeAutospacing="0" w:after="0" w:afterAutospacing="0"/>
              <w:ind w:left="57" w:right="57"/>
              <w:jc w:val="both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1.</w:t>
            </w:r>
          </w:p>
        </w:tc>
        <w:tc>
          <w:tcPr>
            <w:tcW w:w="3615" w:type="dxa"/>
          </w:tcPr>
          <w:p w:rsidR="00DA6C86" w:rsidRPr="003A07D9" w:rsidRDefault="00DA6C86" w:rsidP="002C5BB1">
            <w:pPr>
              <w:pStyle w:val="naisf"/>
              <w:spacing w:before="0" w:beforeAutospacing="0" w:after="0" w:afterAutospacing="0"/>
              <w:ind w:left="57" w:right="57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Projekta izpildē iesaistītās institūcijas</w:t>
            </w:r>
          </w:p>
        </w:tc>
        <w:tc>
          <w:tcPr>
            <w:tcW w:w="5466" w:type="dxa"/>
          </w:tcPr>
          <w:p w:rsidR="00DA6C86" w:rsidRPr="003A07D9" w:rsidRDefault="000029B3" w:rsidP="00931C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66"/>
            <w:bookmarkStart w:id="5" w:name="p67"/>
            <w:bookmarkStart w:id="6" w:name="p68"/>
            <w:bookmarkStart w:id="7" w:name="p69"/>
            <w:bookmarkEnd w:id="4"/>
            <w:bookmarkEnd w:id="5"/>
            <w:bookmarkEnd w:id="6"/>
            <w:bookmarkEnd w:id="7"/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931C9D">
              <w:rPr>
                <w:rFonts w:ascii="Times New Roman" w:hAnsi="Times New Roman" w:cs="Times New Roman"/>
                <w:sz w:val="28"/>
                <w:szCs w:val="28"/>
              </w:rPr>
              <w:t>inistrija,</w:t>
            </w:r>
            <w:r w:rsidR="007A3C05">
              <w:rPr>
                <w:rFonts w:ascii="Times New Roman" w:hAnsi="Times New Roman" w:cs="Times New Roman"/>
                <w:sz w:val="28"/>
                <w:szCs w:val="28"/>
              </w:rPr>
              <w:t xml:space="preserve"> Dabas aizsardzības</w:t>
            </w:r>
            <w:r w:rsidR="00931C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5602" w:rsidRPr="00335602">
              <w:rPr>
                <w:rFonts w:ascii="Times New Roman" w:hAnsi="Times New Roman" w:cs="Times New Roman"/>
                <w:sz w:val="28"/>
                <w:szCs w:val="28"/>
              </w:rPr>
              <w:t>pārvalde.</w:t>
            </w:r>
          </w:p>
        </w:tc>
      </w:tr>
      <w:tr w:rsidR="00DA6C86" w:rsidRPr="003A07D9" w:rsidTr="001E69FC">
        <w:trPr>
          <w:trHeight w:val="463"/>
          <w:jc w:val="center"/>
        </w:trPr>
        <w:tc>
          <w:tcPr>
            <w:tcW w:w="437" w:type="dxa"/>
          </w:tcPr>
          <w:p w:rsidR="00DA6C86" w:rsidRPr="003A07D9" w:rsidRDefault="00DA6C86" w:rsidP="00171D36">
            <w:pPr>
              <w:pStyle w:val="naisnod"/>
              <w:spacing w:before="0" w:beforeAutospacing="0" w:after="0" w:afterAutospacing="0"/>
              <w:ind w:left="57" w:right="57"/>
              <w:jc w:val="both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2.</w:t>
            </w:r>
          </w:p>
        </w:tc>
        <w:tc>
          <w:tcPr>
            <w:tcW w:w="3615" w:type="dxa"/>
          </w:tcPr>
          <w:p w:rsidR="00DA6C86" w:rsidRPr="003A07D9" w:rsidRDefault="00DA6C86" w:rsidP="002C5BB1">
            <w:pPr>
              <w:pStyle w:val="naisf"/>
              <w:spacing w:before="0" w:beforeAutospacing="0" w:after="0" w:afterAutospacing="0"/>
              <w:ind w:left="57" w:right="57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Projekta izpildes iet</w:t>
            </w:r>
            <w:r w:rsidR="002C5BB1" w:rsidRPr="003A07D9">
              <w:rPr>
                <w:sz w:val="28"/>
                <w:szCs w:val="28"/>
              </w:rPr>
              <w:t>ekme uz pār</w:t>
            </w:r>
            <w:r w:rsidR="001E69FC" w:rsidRPr="003A07D9">
              <w:rPr>
                <w:sz w:val="28"/>
                <w:szCs w:val="28"/>
              </w:rPr>
              <w:softHyphen/>
            </w:r>
            <w:r w:rsidR="002C5BB1" w:rsidRPr="003A07D9">
              <w:rPr>
                <w:sz w:val="28"/>
                <w:szCs w:val="28"/>
              </w:rPr>
              <w:t xml:space="preserve">valdes funkcijām un </w:t>
            </w:r>
            <w:r w:rsidRPr="003A07D9">
              <w:rPr>
                <w:sz w:val="28"/>
                <w:szCs w:val="28"/>
              </w:rPr>
              <w:t>institucionālo struktūru.</w:t>
            </w:r>
          </w:p>
          <w:p w:rsidR="00DA6C86" w:rsidRPr="003A07D9" w:rsidRDefault="00DA6C86" w:rsidP="002C5BB1">
            <w:pPr>
              <w:pStyle w:val="naisf"/>
              <w:spacing w:before="0" w:beforeAutospacing="0" w:after="0" w:afterAutospacing="0"/>
              <w:ind w:left="57" w:right="57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Jaunu institūciju izveide, esošu institūciju likvidācija vai reorga</w:t>
            </w:r>
            <w:r w:rsidR="001E69FC" w:rsidRPr="003A07D9">
              <w:rPr>
                <w:sz w:val="28"/>
                <w:szCs w:val="28"/>
              </w:rPr>
              <w:softHyphen/>
            </w:r>
            <w:r w:rsidRPr="003A07D9">
              <w:rPr>
                <w:sz w:val="28"/>
                <w:szCs w:val="28"/>
              </w:rPr>
              <w:t xml:space="preserve">nizācija, to ietekme uz </w:t>
            </w:r>
            <w:r w:rsidR="004559B1" w:rsidRPr="003A07D9">
              <w:rPr>
                <w:sz w:val="28"/>
                <w:szCs w:val="28"/>
              </w:rPr>
              <w:t>institūcijas cilvēkresursiem</w:t>
            </w:r>
          </w:p>
        </w:tc>
        <w:tc>
          <w:tcPr>
            <w:tcW w:w="5466" w:type="dxa"/>
          </w:tcPr>
          <w:p w:rsidR="00335602" w:rsidRDefault="00335602" w:rsidP="00171D36">
            <w:pPr>
              <w:shd w:val="clear" w:color="auto" w:fill="FFFFFF"/>
              <w:spacing w:after="0" w:line="240" w:lineRule="auto"/>
              <w:jc w:val="both"/>
            </w:pPr>
            <w:r w:rsidRPr="00335602">
              <w:rPr>
                <w:rFonts w:ascii="Times New Roman" w:hAnsi="Times New Roman" w:cs="Times New Roman"/>
                <w:sz w:val="28"/>
                <w:szCs w:val="28"/>
              </w:rPr>
              <w:t xml:space="preserve">Jaunas funkcijas </w:t>
            </w:r>
            <w:r w:rsidR="00547188">
              <w:rPr>
                <w:rFonts w:ascii="Times New Roman" w:hAnsi="Times New Roman" w:cs="Times New Roman"/>
                <w:sz w:val="28"/>
                <w:szCs w:val="28"/>
              </w:rPr>
              <w:t xml:space="preserve">nav </w:t>
            </w:r>
            <w:r w:rsidRPr="00335602">
              <w:rPr>
                <w:rFonts w:ascii="Times New Roman" w:hAnsi="Times New Roman" w:cs="Times New Roman"/>
                <w:sz w:val="28"/>
                <w:szCs w:val="28"/>
              </w:rPr>
              <w:t>paredzētas.</w:t>
            </w:r>
            <w:r>
              <w:t xml:space="preserve"> </w:t>
            </w:r>
          </w:p>
          <w:p w:rsidR="00DA6C86" w:rsidRPr="003A07D9" w:rsidRDefault="00335602" w:rsidP="00171D3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Jaunas institūcijas nav jāveido</w:t>
            </w:r>
            <w:r w:rsidR="005471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6E24">
              <w:rPr>
                <w:rFonts w:ascii="Times New Roman" w:hAnsi="Times New Roman" w:cs="Times New Roman"/>
                <w:sz w:val="28"/>
                <w:szCs w:val="28"/>
              </w:rPr>
              <w:t>u</w:t>
            </w:r>
            <w:r w:rsidR="00547188">
              <w:rPr>
                <w:rFonts w:ascii="Times New Roman" w:hAnsi="Times New Roman" w:cs="Times New Roman"/>
                <w:sz w:val="28"/>
                <w:szCs w:val="28"/>
              </w:rPr>
              <w:t>n e</w:t>
            </w:r>
            <w:r w:rsidR="00547188" w:rsidRPr="00335602">
              <w:rPr>
                <w:rFonts w:ascii="Times New Roman" w:hAnsi="Times New Roman" w:cs="Times New Roman"/>
                <w:sz w:val="28"/>
                <w:szCs w:val="28"/>
              </w:rPr>
              <w:t xml:space="preserve">sošās </w:t>
            </w:r>
            <w:r w:rsidRPr="00335602">
              <w:rPr>
                <w:rFonts w:ascii="Times New Roman" w:hAnsi="Times New Roman" w:cs="Times New Roman"/>
                <w:sz w:val="28"/>
                <w:szCs w:val="28"/>
              </w:rPr>
              <w:t>nav jāreorganizē.</w:t>
            </w:r>
          </w:p>
          <w:p w:rsidR="00DA6C86" w:rsidRPr="003A07D9" w:rsidRDefault="00DA6C86" w:rsidP="00171D3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6C86" w:rsidRPr="003A07D9" w:rsidTr="001E69FC">
        <w:trPr>
          <w:trHeight w:val="40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86" w:rsidRPr="003A07D9" w:rsidRDefault="00DA6C86" w:rsidP="00171D36">
            <w:pPr>
              <w:pStyle w:val="naisnod"/>
              <w:spacing w:before="0" w:beforeAutospacing="0" w:after="0" w:afterAutospacing="0"/>
              <w:ind w:left="57" w:right="57"/>
              <w:jc w:val="both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3.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86" w:rsidRPr="003A07D9" w:rsidRDefault="00DA6C86" w:rsidP="002C5BB1">
            <w:pPr>
              <w:pStyle w:val="naisf"/>
              <w:spacing w:before="0" w:beforeAutospacing="0" w:after="0" w:afterAutospacing="0"/>
              <w:ind w:left="57" w:right="57"/>
              <w:rPr>
                <w:sz w:val="28"/>
                <w:szCs w:val="28"/>
              </w:rPr>
            </w:pPr>
            <w:r w:rsidRPr="003A07D9">
              <w:rPr>
                <w:sz w:val="28"/>
                <w:szCs w:val="28"/>
              </w:rPr>
              <w:t>Cita informācija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86" w:rsidRPr="003A07D9" w:rsidRDefault="00335602" w:rsidP="00171D36">
            <w:pPr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Nav</w:t>
            </w:r>
          </w:p>
        </w:tc>
      </w:tr>
    </w:tbl>
    <w:p w:rsidR="00570986" w:rsidRPr="003A07D9" w:rsidRDefault="00570986" w:rsidP="005709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07D9">
        <w:rPr>
          <w:rFonts w:ascii="Times New Roman" w:hAnsi="Times New Roman" w:cs="Times New Roman"/>
          <w:sz w:val="28"/>
          <w:szCs w:val="28"/>
        </w:rPr>
        <w:t>Anotācijas III</w:t>
      </w:r>
      <w:r w:rsidR="000029B3">
        <w:rPr>
          <w:rFonts w:ascii="Times New Roman" w:hAnsi="Times New Roman" w:cs="Times New Roman"/>
          <w:sz w:val="28"/>
          <w:szCs w:val="28"/>
        </w:rPr>
        <w:t xml:space="preserve">, IV un </w:t>
      </w:r>
      <w:r w:rsidRPr="003A07D9">
        <w:rPr>
          <w:rFonts w:ascii="Times New Roman" w:hAnsi="Times New Roman" w:cs="Times New Roman"/>
          <w:sz w:val="28"/>
          <w:szCs w:val="28"/>
        </w:rPr>
        <w:t>V sadaļa - projekts š</w:t>
      </w:r>
      <w:r w:rsidR="000029B3">
        <w:rPr>
          <w:rFonts w:ascii="Times New Roman" w:hAnsi="Times New Roman" w:cs="Times New Roman"/>
          <w:sz w:val="28"/>
          <w:szCs w:val="28"/>
        </w:rPr>
        <w:t>īs jomas</w:t>
      </w:r>
      <w:r w:rsidRPr="003A07D9">
        <w:rPr>
          <w:rFonts w:ascii="Times New Roman" w:hAnsi="Times New Roman" w:cs="Times New Roman"/>
          <w:sz w:val="28"/>
          <w:szCs w:val="28"/>
        </w:rPr>
        <w:t xml:space="preserve"> neskar.</w:t>
      </w:r>
    </w:p>
    <w:p w:rsidR="00905E2C" w:rsidRDefault="00905E2C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F44" w:rsidRDefault="00E03F44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F44" w:rsidRDefault="00E03F44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3F44" w:rsidRDefault="00E03F44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E2C" w:rsidRPr="00905E2C" w:rsidRDefault="00905E2C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5E2C">
        <w:rPr>
          <w:rFonts w:ascii="Times New Roman" w:hAnsi="Times New Roman" w:cs="Times New Roman"/>
          <w:sz w:val="28"/>
          <w:szCs w:val="28"/>
        </w:rPr>
        <w:t xml:space="preserve">Iesniedzējs: </w:t>
      </w:r>
    </w:p>
    <w:p w:rsidR="00905E2C" w:rsidRPr="00905E2C" w:rsidRDefault="00905E2C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Pr="00905E2C">
        <w:rPr>
          <w:rFonts w:ascii="Times New Roman" w:hAnsi="Times New Roman" w:cs="Times New Roman"/>
          <w:sz w:val="28"/>
          <w:szCs w:val="28"/>
        </w:rPr>
        <w:t xml:space="preserve">ides aizsardzības un reģionālās </w:t>
      </w:r>
    </w:p>
    <w:p w:rsidR="00905E2C" w:rsidRPr="00905E2C" w:rsidRDefault="00905E2C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5E2C">
        <w:rPr>
          <w:rFonts w:ascii="Times New Roman" w:hAnsi="Times New Roman" w:cs="Times New Roman"/>
          <w:sz w:val="28"/>
          <w:szCs w:val="28"/>
        </w:rPr>
        <w:t>attīstības ministrs</w:t>
      </w:r>
      <w:r w:rsidRPr="00905E2C">
        <w:rPr>
          <w:rFonts w:ascii="Times New Roman" w:hAnsi="Times New Roman" w:cs="Times New Roman"/>
          <w:sz w:val="28"/>
          <w:szCs w:val="28"/>
        </w:rPr>
        <w:tab/>
      </w:r>
      <w:r w:rsidR="001D18D0">
        <w:rPr>
          <w:rFonts w:ascii="Times New Roman" w:hAnsi="Times New Roman" w:cs="Times New Roman"/>
          <w:sz w:val="28"/>
          <w:szCs w:val="28"/>
        </w:rPr>
        <w:t>K.Gerhards</w:t>
      </w:r>
    </w:p>
    <w:p w:rsidR="00905E2C" w:rsidRPr="00905E2C" w:rsidRDefault="00905E2C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E2C" w:rsidRPr="00905E2C" w:rsidRDefault="00905E2C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5E2C">
        <w:rPr>
          <w:rFonts w:ascii="Times New Roman" w:hAnsi="Times New Roman" w:cs="Times New Roman"/>
          <w:sz w:val="28"/>
          <w:szCs w:val="28"/>
        </w:rPr>
        <w:t>Vīza:</w:t>
      </w:r>
    </w:p>
    <w:p w:rsidR="00313F94" w:rsidRPr="00905E2C" w:rsidRDefault="00313F94" w:rsidP="00313F94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valsts sekretārs</w:t>
      </w:r>
    </w:p>
    <w:p w:rsidR="00905E2C" w:rsidRPr="00905E2C" w:rsidRDefault="00905E2C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5E2C">
        <w:rPr>
          <w:rFonts w:ascii="Times New Roman" w:hAnsi="Times New Roman" w:cs="Times New Roman"/>
          <w:sz w:val="28"/>
          <w:szCs w:val="28"/>
        </w:rPr>
        <w:tab/>
      </w:r>
      <w:r w:rsidR="00313F94">
        <w:rPr>
          <w:rFonts w:ascii="Times New Roman" w:hAnsi="Times New Roman" w:cs="Times New Roman"/>
          <w:sz w:val="28"/>
          <w:szCs w:val="28"/>
        </w:rPr>
        <w:t>G.Puķītis</w:t>
      </w:r>
    </w:p>
    <w:p w:rsidR="00905E2C" w:rsidRPr="00905E2C" w:rsidRDefault="00905E2C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E2C" w:rsidRDefault="00905E2C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E2C" w:rsidRPr="00B46BBB" w:rsidRDefault="00C20A2F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02.12</w:t>
      </w:r>
      <w:r w:rsidR="00E454D1" w:rsidRPr="00B46BBB">
        <w:rPr>
          <w:rFonts w:ascii="Times New Roman" w:hAnsi="Times New Roman" w:cs="Times New Roman"/>
          <w:sz w:val="24"/>
          <w:szCs w:val="24"/>
        </w:rPr>
        <w:t xml:space="preserve">.2015 </w:t>
      </w:r>
      <w:r w:rsidR="00FD7DFC" w:rsidRPr="00B46BBB">
        <w:rPr>
          <w:rFonts w:ascii="Times New Roman" w:hAnsi="Times New Roman" w:cs="Times New Roman"/>
          <w:sz w:val="24"/>
          <w:szCs w:val="24"/>
        </w:rPr>
        <w:t>2015</w:t>
      </w:r>
      <w:r w:rsidR="00905E2C" w:rsidRPr="00B46BBB">
        <w:rPr>
          <w:rFonts w:ascii="Times New Roman" w:hAnsi="Times New Roman" w:cs="Times New Roman"/>
          <w:sz w:val="24"/>
          <w:szCs w:val="24"/>
        </w:rPr>
        <w:t>. 14:28</w:t>
      </w:r>
    </w:p>
    <w:p w:rsidR="00905E2C" w:rsidRPr="00B46BBB" w:rsidRDefault="00C20A2F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548</w:t>
      </w:r>
    </w:p>
    <w:p w:rsidR="00905E2C" w:rsidRPr="00B46BBB" w:rsidRDefault="00905E2C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BBB">
        <w:rPr>
          <w:rFonts w:ascii="Times New Roman" w:hAnsi="Times New Roman" w:cs="Times New Roman"/>
          <w:sz w:val="24"/>
          <w:szCs w:val="24"/>
        </w:rPr>
        <w:t>I.Ozoliņa</w:t>
      </w:r>
    </w:p>
    <w:p w:rsidR="00905E2C" w:rsidRPr="00B46BBB" w:rsidRDefault="00905E2C" w:rsidP="00905E2C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BBB">
        <w:rPr>
          <w:rFonts w:ascii="Times New Roman" w:hAnsi="Times New Roman" w:cs="Times New Roman"/>
          <w:sz w:val="24"/>
          <w:szCs w:val="24"/>
        </w:rPr>
        <w:lastRenderedPageBreak/>
        <w:t>67026587, ivita.ozolina@varam.gov.lv</w:t>
      </w:r>
    </w:p>
    <w:p w:rsidR="00FC6921" w:rsidRPr="003A07D9" w:rsidRDefault="00FC6921" w:rsidP="004D33F2">
      <w:pPr>
        <w:tabs>
          <w:tab w:val="left" w:pos="6480"/>
          <w:tab w:val="left" w:pos="68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C6921" w:rsidRPr="003A07D9" w:rsidSect="00305E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7E21E3F" w15:done="0"/>
  <w15:commentEx w15:paraId="0B43BFD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8CB" w:rsidRDefault="00E828CB" w:rsidP="004369B2">
      <w:pPr>
        <w:spacing w:after="0" w:line="240" w:lineRule="auto"/>
      </w:pPr>
      <w:r>
        <w:separator/>
      </w:r>
    </w:p>
  </w:endnote>
  <w:endnote w:type="continuationSeparator" w:id="0">
    <w:p w:rsidR="00E828CB" w:rsidRDefault="00E828CB" w:rsidP="00436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8CB" w:rsidRPr="00B46BBB" w:rsidRDefault="00E828CB" w:rsidP="00B46BBB">
    <w:pPr>
      <w:jc w:val="both"/>
      <w:rPr>
        <w:rFonts w:ascii="Times New Roman" w:hAnsi="Times New Roman" w:cs="Times New Roman"/>
      </w:rPr>
    </w:pPr>
    <w:r w:rsidRPr="00B46BBB">
      <w:rPr>
        <w:rFonts w:ascii="Times New Roman" w:hAnsi="Times New Roman" w:cs="Times New Roman"/>
      </w:rPr>
      <w:t>VARAMAnot_</w:t>
    </w:r>
    <w:r w:rsidR="00C20A2F">
      <w:rPr>
        <w:rFonts w:ascii="Times New Roman" w:hAnsi="Times New Roman" w:cs="Times New Roman"/>
      </w:rPr>
      <w:t>0212</w:t>
    </w:r>
    <w:r w:rsidRPr="00B46BBB">
      <w:rPr>
        <w:rFonts w:ascii="Times New Roman" w:hAnsi="Times New Roman" w:cs="Times New Roman"/>
      </w:rPr>
      <w:t xml:space="preserve">15_Sauka; </w:t>
    </w:r>
    <w:r w:rsidRPr="00B46BBB">
      <w:rPr>
        <w:rFonts w:ascii="Times New Roman" w:hAnsi="Times New Roman" w:cs="Times New Roman"/>
        <w:bCs/>
      </w:rPr>
      <w:t>Ministru kabineta noteikumu projekta „</w:t>
    </w:r>
    <w:r w:rsidRPr="00B46BBB">
      <w:rPr>
        <w:rFonts w:ascii="Times New Roman" w:hAnsi="Times New Roman" w:cs="Times New Roman"/>
      </w:rPr>
      <w:t>Grozījumi Ministru kabineta 2014.gada 16.augusta noteikumos Nr.547 „</w:t>
    </w:r>
    <w:r w:rsidRPr="00B46BBB">
      <w:rPr>
        <w:rFonts w:ascii="Times New Roman" w:hAnsi="Times New Roman" w:cs="Times New Roman"/>
        <w:bCs/>
      </w:rPr>
      <w:t>Dabas parka "Sauka" individuālie aizsardzības un izmantošanas noteikumi</w:t>
    </w:r>
    <w:r w:rsidRPr="00B46BBB">
      <w:rPr>
        <w:rFonts w:ascii="Times New Roman" w:hAnsi="Times New Roman" w:cs="Times New Roman"/>
      </w:rPr>
      <w:t>”” sākotnējās ietekmes novērtējuma ziņojums (anotācija)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8CB" w:rsidRPr="00B46BBB" w:rsidRDefault="00E828CB" w:rsidP="00E454D1">
    <w:pPr>
      <w:jc w:val="both"/>
      <w:rPr>
        <w:rFonts w:ascii="Times New Roman" w:hAnsi="Times New Roman" w:cs="Times New Roman"/>
      </w:rPr>
    </w:pPr>
    <w:r w:rsidRPr="00B46BBB">
      <w:rPr>
        <w:rFonts w:ascii="Times New Roman" w:hAnsi="Times New Roman" w:cs="Times New Roman"/>
      </w:rPr>
      <w:t>VARAMAnot_2</w:t>
    </w:r>
    <w:r w:rsidR="00F04E13">
      <w:rPr>
        <w:rFonts w:ascii="Times New Roman" w:hAnsi="Times New Roman" w:cs="Times New Roman"/>
      </w:rPr>
      <w:t>311</w:t>
    </w:r>
    <w:r w:rsidRPr="00B46BBB">
      <w:rPr>
        <w:rFonts w:ascii="Times New Roman" w:hAnsi="Times New Roman" w:cs="Times New Roman"/>
      </w:rPr>
      <w:t xml:space="preserve">15_Sauka; </w:t>
    </w:r>
    <w:r w:rsidRPr="00B46BBB">
      <w:rPr>
        <w:rFonts w:ascii="Times New Roman" w:hAnsi="Times New Roman" w:cs="Times New Roman"/>
        <w:bCs/>
      </w:rPr>
      <w:t>Ministru kabineta noteikumu projekta „</w:t>
    </w:r>
    <w:r w:rsidRPr="00B46BBB">
      <w:rPr>
        <w:rFonts w:ascii="Times New Roman" w:hAnsi="Times New Roman" w:cs="Times New Roman"/>
      </w:rPr>
      <w:t>Grozījumi Ministru kabineta 2014.gada 16.augusta noteikumos Nr.547 „</w:t>
    </w:r>
    <w:r w:rsidRPr="00B46BBB">
      <w:rPr>
        <w:rFonts w:ascii="Times New Roman" w:hAnsi="Times New Roman" w:cs="Times New Roman"/>
        <w:bCs/>
      </w:rPr>
      <w:t>Dabas parka "Sauka" individuālie aizsardzības un izmantošanas noteikumi</w:t>
    </w:r>
    <w:r w:rsidRPr="00B46BBB">
      <w:rPr>
        <w:rFonts w:ascii="Times New Roman" w:hAnsi="Times New Roman" w:cs="Times New Roman"/>
      </w:rPr>
      <w:t>”” sākotnējās ietekmes novērtējuma ziņojums (anotācija)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8CB" w:rsidRPr="00B46BBB" w:rsidRDefault="00E828CB" w:rsidP="00B46BBB">
    <w:pPr>
      <w:jc w:val="both"/>
      <w:rPr>
        <w:rFonts w:ascii="Times New Roman" w:hAnsi="Times New Roman" w:cs="Times New Roman"/>
      </w:rPr>
    </w:pPr>
    <w:r w:rsidRPr="00B46BBB">
      <w:rPr>
        <w:rFonts w:ascii="Times New Roman" w:hAnsi="Times New Roman" w:cs="Times New Roman"/>
      </w:rPr>
      <w:t>VARAMAnot_</w:t>
    </w:r>
    <w:r w:rsidR="00C20A2F">
      <w:rPr>
        <w:rFonts w:ascii="Times New Roman" w:hAnsi="Times New Roman" w:cs="Times New Roman"/>
      </w:rPr>
      <w:t>0212</w:t>
    </w:r>
    <w:r w:rsidRPr="00B46BBB">
      <w:rPr>
        <w:rFonts w:ascii="Times New Roman" w:hAnsi="Times New Roman" w:cs="Times New Roman"/>
      </w:rPr>
      <w:t xml:space="preserve">15_Sauka; </w:t>
    </w:r>
    <w:r w:rsidRPr="00B46BBB">
      <w:rPr>
        <w:rFonts w:ascii="Times New Roman" w:hAnsi="Times New Roman" w:cs="Times New Roman"/>
        <w:bCs/>
      </w:rPr>
      <w:t>Ministru kabineta noteikumu projekta „</w:t>
    </w:r>
    <w:r w:rsidRPr="00B46BBB">
      <w:rPr>
        <w:rFonts w:ascii="Times New Roman" w:hAnsi="Times New Roman" w:cs="Times New Roman"/>
      </w:rPr>
      <w:t>Grozījumi Ministru kabineta 2014.gada 16.augusta noteikumos Nr.547 „</w:t>
    </w:r>
    <w:r w:rsidRPr="00B46BBB">
      <w:rPr>
        <w:rFonts w:ascii="Times New Roman" w:hAnsi="Times New Roman" w:cs="Times New Roman"/>
        <w:bCs/>
      </w:rPr>
      <w:t>Dabas parka "Sauka" individuālie aizsardzības un izmantošanas noteikumi</w:t>
    </w:r>
    <w:r w:rsidRPr="00B46BBB">
      <w:rPr>
        <w:rFonts w:ascii="Times New Roman" w:hAnsi="Times New Roman" w:cs="Times New Roman"/>
      </w:rPr>
      <w:t>”” sākotnējās ietekmes novērtējuma ziņojums (anotācija)</w:t>
    </w:r>
  </w:p>
  <w:p w:rsidR="00E828CB" w:rsidRPr="00B46BBB" w:rsidRDefault="00E828CB" w:rsidP="00B46B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8CB" w:rsidRDefault="00E828CB" w:rsidP="004369B2">
      <w:pPr>
        <w:spacing w:after="0" w:line="240" w:lineRule="auto"/>
      </w:pPr>
      <w:r>
        <w:separator/>
      </w:r>
    </w:p>
  </w:footnote>
  <w:footnote w:type="continuationSeparator" w:id="0">
    <w:p w:rsidR="00E828CB" w:rsidRDefault="00E828CB" w:rsidP="00436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507743919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E828CB" w:rsidRPr="00171D36" w:rsidRDefault="00D312D5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171D36">
          <w:rPr>
            <w:rFonts w:ascii="Times New Roman" w:hAnsi="Times New Roman" w:cs="Times New Roman"/>
            <w:sz w:val="24"/>
          </w:rPr>
          <w:fldChar w:fldCharType="begin"/>
        </w:r>
        <w:r w:rsidR="00E828CB" w:rsidRPr="00171D36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171D36">
          <w:rPr>
            <w:rFonts w:ascii="Times New Roman" w:hAnsi="Times New Roman" w:cs="Times New Roman"/>
            <w:sz w:val="24"/>
          </w:rPr>
          <w:fldChar w:fldCharType="separate"/>
        </w:r>
        <w:r w:rsidR="00C20A2F">
          <w:rPr>
            <w:rFonts w:ascii="Times New Roman" w:hAnsi="Times New Roman" w:cs="Times New Roman"/>
            <w:noProof/>
            <w:sz w:val="24"/>
          </w:rPr>
          <w:t>2</w:t>
        </w:r>
        <w:r w:rsidRPr="00171D36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E828CB" w:rsidRDefault="00E828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930522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:rsidR="00E828CB" w:rsidRPr="00171D36" w:rsidRDefault="00D312D5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171D36">
          <w:rPr>
            <w:rFonts w:ascii="Times New Roman" w:hAnsi="Times New Roman" w:cs="Times New Roman"/>
            <w:sz w:val="24"/>
          </w:rPr>
          <w:fldChar w:fldCharType="begin"/>
        </w:r>
        <w:r w:rsidR="00E828CB" w:rsidRPr="00171D36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171D36">
          <w:rPr>
            <w:rFonts w:ascii="Times New Roman" w:hAnsi="Times New Roman" w:cs="Times New Roman"/>
            <w:sz w:val="24"/>
          </w:rPr>
          <w:fldChar w:fldCharType="separate"/>
        </w:r>
        <w:r w:rsidR="00C20A2F">
          <w:rPr>
            <w:rFonts w:ascii="Times New Roman" w:hAnsi="Times New Roman" w:cs="Times New Roman"/>
            <w:noProof/>
            <w:sz w:val="24"/>
          </w:rPr>
          <w:t>3</w:t>
        </w:r>
        <w:r w:rsidRPr="00171D36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E828CB" w:rsidRDefault="00E828C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8CB" w:rsidRDefault="00E828CB" w:rsidP="00171D36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565D"/>
    <w:multiLevelType w:val="hybridMultilevel"/>
    <w:tmpl w:val="DA18693A"/>
    <w:lvl w:ilvl="0" w:tplc="0426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>
    <w:nsid w:val="03643731"/>
    <w:multiLevelType w:val="hybridMultilevel"/>
    <w:tmpl w:val="0416FE72"/>
    <w:lvl w:ilvl="0" w:tplc="0426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2">
    <w:nsid w:val="058E4029"/>
    <w:multiLevelType w:val="hybridMultilevel"/>
    <w:tmpl w:val="72E8AFE8"/>
    <w:lvl w:ilvl="0" w:tplc="042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E950DE6"/>
    <w:multiLevelType w:val="hybridMultilevel"/>
    <w:tmpl w:val="D0D86936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481863"/>
    <w:multiLevelType w:val="hybridMultilevel"/>
    <w:tmpl w:val="2A7E82EA"/>
    <w:lvl w:ilvl="0" w:tplc="F23CA78C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96E4A91"/>
    <w:multiLevelType w:val="hybridMultilevel"/>
    <w:tmpl w:val="A008F726"/>
    <w:lvl w:ilvl="0" w:tplc="F38CD2B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D6B4E9B"/>
    <w:multiLevelType w:val="hybridMultilevel"/>
    <w:tmpl w:val="8E56E744"/>
    <w:lvl w:ilvl="0" w:tplc="0426000F">
      <w:start w:val="1"/>
      <w:numFmt w:val="decimal"/>
      <w:lvlText w:val="%1."/>
      <w:lvlJc w:val="left"/>
      <w:pPr>
        <w:ind w:left="889" w:hanging="360"/>
      </w:pPr>
    </w:lvl>
    <w:lvl w:ilvl="1" w:tplc="04260019" w:tentative="1">
      <w:start w:val="1"/>
      <w:numFmt w:val="lowerLetter"/>
      <w:lvlText w:val="%2."/>
      <w:lvlJc w:val="left"/>
      <w:pPr>
        <w:ind w:left="1609" w:hanging="360"/>
      </w:pPr>
    </w:lvl>
    <w:lvl w:ilvl="2" w:tplc="0426001B" w:tentative="1">
      <w:start w:val="1"/>
      <w:numFmt w:val="lowerRoman"/>
      <w:lvlText w:val="%3."/>
      <w:lvlJc w:val="right"/>
      <w:pPr>
        <w:ind w:left="2329" w:hanging="180"/>
      </w:pPr>
    </w:lvl>
    <w:lvl w:ilvl="3" w:tplc="0426000F" w:tentative="1">
      <w:start w:val="1"/>
      <w:numFmt w:val="decimal"/>
      <w:lvlText w:val="%4."/>
      <w:lvlJc w:val="left"/>
      <w:pPr>
        <w:ind w:left="3049" w:hanging="360"/>
      </w:pPr>
    </w:lvl>
    <w:lvl w:ilvl="4" w:tplc="04260019" w:tentative="1">
      <w:start w:val="1"/>
      <w:numFmt w:val="lowerLetter"/>
      <w:lvlText w:val="%5."/>
      <w:lvlJc w:val="left"/>
      <w:pPr>
        <w:ind w:left="3769" w:hanging="360"/>
      </w:pPr>
    </w:lvl>
    <w:lvl w:ilvl="5" w:tplc="0426001B" w:tentative="1">
      <w:start w:val="1"/>
      <w:numFmt w:val="lowerRoman"/>
      <w:lvlText w:val="%6."/>
      <w:lvlJc w:val="right"/>
      <w:pPr>
        <w:ind w:left="4489" w:hanging="180"/>
      </w:pPr>
    </w:lvl>
    <w:lvl w:ilvl="6" w:tplc="0426000F" w:tentative="1">
      <w:start w:val="1"/>
      <w:numFmt w:val="decimal"/>
      <w:lvlText w:val="%7."/>
      <w:lvlJc w:val="left"/>
      <w:pPr>
        <w:ind w:left="5209" w:hanging="360"/>
      </w:pPr>
    </w:lvl>
    <w:lvl w:ilvl="7" w:tplc="04260019" w:tentative="1">
      <w:start w:val="1"/>
      <w:numFmt w:val="lowerLetter"/>
      <w:lvlText w:val="%8."/>
      <w:lvlJc w:val="left"/>
      <w:pPr>
        <w:ind w:left="5929" w:hanging="360"/>
      </w:pPr>
    </w:lvl>
    <w:lvl w:ilvl="8" w:tplc="0426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7">
    <w:nsid w:val="1E3B6DA6"/>
    <w:multiLevelType w:val="hybridMultilevel"/>
    <w:tmpl w:val="03D8BD74"/>
    <w:lvl w:ilvl="0" w:tplc="0426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1E94538D"/>
    <w:multiLevelType w:val="hybridMultilevel"/>
    <w:tmpl w:val="7C00831E"/>
    <w:lvl w:ilvl="0" w:tplc="8D825F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BE57E8"/>
    <w:multiLevelType w:val="hybridMultilevel"/>
    <w:tmpl w:val="6D1AE496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B4B1145"/>
    <w:multiLevelType w:val="hybridMultilevel"/>
    <w:tmpl w:val="B6C4164C"/>
    <w:lvl w:ilvl="0" w:tplc="54D26D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4C52E48"/>
    <w:multiLevelType w:val="hybridMultilevel"/>
    <w:tmpl w:val="97F87AA8"/>
    <w:lvl w:ilvl="0" w:tplc="0426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2">
    <w:nsid w:val="383B6AD4"/>
    <w:multiLevelType w:val="hybridMultilevel"/>
    <w:tmpl w:val="C6FEA182"/>
    <w:lvl w:ilvl="0" w:tplc="686C988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82" w:hanging="360"/>
      </w:pPr>
    </w:lvl>
    <w:lvl w:ilvl="2" w:tplc="0426001B" w:tentative="1">
      <w:start w:val="1"/>
      <w:numFmt w:val="lowerRoman"/>
      <w:lvlText w:val="%3."/>
      <w:lvlJc w:val="right"/>
      <w:pPr>
        <w:ind w:left="2302" w:hanging="180"/>
      </w:pPr>
    </w:lvl>
    <w:lvl w:ilvl="3" w:tplc="0426000F" w:tentative="1">
      <w:start w:val="1"/>
      <w:numFmt w:val="decimal"/>
      <w:lvlText w:val="%4."/>
      <w:lvlJc w:val="left"/>
      <w:pPr>
        <w:ind w:left="3022" w:hanging="360"/>
      </w:pPr>
    </w:lvl>
    <w:lvl w:ilvl="4" w:tplc="04260019" w:tentative="1">
      <w:start w:val="1"/>
      <w:numFmt w:val="lowerLetter"/>
      <w:lvlText w:val="%5."/>
      <w:lvlJc w:val="left"/>
      <w:pPr>
        <w:ind w:left="3742" w:hanging="360"/>
      </w:pPr>
    </w:lvl>
    <w:lvl w:ilvl="5" w:tplc="0426001B" w:tentative="1">
      <w:start w:val="1"/>
      <w:numFmt w:val="lowerRoman"/>
      <w:lvlText w:val="%6."/>
      <w:lvlJc w:val="right"/>
      <w:pPr>
        <w:ind w:left="4462" w:hanging="180"/>
      </w:pPr>
    </w:lvl>
    <w:lvl w:ilvl="6" w:tplc="0426000F" w:tentative="1">
      <w:start w:val="1"/>
      <w:numFmt w:val="decimal"/>
      <w:lvlText w:val="%7."/>
      <w:lvlJc w:val="left"/>
      <w:pPr>
        <w:ind w:left="5182" w:hanging="360"/>
      </w:pPr>
    </w:lvl>
    <w:lvl w:ilvl="7" w:tplc="04260019" w:tentative="1">
      <w:start w:val="1"/>
      <w:numFmt w:val="lowerLetter"/>
      <w:lvlText w:val="%8."/>
      <w:lvlJc w:val="left"/>
      <w:pPr>
        <w:ind w:left="5902" w:hanging="360"/>
      </w:pPr>
    </w:lvl>
    <w:lvl w:ilvl="8" w:tplc="042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41745064"/>
    <w:multiLevelType w:val="hybridMultilevel"/>
    <w:tmpl w:val="A2FC0FBA"/>
    <w:lvl w:ilvl="0" w:tplc="042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4BFB10FE"/>
    <w:multiLevelType w:val="hybridMultilevel"/>
    <w:tmpl w:val="3740075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BC7C5F"/>
    <w:multiLevelType w:val="hybridMultilevel"/>
    <w:tmpl w:val="5ADAEEDC"/>
    <w:lvl w:ilvl="0" w:tplc="C046E10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CB5B86"/>
    <w:multiLevelType w:val="hybridMultilevel"/>
    <w:tmpl w:val="E1343B12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EF3482"/>
    <w:multiLevelType w:val="hybridMultilevel"/>
    <w:tmpl w:val="31A2A284"/>
    <w:lvl w:ilvl="0" w:tplc="0426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8">
    <w:nsid w:val="63481DC8"/>
    <w:multiLevelType w:val="hybridMultilevel"/>
    <w:tmpl w:val="50C2798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010B12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77D7E57"/>
    <w:multiLevelType w:val="hybridMultilevel"/>
    <w:tmpl w:val="473671FC"/>
    <w:lvl w:ilvl="0" w:tplc="0426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1">
    <w:nsid w:val="6A963FDD"/>
    <w:multiLevelType w:val="hybridMultilevel"/>
    <w:tmpl w:val="5F3E51FC"/>
    <w:lvl w:ilvl="0" w:tplc="042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6F7653D7"/>
    <w:multiLevelType w:val="hybridMultilevel"/>
    <w:tmpl w:val="FE22256C"/>
    <w:lvl w:ilvl="0" w:tplc="F16667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E0798F"/>
    <w:multiLevelType w:val="hybridMultilevel"/>
    <w:tmpl w:val="8076A9A0"/>
    <w:lvl w:ilvl="0" w:tplc="C046E100">
      <w:start w:val="1"/>
      <w:numFmt w:val="bullet"/>
      <w:lvlText w:val="­"/>
      <w:lvlJc w:val="left"/>
      <w:pPr>
        <w:ind w:left="742" w:hanging="360"/>
      </w:pPr>
      <w:rPr>
        <w:rFonts w:ascii="Courier New" w:hAnsi="Courier New" w:hint="default"/>
      </w:rPr>
    </w:lvl>
    <w:lvl w:ilvl="1" w:tplc="0426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4">
    <w:nsid w:val="796A2F7E"/>
    <w:multiLevelType w:val="hybridMultilevel"/>
    <w:tmpl w:val="459254F8"/>
    <w:lvl w:ilvl="0" w:tplc="0426000F">
      <w:start w:val="1"/>
      <w:numFmt w:val="decimal"/>
      <w:lvlText w:val="%1."/>
      <w:lvlJc w:val="left"/>
      <w:pPr>
        <w:ind w:left="833" w:hanging="360"/>
      </w:pPr>
    </w:lvl>
    <w:lvl w:ilvl="1" w:tplc="04260019" w:tentative="1">
      <w:start w:val="1"/>
      <w:numFmt w:val="lowerLetter"/>
      <w:lvlText w:val="%2."/>
      <w:lvlJc w:val="left"/>
      <w:pPr>
        <w:ind w:left="1553" w:hanging="360"/>
      </w:pPr>
    </w:lvl>
    <w:lvl w:ilvl="2" w:tplc="0426001B" w:tentative="1">
      <w:start w:val="1"/>
      <w:numFmt w:val="lowerRoman"/>
      <w:lvlText w:val="%3."/>
      <w:lvlJc w:val="right"/>
      <w:pPr>
        <w:ind w:left="2273" w:hanging="180"/>
      </w:pPr>
    </w:lvl>
    <w:lvl w:ilvl="3" w:tplc="0426000F" w:tentative="1">
      <w:start w:val="1"/>
      <w:numFmt w:val="decimal"/>
      <w:lvlText w:val="%4."/>
      <w:lvlJc w:val="left"/>
      <w:pPr>
        <w:ind w:left="2993" w:hanging="360"/>
      </w:pPr>
    </w:lvl>
    <w:lvl w:ilvl="4" w:tplc="04260019" w:tentative="1">
      <w:start w:val="1"/>
      <w:numFmt w:val="lowerLetter"/>
      <w:lvlText w:val="%5."/>
      <w:lvlJc w:val="left"/>
      <w:pPr>
        <w:ind w:left="3713" w:hanging="360"/>
      </w:pPr>
    </w:lvl>
    <w:lvl w:ilvl="5" w:tplc="0426001B" w:tentative="1">
      <w:start w:val="1"/>
      <w:numFmt w:val="lowerRoman"/>
      <w:lvlText w:val="%6."/>
      <w:lvlJc w:val="right"/>
      <w:pPr>
        <w:ind w:left="4433" w:hanging="180"/>
      </w:pPr>
    </w:lvl>
    <w:lvl w:ilvl="6" w:tplc="0426000F" w:tentative="1">
      <w:start w:val="1"/>
      <w:numFmt w:val="decimal"/>
      <w:lvlText w:val="%7."/>
      <w:lvlJc w:val="left"/>
      <w:pPr>
        <w:ind w:left="5153" w:hanging="360"/>
      </w:pPr>
    </w:lvl>
    <w:lvl w:ilvl="7" w:tplc="04260019" w:tentative="1">
      <w:start w:val="1"/>
      <w:numFmt w:val="lowerLetter"/>
      <w:lvlText w:val="%8."/>
      <w:lvlJc w:val="left"/>
      <w:pPr>
        <w:ind w:left="5873" w:hanging="360"/>
      </w:pPr>
    </w:lvl>
    <w:lvl w:ilvl="8" w:tplc="0426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>
    <w:nsid w:val="79E81D36"/>
    <w:multiLevelType w:val="hybridMultilevel"/>
    <w:tmpl w:val="0EA89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0"/>
  </w:num>
  <w:num w:numId="4">
    <w:abstractNumId w:val="0"/>
  </w:num>
  <w:num w:numId="5">
    <w:abstractNumId w:val="8"/>
  </w:num>
  <w:num w:numId="6">
    <w:abstractNumId w:val="9"/>
  </w:num>
  <w:num w:numId="7">
    <w:abstractNumId w:val="3"/>
  </w:num>
  <w:num w:numId="8">
    <w:abstractNumId w:val="11"/>
  </w:num>
  <w:num w:numId="9">
    <w:abstractNumId w:val="1"/>
  </w:num>
  <w:num w:numId="10">
    <w:abstractNumId w:val="2"/>
  </w:num>
  <w:num w:numId="11">
    <w:abstractNumId w:val="21"/>
  </w:num>
  <w:num w:numId="12">
    <w:abstractNumId w:val="13"/>
  </w:num>
  <w:num w:numId="13">
    <w:abstractNumId w:val="22"/>
  </w:num>
  <w:num w:numId="14">
    <w:abstractNumId w:val="17"/>
  </w:num>
  <w:num w:numId="15">
    <w:abstractNumId w:val="16"/>
  </w:num>
  <w:num w:numId="16">
    <w:abstractNumId w:val="25"/>
  </w:num>
  <w:num w:numId="17">
    <w:abstractNumId w:val="18"/>
  </w:num>
  <w:num w:numId="18">
    <w:abstractNumId w:val="14"/>
  </w:num>
  <w:num w:numId="19">
    <w:abstractNumId w:val="6"/>
  </w:num>
  <w:num w:numId="20">
    <w:abstractNumId w:val="23"/>
  </w:num>
  <w:num w:numId="21">
    <w:abstractNumId w:val="15"/>
  </w:num>
  <w:num w:numId="22">
    <w:abstractNumId w:val="24"/>
  </w:num>
  <w:num w:numId="23">
    <w:abstractNumId w:val="5"/>
  </w:num>
  <w:num w:numId="24">
    <w:abstractNumId w:val="12"/>
  </w:num>
  <w:num w:numId="25">
    <w:abstractNumId w:val="10"/>
  </w:num>
  <w:num w:numId="2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js Puhovs">
    <w15:presenceInfo w15:providerId="AD" w15:userId="S-1-5-21-1177238915-1417001333-839522115-128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E412A"/>
    <w:rsid w:val="000029B3"/>
    <w:rsid w:val="000066F2"/>
    <w:rsid w:val="00013DA3"/>
    <w:rsid w:val="00034F6A"/>
    <w:rsid w:val="00045C93"/>
    <w:rsid w:val="00046C57"/>
    <w:rsid w:val="00047487"/>
    <w:rsid w:val="00047C66"/>
    <w:rsid w:val="000507A4"/>
    <w:rsid w:val="00056305"/>
    <w:rsid w:val="00061607"/>
    <w:rsid w:val="000627FE"/>
    <w:rsid w:val="00062FE4"/>
    <w:rsid w:val="000650B0"/>
    <w:rsid w:val="00071243"/>
    <w:rsid w:val="00071906"/>
    <w:rsid w:val="00096897"/>
    <w:rsid w:val="00096A57"/>
    <w:rsid w:val="000A3A53"/>
    <w:rsid w:val="000A6B02"/>
    <w:rsid w:val="000C29C8"/>
    <w:rsid w:val="000C674A"/>
    <w:rsid w:val="000C7217"/>
    <w:rsid w:val="000D184D"/>
    <w:rsid w:val="000D41E8"/>
    <w:rsid w:val="001028F2"/>
    <w:rsid w:val="00106E13"/>
    <w:rsid w:val="001215AA"/>
    <w:rsid w:val="0012659F"/>
    <w:rsid w:val="00126C41"/>
    <w:rsid w:val="00126E24"/>
    <w:rsid w:val="0013023A"/>
    <w:rsid w:val="00133320"/>
    <w:rsid w:val="001343C0"/>
    <w:rsid w:val="00142AE9"/>
    <w:rsid w:val="00152779"/>
    <w:rsid w:val="00153301"/>
    <w:rsid w:val="00164065"/>
    <w:rsid w:val="001650D2"/>
    <w:rsid w:val="00166EA2"/>
    <w:rsid w:val="001719E3"/>
    <w:rsid w:val="00171D36"/>
    <w:rsid w:val="00175420"/>
    <w:rsid w:val="00175F62"/>
    <w:rsid w:val="00184133"/>
    <w:rsid w:val="00190A27"/>
    <w:rsid w:val="001A6A7F"/>
    <w:rsid w:val="001A7D41"/>
    <w:rsid w:val="001B2D57"/>
    <w:rsid w:val="001B31E6"/>
    <w:rsid w:val="001B42C1"/>
    <w:rsid w:val="001C144E"/>
    <w:rsid w:val="001D0E62"/>
    <w:rsid w:val="001D18D0"/>
    <w:rsid w:val="001E4F58"/>
    <w:rsid w:val="001E69FC"/>
    <w:rsid w:val="001E7534"/>
    <w:rsid w:val="001F3AC8"/>
    <w:rsid w:val="001F44C1"/>
    <w:rsid w:val="001F7718"/>
    <w:rsid w:val="0020233E"/>
    <w:rsid w:val="00205DB2"/>
    <w:rsid w:val="00206258"/>
    <w:rsid w:val="002121D7"/>
    <w:rsid w:val="00213A92"/>
    <w:rsid w:val="00220F47"/>
    <w:rsid w:val="00221CCF"/>
    <w:rsid w:val="0023149A"/>
    <w:rsid w:val="00232B4D"/>
    <w:rsid w:val="00234A68"/>
    <w:rsid w:val="00235345"/>
    <w:rsid w:val="00236769"/>
    <w:rsid w:val="002441D0"/>
    <w:rsid w:val="00250385"/>
    <w:rsid w:val="00254340"/>
    <w:rsid w:val="00274308"/>
    <w:rsid w:val="002749D2"/>
    <w:rsid w:val="00280188"/>
    <w:rsid w:val="00284D83"/>
    <w:rsid w:val="00285418"/>
    <w:rsid w:val="002909AD"/>
    <w:rsid w:val="0029664A"/>
    <w:rsid w:val="00297E1A"/>
    <w:rsid w:val="002B49DB"/>
    <w:rsid w:val="002B565F"/>
    <w:rsid w:val="002C1920"/>
    <w:rsid w:val="002C3769"/>
    <w:rsid w:val="002C5BB1"/>
    <w:rsid w:val="002F6625"/>
    <w:rsid w:val="003055CF"/>
    <w:rsid w:val="00305E8A"/>
    <w:rsid w:val="003060E9"/>
    <w:rsid w:val="003108A0"/>
    <w:rsid w:val="0031152D"/>
    <w:rsid w:val="00313F94"/>
    <w:rsid w:val="003202E0"/>
    <w:rsid w:val="00325324"/>
    <w:rsid w:val="00335602"/>
    <w:rsid w:val="00342C1B"/>
    <w:rsid w:val="00343428"/>
    <w:rsid w:val="00345F15"/>
    <w:rsid w:val="00352DF3"/>
    <w:rsid w:val="0035568D"/>
    <w:rsid w:val="003654AA"/>
    <w:rsid w:val="0036649A"/>
    <w:rsid w:val="003712A2"/>
    <w:rsid w:val="003768E4"/>
    <w:rsid w:val="00377CBA"/>
    <w:rsid w:val="00380812"/>
    <w:rsid w:val="003855FF"/>
    <w:rsid w:val="00386316"/>
    <w:rsid w:val="00386795"/>
    <w:rsid w:val="0039446F"/>
    <w:rsid w:val="003A07D9"/>
    <w:rsid w:val="003A1663"/>
    <w:rsid w:val="003B1968"/>
    <w:rsid w:val="003C04B5"/>
    <w:rsid w:val="003C071C"/>
    <w:rsid w:val="003D249A"/>
    <w:rsid w:val="003D65E3"/>
    <w:rsid w:val="003E1193"/>
    <w:rsid w:val="003E4917"/>
    <w:rsid w:val="003E7933"/>
    <w:rsid w:val="003E7B59"/>
    <w:rsid w:val="003F117E"/>
    <w:rsid w:val="004000B4"/>
    <w:rsid w:val="00401ED4"/>
    <w:rsid w:val="004058B1"/>
    <w:rsid w:val="00405BC6"/>
    <w:rsid w:val="004076C8"/>
    <w:rsid w:val="004246AB"/>
    <w:rsid w:val="00427F59"/>
    <w:rsid w:val="00430639"/>
    <w:rsid w:val="0043316C"/>
    <w:rsid w:val="004369B2"/>
    <w:rsid w:val="00444F92"/>
    <w:rsid w:val="0044749C"/>
    <w:rsid w:val="004544D2"/>
    <w:rsid w:val="004559B1"/>
    <w:rsid w:val="00467FE6"/>
    <w:rsid w:val="004847DA"/>
    <w:rsid w:val="00492774"/>
    <w:rsid w:val="004A30A9"/>
    <w:rsid w:val="004A416E"/>
    <w:rsid w:val="004A59CB"/>
    <w:rsid w:val="004A7590"/>
    <w:rsid w:val="004B056A"/>
    <w:rsid w:val="004C187A"/>
    <w:rsid w:val="004C67B2"/>
    <w:rsid w:val="004D1C25"/>
    <w:rsid w:val="004D33F2"/>
    <w:rsid w:val="004D3F3A"/>
    <w:rsid w:val="004D6D5B"/>
    <w:rsid w:val="004E0F10"/>
    <w:rsid w:val="004F12C2"/>
    <w:rsid w:val="004F1F14"/>
    <w:rsid w:val="004F2C94"/>
    <w:rsid w:val="004F3E7D"/>
    <w:rsid w:val="004F527E"/>
    <w:rsid w:val="004F6353"/>
    <w:rsid w:val="00502937"/>
    <w:rsid w:val="00503049"/>
    <w:rsid w:val="0050499F"/>
    <w:rsid w:val="0051106B"/>
    <w:rsid w:val="005119D6"/>
    <w:rsid w:val="00513F6F"/>
    <w:rsid w:val="00517601"/>
    <w:rsid w:val="00524E56"/>
    <w:rsid w:val="005271B3"/>
    <w:rsid w:val="005307DD"/>
    <w:rsid w:val="005403B0"/>
    <w:rsid w:val="00541141"/>
    <w:rsid w:val="00542124"/>
    <w:rsid w:val="00545FF6"/>
    <w:rsid w:val="00547188"/>
    <w:rsid w:val="005561E6"/>
    <w:rsid w:val="0056254F"/>
    <w:rsid w:val="00562C23"/>
    <w:rsid w:val="00570986"/>
    <w:rsid w:val="005840B6"/>
    <w:rsid w:val="00584507"/>
    <w:rsid w:val="00584A0C"/>
    <w:rsid w:val="00585200"/>
    <w:rsid w:val="005906C4"/>
    <w:rsid w:val="00593F03"/>
    <w:rsid w:val="00596F47"/>
    <w:rsid w:val="005B22B7"/>
    <w:rsid w:val="005B33D0"/>
    <w:rsid w:val="005C2DF1"/>
    <w:rsid w:val="005E6A88"/>
    <w:rsid w:val="005F0E5A"/>
    <w:rsid w:val="005F3251"/>
    <w:rsid w:val="005F73B9"/>
    <w:rsid w:val="006112F6"/>
    <w:rsid w:val="00641A0D"/>
    <w:rsid w:val="006460D8"/>
    <w:rsid w:val="00655803"/>
    <w:rsid w:val="006562E0"/>
    <w:rsid w:val="00662CA0"/>
    <w:rsid w:val="00665314"/>
    <w:rsid w:val="00665490"/>
    <w:rsid w:val="0067092B"/>
    <w:rsid w:val="0067694F"/>
    <w:rsid w:val="00686DA3"/>
    <w:rsid w:val="006878C6"/>
    <w:rsid w:val="006A7F89"/>
    <w:rsid w:val="006B142D"/>
    <w:rsid w:val="006B2DC9"/>
    <w:rsid w:val="006B35D0"/>
    <w:rsid w:val="006D4EFE"/>
    <w:rsid w:val="006D6370"/>
    <w:rsid w:val="006D6AA9"/>
    <w:rsid w:val="006E2085"/>
    <w:rsid w:val="006E2862"/>
    <w:rsid w:val="006E412A"/>
    <w:rsid w:val="006F4F3F"/>
    <w:rsid w:val="00700A10"/>
    <w:rsid w:val="007050EF"/>
    <w:rsid w:val="007059C6"/>
    <w:rsid w:val="00712A53"/>
    <w:rsid w:val="00721279"/>
    <w:rsid w:val="00722EC6"/>
    <w:rsid w:val="007241F0"/>
    <w:rsid w:val="007253C1"/>
    <w:rsid w:val="00727B2E"/>
    <w:rsid w:val="00731E8E"/>
    <w:rsid w:val="0073620D"/>
    <w:rsid w:val="007367C4"/>
    <w:rsid w:val="00737159"/>
    <w:rsid w:val="00752A06"/>
    <w:rsid w:val="00753A6D"/>
    <w:rsid w:val="00756A78"/>
    <w:rsid w:val="00771A61"/>
    <w:rsid w:val="00774978"/>
    <w:rsid w:val="00776E44"/>
    <w:rsid w:val="00780F05"/>
    <w:rsid w:val="00786848"/>
    <w:rsid w:val="00787619"/>
    <w:rsid w:val="00795109"/>
    <w:rsid w:val="00795BDA"/>
    <w:rsid w:val="00796885"/>
    <w:rsid w:val="00796E59"/>
    <w:rsid w:val="007A3C05"/>
    <w:rsid w:val="007A4496"/>
    <w:rsid w:val="007B2372"/>
    <w:rsid w:val="007B4959"/>
    <w:rsid w:val="007B7B6C"/>
    <w:rsid w:val="007C2883"/>
    <w:rsid w:val="007C7070"/>
    <w:rsid w:val="007D03DA"/>
    <w:rsid w:val="007E5D79"/>
    <w:rsid w:val="007F19C3"/>
    <w:rsid w:val="007F32B9"/>
    <w:rsid w:val="00801D43"/>
    <w:rsid w:val="008023D7"/>
    <w:rsid w:val="00804199"/>
    <w:rsid w:val="0080750C"/>
    <w:rsid w:val="008144F7"/>
    <w:rsid w:val="00816043"/>
    <w:rsid w:val="00820BD7"/>
    <w:rsid w:val="008310F4"/>
    <w:rsid w:val="008313C7"/>
    <w:rsid w:val="00833D07"/>
    <w:rsid w:val="00836902"/>
    <w:rsid w:val="00840A91"/>
    <w:rsid w:val="00844B59"/>
    <w:rsid w:val="0085084A"/>
    <w:rsid w:val="00851726"/>
    <w:rsid w:val="0085315A"/>
    <w:rsid w:val="00865C2B"/>
    <w:rsid w:val="008758D3"/>
    <w:rsid w:val="008769A0"/>
    <w:rsid w:val="00876B5D"/>
    <w:rsid w:val="008833EC"/>
    <w:rsid w:val="00886118"/>
    <w:rsid w:val="00894B09"/>
    <w:rsid w:val="008A5837"/>
    <w:rsid w:val="008A7536"/>
    <w:rsid w:val="008B2737"/>
    <w:rsid w:val="008C0933"/>
    <w:rsid w:val="008C434C"/>
    <w:rsid w:val="008E529C"/>
    <w:rsid w:val="008E731F"/>
    <w:rsid w:val="008F04F9"/>
    <w:rsid w:val="008F0863"/>
    <w:rsid w:val="008F3FB9"/>
    <w:rsid w:val="00901B16"/>
    <w:rsid w:val="00904F63"/>
    <w:rsid w:val="00905E2C"/>
    <w:rsid w:val="00906D29"/>
    <w:rsid w:val="00907095"/>
    <w:rsid w:val="00920261"/>
    <w:rsid w:val="0092231D"/>
    <w:rsid w:val="009253C9"/>
    <w:rsid w:val="009310B9"/>
    <w:rsid w:val="00931C9D"/>
    <w:rsid w:val="00933EBA"/>
    <w:rsid w:val="00934722"/>
    <w:rsid w:val="00940D95"/>
    <w:rsid w:val="00942B9F"/>
    <w:rsid w:val="00955714"/>
    <w:rsid w:val="00955D91"/>
    <w:rsid w:val="00961168"/>
    <w:rsid w:val="00961BBB"/>
    <w:rsid w:val="00965B97"/>
    <w:rsid w:val="00966AE4"/>
    <w:rsid w:val="00974DEA"/>
    <w:rsid w:val="00980CEF"/>
    <w:rsid w:val="00983615"/>
    <w:rsid w:val="0099261D"/>
    <w:rsid w:val="009A0A1E"/>
    <w:rsid w:val="009A295C"/>
    <w:rsid w:val="009A3179"/>
    <w:rsid w:val="009A5736"/>
    <w:rsid w:val="009B21DE"/>
    <w:rsid w:val="009B677F"/>
    <w:rsid w:val="009D0435"/>
    <w:rsid w:val="009D47F8"/>
    <w:rsid w:val="009D508B"/>
    <w:rsid w:val="009E2F37"/>
    <w:rsid w:val="009E59B6"/>
    <w:rsid w:val="009E7B4D"/>
    <w:rsid w:val="009F0A21"/>
    <w:rsid w:val="009F21E6"/>
    <w:rsid w:val="009F3BB1"/>
    <w:rsid w:val="00A02881"/>
    <w:rsid w:val="00A127ED"/>
    <w:rsid w:val="00A23B32"/>
    <w:rsid w:val="00A271C7"/>
    <w:rsid w:val="00A413B2"/>
    <w:rsid w:val="00A51AE5"/>
    <w:rsid w:val="00A54E12"/>
    <w:rsid w:val="00A55113"/>
    <w:rsid w:val="00A6009E"/>
    <w:rsid w:val="00A73A4C"/>
    <w:rsid w:val="00A76A98"/>
    <w:rsid w:val="00A87078"/>
    <w:rsid w:val="00A87ABE"/>
    <w:rsid w:val="00A96E5F"/>
    <w:rsid w:val="00AA21AA"/>
    <w:rsid w:val="00AB16B5"/>
    <w:rsid w:val="00AB4526"/>
    <w:rsid w:val="00AB5683"/>
    <w:rsid w:val="00AB57D0"/>
    <w:rsid w:val="00AD473A"/>
    <w:rsid w:val="00AE54F6"/>
    <w:rsid w:val="00AF40DF"/>
    <w:rsid w:val="00AF57D0"/>
    <w:rsid w:val="00B01016"/>
    <w:rsid w:val="00B1096C"/>
    <w:rsid w:val="00B1286E"/>
    <w:rsid w:val="00B34110"/>
    <w:rsid w:val="00B46BBB"/>
    <w:rsid w:val="00B60FF9"/>
    <w:rsid w:val="00B666B2"/>
    <w:rsid w:val="00B70707"/>
    <w:rsid w:val="00B71798"/>
    <w:rsid w:val="00B77E91"/>
    <w:rsid w:val="00B824EA"/>
    <w:rsid w:val="00B82FD4"/>
    <w:rsid w:val="00B9467E"/>
    <w:rsid w:val="00B96385"/>
    <w:rsid w:val="00B97607"/>
    <w:rsid w:val="00B97A36"/>
    <w:rsid w:val="00BB28D3"/>
    <w:rsid w:val="00BB5B31"/>
    <w:rsid w:val="00BD131B"/>
    <w:rsid w:val="00BD2436"/>
    <w:rsid w:val="00BE1116"/>
    <w:rsid w:val="00BF781D"/>
    <w:rsid w:val="00C03E09"/>
    <w:rsid w:val="00C05026"/>
    <w:rsid w:val="00C10625"/>
    <w:rsid w:val="00C17F9F"/>
    <w:rsid w:val="00C20A2F"/>
    <w:rsid w:val="00C31A6C"/>
    <w:rsid w:val="00C31B0F"/>
    <w:rsid w:val="00C34A63"/>
    <w:rsid w:val="00C40C4E"/>
    <w:rsid w:val="00C4577A"/>
    <w:rsid w:val="00C47345"/>
    <w:rsid w:val="00C54E24"/>
    <w:rsid w:val="00C624CB"/>
    <w:rsid w:val="00C633DE"/>
    <w:rsid w:val="00C63A95"/>
    <w:rsid w:val="00C65499"/>
    <w:rsid w:val="00C7379D"/>
    <w:rsid w:val="00C749E3"/>
    <w:rsid w:val="00C930BD"/>
    <w:rsid w:val="00C947C2"/>
    <w:rsid w:val="00C95529"/>
    <w:rsid w:val="00C95EEF"/>
    <w:rsid w:val="00CA6915"/>
    <w:rsid w:val="00CB3544"/>
    <w:rsid w:val="00CB67F0"/>
    <w:rsid w:val="00CC35D6"/>
    <w:rsid w:val="00CC525F"/>
    <w:rsid w:val="00CC68FE"/>
    <w:rsid w:val="00CC730E"/>
    <w:rsid w:val="00CC745B"/>
    <w:rsid w:val="00CD1B47"/>
    <w:rsid w:val="00CD6F61"/>
    <w:rsid w:val="00CE19E2"/>
    <w:rsid w:val="00CF0360"/>
    <w:rsid w:val="00CF10F2"/>
    <w:rsid w:val="00CF6995"/>
    <w:rsid w:val="00D01D49"/>
    <w:rsid w:val="00D02246"/>
    <w:rsid w:val="00D06EA2"/>
    <w:rsid w:val="00D13265"/>
    <w:rsid w:val="00D2104D"/>
    <w:rsid w:val="00D23C4A"/>
    <w:rsid w:val="00D24398"/>
    <w:rsid w:val="00D312D5"/>
    <w:rsid w:val="00D31FDC"/>
    <w:rsid w:val="00D36D31"/>
    <w:rsid w:val="00D445E3"/>
    <w:rsid w:val="00D46F0A"/>
    <w:rsid w:val="00D54966"/>
    <w:rsid w:val="00D56E11"/>
    <w:rsid w:val="00D5719B"/>
    <w:rsid w:val="00D745FA"/>
    <w:rsid w:val="00D76ED0"/>
    <w:rsid w:val="00D85852"/>
    <w:rsid w:val="00D870D7"/>
    <w:rsid w:val="00D96D1B"/>
    <w:rsid w:val="00DA3F32"/>
    <w:rsid w:val="00DA5A1C"/>
    <w:rsid w:val="00DA6C86"/>
    <w:rsid w:val="00DB18B6"/>
    <w:rsid w:val="00DB37E2"/>
    <w:rsid w:val="00DC023D"/>
    <w:rsid w:val="00DC0370"/>
    <w:rsid w:val="00DC1273"/>
    <w:rsid w:val="00DC192A"/>
    <w:rsid w:val="00DD49B6"/>
    <w:rsid w:val="00DE002F"/>
    <w:rsid w:val="00DE0952"/>
    <w:rsid w:val="00DE4554"/>
    <w:rsid w:val="00DE6610"/>
    <w:rsid w:val="00DE6B7D"/>
    <w:rsid w:val="00DE701B"/>
    <w:rsid w:val="00DF300E"/>
    <w:rsid w:val="00E03F44"/>
    <w:rsid w:val="00E0402A"/>
    <w:rsid w:val="00E0686D"/>
    <w:rsid w:val="00E1244F"/>
    <w:rsid w:val="00E15513"/>
    <w:rsid w:val="00E208B9"/>
    <w:rsid w:val="00E2246B"/>
    <w:rsid w:val="00E2744D"/>
    <w:rsid w:val="00E40F72"/>
    <w:rsid w:val="00E425E4"/>
    <w:rsid w:val="00E43215"/>
    <w:rsid w:val="00E454D1"/>
    <w:rsid w:val="00E51CD8"/>
    <w:rsid w:val="00E53B0E"/>
    <w:rsid w:val="00E544F6"/>
    <w:rsid w:val="00E562E1"/>
    <w:rsid w:val="00E57FCE"/>
    <w:rsid w:val="00E60E6E"/>
    <w:rsid w:val="00E712D6"/>
    <w:rsid w:val="00E72824"/>
    <w:rsid w:val="00E72CE0"/>
    <w:rsid w:val="00E818F5"/>
    <w:rsid w:val="00E828CB"/>
    <w:rsid w:val="00E8292C"/>
    <w:rsid w:val="00E82DCB"/>
    <w:rsid w:val="00E96220"/>
    <w:rsid w:val="00EA1899"/>
    <w:rsid w:val="00EA29F9"/>
    <w:rsid w:val="00EA41E6"/>
    <w:rsid w:val="00EA6DDF"/>
    <w:rsid w:val="00EB57EB"/>
    <w:rsid w:val="00EC100E"/>
    <w:rsid w:val="00EC6F00"/>
    <w:rsid w:val="00ED39E6"/>
    <w:rsid w:val="00ED7D50"/>
    <w:rsid w:val="00EE1D30"/>
    <w:rsid w:val="00EE24A7"/>
    <w:rsid w:val="00EE39CD"/>
    <w:rsid w:val="00EE6D99"/>
    <w:rsid w:val="00F01460"/>
    <w:rsid w:val="00F0451B"/>
    <w:rsid w:val="00F04E13"/>
    <w:rsid w:val="00F0661D"/>
    <w:rsid w:val="00F12A40"/>
    <w:rsid w:val="00F17392"/>
    <w:rsid w:val="00F251A3"/>
    <w:rsid w:val="00F3056E"/>
    <w:rsid w:val="00F33780"/>
    <w:rsid w:val="00F41D02"/>
    <w:rsid w:val="00F437F3"/>
    <w:rsid w:val="00F43CFB"/>
    <w:rsid w:val="00F4784C"/>
    <w:rsid w:val="00F54E38"/>
    <w:rsid w:val="00F561D7"/>
    <w:rsid w:val="00F61F43"/>
    <w:rsid w:val="00F62F8F"/>
    <w:rsid w:val="00F637F1"/>
    <w:rsid w:val="00F70A14"/>
    <w:rsid w:val="00F73424"/>
    <w:rsid w:val="00F76B7F"/>
    <w:rsid w:val="00F779B3"/>
    <w:rsid w:val="00F8287F"/>
    <w:rsid w:val="00F84618"/>
    <w:rsid w:val="00F9141E"/>
    <w:rsid w:val="00F9283B"/>
    <w:rsid w:val="00F92F50"/>
    <w:rsid w:val="00FA03EB"/>
    <w:rsid w:val="00FA2F18"/>
    <w:rsid w:val="00FC02B0"/>
    <w:rsid w:val="00FC183C"/>
    <w:rsid w:val="00FC5432"/>
    <w:rsid w:val="00FC6921"/>
    <w:rsid w:val="00FD2B16"/>
    <w:rsid w:val="00FD4AE4"/>
    <w:rsid w:val="00FD5D32"/>
    <w:rsid w:val="00FD706F"/>
    <w:rsid w:val="00FD7DFC"/>
    <w:rsid w:val="00FE478C"/>
    <w:rsid w:val="00FE7352"/>
    <w:rsid w:val="00FF1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D07"/>
  </w:style>
  <w:style w:type="paragraph" w:styleId="Heading3">
    <w:name w:val="heading 3"/>
    <w:basedOn w:val="Normal"/>
    <w:link w:val="Heading3Char"/>
    <w:uiPriority w:val="9"/>
    <w:qFormat/>
    <w:rsid w:val="00DA6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6E4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nhideWhenUsed/>
    <w:rsid w:val="006E412A"/>
    <w:rPr>
      <w:color w:val="0000FF"/>
      <w:u w:val="single"/>
    </w:rPr>
  </w:style>
  <w:style w:type="paragraph" w:customStyle="1" w:styleId="naislab">
    <w:name w:val="naislab"/>
    <w:basedOn w:val="Normal"/>
    <w:rsid w:val="006E4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654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54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54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4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4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AA"/>
    <w:rPr>
      <w:rFonts w:ascii="Tahoma" w:hAnsi="Tahoma" w:cs="Tahoma"/>
      <w:sz w:val="16"/>
      <w:szCs w:val="16"/>
    </w:rPr>
  </w:style>
  <w:style w:type="paragraph" w:customStyle="1" w:styleId="naisnod">
    <w:name w:val="naisnod"/>
    <w:basedOn w:val="Normal"/>
    <w:rsid w:val="00E20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4369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9B2"/>
  </w:style>
  <w:style w:type="paragraph" w:styleId="Footer">
    <w:name w:val="footer"/>
    <w:basedOn w:val="Normal"/>
    <w:link w:val="FooterChar"/>
    <w:uiPriority w:val="99"/>
    <w:unhideWhenUsed/>
    <w:rsid w:val="004369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9B2"/>
  </w:style>
  <w:style w:type="paragraph" w:customStyle="1" w:styleId="tvhtml">
    <w:name w:val="tv_html"/>
    <w:basedOn w:val="Normal"/>
    <w:rsid w:val="00006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80F0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DA6C86"/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paragraph" w:customStyle="1" w:styleId="naiskr">
    <w:name w:val="naiskr"/>
    <w:basedOn w:val="Normal"/>
    <w:rsid w:val="00DA6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A6C86"/>
  </w:style>
  <w:style w:type="paragraph" w:customStyle="1" w:styleId="tv213">
    <w:name w:val="tv213"/>
    <w:basedOn w:val="Normal"/>
    <w:rsid w:val="001C1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v2121">
    <w:name w:val="tv2121"/>
    <w:basedOn w:val="Normal"/>
    <w:rsid w:val="00584A0C"/>
    <w:pPr>
      <w:spacing w:before="400" w:after="0" w:line="360" w:lineRule="auto"/>
      <w:jc w:val="center"/>
    </w:pPr>
    <w:rPr>
      <w:rFonts w:ascii="Verdana" w:eastAsia="Times New Roman" w:hAnsi="Verdana" w:cs="Times New Roman"/>
      <w:b/>
      <w:bCs/>
      <w:sz w:val="20"/>
      <w:szCs w:val="20"/>
    </w:rPr>
  </w:style>
  <w:style w:type="character" w:customStyle="1" w:styleId="apple-style-span">
    <w:name w:val="apple-style-span"/>
    <w:basedOn w:val="DefaultParagraphFont"/>
    <w:rsid w:val="00C749E3"/>
  </w:style>
  <w:style w:type="paragraph" w:styleId="NormalWeb">
    <w:name w:val="Normal (Web)"/>
    <w:basedOn w:val="Normal"/>
    <w:rsid w:val="00C74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3712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B677F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7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553</Words>
  <Characters>3978</Characters>
  <Application>Microsoft Office Word</Application>
  <DocSecurity>0</DocSecurity>
  <Lines>165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Zane Legzdiņa-Joja</dc:creator>
  <cp:keywords/>
  <dc:description/>
  <cp:lastModifiedBy>ivitan</cp:lastModifiedBy>
  <cp:revision>7</cp:revision>
  <cp:lastPrinted>2013-05-03T10:31:00Z</cp:lastPrinted>
  <dcterms:created xsi:type="dcterms:W3CDTF">2015-10-28T09:33:00Z</dcterms:created>
  <dcterms:modified xsi:type="dcterms:W3CDTF">2015-12-02T07:11:00Z</dcterms:modified>
</cp:coreProperties>
</file>