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ommentsExtended.xml" ContentType="application/vnd.openxmlformats-officedocument.wordprocessingml.commentsExtended+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142AD" w:rsidRPr="006E27DB" w:rsidRDefault="004E2CC9" w:rsidP="008539C0">
      <w:pPr>
        <w:pStyle w:val="naisc"/>
        <w:spacing w:before="0" w:after="0"/>
        <w:rPr>
          <w:b/>
          <w:bCs/>
          <w:sz w:val="28"/>
          <w:szCs w:val="28"/>
        </w:rPr>
      </w:pPr>
      <w:bookmarkStart w:id="0" w:name="OLE_LINK3"/>
      <w:bookmarkStart w:id="1" w:name="OLE_LINK4"/>
      <w:bookmarkStart w:id="2" w:name="OLE_LINK1"/>
      <w:bookmarkStart w:id="3" w:name="OLE_LINK2"/>
      <w:r w:rsidRPr="00A33CA9">
        <w:rPr>
          <w:b/>
          <w:bCs/>
          <w:sz w:val="28"/>
          <w:szCs w:val="28"/>
        </w:rPr>
        <w:t>Ministru kabineta n</w:t>
      </w:r>
      <w:r w:rsidR="007C5DF6" w:rsidRPr="00A33CA9">
        <w:rPr>
          <w:b/>
          <w:bCs/>
          <w:sz w:val="28"/>
          <w:szCs w:val="28"/>
        </w:rPr>
        <w:t xml:space="preserve">oteikumu </w:t>
      </w:r>
      <w:r w:rsidR="00E4790E" w:rsidRPr="00A33CA9">
        <w:rPr>
          <w:b/>
          <w:bCs/>
          <w:sz w:val="28"/>
          <w:szCs w:val="28"/>
        </w:rPr>
        <w:t>projekta</w:t>
      </w:r>
    </w:p>
    <w:p w:rsidR="0068560F" w:rsidRPr="006E27DB" w:rsidRDefault="004600CF" w:rsidP="006E27DB">
      <w:pPr>
        <w:pStyle w:val="naisc"/>
        <w:spacing w:before="0" w:after="0"/>
        <w:rPr>
          <w:b/>
          <w:bCs/>
          <w:sz w:val="28"/>
          <w:szCs w:val="28"/>
        </w:rPr>
      </w:pPr>
      <w:r w:rsidRPr="00A33CA9">
        <w:rPr>
          <w:b/>
          <w:bCs/>
          <w:sz w:val="28"/>
          <w:szCs w:val="28"/>
        </w:rPr>
        <w:t>„</w:t>
      </w:r>
      <w:r w:rsidR="006E27DB">
        <w:rPr>
          <w:b/>
          <w:bCs/>
          <w:sz w:val="28"/>
          <w:szCs w:val="28"/>
        </w:rPr>
        <w:t>Grozījum</w:t>
      </w:r>
      <w:r w:rsidR="00064372">
        <w:rPr>
          <w:b/>
          <w:bCs/>
          <w:sz w:val="28"/>
          <w:szCs w:val="28"/>
        </w:rPr>
        <w:t>s</w:t>
      </w:r>
      <w:r w:rsidR="006E27DB">
        <w:rPr>
          <w:b/>
          <w:bCs/>
          <w:sz w:val="28"/>
          <w:szCs w:val="28"/>
        </w:rPr>
        <w:t xml:space="preserve"> Ministru kabineta 2011.</w:t>
      </w:r>
      <w:r w:rsidR="00DA260A">
        <w:rPr>
          <w:b/>
          <w:bCs/>
          <w:sz w:val="28"/>
          <w:szCs w:val="28"/>
        </w:rPr>
        <w:t> </w:t>
      </w:r>
      <w:r w:rsidR="006E27DB">
        <w:rPr>
          <w:b/>
          <w:bCs/>
          <w:sz w:val="28"/>
          <w:szCs w:val="28"/>
        </w:rPr>
        <w:t>gada 27.</w:t>
      </w:r>
      <w:r w:rsidR="00DA260A">
        <w:rPr>
          <w:b/>
          <w:bCs/>
          <w:sz w:val="28"/>
          <w:szCs w:val="28"/>
        </w:rPr>
        <w:t> </w:t>
      </w:r>
      <w:r w:rsidR="006E27DB">
        <w:rPr>
          <w:b/>
          <w:bCs/>
          <w:sz w:val="28"/>
          <w:szCs w:val="28"/>
        </w:rPr>
        <w:t>decembra noteikumos Nr.</w:t>
      </w:r>
      <w:r w:rsidR="00DA260A">
        <w:rPr>
          <w:b/>
          <w:bCs/>
          <w:sz w:val="28"/>
          <w:szCs w:val="28"/>
        </w:rPr>
        <w:t> </w:t>
      </w:r>
      <w:r w:rsidR="006E27DB">
        <w:rPr>
          <w:b/>
          <w:bCs/>
          <w:sz w:val="28"/>
          <w:szCs w:val="28"/>
        </w:rPr>
        <w:t>1032 „</w:t>
      </w:r>
      <w:r w:rsidR="006E27DB" w:rsidRPr="006E27DB">
        <w:rPr>
          <w:b/>
          <w:bCs/>
          <w:sz w:val="28"/>
          <w:szCs w:val="28"/>
        </w:rPr>
        <w:t>Atkritumu poligonu ierīkošanas, atkritumu poligonu un izgāztuvju apsaimniekošanas, slēgšanas un rekultivācijas noteikumi”</w:t>
      </w:r>
      <w:r w:rsidR="00F53BB7" w:rsidRPr="00A33CA9">
        <w:rPr>
          <w:b/>
          <w:bCs/>
          <w:sz w:val="28"/>
          <w:szCs w:val="28"/>
        </w:rPr>
        <w:t>”</w:t>
      </w:r>
      <w:r w:rsidR="005556DE" w:rsidRPr="00A33CA9">
        <w:rPr>
          <w:b/>
          <w:bCs/>
          <w:sz w:val="28"/>
          <w:szCs w:val="28"/>
        </w:rPr>
        <w:t xml:space="preserve"> </w:t>
      </w:r>
      <w:r w:rsidR="00A14E6F" w:rsidRPr="006E27DB">
        <w:rPr>
          <w:b/>
          <w:bCs/>
          <w:sz w:val="28"/>
          <w:szCs w:val="28"/>
        </w:rPr>
        <w:t>sākotnējās ietekmes novērtējuma ziņojums (anotācija)</w:t>
      </w:r>
      <w:bookmarkEnd w:id="0"/>
      <w:bookmarkEnd w:id="1"/>
    </w:p>
    <w:bookmarkEnd w:id="2"/>
    <w:bookmarkEnd w:id="3"/>
    <w:p w:rsidR="00A33CA9" w:rsidRPr="00A33CA9" w:rsidRDefault="00A33CA9" w:rsidP="001C6690">
      <w:pPr>
        <w:jc w:val="center"/>
        <w:rPr>
          <w:b/>
          <w:sz w:val="28"/>
          <w:szCs w:val="28"/>
        </w:rPr>
      </w:pP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56"/>
        <w:gridCol w:w="2831"/>
        <w:gridCol w:w="5844"/>
      </w:tblGrid>
      <w:tr w:rsidR="003B312A" w:rsidRPr="00B7065C" w:rsidTr="006470D4">
        <w:trPr>
          <w:trHeight w:val="40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6470D4" w:rsidRPr="00B7065C" w:rsidRDefault="003B312A" w:rsidP="006470D4">
            <w:pPr>
              <w:spacing w:before="100" w:beforeAutospacing="1" w:after="100" w:afterAutospacing="1" w:line="293" w:lineRule="atLeast"/>
              <w:jc w:val="center"/>
              <w:rPr>
                <w:b/>
                <w:bCs/>
              </w:rPr>
            </w:pPr>
            <w:r w:rsidRPr="00B7065C">
              <w:rPr>
                <w:b/>
                <w:bCs/>
              </w:rPr>
              <w:t>I. Tiesību akta projekta izstrādes nepieciešamība</w:t>
            </w:r>
          </w:p>
        </w:tc>
      </w:tr>
      <w:tr w:rsidR="003B312A" w:rsidRPr="00B7065C" w:rsidTr="006470D4">
        <w:trPr>
          <w:trHeight w:val="405"/>
        </w:trPr>
        <w:tc>
          <w:tcPr>
            <w:tcW w:w="250" w:type="pct"/>
            <w:tcBorders>
              <w:top w:val="outset" w:sz="6" w:space="0" w:color="414142"/>
              <w:left w:val="outset" w:sz="6" w:space="0" w:color="414142"/>
              <w:bottom w:val="outset" w:sz="6" w:space="0" w:color="414142"/>
              <w:right w:val="outset" w:sz="6" w:space="0" w:color="414142"/>
            </w:tcBorders>
            <w:hideMark/>
          </w:tcPr>
          <w:p w:rsidR="006470D4" w:rsidRPr="00B7065C" w:rsidRDefault="003B312A" w:rsidP="006470D4">
            <w:pPr>
              <w:spacing w:before="100" w:beforeAutospacing="1" w:after="100" w:afterAutospacing="1" w:line="293" w:lineRule="atLeast"/>
              <w:jc w:val="center"/>
            </w:pPr>
            <w:r w:rsidRPr="00B7065C">
              <w:t>1.</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B7065C" w:rsidRDefault="003B312A" w:rsidP="006470D4">
            <w:r w:rsidRPr="00B7065C">
              <w:t>Pamatojums</w:t>
            </w:r>
          </w:p>
        </w:tc>
        <w:tc>
          <w:tcPr>
            <w:tcW w:w="3200" w:type="pct"/>
            <w:tcBorders>
              <w:top w:val="outset" w:sz="6" w:space="0" w:color="414142"/>
              <w:left w:val="outset" w:sz="6" w:space="0" w:color="414142"/>
              <w:bottom w:val="outset" w:sz="6" w:space="0" w:color="414142"/>
              <w:right w:val="outset" w:sz="6" w:space="0" w:color="414142"/>
            </w:tcBorders>
            <w:hideMark/>
          </w:tcPr>
          <w:p w:rsidR="00B8082A" w:rsidRPr="00B7065C" w:rsidRDefault="00B8082A" w:rsidP="00064372">
            <w:pPr>
              <w:ind w:right="140"/>
              <w:jc w:val="both"/>
            </w:pPr>
            <w:r w:rsidRPr="00B7065C">
              <w:rPr>
                <w:bCs/>
              </w:rPr>
              <w:t xml:space="preserve">Ministru kabineta noteikuma </w:t>
            </w:r>
            <w:r w:rsidR="005609AF" w:rsidRPr="00B7065C">
              <w:rPr>
                <w:bCs/>
              </w:rPr>
              <w:t xml:space="preserve">projekts </w:t>
            </w:r>
            <w:r w:rsidR="005734C0" w:rsidRPr="00B7065C">
              <w:rPr>
                <w:bCs/>
              </w:rPr>
              <w:t>„Grozījum</w:t>
            </w:r>
            <w:r w:rsidR="00064372">
              <w:rPr>
                <w:bCs/>
              </w:rPr>
              <w:t>s</w:t>
            </w:r>
            <w:r w:rsidR="005734C0" w:rsidRPr="00B7065C">
              <w:rPr>
                <w:bCs/>
              </w:rPr>
              <w:t xml:space="preserve"> Ministru kabineta 2011.</w:t>
            </w:r>
            <w:r w:rsidR="00DA260A">
              <w:rPr>
                <w:bCs/>
              </w:rPr>
              <w:t> </w:t>
            </w:r>
            <w:r w:rsidR="005734C0" w:rsidRPr="00B7065C">
              <w:rPr>
                <w:bCs/>
              </w:rPr>
              <w:t>gada 27.</w:t>
            </w:r>
            <w:r w:rsidR="00DA260A">
              <w:rPr>
                <w:bCs/>
              </w:rPr>
              <w:t> </w:t>
            </w:r>
            <w:r w:rsidR="005734C0" w:rsidRPr="00B7065C">
              <w:rPr>
                <w:bCs/>
              </w:rPr>
              <w:t>decembra noteikumos Nr.</w:t>
            </w:r>
            <w:r w:rsidR="00DA260A">
              <w:rPr>
                <w:bCs/>
              </w:rPr>
              <w:t> </w:t>
            </w:r>
            <w:r w:rsidR="005734C0" w:rsidRPr="00B7065C">
              <w:rPr>
                <w:bCs/>
              </w:rPr>
              <w:t xml:space="preserve">1032 „Atkritumu poligonu ierīkošanas, atkritumu poligonu un izgāztuvju apsaimniekošanas, slēgšanas un rekultivācijas noteikumi”” </w:t>
            </w:r>
            <w:r w:rsidRPr="00B7065C">
              <w:rPr>
                <w:bCs/>
              </w:rPr>
              <w:t xml:space="preserve">(turpmāk – noteikumu projekts) </w:t>
            </w:r>
            <w:r w:rsidR="005609AF" w:rsidRPr="00B7065C">
              <w:rPr>
                <w:bCs/>
              </w:rPr>
              <w:t xml:space="preserve">sagatavots </w:t>
            </w:r>
            <w:r w:rsidR="00430F03">
              <w:rPr>
                <w:bCs/>
              </w:rPr>
              <w:t>saistībā ar prasībām, k</w:t>
            </w:r>
            <w:r w:rsidR="00DA260A">
              <w:rPr>
                <w:bCs/>
              </w:rPr>
              <w:t>o</w:t>
            </w:r>
            <w:r w:rsidR="00430F03">
              <w:rPr>
                <w:bCs/>
              </w:rPr>
              <w:t xml:space="preserve"> notei</w:t>
            </w:r>
            <w:r w:rsidR="00DA260A">
              <w:rPr>
                <w:bCs/>
              </w:rPr>
              <w:t>c</w:t>
            </w:r>
            <w:r w:rsidR="00430F03">
              <w:rPr>
                <w:bCs/>
              </w:rPr>
              <w:t xml:space="preserve"> </w:t>
            </w:r>
            <w:r w:rsidR="00430F03">
              <w:rPr>
                <w:shd w:val="clear" w:color="auto" w:fill="FFFFFF"/>
              </w:rPr>
              <w:t>Ministru kabineta 2016.</w:t>
            </w:r>
            <w:r w:rsidR="00DA260A">
              <w:rPr>
                <w:shd w:val="clear" w:color="auto" w:fill="FFFFFF"/>
              </w:rPr>
              <w:t> </w:t>
            </w:r>
            <w:r w:rsidR="00430F03">
              <w:rPr>
                <w:shd w:val="clear" w:color="auto" w:fill="FFFFFF"/>
              </w:rPr>
              <w:t xml:space="preserve">gada </w:t>
            </w:r>
            <w:r w:rsidR="00995868">
              <w:rPr>
                <w:shd w:val="clear" w:color="auto" w:fill="FFFFFF"/>
              </w:rPr>
              <w:t>29.</w:t>
            </w:r>
            <w:r w:rsidR="00DA260A">
              <w:rPr>
                <w:shd w:val="clear" w:color="auto" w:fill="FFFFFF"/>
              </w:rPr>
              <w:t> </w:t>
            </w:r>
            <w:r w:rsidR="00995868">
              <w:rPr>
                <w:shd w:val="clear" w:color="auto" w:fill="FFFFFF"/>
              </w:rPr>
              <w:t>marta</w:t>
            </w:r>
            <w:r w:rsidR="00430F03">
              <w:rPr>
                <w:shd w:val="clear" w:color="auto" w:fill="FFFFFF"/>
              </w:rPr>
              <w:t xml:space="preserve"> </w:t>
            </w:r>
            <w:r w:rsidR="00430F03" w:rsidRPr="00277B3B">
              <w:rPr>
                <w:shd w:val="clear" w:color="auto" w:fill="FFFFFF"/>
              </w:rPr>
              <w:t xml:space="preserve">noteikumos </w:t>
            </w:r>
            <w:r w:rsidR="00995868">
              <w:rPr>
                <w:shd w:val="clear" w:color="auto" w:fill="FFFFFF"/>
              </w:rPr>
              <w:t>Nr.</w:t>
            </w:r>
            <w:r w:rsidR="00DA260A">
              <w:rPr>
                <w:shd w:val="clear" w:color="auto" w:fill="FFFFFF"/>
              </w:rPr>
              <w:t> </w:t>
            </w:r>
            <w:r w:rsidR="00995868">
              <w:rPr>
                <w:shd w:val="clear" w:color="auto" w:fill="FFFFFF"/>
              </w:rPr>
              <w:t>19</w:t>
            </w:r>
            <w:r w:rsidR="00FD44E9">
              <w:rPr>
                <w:shd w:val="clear" w:color="auto" w:fill="FFFFFF"/>
              </w:rPr>
              <w:t xml:space="preserve">2 </w:t>
            </w:r>
            <w:r w:rsidR="00277B3B" w:rsidRPr="00277B3B">
              <w:rPr>
                <w:shd w:val="clear" w:color="auto" w:fill="FFFFFF"/>
              </w:rPr>
              <w:t>„</w:t>
            </w:r>
            <w:r w:rsidR="00277B3B" w:rsidRPr="00277B3B">
              <w:t>Noteikumi par līdzekļiem atkritumu poligonu apsaimniekošanai pēc to slēgšanas”</w:t>
            </w:r>
            <w:r w:rsidR="00277B3B" w:rsidRPr="00277B3B">
              <w:rPr>
                <w:shd w:val="clear" w:color="auto" w:fill="FFFFFF"/>
              </w:rPr>
              <w:t xml:space="preserve"> </w:t>
            </w:r>
            <w:r w:rsidR="00430F03" w:rsidRPr="00277B3B">
              <w:rPr>
                <w:shd w:val="clear" w:color="auto" w:fill="FFFFFF"/>
              </w:rPr>
              <w:t>(</w:t>
            </w:r>
            <w:r w:rsidR="00430F03">
              <w:rPr>
                <w:shd w:val="clear" w:color="auto" w:fill="FFFFFF"/>
              </w:rPr>
              <w:t>turpmāk – MK noteikumi Nr.</w:t>
            </w:r>
            <w:r w:rsidR="00DA260A">
              <w:rPr>
                <w:shd w:val="clear" w:color="auto" w:fill="FFFFFF"/>
              </w:rPr>
              <w:t> </w:t>
            </w:r>
            <w:r w:rsidR="00995868">
              <w:rPr>
                <w:shd w:val="clear" w:color="auto" w:fill="FFFFFF"/>
              </w:rPr>
              <w:t>19</w:t>
            </w:r>
            <w:r w:rsidR="00FD44E9">
              <w:rPr>
                <w:shd w:val="clear" w:color="auto" w:fill="FFFFFF"/>
              </w:rPr>
              <w:t>2</w:t>
            </w:r>
            <w:r w:rsidR="00430F03">
              <w:rPr>
                <w:shd w:val="clear" w:color="auto" w:fill="FFFFFF"/>
              </w:rPr>
              <w:t>)</w:t>
            </w:r>
            <w:r w:rsidRPr="00B7065C">
              <w:rPr>
                <w:shd w:val="clear" w:color="auto" w:fill="FFFFFF"/>
              </w:rPr>
              <w:t>.</w:t>
            </w:r>
          </w:p>
        </w:tc>
      </w:tr>
      <w:tr w:rsidR="003B312A" w:rsidRPr="00B7065C" w:rsidTr="006470D4">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6470D4" w:rsidRPr="00B7065C" w:rsidRDefault="003B312A" w:rsidP="006470D4">
            <w:pPr>
              <w:spacing w:before="100" w:beforeAutospacing="1" w:after="100" w:afterAutospacing="1" w:line="293" w:lineRule="atLeast"/>
              <w:jc w:val="center"/>
            </w:pPr>
            <w:r w:rsidRPr="00B7065C">
              <w:t>2.</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B7065C" w:rsidRDefault="003B312A" w:rsidP="006470D4">
            <w:r w:rsidRPr="00B7065C">
              <w:t>Pašreizējā situācija un problēmas, kuru risināšanai tiesību akta projekts izstrādāts, tiesiskā regulējuma mērķis un būtība</w:t>
            </w:r>
          </w:p>
        </w:tc>
        <w:tc>
          <w:tcPr>
            <w:tcW w:w="3200" w:type="pct"/>
            <w:tcBorders>
              <w:top w:val="outset" w:sz="6" w:space="0" w:color="414142"/>
              <w:left w:val="outset" w:sz="6" w:space="0" w:color="414142"/>
              <w:bottom w:val="outset" w:sz="6" w:space="0" w:color="414142"/>
              <w:right w:val="outset" w:sz="6" w:space="0" w:color="414142"/>
            </w:tcBorders>
            <w:hideMark/>
          </w:tcPr>
          <w:p w:rsidR="00430F03" w:rsidRDefault="004C58ED" w:rsidP="004C58ED">
            <w:pPr>
              <w:spacing w:after="120"/>
              <w:ind w:right="142"/>
              <w:jc w:val="both"/>
            </w:pPr>
            <w:r>
              <w:t>MK noteikumu</w:t>
            </w:r>
            <w:r w:rsidR="00430F03">
              <w:t xml:space="preserve"> Nr.</w:t>
            </w:r>
            <w:r w:rsidR="00DA260A">
              <w:rPr>
                <w:shd w:val="clear" w:color="auto" w:fill="FFFFFF"/>
              </w:rPr>
              <w:t> </w:t>
            </w:r>
            <w:r w:rsidR="00995868">
              <w:rPr>
                <w:shd w:val="clear" w:color="auto" w:fill="FFFFFF"/>
              </w:rPr>
              <w:t>19</w:t>
            </w:r>
            <w:r w:rsidR="00FD44E9">
              <w:rPr>
                <w:shd w:val="clear" w:color="auto" w:fill="FFFFFF"/>
              </w:rPr>
              <w:t>2</w:t>
            </w:r>
            <w:r w:rsidR="00430F03">
              <w:t xml:space="preserve"> </w:t>
            </w:r>
            <w:r w:rsidRPr="00671472">
              <w:t>6.</w:t>
            </w:r>
            <w:r w:rsidR="00DA260A">
              <w:t> </w:t>
            </w:r>
            <w:r w:rsidRPr="00671472">
              <w:t>punkt</w:t>
            </w:r>
            <w:r w:rsidR="00741733">
              <w:t>s</w:t>
            </w:r>
            <w:r>
              <w:t xml:space="preserve"> </w:t>
            </w:r>
            <w:r w:rsidR="00DA260A">
              <w:t>noteic</w:t>
            </w:r>
            <w:r w:rsidR="00430F03">
              <w:t xml:space="preserve">, ka </w:t>
            </w:r>
            <w:r>
              <w:t>s</w:t>
            </w:r>
            <w:r w:rsidR="00430F03" w:rsidRPr="00430F03">
              <w:t>adzīves atkritumu poligona vai tā daļas slēgšanas un rekultivācijas izmaksas rēķina, par pamatu izmantojot aprēķina brīdī pēdējo divu valstī realizēto sadzīves atkritumu poligonu vai to daļu slēgšanas un rekultivācijas darbu izmaksas</w:t>
            </w:r>
            <w:r>
              <w:t>, un informācija par šīm izmaksām ir pieejama</w:t>
            </w:r>
            <w:r w:rsidRPr="00430F03">
              <w:t xml:space="preserve"> Valsts vides dienestā</w:t>
            </w:r>
            <w:r>
              <w:t>.</w:t>
            </w:r>
          </w:p>
          <w:p w:rsidR="004C58ED" w:rsidRDefault="004C58ED" w:rsidP="004C58ED">
            <w:pPr>
              <w:spacing w:after="120"/>
              <w:ind w:right="142"/>
              <w:jc w:val="both"/>
            </w:pPr>
            <w:r>
              <w:t xml:space="preserve">Šobrīd neviens </w:t>
            </w:r>
            <w:r w:rsidR="00DA260A">
              <w:t xml:space="preserve">spēkā esošais </w:t>
            </w:r>
            <w:r>
              <w:t>normatīvais akts neno</w:t>
            </w:r>
            <w:r w:rsidR="00DA260A">
              <w:t xml:space="preserve">teic prasību </w:t>
            </w:r>
            <w:r w:rsidR="00F342A5">
              <w:t xml:space="preserve">sadzīves atkritumu </w:t>
            </w:r>
            <w:r>
              <w:t xml:space="preserve">poligonu </w:t>
            </w:r>
            <w:r w:rsidR="00F342A5">
              <w:t>operatoriem</w:t>
            </w:r>
            <w:r>
              <w:t xml:space="preserve"> š</w:t>
            </w:r>
            <w:r w:rsidR="00DA260A">
              <w:t>o</w:t>
            </w:r>
            <w:r>
              <w:t xml:space="preserve"> informācij</w:t>
            </w:r>
            <w:r w:rsidR="00946F8E">
              <w:t xml:space="preserve">u </w:t>
            </w:r>
            <w:r>
              <w:t>iesnie</w:t>
            </w:r>
            <w:r w:rsidR="00946F8E">
              <w:t>gt</w:t>
            </w:r>
            <w:r>
              <w:t xml:space="preserve"> Valsts vides dienestā.</w:t>
            </w:r>
          </w:p>
          <w:p w:rsidR="00FA78DE" w:rsidRPr="00B7065C" w:rsidRDefault="00FA78DE" w:rsidP="007B0A8D">
            <w:pPr>
              <w:ind w:right="140"/>
              <w:jc w:val="both"/>
              <w:rPr>
                <w:u w:val="single"/>
              </w:rPr>
            </w:pPr>
          </w:p>
          <w:p w:rsidR="00B8082A" w:rsidRPr="00B7065C" w:rsidRDefault="00B8082A" w:rsidP="007B0A8D">
            <w:pPr>
              <w:ind w:right="140"/>
              <w:jc w:val="both"/>
            </w:pPr>
            <w:r w:rsidRPr="00B7065C">
              <w:rPr>
                <w:u w:val="single"/>
              </w:rPr>
              <w:t>Noteikumu projekta mērķi</w:t>
            </w:r>
            <w:r w:rsidR="007B4FD2" w:rsidRPr="00B7065C">
              <w:rPr>
                <w:u w:val="single"/>
              </w:rPr>
              <w:t>s</w:t>
            </w:r>
            <w:r w:rsidR="00F342A5" w:rsidRPr="00F342A5">
              <w:t xml:space="preserve"> ir </w:t>
            </w:r>
            <w:r w:rsidR="005E4899" w:rsidRPr="00B7065C">
              <w:t>noteikt prasīb</w:t>
            </w:r>
            <w:r w:rsidR="00F342A5">
              <w:t>u</w:t>
            </w:r>
            <w:r w:rsidR="005E4899" w:rsidRPr="00B7065C">
              <w:t xml:space="preserve"> </w:t>
            </w:r>
            <w:r w:rsidR="00F342A5">
              <w:t xml:space="preserve">sadzīves atkritumu </w:t>
            </w:r>
            <w:r w:rsidR="00C37474">
              <w:t>poligon</w:t>
            </w:r>
            <w:r w:rsidR="00F342A5">
              <w:t>a</w:t>
            </w:r>
            <w:r w:rsidR="00C37474">
              <w:t xml:space="preserve"> </w:t>
            </w:r>
            <w:r w:rsidR="00F342A5">
              <w:t>operatoram</w:t>
            </w:r>
            <w:r w:rsidR="00C37474">
              <w:t xml:space="preserve"> iesniegt Valsts vides dienestā informāciju par poligona vai tā daļas slēgšanas un rekultivācijas darbu izmaksām.</w:t>
            </w:r>
          </w:p>
          <w:p w:rsidR="00B8082A" w:rsidRPr="00B7065C" w:rsidRDefault="00B8082A" w:rsidP="007B0A8D">
            <w:pPr>
              <w:ind w:right="140"/>
              <w:jc w:val="both"/>
            </w:pPr>
          </w:p>
          <w:p w:rsidR="001246EB" w:rsidRDefault="00B8082A" w:rsidP="00C37474">
            <w:pPr>
              <w:ind w:right="140"/>
              <w:jc w:val="both"/>
            </w:pPr>
            <w:r w:rsidRPr="00B7065C">
              <w:rPr>
                <w:u w:val="single"/>
              </w:rPr>
              <w:t xml:space="preserve">Noteikumu projekts </w:t>
            </w:r>
            <w:r w:rsidR="00946F8E">
              <w:rPr>
                <w:u w:val="single"/>
              </w:rPr>
              <w:t>paredz prasību</w:t>
            </w:r>
            <w:r w:rsidR="00946F8E">
              <w:t xml:space="preserve"> </w:t>
            </w:r>
            <w:r w:rsidR="00F342A5">
              <w:t xml:space="preserve">sadzīves atkritumu poligona </w:t>
            </w:r>
            <w:r w:rsidR="00C37474" w:rsidRPr="00C37474">
              <w:t>operator</w:t>
            </w:r>
            <w:r w:rsidR="00946F8E">
              <w:t>iem</w:t>
            </w:r>
            <w:r w:rsidR="00C37474" w:rsidRPr="00C37474">
              <w:t xml:space="preserve"> </w:t>
            </w:r>
            <w:r w:rsidR="00C37474">
              <w:t>iesnie</w:t>
            </w:r>
            <w:r w:rsidR="00946F8E">
              <w:t>gt</w:t>
            </w:r>
            <w:r w:rsidR="00C37474">
              <w:t xml:space="preserve"> Valsts vides dienestā </w:t>
            </w:r>
            <w:r w:rsidR="00C37474" w:rsidRPr="00CF680B">
              <w:rPr>
                <w:iCs/>
              </w:rPr>
              <w:t>informāciju par poligona vai tā daļas rekultivācijas un slēgšanas darbu izmaksām</w:t>
            </w:r>
            <w:r w:rsidR="00C37474">
              <w:rPr>
                <w:iCs/>
              </w:rPr>
              <w:t xml:space="preserve"> vienlaicīgi ar ziņojumiem, kas jāsniedz pēc rekultivācijas darbu pabeigšanas. Šī informācija ir viens no </w:t>
            </w:r>
            <w:r w:rsidR="00C37474" w:rsidRPr="00C37474">
              <w:t>nosacījumiem, lai Valsts vides dienests varētu pieņemt lēmumu par poligona vai tā daļas rekultivāciju.</w:t>
            </w:r>
          </w:p>
          <w:p w:rsidR="00C37474" w:rsidRPr="00C37474" w:rsidRDefault="00C37474" w:rsidP="00064372">
            <w:pPr>
              <w:ind w:right="140"/>
              <w:jc w:val="both"/>
              <w:rPr>
                <w:u w:val="single"/>
              </w:rPr>
            </w:pPr>
          </w:p>
        </w:tc>
      </w:tr>
      <w:tr w:rsidR="003B312A" w:rsidRPr="00B7065C" w:rsidTr="006470D4">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6470D4" w:rsidRPr="00B7065C" w:rsidRDefault="003B312A" w:rsidP="006470D4">
            <w:pPr>
              <w:spacing w:before="100" w:beforeAutospacing="1" w:after="100" w:afterAutospacing="1" w:line="293" w:lineRule="atLeast"/>
              <w:jc w:val="center"/>
            </w:pPr>
            <w:r w:rsidRPr="00B7065C">
              <w:t>3.</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B7065C" w:rsidRDefault="003B312A" w:rsidP="006470D4">
            <w:r w:rsidRPr="00B7065C">
              <w:t>Projekta izstrādē iesaistītās institūcijas</w:t>
            </w:r>
          </w:p>
        </w:tc>
        <w:tc>
          <w:tcPr>
            <w:tcW w:w="3200" w:type="pct"/>
            <w:tcBorders>
              <w:top w:val="outset" w:sz="6" w:space="0" w:color="414142"/>
              <w:left w:val="outset" w:sz="6" w:space="0" w:color="414142"/>
              <w:bottom w:val="outset" w:sz="6" w:space="0" w:color="414142"/>
              <w:right w:val="outset" w:sz="6" w:space="0" w:color="414142"/>
            </w:tcBorders>
            <w:hideMark/>
          </w:tcPr>
          <w:p w:rsidR="003B312A" w:rsidRPr="00B7065C" w:rsidRDefault="00946F8E" w:rsidP="00064372">
            <w:r>
              <w:t>Vides aizsardzības un reģionālās attīstības ministrija</w:t>
            </w:r>
            <w:r w:rsidR="00641475">
              <w:t xml:space="preserve"> (turpmāk – Ministrija)</w:t>
            </w:r>
            <w:r>
              <w:t xml:space="preserve">, </w:t>
            </w:r>
            <w:r w:rsidR="004B71BE" w:rsidRPr="00B7065C">
              <w:t>Valsts vides dienests</w:t>
            </w:r>
          </w:p>
        </w:tc>
      </w:tr>
      <w:tr w:rsidR="003B312A" w:rsidRPr="00B7065C" w:rsidTr="006470D4">
        <w:tc>
          <w:tcPr>
            <w:tcW w:w="250" w:type="pct"/>
            <w:tcBorders>
              <w:top w:val="outset" w:sz="6" w:space="0" w:color="414142"/>
              <w:left w:val="outset" w:sz="6" w:space="0" w:color="414142"/>
              <w:bottom w:val="outset" w:sz="6" w:space="0" w:color="414142"/>
              <w:right w:val="outset" w:sz="6" w:space="0" w:color="414142"/>
            </w:tcBorders>
            <w:hideMark/>
          </w:tcPr>
          <w:p w:rsidR="006470D4" w:rsidRPr="00B7065C" w:rsidRDefault="003B312A" w:rsidP="006470D4">
            <w:pPr>
              <w:spacing w:before="100" w:beforeAutospacing="1" w:after="100" w:afterAutospacing="1" w:line="293" w:lineRule="atLeast"/>
              <w:jc w:val="center"/>
            </w:pPr>
            <w:r w:rsidRPr="00B7065C">
              <w:t>4.</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B7065C" w:rsidRDefault="003B312A" w:rsidP="006470D4">
            <w:r w:rsidRPr="00B7065C">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6470D4" w:rsidRPr="00553830" w:rsidRDefault="003B312A" w:rsidP="00553830">
            <w:r w:rsidRPr="00B7065C">
              <w:t>Nav</w:t>
            </w:r>
          </w:p>
        </w:tc>
      </w:tr>
    </w:tbl>
    <w:p w:rsidR="003B312A" w:rsidRPr="006F2477" w:rsidRDefault="003B312A" w:rsidP="003B312A">
      <w:pPr>
        <w:shd w:val="clear" w:color="auto" w:fill="FFFFFF"/>
        <w:spacing w:before="100" w:beforeAutospacing="1" w:after="100" w:afterAutospacing="1" w:line="293" w:lineRule="atLeast"/>
        <w:ind w:firstLine="300"/>
        <w:rPr>
          <w:sz w:val="20"/>
          <w:szCs w:val="20"/>
        </w:rPr>
      </w:pPr>
      <w:r w:rsidRPr="006F2477">
        <w:rPr>
          <w:sz w:val="20"/>
          <w:szCs w:val="20"/>
        </w:rPr>
        <w:lastRenderedPageBreak/>
        <w:t> </w:t>
      </w:r>
    </w:p>
    <w:tbl>
      <w:tblPr>
        <w:tblW w:w="5000" w:type="pct"/>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56"/>
        <w:gridCol w:w="2831"/>
        <w:gridCol w:w="5844"/>
      </w:tblGrid>
      <w:tr w:rsidR="003B312A" w:rsidRPr="00623CA6" w:rsidTr="006470D4">
        <w:trPr>
          <w:trHeight w:val="555"/>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6470D4" w:rsidRPr="00623CA6" w:rsidRDefault="003B312A" w:rsidP="006470D4">
            <w:pPr>
              <w:spacing w:before="100" w:beforeAutospacing="1" w:after="100" w:afterAutospacing="1" w:line="293" w:lineRule="atLeast"/>
              <w:jc w:val="center"/>
              <w:rPr>
                <w:b/>
                <w:bCs/>
              </w:rPr>
            </w:pPr>
            <w:r w:rsidRPr="00623CA6">
              <w:rPr>
                <w:b/>
                <w:bCs/>
              </w:rPr>
              <w:t>II. Tiesību akta projekta ietekme uz sabiedrību, tautsaimniecības attīstību un administratīvo slogu</w:t>
            </w:r>
          </w:p>
        </w:tc>
      </w:tr>
      <w:tr w:rsidR="003B312A" w:rsidRPr="00623CA6" w:rsidTr="006470D4">
        <w:trPr>
          <w:trHeight w:val="465"/>
        </w:trPr>
        <w:tc>
          <w:tcPr>
            <w:tcW w:w="250" w:type="pct"/>
            <w:tcBorders>
              <w:top w:val="outset" w:sz="6" w:space="0" w:color="414142"/>
              <w:left w:val="outset" w:sz="6" w:space="0" w:color="414142"/>
              <w:bottom w:val="outset" w:sz="6" w:space="0" w:color="414142"/>
              <w:right w:val="outset" w:sz="6" w:space="0" w:color="414142"/>
            </w:tcBorders>
            <w:hideMark/>
          </w:tcPr>
          <w:p w:rsidR="003B312A" w:rsidRPr="00623CA6" w:rsidRDefault="003B312A" w:rsidP="006470D4">
            <w:r w:rsidRPr="00623CA6">
              <w:t>1.</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623CA6" w:rsidRDefault="003B312A" w:rsidP="006470D4">
            <w:r w:rsidRPr="00623CA6">
              <w:t>Sabiedrības mērķgrupas, kuras tiesiskais regulējums ietekmē vai varētu ietekmēt</w:t>
            </w:r>
          </w:p>
        </w:tc>
        <w:tc>
          <w:tcPr>
            <w:tcW w:w="3200" w:type="pct"/>
            <w:tcBorders>
              <w:top w:val="outset" w:sz="6" w:space="0" w:color="414142"/>
              <w:left w:val="outset" w:sz="6" w:space="0" w:color="414142"/>
              <w:bottom w:val="outset" w:sz="6" w:space="0" w:color="414142"/>
              <w:right w:val="outset" w:sz="6" w:space="0" w:color="414142"/>
            </w:tcBorders>
            <w:hideMark/>
          </w:tcPr>
          <w:p w:rsidR="00C37474" w:rsidRDefault="00CE17C5" w:rsidP="00B525EE">
            <w:pPr>
              <w:jc w:val="both"/>
            </w:pPr>
            <w:r>
              <w:t>Sadzīves a</w:t>
            </w:r>
            <w:r w:rsidR="00C37474" w:rsidRPr="00F342A5">
              <w:t>tkritumu</w:t>
            </w:r>
            <w:r w:rsidR="00175CCD">
              <w:t xml:space="preserve"> poligonu operatori</w:t>
            </w:r>
            <w:r w:rsidR="00C37474">
              <w:t>;</w:t>
            </w:r>
          </w:p>
          <w:p w:rsidR="00C37474" w:rsidRDefault="00C37474" w:rsidP="00B525EE">
            <w:pPr>
              <w:jc w:val="both"/>
            </w:pPr>
            <w:r>
              <w:t>Valsts vides dienests.</w:t>
            </w:r>
          </w:p>
          <w:p w:rsidR="003B312A" w:rsidRPr="00623CA6" w:rsidRDefault="003B312A" w:rsidP="00D236D1">
            <w:pPr>
              <w:jc w:val="both"/>
            </w:pPr>
          </w:p>
        </w:tc>
      </w:tr>
      <w:tr w:rsidR="003B312A" w:rsidRPr="00623CA6" w:rsidTr="006470D4">
        <w:trPr>
          <w:trHeight w:val="510"/>
        </w:trPr>
        <w:tc>
          <w:tcPr>
            <w:tcW w:w="250" w:type="pct"/>
            <w:tcBorders>
              <w:top w:val="outset" w:sz="6" w:space="0" w:color="414142"/>
              <w:left w:val="outset" w:sz="6" w:space="0" w:color="414142"/>
              <w:bottom w:val="outset" w:sz="6" w:space="0" w:color="414142"/>
              <w:right w:val="outset" w:sz="6" w:space="0" w:color="414142"/>
            </w:tcBorders>
            <w:hideMark/>
          </w:tcPr>
          <w:p w:rsidR="003B312A" w:rsidRPr="00623CA6" w:rsidRDefault="003B312A" w:rsidP="006470D4">
            <w:r w:rsidRPr="00623CA6">
              <w:t>2.</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623CA6" w:rsidRDefault="003B312A" w:rsidP="006470D4">
            <w:r w:rsidRPr="00623CA6">
              <w:t>Tiesiskā regulējuma ietekme uz tautsaimniecību un administratīvo slogu</w:t>
            </w:r>
          </w:p>
        </w:tc>
        <w:tc>
          <w:tcPr>
            <w:tcW w:w="3200" w:type="pct"/>
            <w:tcBorders>
              <w:top w:val="outset" w:sz="6" w:space="0" w:color="414142"/>
              <w:left w:val="outset" w:sz="6" w:space="0" w:color="414142"/>
              <w:bottom w:val="outset" w:sz="6" w:space="0" w:color="414142"/>
              <w:right w:val="outset" w:sz="6" w:space="0" w:color="414142"/>
            </w:tcBorders>
            <w:hideMark/>
          </w:tcPr>
          <w:p w:rsidR="007D2753" w:rsidRDefault="00F342A5" w:rsidP="00F342A5">
            <w:pPr>
              <w:jc w:val="both"/>
            </w:pPr>
            <w:r w:rsidRPr="00F342A5">
              <w:t>Sadzīves atkritumu</w:t>
            </w:r>
            <w:r>
              <w:t xml:space="preserve"> poligonu operatoriem būs jāiesniedz papildus informācija Valsts vides dienestā, lai nodrošinātu uz reālo situāciju balstītu rekultivācijas izmaksu aprēķinu </w:t>
            </w:r>
            <w:r w:rsidR="005F6192">
              <w:t xml:space="preserve">pārējo sadzīves atkritumu </w:t>
            </w:r>
            <w:r>
              <w:t xml:space="preserve">poligoniem un to daļām. </w:t>
            </w:r>
          </w:p>
          <w:p w:rsidR="00462935" w:rsidRPr="00623CA6" w:rsidRDefault="00462935" w:rsidP="00CF19F1">
            <w:pPr>
              <w:jc w:val="both"/>
            </w:pPr>
          </w:p>
        </w:tc>
      </w:tr>
      <w:tr w:rsidR="003B312A" w:rsidRPr="00623CA6" w:rsidTr="006470D4">
        <w:trPr>
          <w:trHeight w:val="510"/>
        </w:trPr>
        <w:tc>
          <w:tcPr>
            <w:tcW w:w="250" w:type="pct"/>
            <w:tcBorders>
              <w:top w:val="outset" w:sz="6" w:space="0" w:color="414142"/>
              <w:left w:val="outset" w:sz="6" w:space="0" w:color="414142"/>
              <w:bottom w:val="outset" w:sz="6" w:space="0" w:color="414142"/>
              <w:right w:val="outset" w:sz="6" w:space="0" w:color="414142"/>
            </w:tcBorders>
            <w:hideMark/>
          </w:tcPr>
          <w:p w:rsidR="003B312A" w:rsidRPr="00623CA6" w:rsidRDefault="003B312A" w:rsidP="006470D4">
            <w:r w:rsidRPr="00623CA6">
              <w:t>3.</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623CA6" w:rsidRDefault="003B312A" w:rsidP="006470D4">
            <w:r w:rsidRPr="00623CA6">
              <w:t>Administratīvo izmaksu monetārs novērtējums</w:t>
            </w:r>
          </w:p>
        </w:tc>
        <w:tc>
          <w:tcPr>
            <w:tcW w:w="3200" w:type="pct"/>
            <w:tcBorders>
              <w:top w:val="outset" w:sz="6" w:space="0" w:color="414142"/>
              <w:left w:val="outset" w:sz="6" w:space="0" w:color="414142"/>
              <w:bottom w:val="outset" w:sz="6" w:space="0" w:color="414142"/>
              <w:right w:val="outset" w:sz="6" w:space="0" w:color="414142"/>
            </w:tcBorders>
            <w:hideMark/>
          </w:tcPr>
          <w:p w:rsidR="00115F91" w:rsidRDefault="00CE17C5" w:rsidP="00462935">
            <w:pPr>
              <w:jc w:val="both"/>
            </w:pPr>
            <w:r>
              <w:t>Sadzīves atkritumu poligonu operatoriem radušās i</w:t>
            </w:r>
            <w:r w:rsidR="00183A3B" w:rsidRPr="00462935">
              <w:t>zmaksas</w:t>
            </w:r>
            <w:r w:rsidR="00462935" w:rsidRPr="00462935">
              <w:t xml:space="preserve"> uzskatāmas par nebūtiskām, jo</w:t>
            </w:r>
            <w:r w:rsidR="00183A3B" w:rsidRPr="00462935">
              <w:t xml:space="preserve"> </w:t>
            </w:r>
            <w:r w:rsidR="00462935">
              <w:t>informācija</w:t>
            </w:r>
            <w:r>
              <w:t>s sniegšana Valsts vides dienestam</w:t>
            </w:r>
            <w:r w:rsidR="00462935" w:rsidRPr="00462935">
              <w:t xml:space="preserve"> par </w:t>
            </w:r>
            <w:r w:rsidR="00B36770">
              <w:t xml:space="preserve">sadzīves atkritumu </w:t>
            </w:r>
            <w:r w:rsidR="00462935" w:rsidRPr="00462935">
              <w:t>poligonu rekultivācij</w:t>
            </w:r>
            <w:r w:rsidR="00462935">
              <w:t>as izmaksām</w:t>
            </w:r>
            <w:r w:rsidR="00183A3B" w:rsidRPr="00462935">
              <w:t xml:space="preserve"> </w:t>
            </w:r>
            <w:r w:rsidR="00462935">
              <w:t xml:space="preserve">nav ikgadējs pienākums, bet </w:t>
            </w:r>
            <w:r w:rsidR="00183A3B" w:rsidRPr="00462935">
              <w:t>jāiesniedz</w:t>
            </w:r>
            <w:proofErr w:type="gramStart"/>
            <w:r>
              <w:t xml:space="preserve"> </w:t>
            </w:r>
            <w:r w:rsidR="00462935">
              <w:t>tikai slēdzot</w:t>
            </w:r>
            <w:r w:rsidR="00183A3B" w:rsidRPr="00462935">
              <w:t xml:space="preserve"> poligon</w:t>
            </w:r>
            <w:r w:rsidR="00462935">
              <w:t>u vai tā daļu</w:t>
            </w:r>
            <w:proofErr w:type="gramEnd"/>
            <w:r w:rsidR="00183A3B" w:rsidRPr="00462935">
              <w:t>.</w:t>
            </w:r>
          </w:p>
          <w:p w:rsidR="00462935" w:rsidRPr="00F0170B" w:rsidRDefault="00462935" w:rsidP="00137EAA">
            <w:pPr>
              <w:jc w:val="both"/>
            </w:pPr>
            <w:r>
              <w:t>Kā arī visu informāciju iespējams iesniegt elektroniskā veidā.</w:t>
            </w:r>
          </w:p>
        </w:tc>
      </w:tr>
      <w:tr w:rsidR="003B312A" w:rsidRPr="00623CA6" w:rsidTr="006470D4">
        <w:trPr>
          <w:trHeight w:val="345"/>
        </w:trPr>
        <w:tc>
          <w:tcPr>
            <w:tcW w:w="250" w:type="pct"/>
            <w:tcBorders>
              <w:top w:val="outset" w:sz="6" w:space="0" w:color="414142"/>
              <w:left w:val="outset" w:sz="6" w:space="0" w:color="414142"/>
              <w:bottom w:val="outset" w:sz="6" w:space="0" w:color="414142"/>
              <w:right w:val="outset" w:sz="6" w:space="0" w:color="414142"/>
            </w:tcBorders>
            <w:hideMark/>
          </w:tcPr>
          <w:p w:rsidR="003B312A" w:rsidRPr="00623CA6" w:rsidRDefault="003B312A" w:rsidP="006470D4">
            <w:r w:rsidRPr="00623CA6">
              <w:t>4.</w:t>
            </w:r>
          </w:p>
        </w:tc>
        <w:tc>
          <w:tcPr>
            <w:tcW w:w="1550" w:type="pct"/>
            <w:tcBorders>
              <w:top w:val="outset" w:sz="6" w:space="0" w:color="414142"/>
              <w:left w:val="outset" w:sz="6" w:space="0" w:color="414142"/>
              <w:bottom w:val="outset" w:sz="6" w:space="0" w:color="414142"/>
              <w:right w:val="outset" w:sz="6" w:space="0" w:color="414142"/>
            </w:tcBorders>
            <w:hideMark/>
          </w:tcPr>
          <w:p w:rsidR="003B312A" w:rsidRPr="00623CA6" w:rsidRDefault="003B312A" w:rsidP="006470D4">
            <w:r w:rsidRPr="00623CA6">
              <w:t>Cita informācija</w:t>
            </w:r>
          </w:p>
        </w:tc>
        <w:tc>
          <w:tcPr>
            <w:tcW w:w="3200" w:type="pct"/>
            <w:tcBorders>
              <w:top w:val="outset" w:sz="6" w:space="0" w:color="414142"/>
              <w:left w:val="outset" w:sz="6" w:space="0" w:color="414142"/>
              <w:bottom w:val="outset" w:sz="6" w:space="0" w:color="414142"/>
              <w:right w:val="outset" w:sz="6" w:space="0" w:color="414142"/>
            </w:tcBorders>
            <w:hideMark/>
          </w:tcPr>
          <w:p w:rsidR="006470D4" w:rsidRPr="00623CA6" w:rsidRDefault="003B312A" w:rsidP="006470D4">
            <w:pPr>
              <w:spacing w:before="100" w:beforeAutospacing="1" w:after="100" w:afterAutospacing="1" w:line="293" w:lineRule="atLeast"/>
            </w:pPr>
            <w:r w:rsidRPr="00623CA6">
              <w:t>Nav</w:t>
            </w:r>
          </w:p>
        </w:tc>
      </w:tr>
    </w:tbl>
    <w:p w:rsidR="003B312A" w:rsidRPr="0086321D" w:rsidRDefault="003B312A" w:rsidP="0086321D">
      <w:pPr>
        <w:shd w:val="clear" w:color="auto" w:fill="FFFFFF"/>
        <w:spacing w:before="100" w:beforeAutospacing="1" w:after="100" w:afterAutospacing="1" w:line="293" w:lineRule="atLeast"/>
        <w:ind w:firstLine="300"/>
        <w:rPr>
          <w:i/>
        </w:rPr>
      </w:pPr>
      <w:r w:rsidRPr="006F2477">
        <w:rPr>
          <w:sz w:val="20"/>
          <w:szCs w:val="20"/>
        </w:rPr>
        <w:t> </w:t>
      </w:r>
      <w:r w:rsidR="0086321D" w:rsidRPr="006F2477">
        <w:rPr>
          <w:sz w:val="20"/>
          <w:szCs w:val="20"/>
        </w:rPr>
        <w:t> </w:t>
      </w:r>
      <w:r w:rsidR="0086321D" w:rsidRPr="002C42AE">
        <w:rPr>
          <w:i/>
        </w:rPr>
        <w:t> </w:t>
      </w:r>
      <w:r w:rsidRPr="006F2477">
        <w:rPr>
          <w:sz w:val="20"/>
          <w:szCs w:val="20"/>
        </w:rPr>
        <w:t> </w:t>
      </w:r>
    </w:p>
    <w:tbl>
      <w:tblPr>
        <w:tblW w:w="5098"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616"/>
        <w:gridCol w:w="1462"/>
        <w:gridCol w:w="7232"/>
      </w:tblGrid>
      <w:tr w:rsidR="003B312A" w:rsidRPr="00623CA6" w:rsidTr="00494DC9">
        <w:trPr>
          <w:trHeight w:val="420"/>
          <w:jc w:val="center"/>
        </w:trPr>
        <w:tc>
          <w:tcPr>
            <w:tcW w:w="5000" w:type="pct"/>
            <w:gridSpan w:val="3"/>
            <w:tcBorders>
              <w:top w:val="outset" w:sz="6" w:space="0" w:color="414142"/>
              <w:left w:val="outset" w:sz="6" w:space="0" w:color="414142"/>
              <w:bottom w:val="outset" w:sz="6" w:space="0" w:color="414142"/>
              <w:right w:val="outset" w:sz="6" w:space="0" w:color="414142"/>
            </w:tcBorders>
            <w:vAlign w:val="center"/>
            <w:hideMark/>
          </w:tcPr>
          <w:p w:rsidR="006470D4" w:rsidRPr="00623CA6" w:rsidRDefault="003B312A" w:rsidP="006470D4">
            <w:pPr>
              <w:spacing w:before="100" w:beforeAutospacing="1" w:after="100" w:afterAutospacing="1" w:line="293" w:lineRule="atLeast"/>
              <w:jc w:val="center"/>
              <w:rPr>
                <w:b/>
                <w:bCs/>
              </w:rPr>
            </w:pPr>
            <w:r w:rsidRPr="00623CA6">
              <w:rPr>
                <w:b/>
                <w:bCs/>
              </w:rPr>
              <w:t>VI. Sabiedrības līdzdalība un komunikācijas aktivitātes</w:t>
            </w:r>
          </w:p>
        </w:tc>
      </w:tr>
      <w:tr w:rsidR="003B312A" w:rsidRPr="00623CA6" w:rsidTr="00AF7FFB">
        <w:trPr>
          <w:trHeight w:val="540"/>
          <w:jc w:val="center"/>
        </w:trPr>
        <w:tc>
          <w:tcPr>
            <w:tcW w:w="331" w:type="pct"/>
            <w:tcBorders>
              <w:top w:val="outset" w:sz="6" w:space="0" w:color="414142"/>
              <w:left w:val="outset" w:sz="6" w:space="0" w:color="414142"/>
              <w:bottom w:val="outset" w:sz="6" w:space="0" w:color="414142"/>
              <w:right w:val="outset" w:sz="6" w:space="0" w:color="414142"/>
            </w:tcBorders>
            <w:hideMark/>
          </w:tcPr>
          <w:p w:rsidR="003B312A" w:rsidRPr="00623CA6" w:rsidRDefault="003B312A" w:rsidP="006470D4">
            <w:r w:rsidRPr="00623CA6">
              <w:t>1.</w:t>
            </w:r>
          </w:p>
        </w:tc>
        <w:tc>
          <w:tcPr>
            <w:tcW w:w="785" w:type="pct"/>
            <w:tcBorders>
              <w:top w:val="outset" w:sz="6" w:space="0" w:color="414142"/>
              <w:left w:val="outset" w:sz="6" w:space="0" w:color="414142"/>
              <w:bottom w:val="outset" w:sz="6" w:space="0" w:color="414142"/>
              <w:right w:val="outset" w:sz="6" w:space="0" w:color="414142"/>
            </w:tcBorders>
            <w:hideMark/>
          </w:tcPr>
          <w:p w:rsidR="003B312A" w:rsidRPr="00623CA6" w:rsidRDefault="003B312A" w:rsidP="006470D4">
            <w:r w:rsidRPr="00623CA6">
              <w:t>Plānotās sabiedrības līdzdalības un komunikācijas aktivitātes saistībā ar projektu</w:t>
            </w:r>
          </w:p>
        </w:tc>
        <w:tc>
          <w:tcPr>
            <w:tcW w:w="3884" w:type="pct"/>
            <w:tcBorders>
              <w:top w:val="outset" w:sz="6" w:space="0" w:color="414142"/>
              <w:left w:val="outset" w:sz="6" w:space="0" w:color="414142"/>
              <w:bottom w:val="outset" w:sz="6" w:space="0" w:color="414142"/>
              <w:right w:val="outset" w:sz="6" w:space="0" w:color="414142"/>
            </w:tcBorders>
            <w:hideMark/>
          </w:tcPr>
          <w:p w:rsidR="00F533E2" w:rsidRDefault="00CE17C5" w:rsidP="00F533E2">
            <w:pPr>
              <w:jc w:val="both"/>
            </w:pPr>
            <w:r w:rsidRPr="007F76AB">
              <w:t>Saskaņā ar Ministru kabineta 2009.</w:t>
            </w:r>
            <w:r>
              <w:t> </w:t>
            </w:r>
            <w:r w:rsidRPr="007F76AB">
              <w:t>gada 25.</w:t>
            </w:r>
            <w:r>
              <w:t> </w:t>
            </w:r>
            <w:r w:rsidRPr="007F76AB">
              <w:t>augusta noteikumu Nr.</w:t>
            </w:r>
            <w:r>
              <w:t> </w:t>
            </w:r>
            <w:r w:rsidRPr="007F76AB">
              <w:t>970 „Sabiedrības līdzdalības kārtība attīstības plānošanas procesā” 7.4.</w:t>
            </w:r>
            <w:r w:rsidRPr="007F76AB">
              <w:rPr>
                <w:vertAlign w:val="superscript"/>
              </w:rPr>
              <w:t>1</w:t>
            </w:r>
            <w:r>
              <w:rPr>
                <w:vertAlign w:val="superscript"/>
              </w:rPr>
              <w:t> </w:t>
            </w:r>
            <w:r w:rsidRPr="007F76AB">
              <w:t>apakšpunktu sabiedrības pārstāvji ir aicināti līdzdarboties, rakstiski sniedzot viedokli par noteikumu projektu tā izstrādes stadijā. Sabiedrības pārstāvji ir informēti par iespēju līdzdarboties, publicējot paziņojumu par līdzdalības procesu ministrijas tīmekļa vietnē.</w:t>
            </w:r>
          </w:p>
        </w:tc>
      </w:tr>
      <w:tr w:rsidR="003B312A" w:rsidRPr="00623CA6" w:rsidTr="00AF7FFB">
        <w:trPr>
          <w:trHeight w:val="330"/>
          <w:jc w:val="center"/>
        </w:trPr>
        <w:tc>
          <w:tcPr>
            <w:tcW w:w="331" w:type="pct"/>
            <w:tcBorders>
              <w:top w:val="outset" w:sz="6" w:space="0" w:color="414142"/>
              <w:left w:val="outset" w:sz="6" w:space="0" w:color="414142"/>
              <w:bottom w:val="outset" w:sz="6" w:space="0" w:color="414142"/>
              <w:right w:val="outset" w:sz="6" w:space="0" w:color="414142"/>
            </w:tcBorders>
            <w:hideMark/>
          </w:tcPr>
          <w:p w:rsidR="003B312A" w:rsidRPr="00623CA6" w:rsidRDefault="003B312A" w:rsidP="006470D4">
            <w:r w:rsidRPr="00623CA6">
              <w:t>2.</w:t>
            </w:r>
          </w:p>
        </w:tc>
        <w:tc>
          <w:tcPr>
            <w:tcW w:w="785" w:type="pct"/>
            <w:tcBorders>
              <w:top w:val="outset" w:sz="6" w:space="0" w:color="414142"/>
              <w:left w:val="outset" w:sz="6" w:space="0" w:color="414142"/>
              <w:bottom w:val="outset" w:sz="6" w:space="0" w:color="414142"/>
              <w:right w:val="outset" w:sz="6" w:space="0" w:color="414142"/>
            </w:tcBorders>
            <w:hideMark/>
          </w:tcPr>
          <w:p w:rsidR="003B312A" w:rsidRPr="00623CA6" w:rsidRDefault="003B312A" w:rsidP="006470D4">
            <w:r w:rsidRPr="00623CA6">
              <w:t>Sabiedrības līdzdalība projekta izstrādē</w:t>
            </w:r>
          </w:p>
        </w:tc>
        <w:tc>
          <w:tcPr>
            <w:tcW w:w="3884" w:type="pct"/>
            <w:tcBorders>
              <w:top w:val="outset" w:sz="6" w:space="0" w:color="414142"/>
              <w:left w:val="outset" w:sz="6" w:space="0" w:color="414142"/>
              <w:bottom w:val="outset" w:sz="6" w:space="0" w:color="414142"/>
              <w:right w:val="outset" w:sz="6" w:space="0" w:color="414142"/>
            </w:tcBorders>
            <w:hideMark/>
          </w:tcPr>
          <w:p w:rsidR="00CE17C5" w:rsidRPr="007F76AB" w:rsidRDefault="00CE17C5" w:rsidP="00CE17C5">
            <w:pPr>
              <w:ind w:right="88"/>
              <w:jc w:val="both"/>
            </w:pPr>
            <w:r w:rsidRPr="0063371C">
              <w:t>Noteikumu projekts 2016.</w:t>
            </w:r>
            <w:r>
              <w:t xml:space="preserve"> gada </w:t>
            </w:r>
            <w:r w:rsidR="0051492A">
              <w:t>14</w:t>
            </w:r>
            <w:r w:rsidRPr="0063371C">
              <w:t>.</w:t>
            </w:r>
            <w:r>
              <w:t> </w:t>
            </w:r>
            <w:r w:rsidRPr="0063371C">
              <w:t xml:space="preserve">jūlijā ievietots </w:t>
            </w:r>
            <w:r>
              <w:t>M</w:t>
            </w:r>
            <w:r w:rsidRPr="0063371C">
              <w:t>inistrijas publiskā tīmekļa vietnē</w:t>
            </w:r>
            <w:r>
              <w:t>: </w:t>
            </w:r>
            <w:hyperlink r:id="rId8" w:history="1">
              <w:r w:rsidRPr="00FA4532">
                <w:rPr>
                  <w:rStyle w:val="Hyperlink"/>
                </w:rPr>
                <w:t>www.varam.gov.lv</w:t>
              </w:r>
            </w:hyperlink>
            <w:proofErr w:type="gramStart"/>
            <w:r>
              <w:t xml:space="preserve"> .</w:t>
            </w:r>
            <w:proofErr w:type="gramEnd"/>
          </w:p>
          <w:p w:rsidR="003B312A" w:rsidRPr="00623CA6" w:rsidRDefault="003B312A" w:rsidP="006470D4"/>
        </w:tc>
      </w:tr>
      <w:tr w:rsidR="003B312A" w:rsidRPr="00623CA6" w:rsidTr="00AF7FFB">
        <w:trPr>
          <w:trHeight w:val="465"/>
          <w:jc w:val="center"/>
        </w:trPr>
        <w:tc>
          <w:tcPr>
            <w:tcW w:w="331" w:type="pct"/>
            <w:tcBorders>
              <w:top w:val="outset" w:sz="6" w:space="0" w:color="414142"/>
              <w:left w:val="outset" w:sz="6" w:space="0" w:color="414142"/>
              <w:bottom w:val="outset" w:sz="6" w:space="0" w:color="414142"/>
              <w:right w:val="outset" w:sz="6" w:space="0" w:color="414142"/>
            </w:tcBorders>
            <w:hideMark/>
          </w:tcPr>
          <w:p w:rsidR="003B312A" w:rsidRPr="00623CA6" w:rsidRDefault="003B312A" w:rsidP="006470D4">
            <w:r w:rsidRPr="00623CA6">
              <w:t>3.</w:t>
            </w:r>
          </w:p>
        </w:tc>
        <w:tc>
          <w:tcPr>
            <w:tcW w:w="785" w:type="pct"/>
            <w:tcBorders>
              <w:top w:val="outset" w:sz="6" w:space="0" w:color="414142"/>
              <w:left w:val="outset" w:sz="6" w:space="0" w:color="414142"/>
              <w:bottom w:val="outset" w:sz="6" w:space="0" w:color="414142"/>
              <w:right w:val="outset" w:sz="6" w:space="0" w:color="414142"/>
            </w:tcBorders>
            <w:hideMark/>
          </w:tcPr>
          <w:p w:rsidR="003B312A" w:rsidRPr="00623CA6" w:rsidRDefault="003B312A" w:rsidP="006470D4">
            <w:r w:rsidRPr="00623CA6">
              <w:t>Sabiedrības līdzdalības rezultāti</w:t>
            </w:r>
          </w:p>
        </w:tc>
        <w:tc>
          <w:tcPr>
            <w:tcW w:w="3884" w:type="pct"/>
            <w:tcBorders>
              <w:top w:val="outset" w:sz="6" w:space="0" w:color="414142"/>
              <w:left w:val="outset" w:sz="6" w:space="0" w:color="414142"/>
              <w:bottom w:val="outset" w:sz="6" w:space="0" w:color="414142"/>
              <w:right w:val="outset" w:sz="6" w:space="0" w:color="414142"/>
            </w:tcBorders>
            <w:hideMark/>
          </w:tcPr>
          <w:p w:rsidR="003B312A" w:rsidRPr="00623CA6" w:rsidRDefault="005609AF" w:rsidP="00626FF2">
            <w:r w:rsidRPr="00623CA6">
              <w:t>S</w:t>
            </w:r>
            <w:r w:rsidR="00D00197" w:rsidRPr="00623CA6">
              <w:t>adaļa tiks precizēta</w:t>
            </w:r>
            <w:r w:rsidR="00626FF2">
              <w:t>,</w:t>
            </w:r>
            <w:r w:rsidR="00CE17C5">
              <w:t xml:space="preserve"> tiklīdz</w:t>
            </w:r>
            <w:r w:rsidR="00626FF2">
              <w:t xml:space="preserve"> tiks saņemt</w:t>
            </w:r>
            <w:r w:rsidR="00CE17C5">
              <w:t>i</w:t>
            </w:r>
            <w:r w:rsidR="00626FF2">
              <w:t xml:space="preserve"> </w:t>
            </w:r>
            <w:r w:rsidR="00D00197" w:rsidRPr="00623CA6">
              <w:t xml:space="preserve">sabiedrības </w:t>
            </w:r>
            <w:r w:rsidR="00CE17C5">
              <w:t xml:space="preserve">komentāri un </w:t>
            </w:r>
            <w:r w:rsidR="00D00197" w:rsidRPr="00623CA6">
              <w:t>viedok</w:t>
            </w:r>
            <w:r w:rsidR="00CE17C5">
              <w:t>ļi</w:t>
            </w:r>
            <w:r w:rsidR="00D00197" w:rsidRPr="00623CA6">
              <w:t>.</w:t>
            </w:r>
          </w:p>
        </w:tc>
      </w:tr>
      <w:tr w:rsidR="003B312A" w:rsidRPr="00623CA6" w:rsidTr="00AF7FFB">
        <w:trPr>
          <w:trHeight w:val="465"/>
          <w:jc w:val="center"/>
        </w:trPr>
        <w:tc>
          <w:tcPr>
            <w:tcW w:w="331" w:type="pct"/>
            <w:tcBorders>
              <w:top w:val="outset" w:sz="6" w:space="0" w:color="414142"/>
              <w:left w:val="outset" w:sz="6" w:space="0" w:color="414142"/>
              <w:bottom w:val="outset" w:sz="6" w:space="0" w:color="414142"/>
              <w:right w:val="outset" w:sz="6" w:space="0" w:color="414142"/>
            </w:tcBorders>
            <w:hideMark/>
          </w:tcPr>
          <w:p w:rsidR="003B312A" w:rsidRPr="00623CA6" w:rsidRDefault="003B312A" w:rsidP="006470D4">
            <w:r w:rsidRPr="00623CA6">
              <w:t>4.</w:t>
            </w:r>
          </w:p>
        </w:tc>
        <w:tc>
          <w:tcPr>
            <w:tcW w:w="785" w:type="pct"/>
            <w:tcBorders>
              <w:top w:val="outset" w:sz="6" w:space="0" w:color="414142"/>
              <w:left w:val="outset" w:sz="6" w:space="0" w:color="414142"/>
              <w:bottom w:val="outset" w:sz="6" w:space="0" w:color="414142"/>
              <w:right w:val="outset" w:sz="6" w:space="0" w:color="414142"/>
            </w:tcBorders>
            <w:hideMark/>
          </w:tcPr>
          <w:p w:rsidR="003B312A" w:rsidRPr="00623CA6" w:rsidRDefault="003B312A" w:rsidP="006470D4">
            <w:r w:rsidRPr="00623CA6">
              <w:t>Cita informācija</w:t>
            </w:r>
          </w:p>
        </w:tc>
        <w:tc>
          <w:tcPr>
            <w:tcW w:w="3884" w:type="pct"/>
            <w:tcBorders>
              <w:top w:val="outset" w:sz="6" w:space="0" w:color="414142"/>
              <w:left w:val="outset" w:sz="6" w:space="0" w:color="414142"/>
              <w:bottom w:val="outset" w:sz="6" w:space="0" w:color="414142"/>
              <w:right w:val="outset" w:sz="6" w:space="0" w:color="414142"/>
            </w:tcBorders>
            <w:hideMark/>
          </w:tcPr>
          <w:p w:rsidR="006470D4" w:rsidRPr="00623CA6" w:rsidRDefault="003B312A" w:rsidP="006470D4">
            <w:pPr>
              <w:spacing w:before="100" w:beforeAutospacing="1" w:after="100" w:afterAutospacing="1" w:line="293" w:lineRule="atLeast"/>
            </w:pPr>
            <w:r w:rsidRPr="00623CA6">
              <w:t>Nav</w:t>
            </w:r>
          </w:p>
        </w:tc>
      </w:tr>
    </w:tbl>
    <w:p w:rsidR="003B312A" w:rsidRPr="006F2477" w:rsidRDefault="003B312A" w:rsidP="003B312A">
      <w:pPr>
        <w:shd w:val="clear" w:color="auto" w:fill="FFFFFF"/>
        <w:spacing w:line="293" w:lineRule="atLeast"/>
        <w:ind w:firstLine="300"/>
        <w:rPr>
          <w:sz w:val="20"/>
          <w:szCs w:val="20"/>
        </w:rPr>
      </w:pPr>
      <w:r w:rsidRPr="006F2477">
        <w:rPr>
          <w:sz w:val="20"/>
          <w:szCs w:val="20"/>
        </w:rPr>
        <w:t> </w:t>
      </w:r>
    </w:p>
    <w:tbl>
      <w:tblPr>
        <w:tblW w:w="5000" w:type="pct"/>
        <w:jc w:val="center"/>
        <w:tblBorders>
          <w:top w:val="outset" w:sz="6" w:space="0" w:color="414142"/>
          <w:left w:val="outset" w:sz="6" w:space="0" w:color="414142"/>
          <w:bottom w:val="outset" w:sz="6" w:space="0" w:color="414142"/>
          <w:right w:val="outset" w:sz="6" w:space="0" w:color="414142"/>
        </w:tblBorders>
        <w:tblCellMar>
          <w:top w:w="30" w:type="dxa"/>
          <w:left w:w="30" w:type="dxa"/>
          <w:bottom w:w="30" w:type="dxa"/>
          <w:right w:w="30" w:type="dxa"/>
        </w:tblCellMar>
        <w:tblLook w:val="04A0"/>
      </w:tblPr>
      <w:tblGrid>
        <w:gridCol w:w="456"/>
        <w:gridCol w:w="3470"/>
        <w:gridCol w:w="5205"/>
      </w:tblGrid>
      <w:tr w:rsidR="003B312A" w:rsidRPr="00623CA6" w:rsidTr="006470D4">
        <w:trPr>
          <w:trHeight w:val="375"/>
          <w:jc w:val="center"/>
        </w:trPr>
        <w:tc>
          <w:tcPr>
            <w:tcW w:w="0" w:type="auto"/>
            <w:gridSpan w:val="3"/>
            <w:tcBorders>
              <w:top w:val="outset" w:sz="6" w:space="0" w:color="414142"/>
              <w:left w:val="outset" w:sz="6" w:space="0" w:color="414142"/>
              <w:bottom w:val="outset" w:sz="6" w:space="0" w:color="414142"/>
              <w:right w:val="outset" w:sz="6" w:space="0" w:color="414142"/>
            </w:tcBorders>
            <w:vAlign w:val="center"/>
            <w:hideMark/>
          </w:tcPr>
          <w:p w:rsidR="006470D4" w:rsidRPr="00623CA6" w:rsidRDefault="003B312A" w:rsidP="006470D4">
            <w:pPr>
              <w:spacing w:before="100" w:beforeAutospacing="1" w:after="100" w:afterAutospacing="1" w:line="293" w:lineRule="atLeast"/>
              <w:jc w:val="center"/>
              <w:rPr>
                <w:b/>
                <w:bCs/>
              </w:rPr>
            </w:pPr>
            <w:r w:rsidRPr="00623CA6">
              <w:rPr>
                <w:b/>
                <w:bCs/>
              </w:rPr>
              <w:t>VII. Tiesību akta projekta izpildes nodrošināšana un tās ietekme uz institūcijām</w:t>
            </w:r>
          </w:p>
        </w:tc>
      </w:tr>
      <w:tr w:rsidR="003B312A" w:rsidRPr="00623CA6" w:rsidTr="006470D4">
        <w:trPr>
          <w:trHeight w:val="420"/>
          <w:jc w:val="center"/>
        </w:trPr>
        <w:tc>
          <w:tcPr>
            <w:tcW w:w="250" w:type="pct"/>
            <w:tcBorders>
              <w:top w:val="outset" w:sz="6" w:space="0" w:color="414142"/>
              <w:left w:val="outset" w:sz="6" w:space="0" w:color="414142"/>
              <w:bottom w:val="outset" w:sz="6" w:space="0" w:color="414142"/>
              <w:right w:val="outset" w:sz="6" w:space="0" w:color="414142"/>
            </w:tcBorders>
            <w:hideMark/>
          </w:tcPr>
          <w:p w:rsidR="003B312A" w:rsidRPr="00623CA6" w:rsidRDefault="003B312A" w:rsidP="006470D4">
            <w:r w:rsidRPr="00623CA6">
              <w:t>1.</w:t>
            </w:r>
          </w:p>
        </w:tc>
        <w:tc>
          <w:tcPr>
            <w:tcW w:w="1900" w:type="pct"/>
            <w:tcBorders>
              <w:top w:val="outset" w:sz="6" w:space="0" w:color="414142"/>
              <w:left w:val="outset" w:sz="6" w:space="0" w:color="414142"/>
              <w:bottom w:val="outset" w:sz="6" w:space="0" w:color="414142"/>
              <w:right w:val="outset" w:sz="6" w:space="0" w:color="414142"/>
            </w:tcBorders>
            <w:hideMark/>
          </w:tcPr>
          <w:p w:rsidR="003B312A" w:rsidRPr="00623CA6" w:rsidRDefault="003B312A" w:rsidP="006470D4">
            <w:r w:rsidRPr="00623CA6">
              <w:t>Projekta izpildē iesaistītās institūcijas</w:t>
            </w:r>
          </w:p>
        </w:tc>
        <w:tc>
          <w:tcPr>
            <w:tcW w:w="2850" w:type="pct"/>
            <w:tcBorders>
              <w:top w:val="outset" w:sz="6" w:space="0" w:color="414142"/>
              <w:left w:val="outset" w:sz="6" w:space="0" w:color="414142"/>
              <w:bottom w:val="outset" w:sz="6" w:space="0" w:color="414142"/>
              <w:right w:val="outset" w:sz="6" w:space="0" w:color="414142"/>
            </w:tcBorders>
            <w:hideMark/>
          </w:tcPr>
          <w:p w:rsidR="00A85CCE" w:rsidRPr="00623CA6" w:rsidRDefault="00153594" w:rsidP="00064372">
            <w:r w:rsidRPr="00623CA6">
              <w:t>Valsts vides dienests</w:t>
            </w:r>
          </w:p>
        </w:tc>
      </w:tr>
      <w:tr w:rsidR="003B312A" w:rsidRPr="00623CA6" w:rsidTr="006470D4">
        <w:trPr>
          <w:trHeight w:val="450"/>
          <w:jc w:val="center"/>
        </w:trPr>
        <w:tc>
          <w:tcPr>
            <w:tcW w:w="250" w:type="pct"/>
            <w:tcBorders>
              <w:top w:val="outset" w:sz="6" w:space="0" w:color="414142"/>
              <w:left w:val="outset" w:sz="6" w:space="0" w:color="414142"/>
              <w:bottom w:val="outset" w:sz="6" w:space="0" w:color="414142"/>
              <w:right w:val="outset" w:sz="6" w:space="0" w:color="414142"/>
            </w:tcBorders>
            <w:hideMark/>
          </w:tcPr>
          <w:p w:rsidR="003B312A" w:rsidRPr="00623CA6" w:rsidRDefault="003B312A" w:rsidP="006470D4">
            <w:r w:rsidRPr="00623CA6">
              <w:lastRenderedPageBreak/>
              <w:t>2.</w:t>
            </w:r>
          </w:p>
        </w:tc>
        <w:tc>
          <w:tcPr>
            <w:tcW w:w="1900" w:type="pct"/>
            <w:tcBorders>
              <w:top w:val="outset" w:sz="6" w:space="0" w:color="414142"/>
              <w:left w:val="outset" w:sz="6" w:space="0" w:color="414142"/>
              <w:bottom w:val="outset" w:sz="6" w:space="0" w:color="414142"/>
              <w:right w:val="outset" w:sz="6" w:space="0" w:color="414142"/>
            </w:tcBorders>
            <w:hideMark/>
          </w:tcPr>
          <w:p w:rsidR="003B312A" w:rsidRPr="00623CA6" w:rsidRDefault="003B312A" w:rsidP="006470D4">
            <w:r w:rsidRPr="00623CA6">
              <w:t>Projekta izpildes ietekme uz pārvaldes funkcijām un institucionālo struktūru.</w:t>
            </w:r>
          </w:p>
          <w:p w:rsidR="006470D4" w:rsidRPr="00623CA6" w:rsidRDefault="003B312A" w:rsidP="006470D4">
            <w:pPr>
              <w:spacing w:before="100" w:beforeAutospacing="1" w:after="100" w:afterAutospacing="1" w:line="293" w:lineRule="atLeast"/>
            </w:pPr>
            <w:r w:rsidRPr="00623CA6">
              <w:t>Jaunu institūciju izveide, esošu institūciju likvidācija vai reorganizācija, to ietekme uz institūcijas cilvēkresursiem</w:t>
            </w:r>
          </w:p>
        </w:tc>
        <w:tc>
          <w:tcPr>
            <w:tcW w:w="2850" w:type="pct"/>
            <w:tcBorders>
              <w:top w:val="outset" w:sz="6" w:space="0" w:color="414142"/>
              <w:left w:val="outset" w:sz="6" w:space="0" w:color="414142"/>
              <w:bottom w:val="outset" w:sz="6" w:space="0" w:color="414142"/>
              <w:right w:val="outset" w:sz="6" w:space="0" w:color="414142"/>
            </w:tcBorders>
            <w:hideMark/>
          </w:tcPr>
          <w:p w:rsidR="0014530B" w:rsidRPr="00623CA6" w:rsidRDefault="008E1AB7" w:rsidP="00E91E58">
            <w:pPr>
              <w:jc w:val="both"/>
            </w:pPr>
            <w:r>
              <w:t>N</w:t>
            </w:r>
            <w:r w:rsidR="0014530B" w:rsidRPr="00623CA6">
              <w:t>oteikum</w:t>
            </w:r>
            <w:r>
              <w:t>u projekts</w:t>
            </w:r>
            <w:r w:rsidR="0014530B" w:rsidRPr="00623CA6">
              <w:t xml:space="preserve"> neparedz jaunu institūciju izveidi, likvidāciju vai reorganizāciju.</w:t>
            </w:r>
          </w:p>
        </w:tc>
      </w:tr>
      <w:tr w:rsidR="003B312A" w:rsidRPr="00623CA6" w:rsidTr="006470D4">
        <w:trPr>
          <w:trHeight w:val="390"/>
          <w:jc w:val="center"/>
        </w:trPr>
        <w:tc>
          <w:tcPr>
            <w:tcW w:w="250" w:type="pct"/>
            <w:tcBorders>
              <w:top w:val="outset" w:sz="6" w:space="0" w:color="414142"/>
              <w:left w:val="outset" w:sz="6" w:space="0" w:color="414142"/>
              <w:bottom w:val="outset" w:sz="6" w:space="0" w:color="414142"/>
              <w:right w:val="outset" w:sz="6" w:space="0" w:color="414142"/>
            </w:tcBorders>
            <w:hideMark/>
          </w:tcPr>
          <w:p w:rsidR="003B312A" w:rsidRPr="00623CA6" w:rsidRDefault="003B312A" w:rsidP="006470D4">
            <w:r w:rsidRPr="00623CA6">
              <w:t>3.</w:t>
            </w:r>
          </w:p>
        </w:tc>
        <w:tc>
          <w:tcPr>
            <w:tcW w:w="1900" w:type="pct"/>
            <w:tcBorders>
              <w:top w:val="outset" w:sz="6" w:space="0" w:color="414142"/>
              <w:left w:val="outset" w:sz="6" w:space="0" w:color="414142"/>
              <w:bottom w:val="outset" w:sz="6" w:space="0" w:color="414142"/>
              <w:right w:val="outset" w:sz="6" w:space="0" w:color="414142"/>
            </w:tcBorders>
            <w:hideMark/>
          </w:tcPr>
          <w:p w:rsidR="003B312A" w:rsidRPr="00623CA6" w:rsidRDefault="003B312A" w:rsidP="006470D4">
            <w:r w:rsidRPr="00623CA6">
              <w:t>Cita informācija</w:t>
            </w:r>
          </w:p>
        </w:tc>
        <w:tc>
          <w:tcPr>
            <w:tcW w:w="2850" w:type="pct"/>
            <w:tcBorders>
              <w:top w:val="outset" w:sz="6" w:space="0" w:color="414142"/>
              <w:left w:val="outset" w:sz="6" w:space="0" w:color="414142"/>
              <w:bottom w:val="outset" w:sz="6" w:space="0" w:color="414142"/>
              <w:right w:val="outset" w:sz="6" w:space="0" w:color="414142"/>
            </w:tcBorders>
            <w:hideMark/>
          </w:tcPr>
          <w:p w:rsidR="006470D4" w:rsidRPr="00623CA6" w:rsidRDefault="007E6425" w:rsidP="006470D4">
            <w:pPr>
              <w:spacing w:before="100" w:beforeAutospacing="1" w:after="100" w:afterAutospacing="1" w:line="293" w:lineRule="atLeast"/>
            </w:pPr>
            <w:r w:rsidRPr="00623CA6">
              <w:t>Nav</w:t>
            </w:r>
          </w:p>
        </w:tc>
      </w:tr>
    </w:tbl>
    <w:p w:rsidR="003B312A" w:rsidRDefault="003B312A" w:rsidP="003B312A"/>
    <w:p w:rsidR="008E1AB7" w:rsidRPr="00A33CA9" w:rsidRDefault="008E1AB7" w:rsidP="003B312A">
      <w:r w:rsidRPr="006F2477">
        <w:rPr>
          <w:sz w:val="20"/>
          <w:szCs w:val="20"/>
        </w:rPr>
        <w:t>  </w:t>
      </w:r>
      <w:r>
        <w:rPr>
          <w:i/>
        </w:rPr>
        <w:t>Anotācijas III., IV. un V.</w:t>
      </w:r>
      <w:r w:rsidR="00F946AA">
        <w:rPr>
          <w:i/>
        </w:rPr>
        <w:t> </w:t>
      </w:r>
      <w:r w:rsidRPr="00A16868">
        <w:rPr>
          <w:i/>
        </w:rPr>
        <w:t xml:space="preserve">sadaļa </w:t>
      </w:r>
      <w:r w:rsidRPr="002C42AE">
        <w:rPr>
          <w:i/>
        </w:rPr>
        <w:t>– Projekts šo jomu neskar</w:t>
      </w:r>
      <w:r>
        <w:rPr>
          <w:i/>
        </w:rPr>
        <w:t>.</w:t>
      </w:r>
    </w:p>
    <w:p w:rsidR="00B8082A" w:rsidRDefault="00B8082A" w:rsidP="0082213B">
      <w:pPr>
        <w:tabs>
          <w:tab w:val="left" w:pos="6804"/>
        </w:tabs>
        <w:rPr>
          <w:b/>
          <w:sz w:val="28"/>
          <w:szCs w:val="28"/>
        </w:rPr>
      </w:pPr>
    </w:p>
    <w:p w:rsidR="0082213B" w:rsidRPr="00A33CA9" w:rsidRDefault="0082213B" w:rsidP="0082213B">
      <w:pPr>
        <w:tabs>
          <w:tab w:val="left" w:pos="6804"/>
        </w:tabs>
        <w:rPr>
          <w:sz w:val="28"/>
          <w:szCs w:val="28"/>
        </w:rPr>
      </w:pPr>
      <w:r w:rsidRPr="00A33CA9">
        <w:rPr>
          <w:b/>
          <w:sz w:val="28"/>
          <w:szCs w:val="28"/>
        </w:rPr>
        <w:t xml:space="preserve">          </w:t>
      </w:r>
      <w:r w:rsidR="00494107" w:rsidRPr="00A33CA9">
        <w:rPr>
          <w:sz w:val="28"/>
          <w:szCs w:val="28"/>
        </w:rPr>
        <w:t>V</w:t>
      </w:r>
      <w:r w:rsidRPr="00A33CA9">
        <w:rPr>
          <w:sz w:val="28"/>
          <w:szCs w:val="28"/>
        </w:rPr>
        <w:t xml:space="preserve">ides aizsardzības un </w:t>
      </w:r>
    </w:p>
    <w:p w:rsidR="0082213B" w:rsidRPr="00A33CA9" w:rsidRDefault="0082213B" w:rsidP="0082213B">
      <w:pPr>
        <w:tabs>
          <w:tab w:val="left" w:pos="6804"/>
        </w:tabs>
        <w:rPr>
          <w:sz w:val="28"/>
          <w:szCs w:val="28"/>
        </w:rPr>
      </w:pPr>
      <w:r w:rsidRPr="00A33CA9">
        <w:rPr>
          <w:sz w:val="28"/>
          <w:szCs w:val="28"/>
        </w:rPr>
        <w:t xml:space="preserve">        </w:t>
      </w:r>
      <w:r w:rsidR="00FA3BFB" w:rsidRPr="00A33CA9">
        <w:rPr>
          <w:sz w:val="28"/>
          <w:szCs w:val="28"/>
        </w:rPr>
        <w:t xml:space="preserve">  </w:t>
      </w:r>
      <w:r w:rsidR="00D340EF" w:rsidRPr="00A33CA9">
        <w:rPr>
          <w:sz w:val="28"/>
          <w:szCs w:val="28"/>
        </w:rPr>
        <w:t>reģionālās attīstības ministrs</w:t>
      </w:r>
      <w:r w:rsidRPr="00A33CA9">
        <w:rPr>
          <w:sz w:val="28"/>
          <w:szCs w:val="28"/>
        </w:rPr>
        <w:tab/>
      </w:r>
      <w:r w:rsidR="004E0844" w:rsidRPr="00A33CA9">
        <w:rPr>
          <w:sz w:val="28"/>
          <w:szCs w:val="28"/>
        </w:rPr>
        <w:tab/>
      </w:r>
      <w:r w:rsidR="00B8082A">
        <w:rPr>
          <w:sz w:val="28"/>
          <w:szCs w:val="28"/>
        </w:rPr>
        <w:t>K.Gerhards</w:t>
      </w:r>
    </w:p>
    <w:p w:rsidR="001C6690" w:rsidRPr="00A33CA9" w:rsidRDefault="001C6690" w:rsidP="0082213B">
      <w:pPr>
        <w:tabs>
          <w:tab w:val="left" w:pos="6804"/>
        </w:tabs>
        <w:rPr>
          <w:sz w:val="28"/>
          <w:szCs w:val="28"/>
        </w:rPr>
      </w:pPr>
    </w:p>
    <w:p w:rsidR="003405AF" w:rsidRPr="00A33CA9" w:rsidRDefault="003405AF" w:rsidP="003405AF">
      <w:pPr>
        <w:tabs>
          <w:tab w:val="left" w:pos="6804"/>
        </w:tabs>
        <w:ind w:firstLine="720"/>
        <w:rPr>
          <w:sz w:val="28"/>
          <w:szCs w:val="28"/>
        </w:rPr>
      </w:pPr>
      <w:r w:rsidRPr="00A33CA9">
        <w:rPr>
          <w:sz w:val="28"/>
          <w:szCs w:val="28"/>
        </w:rPr>
        <w:t xml:space="preserve">Vīza: </w:t>
      </w:r>
    </w:p>
    <w:p w:rsidR="004055F0" w:rsidRPr="00A33CA9" w:rsidRDefault="003405AF" w:rsidP="001C6690">
      <w:pPr>
        <w:tabs>
          <w:tab w:val="left" w:pos="6804"/>
        </w:tabs>
        <w:rPr>
          <w:sz w:val="28"/>
          <w:szCs w:val="28"/>
        </w:rPr>
      </w:pPr>
      <w:r w:rsidRPr="00A33CA9">
        <w:rPr>
          <w:sz w:val="28"/>
          <w:szCs w:val="28"/>
        </w:rPr>
        <w:t xml:space="preserve">           v</w:t>
      </w:r>
      <w:r w:rsidR="00D105FD" w:rsidRPr="00A33CA9">
        <w:rPr>
          <w:sz w:val="28"/>
          <w:szCs w:val="28"/>
        </w:rPr>
        <w:t>alsts sekretār</w:t>
      </w:r>
      <w:r w:rsidR="00B206E2" w:rsidRPr="00A33CA9">
        <w:rPr>
          <w:sz w:val="28"/>
          <w:szCs w:val="28"/>
        </w:rPr>
        <w:t>s</w:t>
      </w:r>
      <w:r w:rsidR="00D105FD" w:rsidRPr="00A33CA9">
        <w:rPr>
          <w:sz w:val="28"/>
          <w:szCs w:val="28"/>
        </w:rPr>
        <w:tab/>
      </w:r>
      <w:r w:rsidR="004E0844" w:rsidRPr="00A33CA9">
        <w:rPr>
          <w:sz w:val="28"/>
          <w:szCs w:val="28"/>
        </w:rPr>
        <w:tab/>
      </w:r>
      <w:r w:rsidR="00775ADA">
        <w:rPr>
          <w:sz w:val="28"/>
          <w:szCs w:val="28"/>
        </w:rPr>
        <w:t>R.Muciņš</w:t>
      </w:r>
    </w:p>
    <w:p w:rsidR="004055F0" w:rsidRPr="00A33CA9" w:rsidRDefault="004055F0" w:rsidP="0082213B">
      <w:pPr>
        <w:tabs>
          <w:tab w:val="left" w:pos="3390"/>
        </w:tabs>
        <w:jc w:val="both"/>
        <w:rPr>
          <w:sz w:val="22"/>
          <w:szCs w:val="22"/>
        </w:rPr>
      </w:pPr>
    </w:p>
    <w:p w:rsidR="00C03A5C" w:rsidRPr="00A33CA9" w:rsidRDefault="00C03A5C" w:rsidP="0082213B">
      <w:pPr>
        <w:tabs>
          <w:tab w:val="left" w:pos="3390"/>
        </w:tabs>
        <w:jc w:val="both"/>
        <w:rPr>
          <w:sz w:val="22"/>
          <w:szCs w:val="22"/>
        </w:rPr>
      </w:pPr>
    </w:p>
    <w:p w:rsidR="00FA3BFB" w:rsidRPr="00A33CA9" w:rsidRDefault="00641475" w:rsidP="00FA3BFB">
      <w:pPr>
        <w:tabs>
          <w:tab w:val="left" w:pos="3390"/>
        </w:tabs>
        <w:jc w:val="both"/>
        <w:rPr>
          <w:sz w:val="16"/>
          <w:szCs w:val="16"/>
        </w:rPr>
      </w:pPr>
      <w:r>
        <w:rPr>
          <w:sz w:val="16"/>
          <w:szCs w:val="16"/>
        </w:rPr>
        <w:t>07</w:t>
      </w:r>
      <w:r w:rsidR="006E1709">
        <w:rPr>
          <w:sz w:val="16"/>
          <w:szCs w:val="16"/>
        </w:rPr>
        <w:t>.0</w:t>
      </w:r>
      <w:r>
        <w:rPr>
          <w:sz w:val="16"/>
          <w:szCs w:val="16"/>
        </w:rPr>
        <w:t>7</w:t>
      </w:r>
      <w:bookmarkStart w:id="4" w:name="_GoBack"/>
      <w:bookmarkEnd w:id="4"/>
      <w:r w:rsidR="00FA3BFB" w:rsidRPr="00A33CA9">
        <w:rPr>
          <w:sz w:val="16"/>
          <w:szCs w:val="16"/>
        </w:rPr>
        <w:t>.201</w:t>
      </w:r>
      <w:r w:rsidR="00775ADA">
        <w:rPr>
          <w:sz w:val="16"/>
          <w:szCs w:val="16"/>
        </w:rPr>
        <w:t>6</w:t>
      </w:r>
      <w:r w:rsidR="00FA3BFB" w:rsidRPr="00A33CA9">
        <w:rPr>
          <w:sz w:val="16"/>
          <w:szCs w:val="16"/>
        </w:rPr>
        <w:t xml:space="preserve"> </w:t>
      </w:r>
      <w:r w:rsidR="00947834" w:rsidRPr="00A33CA9">
        <w:rPr>
          <w:sz w:val="16"/>
          <w:szCs w:val="16"/>
        </w:rPr>
        <w:t>12:0</w:t>
      </w:r>
      <w:r w:rsidR="00FA3BFB" w:rsidRPr="00A33CA9">
        <w:rPr>
          <w:sz w:val="16"/>
          <w:szCs w:val="16"/>
        </w:rPr>
        <w:t>5</w:t>
      </w:r>
    </w:p>
    <w:p w:rsidR="00FA3BFB" w:rsidRPr="00A33CA9" w:rsidRDefault="00064372" w:rsidP="00FA3BFB">
      <w:pPr>
        <w:tabs>
          <w:tab w:val="left" w:pos="6804"/>
        </w:tabs>
        <w:jc w:val="both"/>
        <w:rPr>
          <w:sz w:val="16"/>
          <w:szCs w:val="16"/>
        </w:rPr>
      </w:pPr>
      <w:r>
        <w:rPr>
          <w:sz w:val="16"/>
          <w:szCs w:val="16"/>
        </w:rPr>
        <w:t>5</w:t>
      </w:r>
      <w:r w:rsidR="00A74C8D">
        <w:rPr>
          <w:sz w:val="16"/>
          <w:szCs w:val="16"/>
        </w:rPr>
        <w:t>72</w:t>
      </w:r>
    </w:p>
    <w:p w:rsidR="00FA3BFB" w:rsidRPr="00A33CA9" w:rsidRDefault="00B6658C" w:rsidP="00FA3BFB">
      <w:pPr>
        <w:tabs>
          <w:tab w:val="left" w:pos="6804"/>
        </w:tabs>
        <w:jc w:val="both"/>
        <w:rPr>
          <w:sz w:val="16"/>
          <w:szCs w:val="16"/>
        </w:rPr>
      </w:pPr>
      <w:r w:rsidRPr="00A33CA9">
        <w:rPr>
          <w:sz w:val="16"/>
          <w:szCs w:val="16"/>
        </w:rPr>
        <w:t>M.Šinke</w:t>
      </w:r>
    </w:p>
    <w:p w:rsidR="00FA3BFB" w:rsidRPr="00A33CA9" w:rsidRDefault="00B6658C" w:rsidP="00FA3BFB">
      <w:pPr>
        <w:tabs>
          <w:tab w:val="left" w:pos="6804"/>
        </w:tabs>
        <w:jc w:val="both"/>
        <w:rPr>
          <w:sz w:val="16"/>
          <w:szCs w:val="16"/>
        </w:rPr>
      </w:pPr>
      <w:r w:rsidRPr="00A33CA9">
        <w:rPr>
          <w:sz w:val="16"/>
          <w:szCs w:val="16"/>
        </w:rPr>
        <w:t>67026490</w:t>
      </w:r>
      <w:r w:rsidR="00FA3BFB" w:rsidRPr="00A33CA9">
        <w:rPr>
          <w:sz w:val="16"/>
          <w:szCs w:val="16"/>
        </w:rPr>
        <w:t>,</w:t>
      </w:r>
      <w:hyperlink r:id="rId9" w:history="1">
        <w:r w:rsidR="00D63C0E" w:rsidRPr="00A33CA9">
          <w:rPr>
            <w:rStyle w:val="Hyperlink"/>
            <w:color w:val="auto"/>
            <w:sz w:val="16"/>
            <w:szCs w:val="16"/>
          </w:rPr>
          <w:t xml:space="preserve"> madara.sinke@varam.gov.lv</w:t>
        </w:r>
      </w:hyperlink>
    </w:p>
    <w:sectPr w:rsidR="00FA3BFB" w:rsidRPr="00A33CA9" w:rsidSect="00B93576">
      <w:headerReference w:type="even" r:id="rId10"/>
      <w:headerReference w:type="default" r:id="rId11"/>
      <w:footerReference w:type="default" r:id="rId12"/>
      <w:footerReference w:type="first" r:id="rId13"/>
      <w:pgSz w:w="11906" w:h="16838"/>
      <w:pgMar w:top="1418" w:right="1134" w:bottom="1134" w:left="1701" w:header="709" w:footer="709" w:gutter="0"/>
      <w:cols w:space="708"/>
      <w:titlePg/>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F38AC84" w15:done="0"/>
</w15:commentsEx>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1806F7" w:rsidRDefault="001806F7">
      <w:r>
        <w:separator/>
      </w:r>
    </w:p>
  </w:endnote>
  <w:endnote w:type="continuationSeparator" w:id="0">
    <w:p w:rsidR="001806F7" w:rsidRDefault="001806F7">
      <w:r>
        <w:continuationSeparator/>
      </w:r>
    </w:p>
  </w:endnote>
</w:endnotes>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notTrueType/>
    <w:pitch w:val="variable"/>
    <w:sig w:usb0="00000001" w:usb1="080E0000" w:usb2="00000010" w:usb3="00000000" w:csb0="00040000" w:csb1="00000000"/>
  </w:font>
  <w:font w:name="Tahoma">
    <w:panose1 w:val="020B0604030504040204"/>
    <w:charset w:val="BA"/>
    <w:family w:val="swiss"/>
    <w:pitch w:val="variable"/>
    <w:sig w:usb0="E1002EFF" w:usb1="C000605B" w:usb2="00000029" w:usb3="00000000" w:csb0="000101FF" w:csb1="00000000"/>
  </w:font>
  <w:font w:name="Arial">
    <w:panose1 w:val="020B0604020202020204"/>
    <w:charset w:val="BA"/>
    <w:family w:val="swiss"/>
    <w:pitch w:val="variable"/>
    <w:sig w:usb0="E0002AFF" w:usb1="C0007843" w:usb2="00000009" w:usb3="00000000" w:csb0="000001FF" w:csb1="00000000"/>
  </w:font>
  <w:font w:name="Verdana">
    <w:panose1 w:val="020B0604030504040204"/>
    <w:charset w:val="BA"/>
    <w:family w:val="swiss"/>
    <w:pitch w:val="variable"/>
    <w:sig w:usb0="A10006FF" w:usb1="4000205B" w:usb2="0000001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512" w:rsidRPr="006E61B4" w:rsidRDefault="00D64512" w:rsidP="006E61B4">
    <w:pPr>
      <w:pStyle w:val="naisc"/>
      <w:spacing w:before="0" w:after="0"/>
      <w:jc w:val="both"/>
      <w:rPr>
        <w:sz w:val="22"/>
        <w:szCs w:val="22"/>
      </w:rPr>
    </w:pPr>
    <w:r w:rsidRPr="00943DF2">
      <w:rPr>
        <w:sz w:val="22"/>
        <w:szCs w:val="22"/>
      </w:rPr>
      <w:t>VARAMAnot_</w:t>
    </w:r>
    <w:r w:rsidR="005F6192">
      <w:rPr>
        <w:sz w:val="22"/>
        <w:szCs w:val="22"/>
      </w:rPr>
      <w:t>0707</w:t>
    </w:r>
    <w:r>
      <w:rPr>
        <w:sz w:val="22"/>
        <w:szCs w:val="22"/>
      </w:rPr>
      <w:t>1</w:t>
    </w:r>
    <w:r w:rsidR="00AF7FFB">
      <w:rPr>
        <w:sz w:val="22"/>
        <w:szCs w:val="22"/>
      </w:rPr>
      <w:t>6</w:t>
    </w:r>
    <w:r w:rsidRPr="00943DF2">
      <w:rPr>
        <w:sz w:val="22"/>
        <w:szCs w:val="22"/>
      </w:rPr>
      <w:t>_</w:t>
    </w:r>
    <w:r w:rsidR="00B27F2D">
      <w:rPr>
        <w:sz w:val="22"/>
        <w:szCs w:val="22"/>
      </w:rPr>
      <w:t>poligoni</w:t>
    </w:r>
    <w:r w:rsidRPr="00943DF2">
      <w:rPr>
        <w:sz w:val="22"/>
        <w:szCs w:val="22"/>
      </w:rPr>
      <w:t xml:space="preserve">; </w:t>
    </w:r>
    <w:r w:rsidRPr="00943DF2">
      <w:rPr>
        <w:bCs/>
        <w:sz w:val="22"/>
        <w:szCs w:val="22"/>
      </w:rPr>
      <w:t>Ministru kabineta noteikumu projekta</w:t>
    </w:r>
    <w:r>
      <w:rPr>
        <w:bCs/>
        <w:sz w:val="22"/>
        <w:szCs w:val="22"/>
      </w:rPr>
      <w:t xml:space="preserve"> </w:t>
    </w:r>
    <w:r w:rsidR="00AF7FFB">
      <w:rPr>
        <w:bCs/>
        <w:sz w:val="22"/>
        <w:szCs w:val="22"/>
      </w:rPr>
      <w:t>„Grozījum</w:t>
    </w:r>
    <w:r w:rsidR="00E21123">
      <w:rPr>
        <w:bCs/>
        <w:sz w:val="22"/>
        <w:szCs w:val="22"/>
      </w:rPr>
      <w:t>i</w:t>
    </w:r>
    <w:r w:rsidRPr="00E55C7B">
      <w:rPr>
        <w:bCs/>
        <w:sz w:val="22"/>
        <w:szCs w:val="22"/>
      </w:rPr>
      <w:t xml:space="preserve"> Ministru kabineta 2011.</w:t>
    </w:r>
    <w:r w:rsidR="00F946AA">
      <w:rPr>
        <w:bCs/>
        <w:sz w:val="22"/>
        <w:szCs w:val="22"/>
      </w:rPr>
      <w:t> </w:t>
    </w:r>
    <w:r w:rsidRPr="00E55C7B">
      <w:rPr>
        <w:bCs/>
        <w:sz w:val="22"/>
        <w:szCs w:val="22"/>
      </w:rPr>
      <w:t>gada 27.</w:t>
    </w:r>
    <w:r w:rsidR="00F946AA">
      <w:rPr>
        <w:bCs/>
        <w:sz w:val="22"/>
        <w:szCs w:val="22"/>
      </w:rPr>
      <w:t> </w:t>
    </w:r>
    <w:r w:rsidRPr="00E55C7B">
      <w:rPr>
        <w:bCs/>
        <w:sz w:val="22"/>
        <w:szCs w:val="22"/>
      </w:rPr>
      <w:t>decembra noteikumos Nr.</w:t>
    </w:r>
    <w:r w:rsidR="00F946AA">
      <w:rPr>
        <w:bCs/>
        <w:sz w:val="22"/>
        <w:szCs w:val="22"/>
      </w:rPr>
      <w:t> </w:t>
    </w:r>
    <w:r w:rsidRPr="00E55C7B">
      <w:rPr>
        <w:bCs/>
        <w:sz w:val="22"/>
        <w:szCs w:val="22"/>
      </w:rPr>
      <w:t>1032 „Atkritumu poligonu ierīkošanas, atkritumu poligonu un izgāztuvju apsaimniekošanas, slēgšanas un rekultivācijas noteikumi””</w:t>
    </w:r>
    <w:r w:rsidRPr="00943DF2">
      <w:rPr>
        <w:bCs/>
        <w:sz w:val="22"/>
        <w:szCs w:val="22"/>
      </w:rPr>
      <w:t xml:space="preserve"> </w:t>
    </w:r>
    <w:r w:rsidRPr="00943DF2">
      <w:rPr>
        <w:sz w:val="22"/>
        <w:szCs w:val="22"/>
      </w:rPr>
      <w:t>sākotnējās ietekmes n</w:t>
    </w:r>
    <w:r>
      <w:rPr>
        <w:sz w:val="22"/>
        <w:szCs w:val="22"/>
      </w:rPr>
      <w:t>ovērtējuma ziņojums (anotācija)</w:t>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512" w:rsidRPr="008E1AB7" w:rsidRDefault="00E01AC5" w:rsidP="0073390C">
    <w:pPr>
      <w:pStyle w:val="naisc"/>
      <w:spacing w:before="0" w:after="0"/>
      <w:jc w:val="both"/>
      <w:rPr>
        <w:sz w:val="20"/>
        <w:szCs w:val="20"/>
      </w:rPr>
    </w:pPr>
    <w:r w:rsidRPr="00E01AC5">
      <w:rPr>
        <w:sz w:val="20"/>
        <w:szCs w:val="20"/>
      </w:rPr>
      <w:t>VARAMAnot_</w:t>
    </w:r>
    <w:r w:rsidR="005F6192">
      <w:rPr>
        <w:sz w:val="20"/>
        <w:szCs w:val="20"/>
      </w:rPr>
      <w:t>0707</w:t>
    </w:r>
    <w:r w:rsidR="005F6192" w:rsidRPr="00E01AC5">
      <w:rPr>
        <w:sz w:val="20"/>
        <w:szCs w:val="20"/>
      </w:rPr>
      <w:t>16</w:t>
    </w:r>
    <w:r w:rsidRPr="00E01AC5">
      <w:rPr>
        <w:sz w:val="20"/>
        <w:szCs w:val="20"/>
      </w:rPr>
      <w:t xml:space="preserve">_poligoni; </w:t>
    </w:r>
    <w:r w:rsidRPr="00E01AC5">
      <w:rPr>
        <w:bCs/>
        <w:sz w:val="20"/>
        <w:szCs w:val="20"/>
      </w:rPr>
      <w:t>Ministru kabineta noteikumu projekta „Grozījums Ministru kabineta 2011. gada 27. decembra noteikumos Nr. 1032 „Atkritumu poligonu ierīkošanas, atkritumu poligonu un izgāztuvju apsaimniekošanas, slēgšanas un rekultivācijas noteikumi”” sākotnē</w:t>
    </w:r>
    <w:r w:rsidRPr="00E01AC5">
      <w:rPr>
        <w:sz w:val="20"/>
        <w:szCs w:val="20"/>
      </w:rPr>
      <w:t>jās ietekmes novērtējuma ziņojums (anotācija)</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1806F7" w:rsidRDefault="001806F7">
      <w:r>
        <w:separator/>
      </w:r>
    </w:p>
  </w:footnote>
  <w:footnote w:type="continuationSeparator" w:id="0">
    <w:p w:rsidR="001806F7" w:rsidRDefault="001806F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512" w:rsidRDefault="00F533E2" w:rsidP="002935F0">
    <w:pPr>
      <w:pStyle w:val="Header"/>
      <w:framePr w:wrap="around" w:vAnchor="text" w:hAnchor="margin" w:xAlign="center" w:y="1"/>
      <w:rPr>
        <w:rStyle w:val="PageNumber"/>
      </w:rPr>
    </w:pPr>
    <w:r>
      <w:rPr>
        <w:rStyle w:val="PageNumber"/>
      </w:rPr>
      <w:fldChar w:fldCharType="begin"/>
    </w:r>
    <w:r w:rsidR="00D64512">
      <w:rPr>
        <w:rStyle w:val="PageNumber"/>
      </w:rPr>
      <w:instrText xml:space="preserve">PAGE  </w:instrText>
    </w:r>
    <w:r>
      <w:rPr>
        <w:rStyle w:val="PageNumber"/>
      </w:rPr>
      <w:fldChar w:fldCharType="end"/>
    </w:r>
  </w:p>
  <w:p w:rsidR="00D64512" w:rsidRDefault="00D64512">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64512" w:rsidRDefault="00F533E2" w:rsidP="002935F0">
    <w:pPr>
      <w:pStyle w:val="Header"/>
      <w:framePr w:wrap="around" w:vAnchor="text" w:hAnchor="margin" w:xAlign="center" w:y="1"/>
      <w:rPr>
        <w:rStyle w:val="PageNumber"/>
      </w:rPr>
    </w:pPr>
    <w:r>
      <w:rPr>
        <w:rStyle w:val="PageNumber"/>
      </w:rPr>
      <w:fldChar w:fldCharType="begin"/>
    </w:r>
    <w:r w:rsidR="00D64512">
      <w:rPr>
        <w:rStyle w:val="PageNumber"/>
      </w:rPr>
      <w:instrText xml:space="preserve">PAGE  </w:instrText>
    </w:r>
    <w:r>
      <w:rPr>
        <w:rStyle w:val="PageNumber"/>
      </w:rPr>
      <w:fldChar w:fldCharType="separate"/>
    </w:r>
    <w:r w:rsidR="0051492A">
      <w:rPr>
        <w:rStyle w:val="PageNumber"/>
        <w:noProof/>
      </w:rPr>
      <w:t>3</w:t>
    </w:r>
    <w:r>
      <w:rPr>
        <w:rStyle w:val="PageNumber"/>
      </w:rPr>
      <w:fldChar w:fldCharType="end"/>
    </w:r>
  </w:p>
  <w:p w:rsidR="00D64512" w:rsidRDefault="00D64512">
    <w:pPr>
      <w:pStyle w:val="Header"/>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5D562B4"/>
    <w:multiLevelType w:val="hybridMultilevel"/>
    <w:tmpl w:val="3BCC4BE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05FA7ED5"/>
    <w:multiLevelType w:val="multilevel"/>
    <w:tmpl w:val="CD4A353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
    <w:nsid w:val="0A162985"/>
    <w:multiLevelType w:val="hybridMultilevel"/>
    <w:tmpl w:val="3418F3D6"/>
    <w:lvl w:ilvl="0" w:tplc="12CC74C8">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0E5C0F66"/>
    <w:multiLevelType w:val="hybridMultilevel"/>
    <w:tmpl w:val="EA6A7492"/>
    <w:lvl w:ilvl="0" w:tplc="04260011">
      <w:start w:val="1"/>
      <w:numFmt w:val="decimal"/>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4">
    <w:nsid w:val="14594672"/>
    <w:multiLevelType w:val="hybridMultilevel"/>
    <w:tmpl w:val="726C1CF8"/>
    <w:lvl w:ilvl="0" w:tplc="04090001">
      <w:start w:val="1"/>
      <w:numFmt w:val="bullet"/>
      <w:lvlText w:val=""/>
      <w:lvlJc w:val="left"/>
      <w:pPr>
        <w:tabs>
          <w:tab w:val="num" w:pos="870"/>
        </w:tabs>
        <w:ind w:left="870" w:hanging="360"/>
      </w:pPr>
      <w:rPr>
        <w:rFonts w:ascii="Symbol" w:hAnsi="Symbol"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5">
    <w:nsid w:val="19086EB6"/>
    <w:multiLevelType w:val="hybridMultilevel"/>
    <w:tmpl w:val="15640544"/>
    <w:lvl w:ilvl="0" w:tplc="04260001">
      <w:start w:val="1"/>
      <w:numFmt w:val="bullet"/>
      <w:lvlText w:val=""/>
      <w:lvlJc w:val="left"/>
      <w:pPr>
        <w:ind w:left="1095" w:hanging="360"/>
      </w:pPr>
      <w:rPr>
        <w:rFonts w:ascii="Symbol" w:hAnsi="Symbol" w:hint="default"/>
      </w:rPr>
    </w:lvl>
    <w:lvl w:ilvl="1" w:tplc="04260003" w:tentative="1">
      <w:start w:val="1"/>
      <w:numFmt w:val="bullet"/>
      <w:lvlText w:val="o"/>
      <w:lvlJc w:val="left"/>
      <w:pPr>
        <w:ind w:left="1815" w:hanging="360"/>
      </w:pPr>
      <w:rPr>
        <w:rFonts w:ascii="Courier New" w:hAnsi="Courier New" w:cs="Courier New" w:hint="default"/>
      </w:rPr>
    </w:lvl>
    <w:lvl w:ilvl="2" w:tplc="04260005" w:tentative="1">
      <w:start w:val="1"/>
      <w:numFmt w:val="bullet"/>
      <w:lvlText w:val=""/>
      <w:lvlJc w:val="left"/>
      <w:pPr>
        <w:ind w:left="2535" w:hanging="360"/>
      </w:pPr>
      <w:rPr>
        <w:rFonts w:ascii="Wingdings" w:hAnsi="Wingdings" w:hint="default"/>
      </w:rPr>
    </w:lvl>
    <w:lvl w:ilvl="3" w:tplc="04260001" w:tentative="1">
      <w:start w:val="1"/>
      <w:numFmt w:val="bullet"/>
      <w:lvlText w:val=""/>
      <w:lvlJc w:val="left"/>
      <w:pPr>
        <w:ind w:left="3255" w:hanging="360"/>
      </w:pPr>
      <w:rPr>
        <w:rFonts w:ascii="Symbol" w:hAnsi="Symbol" w:hint="default"/>
      </w:rPr>
    </w:lvl>
    <w:lvl w:ilvl="4" w:tplc="04260003" w:tentative="1">
      <w:start w:val="1"/>
      <w:numFmt w:val="bullet"/>
      <w:lvlText w:val="o"/>
      <w:lvlJc w:val="left"/>
      <w:pPr>
        <w:ind w:left="3975" w:hanging="360"/>
      </w:pPr>
      <w:rPr>
        <w:rFonts w:ascii="Courier New" w:hAnsi="Courier New" w:cs="Courier New" w:hint="default"/>
      </w:rPr>
    </w:lvl>
    <w:lvl w:ilvl="5" w:tplc="04260005" w:tentative="1">
      <w:start w:val="1"/>
      <w:numFmt w:val="bullet"/>
      <w:lvlText w:val=""/>
      <w:lvlJc w:val="left"/>
      <w:pPr>
        <w:ind w:left="4695" w:hanging="360"/>
      </w:pPr>
      <w:rPr>
        <w:rFonts w:ascii="Wingdings" w:hAnsi="Wingdings" w:hint="default"/>
      </w:rPr>
    </w:lvl>
    <w:lvl w:ilvl="6" w:tplc="04260001" w:tentative="1">
      <w:start w:val="1"/>
      <w:numFmt w:val="bullet"/>
      <w:lvlText w:val=""/>
      <w:lvlJc w:val="left"/>
      <w:pPr>
        <w:ind w:left="5415" w:hanging="360"/>
      </w:pPr>
      <w:rPr>
        <w:rFonts w:ascii="Symbol" w:hAnsi="Symbol" w:hint="default"/>
      </w:rPr>
    </w:lvl>
    <w:lvl w:ilvl="7" w:tplc="04260003" w:tentative="1">
      <w:start w:val="1"/>
      <w:numFmt w:val="bullet"/>
      <w:lvlText w:val="o"/>
      <w:lvlJc w:val="left"/>
      <w:pPr>
        <w:ind w:left="6135" w:hanging="360"/>
      </w:pPr>
      <w:rPr>
        <w:rFonts w:ascii="Courier New" w:hAnsi="Courier New" w:cs="Courier New" w:hint="default"/>
      </w:rPr>
    </w:lvl>
    <w:lvl w:ilvl="8" w:tplc="04260005" w:tentative="1">
      <w:start w:val="1"/>
      <w:numFmt w:val="bullet"/>
      <w:lvlText w:val=""/>
      <w:lvlJc w:val="left"/>
      <w:pPr>
        <w:ind w:left="6855" w:hanging="360"/>
      </w:pPr>
      <w:rPr>
        <w:rFonts w:ascii="Wingdings" w:hAnsi="Wingdings" w:hint="default"/>
      </w:rPr>
    </w:lvl>
  </w:abstractNum>
  <w:abstractNum w:abstractNumId="6">
    <w:nsid w:val="1DD40985"/>
    <w:multiLevelType w:val="hybridMultilevel"/>
    <w:tmpl w:val="ADD0A6CA"/>
    <w:lvl w:ilvl="0" w:tplc="3ED60360">
      <w:start w:val="1"/>
      <w:numFmt w:val="bullet"/>
      <w:lvlText w:val="•"/>
      <w:lvlJc w:val="left"/>
      <w:pPr>
        <w:tabs>
          <w:tab w:val="num" w:pos="720"/>
        </w:tabs>
        <w:ind w:left="720" w:hanging="360"/>
      </w:pPr>
      <w:rPr>
        <w:rFonts w:ascii="Times New Roman" w:hAnsi="Times New Roman" w:hint="default"/>
      </w:rPr>
    </w:lvl>
    <w:lvl w:ilvl="1" w:tplc="CB6EF56A" w:tentative="1">
      <w:start w:val="1"/>
      <w:numFmt w:val="bullet"/>
      <w:lvlText w:val="•"/>
      <w:lvlJc w:val="left"/>
      <w:pPr>
        <w:tabs>
          <w:tab w:val="num" w:pos="1440"/>
        </w:tabs>
        <w:ind w:left="1440" w:hanging="360"/>
      </w:pPr>
      <w:rPr>
        <w:rFonts w:ascii="Times New Roman" w:hAnsi="Times New Roman" w:hint="default"/>
      </w:rPr>
    </w:lvl>
    <w:lvl w:ilvl="2" w:tplc="822A1C54" w:tentative="1">
      <w:start w:val="1"/>
      <w:numFmt w:val="bullet"/>
      <w:lvlText w:val="•"/>
      <w:lvlJc w:val="left"/>
      <w:pPr>
        <w:tabs>
          <w:tab w:val="num" w:pos="2160"/>
        </w:tabs>
        <w:ind w:left="2160" w:hanging="360"/>
      </w:pPr>
      <w:rPr>
        <w:rFonts w:ascii="Times New Roman" w:hAnsi="Times New Roman" w:hint="default"/>
      </w:rPr>
    </w:lvl>
    <w:lvl w:ilvl="3" w:tplc="2D4662CA" w:tentative="1">
      <w:start w:val="1"/>
      <w:numFmt w:val="bullet"/>
      <w:lvlText w:val="•"/>
      <w:lvlJc w:val="left"/>
      <w:pPr>
        <w:tabs>
          <w:tab w:val="num" w:pos="2880"/>
        </w:tabs>
        <w:ind w:left="2880" w:hanging="360"/>
      </w:pPr>
      <w:rPr>
        <w:rFonts w:ascii="Times New Roman" w:hAnsi="Times New Roman" w:hint="default"/>
      </w:rPr>
    </w:lvl>
    <w:lvl w:ilvl="4" w:tplc="55D8BE80" w:tentative="1">
      <w:start w:val="1"/>
      <w:numFmt w:val="bullet"/>
      <w:lvlText w:val="•"/>
      <w:lvlJc w:val="left"/>
      <w:pPr>
        <w:tabs>
          <w:tab w:val="num" w:pos="3600"/>
        </w:tabs>
        <w:ind w:left="3600" w:hanging="360"/>
      </w:pPr>
      <w:rPr>
        <w:rFonts w:ascii="Times New Roman" w:hAnsi="Times New Roman" w:hint="default"/>
      </w:rPr>
    </w:lvl>
    <w:lvl w:ilvl="5" w:tplc="D1FE9C86" w:tentative="1">
      <w:start w:val="1"/>
      <w:numFmt w:val="bullet"/>
      <w:lvlText w:val="•"/>
      <w:lvlJc w:val="left"/>
      <w:pPr>
        <w:tabs>
          <w:tab w:val="num" w:pos="4320"/>
        </w:tabs>
        <w:ind w:left="4320" w:hanging="360"/>
      </w:pPr>
      <w:rPr>
        <w:rFonts w:ascii="Times New Roman" w:hAnsi="Times New Roman" w:hint="default"/>
      </w:rPr>
    </w:lvl>
    <w:lvl w:ilvl="6" w:tplc="5A8AF21C" w:tentative="1">
      <w:start w:val="1"/>
      <w:numFmt w:val="bullet"/>
      <w:lvlText w:val="•"/>
      <w:lvlJc w:val="left"/>
      <w:pPr>
        <w:tabs>
          <w:tab w:val="num" w:pos="5040"/>
        </w:tabs>
        <w:ind w:left="5040" w:hanging="360"/>
      </w:pPr>
      <w:rPr>
        <w:rFonts w:ascii="Times New Roman" w:hAnsi="Times New Roman" w:hint="default"/>
      </w:rPr>
    </w:lvl>
    <w:lvl w:ilvl="7" w:tplc="E6DAD436" w:tentative="1">
      <w:start w:val="1"/>
      <w:numFmt w:val="bullet"/>
      <w:lvlText w:val="•"/>
      <w:lvlJc w:val="left"/>
      <w:pPr>
        <w:tabs>
          <w:tab w:val="num" w:pos="5760"/>
        </w:tabs>
        <w:ind w:left="5760" w:hanging="360"/>
      </w:pPr>
      <w:rPr>
        <w:rFonts w:ascii="Times New Roman" w:hAnsi="Times New Roman" w:hint="default"/>
      </w:rPr>
    </w:lvl>
    <w:lvl w:ilvl="8" w:tplc="D71AA454" w:tentative="1">
      <w:start w:val="1"/>
      <w:numFmt w:val="bullet"/>
      <w:lvlText w:val="•"/>
      <w:lvlJc w:val="left"/>
      <w:pPr>
        <w:tabs>
          <w:tab w:val="num" w:pos="6480"/>
        </w:tabs>
        <w:ind w:left="6480" w:hanging="360"/>
      </w:pPr>
      <w:rPr>
        <w:rFonts w:ascii="Times New Roman" w:hAnsi="Times New Roman" w:hint="default"/>
      </w:rPr>
    </w:lvl>
  </w:abstractNum>
  <w:abstractNum w:abstractNumId="7">
    <w:nsid w:val="20D66B4A"/>
    <w:multiLevelType w:val="hybridMultilevel"/>
    <w:tmpl w:val="A718E56C"/>
    <w:lvl w:ilvl="0" w:tplc="E5A22B5C">
      <w:start w:val="1"/>
      <w:numFmt w:val="decimal"/>
      <w:lvlText w:val="(%1)"/>
      <w:lvlJc w:val="left"/>
      <w:pPr>
        <w:tabs>
          <w:tab w:val="num" w:pos="720"/>
        </w:tabs>
        <w:ind w:left="720" w:hanging="360"/>
      </w:pPr>
      <w:rPr>
        <w:rFonts w:hint="default"/>
      </w:rPr>
    </w:lvl>
    <w:lvl w:ilvl="1" w:tplc="EF760C50">
      <w:start w:val="1"/>
      <w:numFmt w:val="decimal"/>
      <w:lvlText w:val="%2)"/>
      <w:lvlJc w:val="left"/>
      <w:pPr>
        <w:tabs>
          <w:tab w:val="num" w:pos="1485"/>
        </w:tabs>
        <w:ind w:left="1485" w:hanging="405"/>
      </w:pPr>
      <w:rPr>
        <w:rFonts w:hint="default"/>
      </w:r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8">
    <w:nsid w:val="23540115"/>
    <w:multiLevelType w:val="hybridMultilevel"/>
    <w:tmpl w:val="C03EB4D4"/>
    <w:lvl w:ilvl="0" w:tplc="B08A3070">
      <w:start w:val="1"/>
      <w:numFmt w:val="bullet"/>
      <w:lvlText w:val="•"/>
      <w:lvlJc w:val="left"/>
      <w:pPr>
        <w:tabs>
          <w:tab w:val="num" w:pos="720"/>
        </w:tabs>
        <w:ind w:left="720" w:hanging="360"/>
      </w:pPr>
      <w:rPr>
        <w:rFonts w:ascii="Times New Roman" w:hAnsi="Times New Roman"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9">
    <w:nsid w:val="2CCF3A1C"/>
    <w:multiLevelType w:val="hybridMultilevel"/>
    <w:tmpl w:val="2788E824"/>
    <w:lvl w:ilvl="0" w:tplc="6B982342">
      <w:start w:val="1"/>
      <w:numFmt w:val="bullet"/>
      <w:lvlText w:val="•"/>
      <w:lvlJc w:val="left"/>
      <w:pPr>
        <w:tabs>
          <w:tab w:val="num" w:pos="720"/>
        </w:tabs>
        <w:ind w:left="720" w:hanging="360"/>
      </w:pPr>
      <w:rPr>
        <w:rFonts w:ascii="Times New Roman" w:hAnsi="Times New Roman" w:hint="default"/>
      </w:rPr>
    </w:lvl>
    <w:lvl w:ilvl="1" w:tplc="FA60E944" w:tentative="1">
      <w:start w:val="1"/>
      <w:numFmt w:val="bullet"/>
      <w:lvlText w:val="•"/>
      <w:lvlJc w:val="left"/>
      <w:pPr>
        <w:tabs>
          <w:tab w:val="num" w:pos="1440"/>
        </w:tabs>
        <w:ind w:left="1440" w:hanging="360"/>
      </w:pPr>
      <w:rPr>
        <w:rFonts w:ascii="Times New Roman" w:hAnsi="Times New Roman" w:hint="default"/>
      </w:rPr>
    </w:lvl>
    <w:lvl w:ilvl="2" w:tplc="94C86B00" w:tentative="1">
      <w:start w:val="1"/>
      <w:numFmt w:val="bullet"/>
      <w:lvlText w:val="•"/>
      <w:lvlJc w:val="left"/>
      <w:pPr>
        <w:tabs>
          <w:tab w:val="num" w:pos="2160"/>
        </w:tabs>
        <w:ind w:left="2160" w:hanging="360"/>
      </w:pPr>
      <w:rPr>
        <w:rFonts w:ascii="Times New Roman" w:hAnsi="Times New Roman" w:hint="default"/>
      </w:rPr>
    </w:lvl>
    <w:lvl w:ilvl="3" w:tplc="7778D4B8" w:tentative="1">
      <w:start w:val="1"/>
      <w:numFmt w:val="bullet"/>
      <w:lvlText w:val="•"/>
      <w:lvlJc w:val="left"/>
      <w:pPr>
        <w:tabs>
          <w:tab w:val="num" w:pos="2880"/>
        </w:tabs>
        <w:ind w:left="2880" w:hanging="360"/>
      </w:pPr>
      <w:rPr>
        <w:rFonts w:ascii="Times New Roman" w:hAnsi="Times New Roman" w:hint="default"/>
      </w:rPr>
    </w:lvl>
    <w:lvl w:ilvl="4" w:tplc="4AD075D0" w:tentative="1">
      <w:start w:val="1"/>
      <w:numFmt w:val="bullet"/>
      <w:lvlText w:val="•"/>
      <w:lvlJc w:val="left"/>
      <w:pPr>
        <w:tabs>
          <w:tab w:val="num" w:pos="3600"/>
        </w:tabs>
        <w:ind w:left="3600" w:hanging="360"/>
      </w:pPr>
      <w:rPr>
        <w:rFonts w:ascii="Times New Roman" w:hAnsi="Times New Roman" w:hint="default"/>
      </w:rPr>
    </w:lvl>
    <w:lvl w:ilvl="5" w:tplc="36FCD52C" w:tentative="1">
      <w:start w:val="1"/>
      <w:numFmt w:val="bullet"/>
      <w:lvlText w:val="•"/>
      <w:lvlJc w:val="left"/>
      <w:pPr>
        <w:tabs>
          <w:tab w:val="num" w:pos="4320"/>
        </w:tabs>
        <w:ind w:left="4320" w:hanging="360"/>
      </w:pPr>
      <w:rPr>
        <w:rFonts w:ascii="Times New Roman" w:hAnsi="Times New Roman" w:hint="default"/>
      </w:rPr>
    </w:lvl>
    <w:lvl w:ilvl="6" w:tplc="9D460330" w:tentative="1">
      <w:start w:val="1"/>
      <w:numFmt w:val="bullet"/>
      <w:lvlText w:val="•"/>
      <w:lvlJc w:val="left"/>
      <w:pPr>
        <w:tabs>
          <w:tab w:val="num" w:pos="5040"/>
        </w:tabs>
        <w:ind w:left="5040" w:hanging="360"/>
      </w:pPr>
      <w:rPr>
        <w:rFonts w:ascii="Times New Roman" w:hAnsi="Times New Roman" w:hint="default"/>
      </w:rPr>
    </w:lvl>
    <w:lvl w:ilvl="7" w:tplc="8EAE338C" w:tentative="1">
      <w:start w:val="1"/>
      <w:numFmt w:val="bullet"/>
      <w:lvlText w:val="•"/>
      <w:lvlJc w:val="left"/>
      <w:pPr>
        <w:tabs>
          <w:tab w:val="num" w:pos="5760"/>
        </w:tabs>
        <w:ind w:left="5760" w:hanging="360"/>
      </w:pPr>
      <w:rPr>
        <w:rFonts w:ascii="Times New Roman" w:hAnsi="Times New Roman" w:hint="default"/>
      </w:rPr>
    </w:lvl>
    <w:lvl w:ilvl="8" w:tplc="12FEF13A" w:tentative="1">
      <w:start w:val="1"/>
      <w:numFmt w:val="bullet"/>
      <w:lvlText w:val="•"/>
      <w:lvlJc w:val="left"/>
      <w:pPr>
        <w:tabs>
          <w:tab w:val="num" w:pos="6480"/>
        </w:tabs>
        <w:ind w:left="6480" w:hanging="360"/>
      </w:pPr>
      <w:rPr>
        <w:rFonts w:ascii="Times New Roman" w:hAnsi="Times New Roman" w:hint="default"/>
      </w:rPr>
    </w:lvl>
  </w:abstractNum>
  <w:abstractNum w:abstractNumId="10">
    <w:nsid w:val="30BC4B08"/>
    <w:multiLevelType w:val="hybridMultilevel"/>
    <w:tmpl w:val="734EDC5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11">
    <w:nsid w:val="30FF5733"/>
    <w:multiLevelType w:val="hybridMultilevel"/>
    <w:tmpl w:val="F9E0B3D0"/>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2">
    <w:nsid w:val="32552FE9"/>
    <w:multiLevelType w:val="hybridMultilevel"/>
    <w:tmpl w:val="4E6033A2"/>
    <w:lvl w:ilvl="0" w:tplc="20C8E530">
      <w:start w:val="1"/>
      <w:numFmt w:val="bullet"/>
      <w:lvlText w:val="•"/>
      <w:lvlJc w:val="left"/>
      <w:pPr>
        <w:tabs>
          <w:tab w:val="num" w:pos="720"/>
        </w:tabs>
        <w:ind w:left="720" w:hanging="360"/>
      </w:pPr>
      <w:rPr>
        <w:rFonts w:ascii="Times New Roman" w:hAnsi="Times New Roman" w:hint="default"/>
      </w:rPr>
    </w:lvl>
    <w:lvl w:ilvl="1" w:tplc="19D8CFA8" w:tentative="1">
      <w:start w:val="1"/>
      <w:numFmt w:val="bullet"/>
      <w:lvlText w:val="•"/>
      <w:lvlJc w:val="left"/>
      <w:pPr>
        <w:tabs>
          <w:tab w:val="num" w:pos="1440"/>
        </w:tabs>
        <w:ind w:left="1440" w:hanging="360"/>
      </w:pPr>
      <w:rPr>
        <w:rFonts w:ascii="Times New Roman" w:hAnsi="Times New Roman" w:hint="default"/>
      </w:rPr>
    </w:lvl>
    <w:lvl w:ilvl="2" w:tplc="E7484FC4" w:tentative="1">
      <w:start w:val="1"/>
      <w:numFmt w:val="bullet"/>
      <w:lvlText w:val="•"/>
      <w:lvlJc w:val="left"/>
      <w:pPr>
        <w:tabs>
          <w:tab w:val="num" w:pos="2160"/>
        </w:tabs>
        <w:ind w:left="2160" w:hanging="360"/>
      </w:pPr>
      <w:rPr>
        <w:rFonts w:ascii="Times New Roman" w:hAnsi="Times New Roman" w:hint="default"/>
      </w:rPr>
    </w:lvl>
    <w:lvl w:ilvl="3" w:tplc="86B66604" w:tentative="1">
      <w:start w:val="1"/>
      <w:numFmt w:val="bullet"/>
      <w:lvlText w:val="•"/>
      <w:lvlJc w:val="left"/>
      <w:pPr>
        <w:tabs>
          <w:tab w:val="num" w:pos="2880"/>
        </w:tabs>
        <w:ind w:left="2880" w:hanging="360"/>
      </w:pPr>
      <w:rPr>
        <w:rFonts w:ascii="Times New Roman" w:hAnsi="Times New Roman" w:hint="default"/>
      </w:rPr>
    </w:lvl>
    <w:lvl w:ilvl="4" w:tplc="2B9439AE" w:tentative="1">
      <w:start w:val="1"/>
      <w:numFmt w:val="bullet"/>
      <w:lvlText w:val="•"/>
      <w:lvlJc w:val="left"/>
      <w:pPr>
        <w:tabs>
          <w:tab w:val="num" w:pos="3600"/>
        </w:tabs>
        <w:ind w:left="3600" w:hanging="360"/>
      </w:pPr>
      <w:rPr>
        <w:rFonts w:ascii="Times New Roman" w:hAnsi="Times New Roman" w:hint="default"/>
      </w:rPr>
    </w:lvl>
    <w:lvl w:ilvl="5" w:tplc="2D76585C" w:tentative="1">
      <w:start w:val="1"/>
      <w:numFmt w:val="bullet"/>
      <w:lvlText w:val="•"/>
      <w:lvlJc w:val="left"/>
      <w:pPr>
        <w:tabs>
          <w:tab w:val="num" w:pos="4320"/>
        </w:tabs>
        <w:ind w:left="4320" w:hanging="360"/>
      </w:pPr>
      <w:rPr>
        <w:rFonts w:ascii="Times New Roman" w:hAnsi="Times New Roman" w:hint="default"/>
      </w:rPr>
    </w:lvl>
    <w:lvl w:ilvl="6" w:tplc="4EC8A094" w:tentative="1">
      <w:start w:val="1"/>
      <w:numFmt w:val="bullet"/>
      <w:lvlText w:val="•"/>
      <w:lvlJc w:val="left"/>
      <w:pPr>
        <w:tabs>
          <w:tab w:val="num" w:pos="5040"/>
        </w:tabs>
        <w:ind w:left="5040" w:hanging="360"/>
      </w:pPr>
      <w:rPr>
        <w:rFonts w:ascii="Times New Roman" w:hAnsi="Times New Roman" w:hint="default"/>
      </w:rPr>
    </w:lvl>
    <w:lvl w:ilvl="7" w:tplc="FE3E370E" w:tentative="1">
      <w:start w:val="1"/>
      <w:numFmt w:val="bullet"/>
      <w:lvlText w:val="•"/>
      <w:lvlJc w:val="left"/>
      <w:pPr>
        <w:tabs>
          <w:tab w:val="num" w:pos="5760"/>
        </w:tabs>
        <w:ind w:left="5760" w:hanging="360"/>
      </w:pPr>
      <w:rPr>
        <w:rFonts w:ascii="Times New Roman" w:hAnsi="Times New Roman" w:hint="default"/>
      </w:rPr>
    </w:lvl>
    <w:lvl w:ilvl="8" w:tplc="9E084632" w:tentative="1">
      <w:start w:val="1"/>
      <w:numFmt w:val="bullet"/>
      <w:lvlText w:val="•"/>
      <w:lvlJc w:val="left"/>
      <w:pPr>
        <w:tabs>
          <w:tab w:val="num" w:pos="6480"/>
        </w:tabs>
        <w:ind w:left="6480" w:hanging="360"/>
      </w:pPr>
      <w:rPr>
        <w:rFonts w:ascii="Times New Roman" w:hAnsi="Times New Roman" w:hint="default"/>
      </w:rPr>
    </w:lvl>
  </w:abstractNum>
  <w:abstractNum w:abstractNumId="13">
    <w:nsid w:val="35C17A69"/>
    <w:multiLevelType w:val="hybridMultilevel"/>
    <w:tmpl w:val="F5543442"/>
    <w:lvl w:ilvl="0" w:tplc="0F3A9A18">
      <w:start w:val="1"/>
      <w:numFmt w:val="decimal"/>
      <w:lvlText w:val="%1)"/>
      <w:lvlJc w:val="left"/>
      <w:pPr>
        <w:ind w:left="417" w:hanging="360"/>
      </w:pPr>
      <w:rPr>
        <w:rFonts w:eastAsia="Calibri" w:hint="default"/>
      </w:rPr>
    </w:lvl>
    <w:lvl w:ilvl="1" w:tplc="04260019" w:tentative="1">
      <w:start w:val="1"/>
      <w:numFmt w:val="lowerLetter"/>
      <w:lvlText w:val="%2."/>
      <w:lvlJc w:val="left"/>
      <w:pPr>
        <w:ind w:left="1137" w:hanging="360"/>
      </w:pPr>
    </w:lvl>
    <w:lvl w:ilvl="2" w:tplc="0426001B" w:tentative="1">
      <w:start w:val="1"/>
      <w:numFmt w:val="lowerRoman"/>
      <w:lvlText w:val="%3."/>
      <w:lvlJc w:val="right"/>
      <w:pPr>
        <w:ind w:left="1857" w:hanging="180"/>
      </w:pPr>
    </w:lvl>
    <w:lvl w:ilvl="3" w:tplc="0426000F" w:tentative="1">
      <w:start w:val="1"/>
      <w:numFmt w:val="decimal"/>
      <w:lvlText w:val="%4."/>
      <w:lvlJc w:val="left"/>
      <w:pPr>
        <w:ind w:left="2577" w:hanging="360"/>
      </w:pPr>
    </w:lvl>
    <w:lvl w:ilvl="4" w:tplc="04260019" w:tentative="1">
      <w:start w:val="1"/>
      <w:numFmt w:val="lowerLetter"/>
      <w:lvlText w:val="%5."/>
      <w:lvlJc w:val="left"/>
      <w:pPr>
        <w:ind w:left="3297" w:hanging="360"/>
      </w:pPr>
    </w:lvl>
    <w:lvl w:ilvl="5" w:tplc="0426001B" w:tentative="1">
      <w:start w:val="1"/>
      <w:numFmt w:val="lowerRoman"/>
      <w:lvlText w:val="%6."/>
      <w:lvlJc w:val="right"/>
      <w:pPr>
        <w:ind w:left="4017" w:hanging="180"/>
      </w:pPr>
    </w:lvl>
    <w:lvl w:ilvl="6" w:tplc="0426000F" w:tentative="1">
      <w:start w:val="1"/>
      <w:numFmt w:val="decimal"/>
      <w:lvlText w:val="%7."/>
      <w:lvlJc w:val="left"/>
      <w:pPr>
        <w:ind w:left="4737" w:hanging="360"/>
      </w:pPr>
    </w:lvl>
    <w:lvl w:ilvl="7" w:tplc="04260019" w:tentative="1">
      <w:start w:val="1"/>
      <w:numFmt w:val="lowerLetter"/>
      <w:lvlText w:val="%8."/>
      <w:lvlJc w:val="left"/>
      <w:pPr>
        <w:ind w:left="5457" w:hanging="360"/>
      </w:pPr>
    </w:lvl>
    <w:lvl w:ilvl="8" w:tplc="0426001B" w:tentative="1">
      <w:start w:val="1"/>
      <w:numFmt w:val="lowerRoman"/>
      <w:lvlText w:val="%9."/>
      <w:lvlJc w:val="right"/>
      <w:pPr>
        <w:ind w:left="6177" w:hanging="180"/>
      </w:pPr>
    </w:lvl>
  </w:abstractNum>
  <w:abstractNum w:abstractNumId="14">
    <w:nsid w:val="37015F56"/>
    <w:multiLevelType w:val="hybridMultilevel"/>
    <w:tmpl w:val="369C6EF2"/>
    <w:lvl w:ilvl="0" w:tplc="073E0FDE">
      <w:start w:val="1"/>
      <w:numFmt w:val="decimal"/>
      <w:lvlText w:val="%1."/>
      <w:lvlJc w:val="left"/>
      <w:pPr>
        <w:ind w:left="525" w:hanging="375"/>
      </w:pPr>
      <w:rPr>
        <w:rFonts w:hint="default"/>
      </w:rPr>
    </w:lvl>
    <w:lvl w:ilvl="1" w:tplc="04260019" w:tentative="1">
      <w:start w:val="1"/>
      <w:numFmt w:val="lowerLetter"/>
      <w:lvlText w:val="%2."/>
      <w:lvlJc w:val="left"/>
      <w:pPr>
        <w:ind w:left="1230" w:hanging="360"/>
      </w:pPr>
    </w:lvl>
    <w:lvl w:ilvl="2" w:tplc="0426001B" w:tentative="1">
      <w:start w:val="1"/>
      <w:numFmt w:val="lowerRoman"/>
      <w:lvlText w:val="%3."/>
      <w:lvlJc w:val="right"/>
      <w:pPr>
        <w:ind w:left="1950" w:hanging="180"/>
      </w:pPr>
    </w:lvl>
    <w:lvl w:ilvl="3" w:tplc="0426000F" w:tentative="1">
      <w:start w:val="1"/>
      <w:numFmt w:val="decimal"/>
      <w:lvlText w:val="%4."/>
      <w:lvlJc w:val="left"/>
      <w:pPr>
        <w:ind w:left="2670" w:hanging="360"/>
      </w:pPr>
    </w:lvl>
    <w:lvl w:ilvl="4" w:tplc="04260019" w:tentative="1">
      <w:start w:val="1"/>
      <w:numFmt w:val="lowerLetter"/>
      <w:lvlText w:val="%5."/>
      <w:lvlJc w:val="left"/>
      <w:pPr>
        <w:ind w:left="3390" w:hanging="360"/>
      </w:pPr>
    </w:lvl>
    <w:lvl w:ilvl="5" w:tplc="0426001B" w:tentative="1">
      <w:start w:val="1"/>
      <w:numFmt w:val="lowerRoman"/>
      <w:lvlText w:val="%6."/>
      <w:lvlJc w:val="right"/>
      <w:pPr>
        <w:ind w:left="4110" w:hanging="180"/>
      </w:pPr>
    </w:lvl>
    <w:lvl w:ilvl="6" w:tplc="0426000F" w:tentative="1">
      <w:start w:val="1"/>
      <w:numFmt w:val="decimal"/>
      <w:lvlText w:val="%7."/>
      <w:lvlJc w:val="left"/>
      <w:pPr>
        <w:ind w:left="4830" w:hanging="360"/>
      </w:pPr>
    </w:lvl>
    <w:lvl w:ilvl="7" w:tplc="04260019" w:tentative="1">
      <w:start w:val="1"/>
      <w:numFmt w:val="lowerLetter"/>
      <w:lvlText w:val="%8."/>
      <w:lvlJc w:val="left"/>
      <w:pPr>
        <w:ind w:left="5550" w:hanging="360"/>
      </w:pPr>
    </w:lvl>
    <w:lvl w:ilvl="8" w:tplc="0426001B" w:tentative="1">
      <w:start w:val="1"/>
      <w:numFmt w:val="lowerRoman"/>
      <w:lvlText w:val="%9."/>
      <w:lvlJc w:val="right"/>
      <w:pPr>
        <w:ind w:left="6270" w:hanging="180"/>
      </w:pPr>
    </w:lvl>
  </w:abstractNum>
  <w:abstractNum w:abstractNumId="15">
    <w:nsid w:val="377D73CF"/>
    <w:multiLevelType w:val="hybridMultilevel"/>
    <w:tmpl w:val="2866526A"/>
    <w:lvl w:ilvl="0" w:tplc="04260011">
      <w:start w:val="1"/>
      <w:numFmt w:val="decimal"/>
      <w:lvlText w:val="%1)"/>
      <w:lvlJc w:val="left"/>
      <w:pPr>
        <w:ind w:left="644"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16">
    <w:nsid w:val="38317A35"/>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17">
    <w:nsid w:val="3DF40C91"/>
    <w:multiLevelType w:val="hybridMultilevel"/>
    <w:tmpl w:val="EAEADC38"/>
    <w:lvl w:ilvl="0" w:tplc="B4080A84">
      <w:start w:val="1"/>
      <w:numFmt w:val="decimal"/>
      <w:lvlText w:val="%1."/>
      <w:lvlJc w:val="left"/>
      <w:pPr>
        <w:ind w:left="1050" w:hanging="675"/>
      </w:pPr>
      <w:rPr>
        <w:rFonts w:hint="default"/>
      </w:rPr>
    </w:lvl>
    <w:lvl w:ilvl="1" w:tplc="04260019" w:tentative="1">
      <w:start w:val="1"/>
      <w:numFmt w:val="lowerLetter"/>
      <w:lvlText w:val="%2."/>
      <w:lvlJc w:val="left"/>
      <w:pPr>
        <w:ind w:left="1455" w:hanging="360"/>
      </w:pPr>
    </w:lvl>
    <w:lvl w:ilvl="2" w:tplc="0426001B" w:tentative="1">
      <w:start w:val="1"/>
      <w:numFmt w:val="lowerRoman"/>
      <w:lvlText w:val="%3."/>
      <w:lvlJc w:val="right"/>
      <w:pPr>
        <w:ind w:left="2175" w:hanging="180"/>
      </w:pPr>
    </w:lvl>
    <w:lvl w:ilvl="3" w:tplc="0426000F" w:tentative="1">
      <w:start w:val="1"/>
      <w:numFmt w:val="decimal"/>
      <w:lvlText w:val="%4."/>
      <w:lvlJc w:val="left"/>
      <w:pPr>
        <w:ind w:left="2895" w:hanging="360"/>
      </w:pPr>
    </w:lvl>
    <w:lvl w:ilvl="4" w:tplc="04260019" w:tentative="1">
      <w:start w:val="1"/>
      <w:numFmt w:val="lowerLetter"/>
      <w:lvlText w:val="%5."/>
      <w:lvlJc w:val="left"/>
      <w:pPr>
        <w:ind w:left="3615" w:hanging="360"/>
      </w:pPr>
    </w:lvl>
    <w:lvl w:ilvl="5" w:tplc="0426001B" w:tentative="1">
      <w:start w:val="1"/>
      <w:numFmt w:val="lowerRoman"/>
      <w:lvlText w:val="%6."/>
      <w:lvlJc w:val="right"/>
      <w:pPr>
        <w:ind w:left="4335" w:hanging="180"/>
      </w:pPr>
    </w:lvl>
    <w:lvl w:ilvl="6" w:tplc="0426000F" w:tentative="1">
      <w:start w:val="1"/>
      <w:numFmt w:val="decimal"/>
      <w:lvlText w:val="%7."/>
      <w:lvlJc w:val="left"/>
      <w:pPr>
        <w:ind w:left="5055" w:hanging="360"/>
      </w:pPr>
    </w:lvl>
    <w:lvl w:ilvl="7" w:tplc="04260019" w:tentative="1">
      <w:start w:val="1"/>
      <w:numFmt w:val="lowerLetter"/>
      <w:lvlText w:val="%8."/>
      <w:lvlJc w:val="left"/>
      <w:pPr>
        <w:ind w:left="5775" w:hanging="360"/>
      </w:pPr>
    </w:lvl>
    <w:lvl w:ilvl="8" w:tplc="0426001B" w:tentative="1">
      <w:start w:val="1"/>
      <w:numFmt w:val="lowerRoman"/>
      <w:lvlText w:val="%9."/>
      <w:lvlJc w:val="right"/>
      <w:pPr>
        <w:ind w:left="6495" w:hanging="180"/>
      </w:pPr>
    </w:lvl>
  </w:abstractNum>
  <w:abstractNum w:abstractNumId="18">
    <w:nsid w:val="435C6DCB"/>
    <w:multiLevelType w:val="hybridMultilevel"/>
    <w:tmpl w:val="CC2424D8"/>
    <w:lvl w:ilvl="0" w:tplc="C494F2E2">
      <w:start w:val="1"/>
      <w:numFmt w:val="bullet"/>
      <w:lvlText w:val="•"/>
      <w:lvlJc w:val="left"/>
      <w:pPr>
        <w:tabs>
          <w:tab w:val="num" w:pos="720"/>
        </w:tabs>
        <w:ind w:left="720" w:hanging="360"/>
      </w:pPr>
      <w:rPr>
        <w:rFonts w:ascii="Times New Roman" w:hAnsi="Times New Roman" w:hint="default"/>
      </w:rPr>
    </w:lvl>
    <w:lvl w:ilvl="1" w:tplc="710EA3D0" w:tentative="1">
      <w:start w:val="1"/>
      <w:numFmt w:val="bullet"/>
      <w:lvlText w:val="•"/>
      <w:lvlJc w:val="left"/>
      <w:pPr>
        <w:tabs>
          <w:tab w:val="num" w:pos="1440"/>
        </w:tabs>
        <w:ind w:left="1440" w:hanging="360"/>
      </w:pPr>
      <w:rPr>
        <w:rFonts w:ascii="Times New Roman" w:hAnsi="Times New Roman" w:hint="default"/>
      </w:rPr>
    </w:lvl>
    <w:lvl w:ilvl="2" w:tplc="0D3ACB90" w:tentative="1">
      <w:start w:val="1"/>
      <w:numFmt w:val="bullet"/>
      <w:lvlText w:val="•"/>
      <w:lvlJc w:val="left"/>
      <w:pPr>
        <w:tabs>
          <w:tab w:val="num" w:pos="2160"/>
        </w:tabs>
        <w:ind w:left="2160" w:hanging="360"/>
      </w:pPr>
      <w:rPr>
        <w:rFonts w:ascii="Times New Roman" w:hAnsi="Times New Roman" w:hint="default"/>
      </w:rPr>
    </w:lvl>
    <w:lvl w:ilvl="3" w:tplc="CF58EE5A" w:tentative="1">
      <w:start w:val="1"/>
      <w:numFmt w:val="bullet"/>
      <w:lvlText w:val="•"/>
      <w:lvlJc w:val="left"/>
      <w:pPr>
        <w:tabs>
          <w:tab w:val="num" w:pos="2880"/>
        </w:tabs>
        <w:ind w:left="2880" w:hanging="360"/>
      </w:pPr>
      <w:rPr>
        <w:rFonts w:ascii="Times New Roman" w:hAnsi="Times New Roman" w:hint="default"/>
      </w:rPr>
    </w:lvl>
    <w:lvl w:ilvl="4" w:tplc="83BADAE2" w:tentative="1">
      <w:start w:val="1"/>
      <w:numFmt w:val="bullet"/>
      <w:lvlText w:val="•"/>
      <w:lvlJc w:val="left"/>
      <w:pPr>
        <w:tabs>
          <w:tab w:val="num" w:pos="3600"/>
        </w:tabs>
        <w:ind w:left="3600" w:hanging="360"/>
      </w:pPr>
      <w:rPr>
        <w:rFonts w:ascii="Times New Roman" w:hAnsi="Times New Roman" w:hint="default"/>
      </w:rPr>
    </w:lvl>
    <w:lvl w:ilvl="5" w:tplc="ACF26C1A" w:tentative="1">
      <w:start w:val="1"/>
      <w:numFmt w:val="bullet"/>
      <w:lvlText w:val="•"/>
      <w:lvlJc w:val="left"/>
      <w:pPr>
        <w:tabs>
          <w:tab w:val="num" w:pos="4320"/>
        </w:tabs>
        <w:ind w:left="4320" w:hanging="360"/>
      </w:pPr>
      <w:rPr>
        <w:rFonts w:ascii="Times New Roman" w:hAnsi="Times New Roman" w:hint="default"/>
      </w:rPr>
    </w:lvl>
    <w:lvl w:ilvl="6" w:tplc="7F40541E" w:tentative="1">
      <w:start w:val="1"/>
      <w:numFmt w:val="bullet"/>
      <w:lvlText w:val="•"/>
      <w:lvlJc w:val="left"/>
      <w:pPr>
        <w:tabs>
          <w:tab w:val="num" w:pos="5040"/>
        </w:tabs>
        <w:ind w:left="5040" w:hanging="360"/>
      </w:pPr>
      <w:rPr>
        <w:rFonts w:ascii="Times New Roman" w:hAnsi="Times New Roman" w:hint="default"/>
      </w:rPr>
    </w:lvl>
    <w:lvl w:ilvl="7" w:tplc="5E3C853E" w:tentative="1">
      <w:start w:val="1"/>
      <w:numFmt w:val="bullet"/>
      <w:lvlText w:val="•"/>
      <w:lvlJc w:val="left"/>
      <w:pPr>
        <w:tabs>
          <w:tab w:val="num" w:pos="5760"/>
        </w:tabs>
        <w:ind w:left="5760" w:hanging="360"/>
      </w:pPr>
      <w:rPr>
        <w:rFonts w:ascii="Times New Roman" w:hAnsi="Times New Roman" w:hint="default"/>
      </w:rPr>
    </w:lvl>
    <w:lvl w:ilvl="8" w:tplc="18223C84" w:tentative="1">
      <w:start w:val="1"/>
      <w:numFmt w:val="bullet"/>
      <w:lvlText w:val="•"/>
      <w:lvlJc w:val="left"/>
      <w:pPr>
        <w:tabs>
          <w:tab w:val="num" w:pos="6480"/>
        </w:tabs>
        <w:ind w:left="6480" w:hanging="360"/>
      </w:pPr>
      <w:rPr>
        <w:rFonts w:ascii="Times New Roman" w:hAnsi="Times New Roman" w:hint="default"/>
      </w:rPr>
    </w:lvl>
  </w:abstractNum>
  <w:abstractNum w:abstractNumId="19">
    <w:nsid w:val="460A3C4A"/>
    <w:multiLevelType w:val="hybridMultilevel"/>
    <w:tmpl w:val="3A8C95B6"/>
    <w:lvl w:ilvl="0" w:tplc="0409000B">
      <w:start w:val="1"/>
      <w:numFmt w:val="bullet"/>
      <w:lvlText w:val=""/>
      <w:lvlJc w:val="left"/>
      <w:pPr>
        <w:tabs>
          <w:tab w:val="num" w:pos="720"/>
        </w:tabs>
        <w:ind w:left="720" w:hanging="360"/>
      </w:pPr>
      <w:rPr>
        <w:rFonts w:ascii="Wingdings" w:hAnsi="Wingdings" w:hint="default"/>
      </w:rPr>
    </w:lvl>
    <w:lvl w:ilvl="1" w:tplc="7F52D63A" w:tentative="1">
      <w:start w:val="1"/>
      <w:numFmt w:val="bullet"/>
      <w:lvlText w:val="•"/>
      <w:lvlJc w:val="left"/>
      <w:pPr>
        <w:tabs>
          <w:tab w:val="num" w:pos="1440"/>
        </w:tabs>
        <w:ind w:left="1440" w:hanging="360"/>
      </w:pPr>
      <w:rPr>
        <w:rFonts w:ascii="Times New Roman" w:hAnsi="Times New Roman" w:hint="default"/>
      </w:rPr>
    </w:lvl>
    <w:lvl w:ilvl="2" w:tplc="F2068C0C" w:tentative="1">
      <w:start w:val="1"/>
      <w:numFmt w:val="bullet"/>
      <w:lvlText w:val="•"/>
      <w:lvlJc w:val="left"/>
      <w:pPr>
        <w:tabs>
          <w:tab w:val="num" w:pos="2160"/>
        </w:tabs>
        <w:ind w:left="2160" w:hanging="360"/>
      </w:pPr>
      <w:rPr>
        <w:rFonts w:ascii="Times New Roman" w:hAnsi="Times New Roman" w:hint="default"/>
      </w:rPr>
    </w:lvl>
    <w:lvl w:ilvl="3" w:tplc="509E1DF2" w:tentative="1">
      <w:start w:val="1"/>
      <w:numFmt w:val="bullet"/>
      <w:lvlText w:val="•"/>
      <w:lvlJc w:val="left"/>
      <w:pPr>
        <w:tabs>
          <w:tab w:val="num" w:pos="2880"/>
        </w:tabs>
        <w:ind w:left="2880" w:hanging="360"/>
      </w:pPr>
      <w:rPr>
        <w:rFonts w:ascii="Times New Roman" w:hAnsi="Times New Roman" w:hint="default"/>
      </w:rPr>
    </w:lvl>
    <w:lvl w:ilvl="4" w:tplc="492A45D2" w:tentative="1">
      <w:start w:val="1"/>
      <w:numFmt w:val="bullet"/>
      <w:lvlText w:val="•"/>
      <w:lvlJc w:val="left"/>
      <w:pPr>
        <w:tabs>
          <w:tab w:val="num" w:pos="3600"/>
        </w:tabs>
        <w:ind w:left="3600" w:hanging="360"/>
      </w:pPr>
      <w:rPr>
        <w:rFonts w:ascii="Times New Roman" w:hAnsi="Times New Roman" w:hint="default"/>
      </w:rPr>
    </w:lvl>
    <w:lvl w:ilvl="5" w:tplc="F6E070A2" w:tentative="1">
      <w:start w:val="1"/>
      <w:numFmt w:val="bullet"/>
      <w:lvlText w:val="•"/>
      <w:lvlJc w:val="left"/>
      <w:pPr>
        <w:tabs>
          <w:tab w:val="num" w:pos="4320"/>
        </w:tabs>
        <w:ind w:left="4320" w:hanging="360"/>
      </w:pPr>
      <w:rPr>
        <w:rFonts w:ascii="Times New Roman" w:hAnsi="Times New Roman" w:hint="default"/>
      </w:rPr>
    </w:lvl>
    <w:lvl w:ilvl="6" w:tplc="7242B272" w:tentative="1">
      <w:start w:val="1"/>
      <w:numFmt w:val="bullet"/>
      <w:lvlText w:val="•"/>
      <w:lvlJc w:val="left"/>
      <w:pPr>
        <w:tabs>
          <w:tab w:val="num" w:pos="5040"/>
        </w:tabs>
        <w:ind w:left="5040" w:hanging="360"/>
      </w:pPr>
      <w:rPr>
        <w:rFonts w:ascii="Times New Roman" w:hAnsi="Times New Roman" w:hint="default"/>
      </w:rPr>
    </w:lvl>
    <w:lvl w:ilvl="7" w:tplc="303A87E0" w:tentative="1">
      <w:start w:val="1"/>
      <w:numFmt w:val="bullet"/>
      <w:lvlText w:val="•"/>
      <w:lvlJc w:val="left"/>
      <w:pPr>
        <w:tabs>
          <w:tab w:val="num" w:pos="5760"/>
        </w:tabs>
        <w:ind w:left="5760" w:hanging="360"/>
      </w:pPr>
      <w:rPr>
        <w:rFonts w:ascii="Times New Roman" w:hAnsi="Times New Roman" w:hint="default"/>
      </w:rPr>
    </w:lvl>
    <w:lvl w:ilvl="8" w:tplc="18783AE6" w:tentative="1">
      <w:start w:val="1"/>
      <w:numFmt w:val="bullet"/>
      <w:lvlText w:val="•"/>
      <w:lvlJc w:val="left"/>
      <w:pPr>
        <w:tabs>
          <w:tab w:val="num" w:pos="6480"/>
        </w:tabs>
        <w:ind w:left="6480" w:hanging="360"/>
      </w:pPr>
      <w:rPr>
        <w:rFonts w:ascii="Times New Roman" w:hAnsi="Times New Roman" w:hint="default"/>
      </w:rPr>
    </w:lvl>
  </w:abstractNum>
  <w:abstractNum w:abstractNumId="20">
    <w:nsid w:val="48C573DB"/>
    <w:multiLevelType w:val="hybridMultilevel"/>
    <w:tmpl w:val="E84C5DD0"/>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21">
    <w:nsid w:val="49D10837"/>
    <w:multiLevelType w:val="hybridMultilevel"/>
    <w:tmpl w:val="B3E85008"/>
    <w:lvl w:ilvl="0" w:tplc="04260001">
      <w:start w:val="1"/>
      <w:numFmt w:val="bullet"/>
      <w:lvlText w:val=""/>
      <w:lvlJc w:val="left"/>
      <w:pPr>
        <w:ind w:left="924" w:hanging="360"/>
      </w:pPr>
      <w:rPr>
        <w:rFonts w:ascii="Symbol" w:hAnsi="Symbol" w:hint="default"/>
      </w:rPr>
    </w:lvl>
    <w:lvl w:ilvl="1" w:tplc="04260003" w:tentative="1">
      <w:start w:val="1"/>
      <w:numFmt w:val="bullet"/>
      <w:lvlText w:val="o"/>
      <w:lvlJc w:val="left"/>
      <w:pPr>
        <w:ind w:left="1644" w:hanging="360"/>
      </w:pPr>
      <w:rPr>
        <w:rFonts w:ascii="Courier New" w:hAnsi="Courier New" w:cs="Courier New" w:hint="default"/>
      </w:rPr>
    </w:lvl>
    <w:lvl w:ilvl="2" w:tplc="04260005" w:tentative="1">
      <w:start w:val="1"/>
      <w:numFmt w:val="bullet"/>
      <w:lvlText w:val=""/>
      <w:lvlJc w:val="left"/>
      <w:pPr>
        <w:ind w:left="2364" w:hanging="360"/>
      </w:pPr>
      <w:rPr>
        <w:rFonts w:ascii="Wingdings" w:hAnsi="Wingdings" w:hint="default"/>
      </w:rPr>
    </w:lvl>
    <w:lvl w:ilvl="3" w:tplc="04260001" w:tentative="1">
      <w:start w:val="1"/>
      <w:numFmt w:val="bullet"/>
      <w:lvlText w:val=""/>
      <w:lvlJc w:val="left"/>
      <w:pPr>
        <w:ind w:left="3084" w:hanging="360"/>
      </w:pPr>
      <w:rPr>
        <w:rFonts w:ascii="Symbol" w:hAnsi="Symbol" w:hint="default"/>
      </w:rPr>
    </w:lvl>
    <w:lvl w:ilvl="4" w:tplc="04260003" w:tentative="1">
      <w:start w:val="1"/>
      <w:numFmt w:val="bullet"/>
      <w:lvlText w:val="o"/>
      <w:lvlJc w:val="left"/>
      <w:pPr>
        <w:ind w:left="3804" w:hanging="360"/>
      </w:pPr>
      <w:rPr>
        <w:rFonts w:ascii="Courier New" w:hAnsi="Courier New" w:cs="Courier New" w:hint="default"/>
      </w:rPr>
    </w:lvl>
    <w:lvl w:ilvl="5" w:tplc="04260005" w:tentative="1">
      <w:start w:val="1"/>
      <w:numFmt w:val="bullet"/>
      <w:lvlText w:val=""/>
      <w:lvlJc w:val="left"/>
      <w:pPr>
        <w:ind w:left="4524" w:hanging="360"/>
      </w:pPr>
      <w:rPr>
        <w:rFonts w:ascii="Wingdings" w:hAnsi="Wingdings" w:hint="default"/>
      </w:rPr>
    </w:lvl>
    <w:lvl w:ilvl="6" w:tplc="04260001" w:tentative="1">
      <w:start w:val="1"/>
      <w:numFmt w:val="bullet"/>
      <w:lvlText w:val=""/>
      <w:lvlJc w:val="left"/>
      <w:pPr>
        <w:ind w:left="5244" w:hanging="360"/>
      </w:pPr>
      <w:rPr>
        <w:rFonts w:ascii="Symbol" w:hAnsi="Symbol" w:hint="default"/>
      </w:rPr>
    </w:lvl>
    <w:lvl w:ilvl="7" w:tplc="04260003" w:tentative="1">
      <w:start w:val="1"/>
      <w:numFmt w:val="bullet"/>
      <w:lvlText w:val="o"/>
      <w:lvlJc w:val="left"/>
      <w:pPr>
        <w:ind w:left="5964" w:hanging="360"/>
      </w:pPr>
      <w:rPr>
        <w:rFonts w:ascii="Courier New" w:hAnsi="Courier New" w:cs="Courier New" w:hint="default"/>
      </w:rPr>
    </w:lvl>
    <w:lvl w:ilvl="8" w:tplc="04260005" w:tentative="1">
      <w:start w:val="1"/>
      <w:numFmt w:val="bullet"/>
      <w:lvlText w:val=""/>
      <w:lvlJc w:val="left"/>
      <w:pPr>
        <w:ind w:left="6684" w:hanging="360"/>
      </w:pPr>
      <w:rPr>
        <w:rFonts w:ascii="Wingdings" w:hAnsi="Wingdings" w:hint="default"/>
      </w:rPr>
    </w:lvl>
  </w:abstractNum>
  <w:abstractNum w:abstractNumId="22">
    <w:nsid w:val="4E641F57"/>
    <w:multiLevelType w:val="hybridMultilevel"/>
    <w:tmpl w:val="1B32D4A4"/>
    <w:lvl w:ilvl="0" w:tplc="9C422E28">
      <w:start w:val="1"/>
      <w:numFmt w:val="decimal"/>
      <w:lvlText w:val="%1."/>
      <w:lvlJc w:val="left"/>
      <w:pPr>
        <w:tabs>
          <w:tab w:val="num" w:pos="829"/>
        </w:tabs>
        <w:ind w:left="829" w:hanging="360"/>
      </w:pPr>
      <w:rPr>
        <w:rFonts w:cs="Times New Roman" w:hint="default"/>
      </w:rPr>
    </w:lvl>
    <w:lvl w:ilvl="1" w:tplc="04260019" w:tentative="1">
      <w:start w:val="1"/>
      <w:numFmt w:val="lowerLetter"/>
      <w:lvlText w:val="%2."/>
      <w:lvlJc w:val="left"/>
      <w:pPr>
        <w:tabs>
          <w:tab w:val="num" w:pos="1549"/>
        </w:tabs>
        <w:ind w:left="1549" w:hanging="360"/>
      </w:pPr>
      <w:rPr>
        <w:rFonts w:cs="Times New Roman"/>
      </w:rPr>
    </w:lvl>
    <w:lvl w:ilvl="2" w:tplc="0426001B" w:tentative="1">
      <w:start w:val="1"/>
      <w:numFmt w:val="lowerRoman"/>
      <w:lvlText w:val="%3."/>
      <w:lvlJc w:val="right"/>
      <w:pPr>
        <w:tabs>
          <w:tab w:val="num" w:pos="2269"/>
        </w:tabs>
        <w:ind w:left="2269" w:hanging="180"/>
      </w:pPr>
      <w:rPr>
        <w:rFonts w:cs="Times New Roman"/>
      </w:rPr>
    </w:lvl>
    <w:lvl w:ilvl="3" w:tplc="0426000F" w:tentative="1">
      <w:start w:val="1"/>
      <w:numFmt w:val="decimal"/>
      <w:lvlText w:val="%4."/>
      <w:lvlJc w:val="left"/>
      <w:pPr>
        <w:tabs>
          <w:tab w:val="num" w:pos="2989"/>
        </w:tabs>
        <w:ind w:left="2989" w:hanging="360"/>
      </w:pPr>
      <w:rPr>
        <w:rFonts w:cs="Times New Roman"/>
      </w:rPr>
    </w:lvl>
    <w:lvl w:ilvl="4" w:tplc="04260019" w:tentative="1">
      <w:start w:val="1"/>
      <w:numFmt w:val="lowerLetter"/>
      <w:lvlText w:val="%5."/>
      <w:lvlJc w:val="left"/>
      <w:pPr>
        <w:tabs>
          <w:tab w:val="num" w:pos="3709"/>
        </w:tabs>
        <w:ind w:left="3709" w:hanging="360"/>
      </w:pPr>
      <w:rPr>
        <w:rFonts w:cs="Times New Roman"/>
      </w:rPr>
    </w:lvl>
    <w:lvl w:ilvl="5" w:tplc="0426001B" w:tentative="1">
      <w:start w:val="1"/>
      <w:numFmt w:val="lowerRoman"/>
      <w:lvlText w:val="%6."/>
      <w:lvlJc w:val="right"/>
      <w:pPr>
        <w:tabs>
          <w:tab w:val="num" w:pos="4429"/>
        </w:tabs>
        <w:ind w:left="4429" w:hanging="180"/>
      </w:pPr>
      <w:rPr>
        <w:rFonts w:cs="Times New Roman"/>
      </w:rPr>
    </w:lvl>
    <w:lvl w:ilvl="6" w:tplc="0426000F" w:tentative="1">
      <w:start w:val="1"/>
      <w:numFmt w:val="decimal"/>
      <w:lvlText w:val="%7."/>
      <w:lvlJc w:val="left"/>
      <w:pPr>
        <w:tabs>
          <w:tab w:val="num" w:pos="5149"/>
        </w:tabs>
        <w:ind w:left="5149" w:hanging="360"/>
      </w:pPr>
      <w:rPr>
        <w:rFonts w:cs="Times New Roman"/>
      </w:rPr>
    </w:lvl>
    <w:lvl w:ilvl="7" w:tplc="04260019" w:tentative="1">
      <w:start w:val="1"/>
      <w:numFmt w:val="lowerLetter"/>
      <w:lvlText w:val="%8."/>
      <w:lvlJc w:val="left"/>
      <w:pPr>
        <w:tabs>
          <w:tab w:val="num" w:pos="5869"/>
        </w:tabs>
        <w:ind w:left="5869" w:hanging="360"/>
      </w:pPr>
      <w:rPr>
        <w:rFonts w:cs="Times New Roman"/>
      </w:rPr>
    </w:lvl>
    <w:lvl w:ilvl="8" w:tplc="0426001B" w:tentative="1">
      <w:start w:val="1"/>
      <w:numFmt w:val="lowerRoman"/>
      <w:lvlText w:val="%9."/>
      <w:lvlJc w:val="right"/>
      <w:pPr>
        <w:tabs>
          <w:tab w:val="num" w:pos="6589"/>
        </w:tabs>
        <w:ind w:left="6589" w:hanging="180"/>
      </w:pPr>
      <w:rPr>
        <w:rFonts w:cs="Times New Roman"/>
      </w:rPr>
    </w:lvl>
  </w:abstractNum>
  <w:abstractNum w:abstractNumId="23">
    <w:nsid w:val="548716FB"/>
    <w:multiLevelType w:val="hybridMultilevel"/>
    <w:tmpl w:val="C242084C"/>
    <w:lvl w:ilvl="0" w:tplc="0426000F">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4">
    <w:nsid w:val="54BD2CE7"/>
    <w:multiLevelType w:val="hybridMultilevel"/>
    <w:tmpl w:val="AB068946"/>
    <w:lvl w:ilvl="0" w:tplc="A5E4CD24">
      <w:start w:val="1"/>
      <w:numFmt w:val="bullet"/>
      <w:lvlText w:val="•"/>
      <w:lvlJc w:val="left"/>
      <w:pPr>
        <w:tabs>
          <w:tab w:val="num" w:pos="720"/>
        </w:tabs>
        <w:ind w:left="720" w:hanging="360"/>
      </w:pPr>
      <w:rPr>
        <w:rFonts w:ascii="Times New Roman" w:hAnsi="Times New Roman" w:hint="default"/>
      </w:rPr>
    </w:lvl>
    <w:lvl w:ilvl="1" w:tplc="845C304A" w:tentative="1">
      <w:start w:val="1"/>
      <w:numFmt w:val="bullet"/>
      <w:lvlText w:val="•"/>
      <w:lvlJc w:val="left"/>
      <w:pPr>
        <w:tabs>
          <w:tab w:val="num" w:pos="1440"/>
        </w:tabs>
        <w:ind w:left="1440" w:hanging="360"/>
      </w:pPr>
      <w:rPr>
        <w:rFonts w:ascii="Times New Roman" w:hAnsi="Times New Roman" w:hint="default"/>
      </w:rPr>
    </w:lvl>
    <w:lvl w:ilvl="2" w:tplc="17709FB6" w:tentative="1">
      <w:start w:val="1"/>
      <w:numFmt w:val="bullet"/>
      <w:lvlText w:val="•"/>
      <w:lvlJc w:val="left"/>
      <w:pPr>
        <w:tabs>
          <w:tab w:val="num" w:pos="2160"/>
        </w:tabs>
        <w:ind w:left="2160" w:hanging="360"/>
      </w:pPr>
      <w:rPr>
        <w:rFonts w:ascii="Times New Roman" w:hAnsi="Times New Roman" w:hint="default"/>
      </w:rPr>
    </w:lvl>
    <w:lvl w:ilvl="3" w:tplc="76284032" w:tentative="1">
      <w:start w:val="1"/>
      <w:numFmt w:val="bullet"/>
      <w:lvlText w:val="•"/>
      <w:lvlJc w:val="left"/>
      <w:pPr>
        <w:tabs>
          <w:tab w:val="num" w:pos="2880"/>
        </w:tabs>
        <w:ind w:left="2880" w:hanging="360"/>
      </w:pPr>
      <w:rPr>
        <w:rFonts w:ascii="Times New Roman" w:hAnsi="Times New Roman" w:hint="default"/>
      </w:rPr>
    </w:lvl>
    <w:lvl w:ilvl="4" w:tplc="121883F2" w:tentative="1">
      <w:start w:val="1"/>
      <w:numFmt w:val="bullet"/>
      <w:lvlText w:val="•"/>
      <w:lvlJc w:val="left"/>
      <w:pPr>
        <w:tabs>
          <w:tab w:val="num" w:pos="3600"/>
        </w:tabs>
        <w:ind w:left="3600" w:hanging="360"/>
      </w:pPr>
      <w:rPr>
        <w:rFonts w:ascii="Times New Roman" w:hAnsi="Times New Roman" w:hint="default"/>
      </w:rPr>
    </w:lvl>
    <w:lvl w:ilvl="5" w:tplc="3AA40670" w:tentative="1">
      <w:start w:val="1"/>
      <w:numFmt w:val="bullet"/>
      <w:lvlText w:val="•"/>
      <w:lvlJc w:val="left"/>
      <w:pPr>
        <w:tabs>
          <w:tab w:val="num" w:pos="4320"/>
        </w:tabs>
        <w:ind w:left="4320" w:hanging="360"/>
      </w:pPr>
      <w:rPr>
        <w:rFonts w:ascii="Times New Roman" w:hAnsi="Times New Roman" w:hint="default"/>
      </w:rPr>
    </w:lvl>
    <w:lvl w:ilvl="6" w:tplc="3078B760" w:tentative="1">
      <w:start w:val="1"/>
      <w:numFmt w:val="bullet"/>
      <w:lvlText w:val="•"/>
      <w:lvlJc w:val="left"/>
      <w:pPr>
        <w:tabs>
          <w:tab w:val="num" w:pos="5040"/>
        </w:tabs>
        <w:ind w:left="5040" w:hanging="360"/>
      </w:pPr>
      <w:rPr>
        <w:rFonts w:ascii="Times New Roman" w:hAnsi="Times New Roman" w:hint="default"/>
      </w:rPr>
    </w:lvl>
    <w:lvl w:ilvl="7" w:tplc="81C62FDC" w:tentative="1">
      <w:start w:val="1"/>
      <w:numFmt w:val="bullet"/>
      <w:lvlText w:val="•"/>
      <w:lvlJc w:val="left"/>
      <w:pPr>
        <w:tabs>
          <w:tab w:val="num" w:pos="5760"/>
        </w:tabs>
        <w:ind w:left="5760" w:hanging="360"/>
      </w:pPr>
      <w:rPr>
        <w:rFonts w:ascii="Times New Roman" w:hAnsi="Times New Roman" w:hint="default"/>
      </w:rPr>
    </w:lvl>
    <w:lvl w:ilvl="8" w:tplc="6C1A833A" w:tentative="1">
      <w:start w:val="1"/>
      <w:numFmt w:val="bullet"/>
      <w:lvlText w:val="•"/>
      <w:lvlJc w:val="left"/>
      <w:pPr>
        <w:tabs>
          <w:tab w:val="num" w:pos="6480"/>
        </w:tabs>
        <w:ind w:left="6480" w:hanging="360"/>
      </w:pPr>
      <w:rPr>
        <w:rFonts w:ascii="Times New Roman" w:hAnsi="Times New Roman" w:hint="default"/>
      </w:rPr>
    </w:lvl>
  </w:abstractNum>
  <w:abstractNum w:abstractNumId="25">
    <w:nsid w:val="5577746A"/>
    <w:multiLevelType w:val="hybridMultilevel"/>
    <w:tmpl w:val="415831F2"/>
    <w:lvl w:ilvl="0" w:tplc="04260017">
      <w:start w:val="1"/>
      <w:numFmt w:val="lowerLetter"/>
      <w:lvlText w:val="%1)"/>
      <w:lvlJc w:val="left"/>
      <w:pPr>
        <w:ind w:left="720" w:hanging="360"/>
      </w:pPr>
      <w:rPr>
        <w:rFonts w:hint="default"/>
      </w:rPr>
    </w:lvl>
    <w:lvl w:ilvl="1" w:tplc="04260019" w:tentative="1">
      <w:start w:val="1"/>
      <w:numFmt w:val="lowerLetter"/>
      <w:lvlText w:val="%2."/>
      <w:lvlJc w:val="left"/>
      <w:pPr>
        <w:ind w:left="1440" w:hanging="360"/>
      </w:pPr>
    </w:lvl>
    <w:lvl w:ilvl="2" w:tplc="0426001B" w:tentative="1">
      <w:start w:val="1"/>
      <w:numFmt w:val="lowerRoman"/>
      <w:lvlText w:val="%3."/>
      <w:lvlJc w:val="right"/>
      <w:pPr>
        <w:ind w:left="2160" w:hanging="180"/>
      </w:pPr>
    </w:lvl>
    <w:lvl w:ilvl="3" w:tplc="0426000F" w:tentative="1">
      <w:start w:val="1"/>
      <w:numFmt w:val="decimal"/>
      <w:lvlText w:val="%4."/>
      <w:lvlJc w:val="left"/>
      <w:pPr>
        <w:ind w:left="2880" w:hanging="360"/>
      </w:pPr>
    </w:lvl>
    <w:lvl w:ilvl="4" w:tplc="04260019" w:tentative="1">
      <w:start w:val="1"/>
      <w:numFmt w:val="lowerLetter"/>
      <w:lvlText w:val="%5."/>
      <w:lvlJc w:val="left"/>
      <w:pPr>
        <w:ind w:left="3600" w:hanging="360"/>
      </w:pPr>
    </w:lvl>
    <w:lvl w:ilvl="5" w:tplc="0426001B" w:tentative="1">
      <w:start w:val="1"/>
      <w:numFmt w:val="lowerRoman"/>
      <w:lvlText w:val="%6."/>
      <w:lvlJc w:val="right"/>
      <w:pPr>
        <w:ind w:left="4320" w:hanging="180"/>
      </w:pPr>
    </w:lvl>
    <w:lvl w:ilvl="6" w:tplc="0426000F" w:tentative="1">
      <w:start w:val="1"/>
      <w:numFmt w:val="decimal"/>
      <w:lvlText w:val="%7."/>
      <w:lvlJc w:val="left"/>
      <w:pPr>
        <w:ind w:left="5040" w:hanging="360"/>
      </w:pPr>
    </w:lvl>
    <w:lvl w:ilvl="7" w:tplc="04260019" w:tentative="1">
      <w:start w:val="1"/>
      <w:numFmt w:val="lowerLetter"/>
      <w:lvlText w:val="%8."/>
      <w:lvlJc w:val="left"/>
      <w:pPr>
        <w:ind w:left="5760" w:hanging="360"/>
      </w:pPr>
    </w:lvl>
    <w:lvl w:ilvl="8" w:tplc="0426001B" w:tentative="1">
      <w:start w:val="1"/>
      <w:numFmt w:val="lowerRoman"/>
      <w:lvlText w:val="%9."/>
      <w:lvlJc w:val="right"/>
      <w:pPr>
        <w:ind w:left="6480" w:hanging="180"/>
      </w:pPr>
    </w:lvl>
  </w:abstractNum>
  <w:abstractNum w:abstractNumId="26">
    <w:nsid w:val="55F27AD3"/>
    <w:multiLevelType w:val="hybridMultilevel"/>
    <w:tmpl w:val="8A02F686"/>
    <w:lvl w:ilvl="0" w:tplc="E184399C">
      <w:start w:val="1"/>
      <w:numFmt w:val="decimal"/>
      <w:lvlText w:val="%1)"/>
      <w:lvlJc w:val="left"/>
      <w:pPr>
        <w:ind w:left="927" w:hanging="360"/>
      </w:pPr>
      <w:rPr>
        <w:rFonts w:hint="default"/>
      </w:rPr>
    </w:lvl>
    <w:lvl w:ilvl="1" w:tplc="04260019" w:tentative="1">
      <w:start w:val="1"/>
      <w:numFmt w:val="lowerLetter"/>
      <w:lvlText w:val="%2."/>
      <w:lvlJc w:val="left"/>
      <w:pPr>
        <w:ind w:left="1647" w:hanging="360"/>
      </w:pPr>
    </w:lvl>
    <w:lvl w:ilvl="2" w:tplc="0426001B" w:tentative="1">
      <w:start w:val="1"/>
      <w:numFmt w:val="lowerRoman"/>
      <w:lvlText w:val="%3."/>
      <w:lvlJc w:val="right"/>
      <w:pPr>
        <w:ind w:left="2367" w:hanging="180"/>
      </w:pPr>
    </w:lvl>
    <w:lvl w:ilvl="3" w:tplc="0426000F" w:tentative="1">
      <w:start w:val="1"/>
      <w:numFmt w:val="decimal"/>
      <w:lvlText w:val="%4."/>
      <w:lvlJc w:val="left"/>
      <w:pPr>
        <w:ind w:left="3087" w:hanging="360"/>
      </w:pPr>
    </w:lvl>
    <w:lvl w:ilvl="4" w:tplc="04260019" w:tentative="1">
      <w:start w:val="1"/>
      <w:numFmt w:val="lowerLetter"/>
      <w:lvlText w:val="%5."/>
      <w:lvlJc w:val="left"/>
      <w:pPr>
        <w:ind w:left="3807" w:hanging="360"/>
      </w:pPr>
    </w:lvl>
    <w:lvl w:ilvl="5" w:tplc="0426001B" w:tentative="1">
      <w:start w:val="1"/>
      <w:numFmt w:val="lowerRoman"/>
      <w:lvlText w:val="%6."/>
      <w:lvlJc w:val="right"/>
      <w:pPr>
        <w:ind w:left="4527" w:hanging="180"/>
      </w:pPr>
    </w:lvl>
    <w:lvl w:ilvl="6" w:tplc="0426000F" w:tentative="1">
      <w:start w:val="1"/>
      <w:numFmt w:val="decimal"/>
      <w:lvlText w:val="%7."/>
      <w:lvlJc w:val="left"/>
      <w:pPr>
        <w:ind w:left="5247" w:hanging="360"/>
      </w:pPr>
    </w:lvl>
    <w:lvl w:ilvl="7" w:tplc="04260019" w:tentative="1">
      <w:start w:val="1"/>
      <w:numFmt w:val="lowerLetter"/>
      <w:lvlText w:val="%8."/>
      <w:lvlJc w:val="left"/>
      <w:pPr>
        <w:ind w:left="5967" w:hanging="360"/>
      </w:pPr>
    </w:lvl>
    <w:lvl w:ilvl="8" w:tplc="0426001B" w:tentative="1">
      <w:start w:val="1"/>
      <w:numFmt w:val="lowerRoman"/>
      <w:lvlText w:val="%9."/>
      <w:lvlJc w:val="right"/>
      <w:pPr>
        <w:ind w:left="6687" w:hanging="180"/>
      </w:pPr>
    </w:lvl>
  </w:abstractNum>
  <w:abstractNum w:abstractNumId="27">
    <w:nsid w:val="5AA9507A"/>
    <w:multiLevelType w:val="hybridMultilevel"/>
    <w:tmpl w:val="C4301EFE"/>
    <w:lvl w:ilvl="0" w:tplc="1C9832B4">
      <w:start w:val="3"/>
      <w:numFmt w:val="bullet"/>
      <w:lvlText w:val="-"/>
      <w:lvlJc w:val="left"/>
      <w:pPr>
        <w:ind w:left="720" w:hanging="360"/>
      </w:pPr>
      <w:rPr>
        <w:rFonts w:ascii="Times New Roman" w:eastAsia="Times New Roman" w:hAnsi="Times New Roman" w:cs="Times New Roman"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28">
    <w:nsid w:val="5E8E493A"/>
    <w:multiLevelType w:val="hybridMultilevel"/>
    <w:tmpl w:val="1B2CC0D0"/>
    <w:lvl w:ilvl="0" w:tplc="0409000B">
      <w:start w:val="1"/>
      <w:numFmt w:val="bullet"/>
      <w:lvlText w:val=""/>
      <w:lvlJc w:val="left"/>
      <w:pPr>
        <w:tabs>
          <w:tab w:val="num" w:pos="870"/>
        </w:tabs>
        <w:ind w:left="870" w:hanging="360"/>
      </w:pPr>
      <w:rPr>
        <w:rFonts w:ascii="Wingdings" w:hAnsi="Wingdings" w:hint="default"/>
      </w:rPr>
    </w:lvl>
    <w:lvl w:ilvl="1" w:tplc="04090003" w:tentative="1">
      <w:start w:val="1"/>
      <w:numFmt w:val="bullet"/>
      <w:lvlText w:val="o"/>
      <w:lvlJc w:val="left"/>
      <w:pPr>
        <w:tabs>
          <w:tab w:val="num" w:pos="1590"/>
        </w:tabs>
        <w:ind w:left="1590" w:hanging="360"/>
      </w:pPr>
      <w:rPr>
        <w:rFonts w:ascii="Courier New" w:hAnsi="Courier New" w:cs="Courier New" w:hint="default"/>
      </w:rPr>
    </w:lvl>
    <w:lvl w:ilvl="2" w:tplc="04090005" w:tentative="1">
      <w:start w:val="1"/>
      <w:numFmt w:val="bullet"/>
      <w:lvlText w:val=""/>
      <w:lvlJc w:val="left"/>
      <w:pPr>
        <w:tabs>
          <w:tab w:val="num" w:pos="2310"/>
        </w:tabs>
        <w:ind w:left="2310" w:hanging="360"/>
      </w:pPr>
      <w:rPr>
        <w:rFonts w:ascii="Wingdings" w:hAnsi="Wingdings" w:hint="default"/>
      </w:rPr>
    </w:lvl>
    <w:lvl w:ilvl="3" w:tplc="04090001" w:tentative="1">
      <w:start w:val="1"/>
      <w:numFmt w:val="bullet"/>
      <w:lvlText w:val=""/>
      <w:lvlJc w:val="left"/>
      <w:pPr>
        <w:tabs>
          <w:tab w:val="num" w:pos="3030"/>
        </w:tabs>
        <w:ind w:left="3030" w:hanging="360"/>
      </w:pPr>
      <w:rPr>
        <w:rFonts w:ascii="Symbol" w:hAnsi="Symbol" w:hint="default"/>
      </w:rPr>
    </w:lvl>
    <w:lvl w:ilvl="4" w:tplc="04090003" w:tentative="1">
      <w:start w:val="1"/>
      <w:numFmt w:val="bullet"/>
      <w:lvlText w:val="o"/>
      <w:lvlJc w:val="left"/>
      <w:pPr>
        <w:tabs>
          <w:tab w:val="num" w:pos="3750"/>
        </w:tabs>
        <w:ind w:left="3750" w:hanging="360"/>
      </w:pPr>
      <w:rPr>
        <w:rFonts w:ascii="Courier New" w:hAnsi="Courier New" w:cs="Courier New" w:hint="default"/>
      </w:rPr>
    </w:lvl>
    <w:lvl w:ilvl="5" w:tplc="04090005" w:tentative="1">
      <w:start w:val="1"/>
      <w:numFmt w:val="bullet"/>
      <w:lvlText w:val=""/>
      <w:lvlJc w:val="left"/>
      <w:pPr>
        <w:tabs>
          <w:tab w:val="num" w:pos="4470"/>
        </w:tabs>
        <w:ind w:left="4470" w:hanging="360"/>
      </w:pPr>
      <w:rPr>
        <w:rFonts w:ascii="Wingdings" w:hAnsi="Wingdings" w:hint="default"/>
      </w:rPr>
    </w:lvl>
    <w:lvl w:ilvl="6" w:tplc="04090001" w:tentative="1">
      <w:start w:val="1"/>
      <w:numFmt w:val="bullet"/>
      <w:lvlText w:val=""/>
      <w:lvlJc w:val="left"/>
      <w:pPr>
        <w:tabs>
          <w:tab w:val="num" w:pos="5190"/>
        </w:tabs>
        <w:ind w:left="5190" w:hanging="360"/>
      </w:pPr>
      <w:rPr>
        <w:rFonts w:ascii="Symbol" w:hAnsi="Symbol" w:hint="default"/>
      </w:rPr>
    </w:lvl>
    <w:lvl w:ilvl="7" w:tplc="04090003" w:tentative="1">
      <w:start w:val="1"/>
      <w:numFmt w:val="bullet"/>
      <w:lvlText w:val="o"/>
      <w:lvlJc w:val="left"/>
      <w:pPr>
        <w:tabs>
          <w:tab w:val="num" w:pos="5910"/>
        </w:tabs>
        <w:ind w:left="5910" w:hanging="360"/>
      </w:pPr>
      <w:rPr>
        <w:rFonts w:ascii="Courier New" w:hAnsi="Courier New" w:cs="Courier New" w:hint="default"/>
      </w:rPr>
    </w:lvl>
    <w:lvl w:ilvl="8" w:tplc="04090005" w:tentative="1">
      <w:start w:val="1"/>
      <w:numFmt w:val="bullet"/>
      <w:lvlText w:val=""/>
      <w:lvlJc w:val="left"/>
      <w:pPr>
        <w:tabs>
          <w:tab w:val="num" w:pos="6630"/>
        </w:tabs>
        <w:ind w:left="6630" w:hanging="360"/>
      </w:pPr>
      <w:rPr>
        <w:rFonts w:ascii="Wingdings" w:hAnsi="Wingdings" w:hint="default"/>
      </w:rPr>
    </w:lvl>
  </w:abstractNum>
  <w:abstractNum w:abstractNumId="29">
    <w:nsid w:val="603226C3"/>
    <w:multiLevelType w:val="hybridMultilevel"/>
    <w:tmpl w:val="D8B2B1AC"/>
    <w:lvl w:ilvl="0" w:tplc="04090001">
      <w:start w:val="1"/>
      <w:numFmt w:val="bullet"/>
      <w:lvlText w:val=""/>
      <w:lvlJc w:val="left"/>
      <w:pPr>
        <w:tabs>
          <w:tab w:val="num" w:pos="720"/>
        </w:tabs>
        <w:ind w:left="720" w:hanging="360"/>
      </w:pPr>
      <w:rPr>
        <w:rFonts w:ascii="Symbol" w:hAnsi="Symbol"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30">
    <w:nsid w:val="752151CD"/>
    <w:multiLevelType w:val="hybridMultilevel"/>
    <w:tmpl w:val="D2DCC914"/>
    <w:lvl w:ilvl="0" w:tplc="04260001">
      <w:start w:val="1"/>
      <w:numFmt w:val="bullet"/>
      <w:lvlText w:val=""/>
      <w:lvlJc w:val="left"/>
      <w:pPr>
        <w:ind w:left="1854" w:hanging="360"/>
      </w:pPr>
      <w:rPr>
        <w:rFonts w:ascii="Symbol" w:hAnsi="Symbol" w:hint="default"/>
      </w:rPr>
    </w:lvl>
    <w:lvl w:ilvl="1" w:tplc="04260003" w:tentative="1">
      <w:start w:val="1"/>
      <w:numFmt w:val="bullet"/>
      <w:lvlText w:val="o"/>
      <w:lvlJc w:val="left"/>
      <w:pPr>
        <w:ind w:left="2574" w:hanging="360"/>
      </w:pPr>
      <w:rPr>
        <w:rFonts w:ascii="Courier New" w:hAnsi="Courier New" w:cs="Courier New" w:hint="default"/>
      </w:rPr>
    </w:lvl>
    <w:lvl w:ilvl="2" w:tplc="04260005" w:tentative="1">
      <w:start w:val="1"/>
      <w:numFmt w:val="bullet"/>
      <w:lvlText w:val=""/>
      <w:lvlJc w:val="left"/>
      <w:pPr>
        <w:ind w:left="3294" w:hanging="360"/>
      </w:pPr>
      <w:rPr>
        <w:rFonts w:ascii="Wingdings" w:hAnsi="Wingdings" w:hint="default"/>
      </w:rPr>
    </w:lvl>
    <w:lvl w:ilvl="3" w:tplc="04260001" w:tentative="1">
      <w:start w:val="1"/>
      <w:numFmt w:val="bullet"/>
      <w:lvlText w:val=""/>
      <w:lvlJc w:val="left"/>
      <w:pPr>
        <w:ind w:left="4014" w:hanging="360"/>
      </w:pPr>
      <w:rPr>
        <w:rFonts w:ascii="Symbol" w:hAnsi="Symbol" w:hint="default"/>
      </w:rPr>
    </w:lvl>
    <w:lvl w:ilvl="4" w:tplc="04260003" w:tentative="1">
      <w:start w:val="1"/>
      <w:numFmt w:val="bullet"/>
      <w:lvlText w:val="o"/>
      <w:lvlJc w:val="left"/>
      <w:pPr>
        <w:ind w:left="4734" w:hanging="360"/>
      </w:pPr>
      <w:rPr>
        <w:rFonts w:ascii="Courier New" w:hAnsi="Courier New" w:cs="Courier New" w:hint="default"/>
      </w:rPr>
    </w:lvl>
    <w:lvl w:ilvl="5" w:tplc="04260005" w:tentative="1">
      <w:start w:val="1"/>
      <w:numFmt w:val="bullet"/>
      <w:lvlText w:val=""/>
      <w:lvlJc w:val="left"/>
      <w:pPr>
        <w:ind w:left="5454" w:hanging="360"/>
      </w:pPr>
      <w:rPr>
        <w:rFonts w:ascii="Wingdings" w:hAnsi="Wingdings" w:hint="default"/>
      </w:rPr>
    </w:lvl>
    <w:lvl w:ilvl="6" w:tplc="04260001" w:tentative="1">
      <w:start w:val="1"/>
      <w:numFmt w:val="bullet"/>
      <w:lvlText w:val=""/>
      <w:lvlJc w:val="left"/>
      <w:pPr>
        <w:ind w:left="6174" w:hanging="360"/>
      </w:pPr>
      <w:rPr>
        <w:rFonts w:ascii="Symbol" w:hAnsi="Symbol" w:hint="default"/>
      </w:rPr>
    </w:lvl>
    <w:lvl w:ilvl="7" w:tplc="04260003" w:tentative="1">
      <w:start w:val="1"/>
      <w:numFmt w:val="bullet"/>
      <w:lvlText w:val="o"/>
      <w:lvlJc w:val="left"/>
      <w:pPr>
        <w:ind w:left="6894" w:hanging="360"/>
      </w:pPr>
      <w:rPr>
        <w:rFonts w:ascii="Courier New" w:hAnsi="Courier New" w:cs="Courier New" w:hint="default"/>
      </w:rPr>
    </w:lvl>
    <w:lvl w:ilvl="8" w:tplc="04260005" w:tentative="1">
      <w:start w:val="1"/>
      <w:numFmt w:val="bullet"/>
      <w:lvlText w:val=""/>
      <w:lvlJc w:val="left"/>
      <w:pPr>
        <w:ind w:left="7614" w:hanging="360"/>
      </w:pPr>
      <w:rPr>
        <w:rFonts w:ascii="Wingdings" w:hAnsi="Wingdings" w:hint="default"/>
      </w:rPr>
    </w:lvl>
  </w:abstractNum>
  <w:abstractNum w:abstractNumId="31">
    <w:nsid w:val="796150F6"/>
    <w:multiLevelType w:val="hybridMultilevel"/>
    <w:tmpl w:val="57E67834"/>
    <w:lvl w:ilvl="0" w:tplc="0409000B">
      <w:start w:val="1"/>
      <w:numFmt w:val="bullet"/>
      <w:lvlText w:val=""/>
      <w:lvlJc w:val="left"/>
      <w:pPr>
        <w:ind w:left="867" w:hanging="360"/>
      </w:pPr>
      <w:rPr>
        <w:rFonts w:ascii="Wingdings" w:hAnsi="Wingdings" w:hint="default"/>
      </w:rPr>
    </w:lvl>
    <w:lvl w:ilvl="1" w:tplc="04090003" w:tentative="1">
      <w:start w:val="1"/>
      <w:numFmt w:val="bullet"/>
      <w:lvlText w:val="o"/>
      <w:lvlJc w:val="left"/>
      <w:pPr>
        <w:ind w:left="1587" w:hanging="360"/>
      </w:pPr>
      <w:rPr>
        <w:rFonts w:ascii="Courier New" w:hAnsi="Courier New" w:cs="Courier New" w:hint="default"/>
      </w:rPr>
    </w:lvl>
    <w:lvl w:ilvl="2" w:tplc="04090005" w:tentative="1">
      <w:start w:val="1"/>
      <w:numFmt w:val="bullet"/>
      <w:lvlText w:val=""/>
      <w:lvlJc w:val="left"/>
      <w:pPr>
        <w:ind w:left="2307" w:hanging="360"/>
      </w:pPr>
      <w:rPr>
        <w:rFonts w:ascii="Wingdings" w:hAnsi="Wingdings" w:hint="default"/>
      </w:rPr>
    </w:lvl>
    <w:lvl w:ilvl="3" w:tplc="04090001" w:tentative="1">
      <w:start w:val="1"/>
      <w:numFmt w:val="bullet"/>
      <w:lvlText w:val=""/>
      <w:lvlJc w:val="left"/>
      <w:pPr>
        <w:ind w:left="3027" w:hanging="360"/>
      </w:pPr>
      <w:rPr>
        <w:rFonts w:ascii="Symbol" w:hAnsi="Symbol" w:hint="default"/>
      </w:rPr>
    </w:lvl>
    <w:lvl w:ilvl="4" w:tplc="04090003" w:tentative="1">
      <w:start w:val="1"/>
      <w:numFmt w:val="bullet"/>
      <w:lvlText w:val="o"/>
      <w:lvlJc w:val="left"/>
      <w:pPr>
        <w:ind w:left="3747" w:hanging="360"/>
      </w:pPr>
      <w:rPr>
        <w:rFonts w:ascii="Courier New" w:hAnsi="Courier New" w:cs="Courier New" w:hint="default"/>
      </w:rPr>
    </w:lvl>
    <w:lvl w:ilvl="5" w:tplc="04090005" w:tentative="1">
      <w:start w:val="1"/>
      <w:numFmt w:val="bullet"/>
      <w:lvlText w:val=""/>
      <w:lvlJc w:val="left"/>
      <w:pPr>
        <w:ind w:left="4467" w:hanging="360"/>
      </w:pPr>
      <w:rPr>
        <w:rFonts w:ascii="Wingdings" w:hAnsi="Wingdings" w:hint="default"/>
      </w:rPr>
    </w:lvl>
    <w:lvl w:ilvl="6" w:tplc="04090001" w:tentative="1">
      <w:start w:val="1"/>
      <w:numFmt w:val="bullet"/>
      <w:lvlText w:val=""/>
      <w:lvlJc w:val="left"/>
      <w:pPr>
        <w:ind w:left="5187" w:hanging="360"/>
      </w:pPr>
      <w:rPr>
        <w:rFonts w:ascii="Symbol" w:hAnsi="Symbol" w:hint="default"/>
      </w:rPr>
    </w:lvl>
    <w:lvl w:ilvl="7" w:tplc="04090003" w:tentative="1">
      <w:start w:val="1"/>
      <w:numFmt w:val="bullet"/>
      <w:lvlText w:val="o"/>
      <w:lvlJc w:val="left"/>
      <w:pPr>
        <w:ind w:left="5907" w:hanging="360"/>
      </w:pPr>
      <w:rPr>
        <w:rFonts w:ascii="Courier New" w:hAnsi="Courier New" w:cs="Courier New" w:hint="default"/>
      </w:rPr>
    </w:lvl>
    <w:lvl w:ilvl="8" w:tplc="04090005" w:tentative="1">
      <w:start w:val="1"/>
      <w:numFmt w:val="bullet"/>
      <w:lvlText w:val=""/>
      <w:lvlJc w:val="left"/>
      <w:pPr>
        <w:ind w:left="6627" w:hanging="360"/>
      </w:pPr>
      <w:rPr>
        <w:rFonts w:ascii="Wingdings" w:hAnsi="Wingdings" w:hint="default"/>
      </w:rPr>
    </w:lvl>
  </w:abstractNum>
  <w:num w:numId="1">
    <w:abstractNumId w:val="7"/>
  </w:num>
  <w:num w:numId="2">
    <w:abstractNumId w:val="8"/>
  </w:num>
  <w:num w:numId="3">
    <w:abstractNumId w:val="5"/>
  </w:num>
  <w:num w:numId="4">
    <w:abstractNumId w:val="17"/>
  </w:num>
  <w:num w:numId="5">
    <w:abstractNumId w:val="6"/>
  </w:num>
  <w:num w:numId="6">
    <w:abstractNumId w:val="12"/>
  </w:num>
  <w:num w:numId="7">
    <w:abstractNumId w:val="18"/>
  </w:num>
  <w:num w:numId="8">
    <w:abstractNumId w:val="24"/>
  </w:num>
  <w:num w:numId="9">
    <w:abstractNumId w:val="9"/>
  </w:num>
  <w:num w:numId="10">
    <w:abstractNumId w:val="29"/>
  </w:num>
  <w:num w:numId="11">
    <w:abstractNumId w:val="11"/>
  </w:num>
  <w:num w:numId="12">
    <w:abstractNumId w:val="21"/>
  </w:num>
  <w:num w:numId="13">
    <w:abstractNumId w:val="4"/>
  </w:num>
  <w:num w:numId="14">
    <w:abstractNumId w:val="14"/>
  </w:num>
  <w:num w:numId="15">
    <w:abstractNumId w:val="25"/>
  </w:num>
  <w:num w:numId="16">
    <w:abstractNumId w:val="23"/>
  </w:num>
  <w:num w:numId="17">
    <w:abstractNumId w:val="0"/>
  </w:num>
  <w:num w:numId="18">
    <w:abstractNumId w:val="28"/>
  </w:num>
  <w:num w:numId="19">
    <w:abstractNumId w:val="31"/>
  </w:num>
  <w:num w:numId="20">
    <w:abstractNumId w:val="26"/>
  </w:num>
  <w:num w:numId="21">
    <w:abstractNumId w:val="19"/>
  </w:num>
  <w:num w:numId="22">
    <w:abstractNumId w:val="16"/>
  </w:num>
  <w:num w:numId="23">
    <w:abstractNumId w:val="22"/>
  </w:num>
  <w:num w:numId="24">
    <w:abstractNumId w:val="1"/>
  </w:num>
  <w:num w:numId="25">
    <w:abstractNumId w:val="10"/>
  </w:num>
  <w:num w:numId="26">
    <w:abstractNumId w:val="27"/>
  </w:num>
  <w:num w:numId="27">
    <w:abstractNumId w:val="20"/>
  </w:num>
  <w:num w:numId="28">
    <w:abstractNumId w:val="3"/>
  </w:num>
  <w:num w:numId="29">
    <w:abstractNumId w:val="15"/>
  </w:num>
  <w:num w:numId="30">
    <w:abstractNumId w:val="30"/>
  </w:num>
  <w:num w:numId="31">
    <w:abstractNumId w:val="13"/>
  </w:num>
  <w:num w:numId="32">
    <w:abstractNumId w:val="2"/>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Marta Ošleja">
    <w15:presenceInfo w15:providerId="AD" w15:userId="S-1-5-21-1177238915-1417001333-839522115-14709"/>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80"/>
  <w:embedSystemFonts/>
  <w:activeWritingStyle w:appName="MSWord" w:lang="lv-LV" w:vendorID="71" w:dllVersion="512" w:checkStyle="1"/>
  <w:proofState w:spelling="clean" w:grammar="clean"/>
  <w:stylePaneFormatFilter w:val="3F01"/>
  <w:defaultTabStop w:val="720"/>
  <w:characterSpacingControl w:val="doNotCompress"/>
  <w:hdrShapeDefaults>
    <o:shapedefaults v:ext="edit" spidmax="14338"/>
  </w:hdrShapeDefaults>
  <w:footnotePr>
    <w:footnote w:id="-1"/>
    <w:footnote w:id="0"/>
  </w:footnotePr>
  <w:endnotePr>
    <w:endnote w:id="-1"/>
    <w:endnote w:id="0"/>
  </w:endnotePr>
  <w:compat/>
  <w:rsids>
    <w:rsidRoot w:val="00057A45"/>
    <w:rsid w:val="000003A5"/>
    <w:rsid w:val="0000104B"/>
    <w:rsid w:val="00002369"/>
    <w:rsid w:val="00002ED1"/>
    <w:rsid w:val="00003293"/>
    <w:rsid w:val="00003677"/>
    <w:rsid w:val="00003838"/>
    <w:rsid w:val="00004BB0"/>
    <w:rsid w:val="00005285"/>
    <w:rsid w:val="00005DFA"/>
    <w:rsid w:val="00005F38"/>
    <w:rsid w:val="00006425"/>
    <w:rsid w:val="00006EA8"/>
    <w:rsid w:val="00007948"/>
    <w:rsid w:val="00011581"/>
    <w:rsid w:val="00011FC2"/>
    <w:rsid w:val="000137FD"/>
    <w:rsid w:val="00014A39"/>
    <w:rsid w:val="00014EFF"/>
    <w:rsid w:val="00015BE4"/>
    <w:rsid w:val="00015EE5"/>
    <w:rsid w:val="00015EF9"/>
    <w:rsid w:val="0001649B"/>
    <w:rsid w:val="00016FEA"/>
    <w:rsid w:val="0001739E"/>
    <w:rsid w:val="00017C6B"/>
    <w:rsid w:val="00020845"/>
    <w:rsid w:val="0002108D"/>
    <w:rsid w:val="00021E43"/>
    <w:rsid w:val="00022244"/>
    <w:rsid w:val="0002387A"/>
    <w:rsid w:val="00023887"/>
    <w:rsid w:val="00023C98"/>
    <w:rsid w:val="000240BA"/>
    <w:rsid w:val="000267FA"/>
    <w:rsid w:val="00026E1C"/>
    <w:rsid w:val="00030818"/>
    <w:rsid w:val="000333FC"/>
    <w:rsid w:val="00033418"/>
    <w:rsid w:val="00033E8D"/>
    <w:rsid w:val="00034141"/>
    <w:rsid w:val="0003431E"/>
    <w:rsid w:val="000345C2"/>
    <w:rsid w:val="00035450"/>
    <w:rsid w:val="00035EDF"/>
    <w:rsid w:val="00036E87"/>
    <w:rsid w:val="00037DBF"/>
    <w:rsid w:val="00040CB0"/>
    <w:rsid w:val="00044DB3"/>
    <w:rsid w:val="0004660D"/>
    <w:rsid w:val="000473CC"/>
    <w:rsid w:val="00047F1F"/>
    <w:rsid w:val="00047F28"/>
    <w:rsid w:val="00050917"/>
    <w:rsid w:val="000537CE"/>
    <w:rsid w:val="00053B7F"/>
    <w:rsid w:val="000543E3"/>
    <w:rsid w:val="00055A2E"/>
    <w:rsid w:val="00057967"/>
    <w:rsid w:val="00057A45"/>
    <w:rsid w:val="00060BC0"/>
    <w:rsid w:val="00061EF7"/>
    <w:rsid w:val="0006259D"/>
    <w:rsid w:val="00062D16"/>
    <w:rsid w:val="000630F4"/>
    <w:rsid w:val="0006413F"/>
    <w:rsid w:val="00064372"/>
    <w:rsid w:val="00064D51"/>
    <w:rsid w:val="000663C1"/>
    <w:rsid w:val="000700FE"/>
    <w:rsid w:val="000727F9"/>
    <w:rsid w:val="000766E3"/>
    <w:rsid w:val="000769BD"/>
    <w:rsid w:val="00076EF5"/>
    <w:rsid w:val="00081BF2"/>
    <w:rsid w:val="000821FE"/>
    <w:rsid w:val="000831F6"/>
    <w:rsid w:val="000857C2"/>
    <w:rsid w:val="00085CB2"/>
    <w:rsid w:val="000866E9"/>
    <w:rsid w:val="00086875"/>
    <w:rsid w:val="00087C64"/>
    <w:rsid w:val="00091895"/>
    <w:rsid w:val="0009339C"/>
    <w:rsid w:val="000943E6"/>
    <w:rsid w:val="0009467F"/>
    <w:rsid w:val="000947C0"/>
    <w:rsid w:val="00094944"/>
    <w:rsid w:val="00095FEE"/>
    <w:rsid w:val="00096762"/>
    <w:rsid w:val="00096FC7"/>
    <w:rsid w:val="00097499"/>
    <w:rsid w:val="000A00B4"/>
    <w:rsid w:val="000A0F85"/>
    <w:rsid w:val="000A2217"/>
    <w:rsid w:val="000A3B18"/>
    <w:rsid w:val="000A48C5"/>
    <w:rsid w:val="000A5D75"/>
    <w:rsid w:val="000A6FA4"/>
    <w:rsid w:val="000B1947"/>
    <w:rsid w:val="000B2E5D"/>
    <w:rsid w:val="000B2F97"/>
    <w:rsid w:val="000B664E"/>
    <w:rsid w:val="000B68AE"/>
    <w:rsid w:val="000B6E35"/>
    <w:rsid w:val="000C0AD7"/>
    <w:rsid w:val="000C0D48"/>
    <w:rsid w:val="000C14C2"/>
    <w:rsid w:val="000C23E8"/>
    <w:rsid w:val="000C327E"/>
    <w:rsid w:val="000C3CA9"/>
    <w:rsid w:val="000C43DB"/>
    <w:rsid w:val="000C4626"/>
    <w:rsid w:val="000C59B1"/>
    <w:rsid w:val="000C6415"/>
    <w:rsid w:val="000C7AE9"/>
    <w:rsid w:val="000D0155"/>
    <w:rsid w:val="000D5011"/>
    <w:rsid w:val="000D6357"/>
    <w:rsid w:val="000D7422"/>
    <w:rsid w:val="000D7D32"/>
    <w:rsid w:val="000E0B3F"/>
    <w:rsid w:val="000E4DA4"/>
    <w:rsid w:val="000E52AF"/>
    <w:rsid w:val="000E581B"/>
    <w:rsid w:val="000E64C6"/>
    <w:rsid w:val="000E7760"/>
    <w:rsid w:val="000F1068"/>
    <w:rsid w:val="000F1E6D"/>
    <w:rsid w:val="000F1E99"/>
    <w:rsid w:val="000F338A"/>
    <w:rsid w:val="000F386A"/>
    <w:rsid w:val="000F56E3"/>
    <w:rsid w:val="000F5C65"/>
    <w:rsid w:val="000F5DFB"/>
    <w:rsid w:val="000F6083"/>
    <w:rsid w:val="000F6601"/>
    <w:rsid w:val="000F77FE"/>
    <w:rsid w:val="00100DF4"/>
    <w:rsid w:val="00102BD7"/>
    <w:rsid w:val="00106273"/>
    <w:rsid w:val="00106A76"/>
    <w:rsid w:val="00107CE4"/>
    <w:rsid w:val="001116A8"/>
    <w:rsid w:val="001134EF"/>
    <w:rsid w:val="00114E39"/>
    <w:rsid w:val="00115DE1"/>
    <w:rsid w:val="00115F91"/>
    <w:rsid w:val="00116B81"/>
    <w:rsid w:val="00117E8F"/>
    <w:rsid w:val="001213F1"/>
    <w:rsid w:val="00121ABD"/>
    <w:rsid w:val="00122831"/>
    <w:rsid w:val="00122EC4"/>
    <w:rsid w:val="00123BFA"/>
    <w:rsid w:val="001246EB"/>
    <w:rsid w:val="00124882"/>
    <w:rsid w:val="001256C9"/>
    <w:rsid w:val="00125F63"/>
    <w:rsid w:val="00126108"/>
    <w:rsid w:val="00127E66"/>
    <w:rsid w:val="001308AE"/>
    <w:rsid w:val="00131483"/>
    <w:rsid w:val="0013207A"/>
    <w:rsid w:val="0013322B"/>
    <w:rsid w:val="001351F7"/>
    <w:rsid w:val="00135360"/>
    <w:rsid w:val="00135B04"/>
    <w:rsid w:val="00135B78"/>
    <w:rsid w:val="001365EB"/>
    <w:rsid w:val="00136CA3"/>
    <w:rsid w:val="00137EAA"/>
    <w:rsid w:val="00140E02"/>
    <w:rsid w:val="001415DC"/>
    <w:rsid w:val="001420F4"/>
    <w:rsid w:val="00142409"/>
    <w:rsid w:val="00142889"/>
    <w:rsid w:val="00142FCE"/>
    <w:rsid w:val="00144206"/>
    <w:rsid w:val="00144F94"/>
    <w:rsid w:val="0014530B"/>
    <w:rsid w:val="001459C7"/>
    <w:rsid w:val="00146EE7"/>
    <w:rsid w:val="00147B63"/>
    <w:rsid w:val="001529F6"/>
    <w:rsid w:val="00153594"/>
    <w:rsid w:val="00154AD6"/>
    <w:rsid w:val="00155565"/>
    <w:rsid w:val="0015629B"/>
    <w:rsid w:val="0015656B"/>
    <w:rsid w:val="00161055"/>
    <w:rsid w:val="00166B9E"/>
    <w:rsid w:val="0017198F"/>
    <w:rsid w:val="00171EBB"/>
    <w:rsid w:val="0017335E"/>
    <w:rsid w:val="0017371E"/>
    <w:rsid w:val="001738DF"/>
    <w:rsid w:val="00174DD2"/>
    <w:rsid w:val="00175CCD"/>
    <w:rsid w:val="00176455"/>
    <w:rsid w:val="00176719"/>
    <w:rsid w:val="00177B2B"/>
    <w:rsid w:val="001806F7"/>
    <w:rsid w:val="0018329C"/>
    <w:rsid w:val="00183A3B"/>
    <w:rsid w:val="00191816"/>
    <w:rsid w:val="00194999"/>
    <w:rsid w:val="00196092"/>
    <w:rsid w:val="00196280"/>
    <w:rsid w:val="001966C0"/>
    <w:rsid w:val="001974CE"/>
    <w:rsid w:val="001A495C"/>
    <w:rsid w:val="001A677D"/>
    <w:rsid w:val="001B0AF6"/>
    <w:rsid w:val="001B1945"/>
    <w:rsid w:val="001B1DE0"/>
    <w:rsid w:val="001B25AF"/>
    <w:rsid w:val="001B67A9"/>
    <w:rsid w:val="001C0AAD"/>
    <w:rsid w:val="001C1363"/>
    <w:rsid w:val="001C29BB"/>
    <w:rsid w:val="001C3131"/>
    <w:rsid w:val="001C3946"/>
    <w:rsid w:val="001C5849"/>
    <w:rsid w:val="001C606F"/>
    <w:rsid w:val="001C6690"/>
    <w:rsid w:val="001D042D"/>
    <w:rsid w:val="001D0707"/>
    <w:rsid w:val="001D11D4"/>
    <w:rsid w:val="001D1494"/>
    <w:rsid w:val="001D1664"/>
    <w:rsid w:val="001D399A"/>
    <w:rsid w:val="001D3B6D"/>
    <w:rsid w:val="001D6BE8"/>
    <w:rsid w:val="001D77BE"/>
    <w:rsid w:val="001E0BA9"/>
    <w:rsid w:val="001E2237"/>
    <w:rsid w:val="001E61F0"/>
    <w:rsid w:val="001E7C98"/>
    <w:rsid w:val="001F194B"/>
    <w:rsid w:val="001F1FBD"/>
    <w:rsid w:val="001F2596"/>
    <w:rsid w:val="001F30CC"/>
    <w:rsid w:val="001F523F"/>
    <w:rsid w:val="001F554E"/>
    <w:rsid w:val="001F56B9"/>
    <w:rsid w:val="001F56E6"/>
    <w:rsid w:val="001F7119"/>
    <w:rsid w:val="001F7247"/>
    <w:rsid w:val="00201278"/>
    <w:rsid w:val="002019CB"/>
    <w:rsid w:val="002023DD"/>
    <w:rsid w:val="002031A2"/>
    <w:rsid w:val="002033A6"/>
    <w:rsid w:val="00204238"/>
    <w:rsid w:val="00204C30"/>
    <w:rsid w:val="00204CE1"/>
    <w:rsid w:val="00204E76"/>
    <w:rsid w:val="002078DB"/>
    <w:rsid w:val="00210AEA"/>
    <w:rsid w:val="00211288"/>
    <w:rsid w:val="002120B6"/>
    <w:rsid w:val="00214299"/>
    <w:rsid w:val="00214C14"/>
    <w:rsid w:val="00215196"/>
    <w:rsid w:val="00215216"/>
    <w:rsid w:val="00215287"/>
    <w:rsid w:val="00216F68"/>
    <w:rsid w:val="00217A5F"/>
    <w:rsid w:val="00220067"/>
    <w:rsid w:val="00220D7E"/>
    <w:rsid w:val="00221251"/>
    <w:rsid w:val="00221ADE"/>
    <w:rsid w:val="0022214D"/>
    <w:rsid w:val="002222E8"/>
    <w:rsid w:val="00222714"/>
    <w:rsid w:val="00223169"/>
    <w:rsid w:val="0022346E"/>
    <w:rsid w:val="00223B41"/>
    <w:rsid w:val="002245B9"/>
    <w:rsid w:val="00225E9A"/>
    <w:rsid w:val="002262EF"/>
    <w:rsid w:val="002267D6"/>
    <w:rsid w:val="00227ED2"/>
    <w:rsid w:val="00233263"/>
    <w:rsid w:val="0023355E"/>
    <w:rsid w:val="0023604C"/>
    <w:rsid w:val="002372B8"/>
    <w:rsid w:val="00237E5A"/>
    <w:rsid w:val="0024033C"/>
    <w:rsid w:val="0024033E"/>
    <w:rsid w:val="0024151D"/>
    <w:rsid w:val="002434D6"/>
    <w:rsid w:val="00243ACE"/>
    <w:rsid w:val="00246BC0"/>
    <w:rsid w:val="00246C24"/>
    <w:rsid w:val="00247189"/>
    <w:rsid w:val="00247ADA"/>
    <w:rsid w:val="00247D3A"/>
    <w:rsid w:val="00250912"/>
    <w:rsid w:val="00251507"/>
    <w:rsid w:val="00252B7E"/>
    <w:rsid w:val="00253722"/>
    <w:rsid w:val="00253B7F"/>
    <w:rsid w:val="002543F7"/>
    <w:rsid w:val="002551B6"/>
    <w:rsid w:val="00255B7E"/>
    <w:rsid w:val="00256034"/>
    <w:rsid w:val="002572C6"/>
    <w:rsid w:val="00257806"/>
    <w:rsid w:val="002603DE"/>
    <w:rsid w:val="00262D20"/>
    <w:rsid w:val="00264888"/>
    <w:rsid w:val="00265C31"/>
    <w:rsid w:val="00267734"/>
    <w:rsid w:val="00274871"/>
    <w:rsid w:val="00276140"/>
    <w:rsid w:val="002775F8"/>
    <w:rsid w:val="00277B3B"/>
    <w:rsid w:val="002817C8"/>
    <w:rsid w:val="002829BF"/>
    <w:rsid w:val="00282C82"/>
    <w:rsid w:val="00284A74"/>
    <w:rsid w:val="00285EFB"/>
    <w:rsid w:val="0028632C"/>
    <w:rsid w:val="00287276"/>
    <w:rsid w:val="0028743D"/>
    <w:rsid w:val="002878B7"/>
    <w:rsid w:val="00287B3F"/>
    <w:rsid w:val="00287BEF"/>
    <w:rsid w:val="00290908"/>
    <w:rsid w:val="002919FA"/>
    <w:rsid w:val="002935F0"/>
    <w:rsid w:val="0029481D"/>
    <w:rsid w:val="00295590"/>
    <w:rsid w:val="002969C2"/>
    <w:rsid w:val="00296B9D"/>
    <w:rsid w:val="002A0475"/>
    <w:rsid w:val="002A0D01"/>
    <w:rsid w:val="002A179C"/>
    <w:rsid w:val="002A3159"/>
    <w:rsid w:val="002A3CA8"/>
    <w:rsid w:val="002A4B9D"/>
    <w:rsid w:val="002A4CF3"/>
    <w:rsid w:val="002A70AA"/>
    <w:rsid w:val="002B0A39"/>
    <w:rsid w:val="002B1874"/>
    <w:rsid w:val="002B3D61"/>
    <w:rsid w:val="002B3F8F"/>
    <w:rsid w:val="002B5708"/>
    <w:rsid w:val="002B5960"/>
    <w:rsid w:val="002B6583"/>
    <w:rsid w:val="002B7B9C"/>
    <w:rsid w:val="002C0048"/>
    <w:rsid w:val="002C0FE8"/>
    <w:rsid w:val="002C2C45"/>
    <w:rsid w:val="002C3C06"/>
    <w:rsid w:val="002C42AE"/>
    <w:rsid w:val="002C458D"/>
    <w:rsid w:val="002C58CA"/>
    <w:rsid w:val="002C5F0C"/>
    <w:rsid w:val="002C6C0C"/>
    <w:rsid w:val="002C789E"/>
    <w:rsid w:val="002C7B76"/>
    <w:rsid w:val="002D0035"/>
    <w:rsid w:val="002D2599"/>
    <w:rsid w:val="002D2AA0"/>
    <w:rsid w:val="002D3D47"/>
    <w:rsid w:val="002D45F6"/>
    <w:rsid w:val="002D4611"/>
    <w:rsid w:val="002D567B"/>
    <w:rsid w:val="002D7F76"/>
    <w:rsid w:val="002E2318"/>
    <w:rsid w:val="002E29C3"/>
    <w:rsid w:val="002E2EF1"/>
    <w:rsid w:val="002E3409"/>
    <w:rsid w:val="002E3742"/>
    <w:rsid w:val="002E5D99"/>
    <w:rsid w:val="002E758E"/>
    <w:rsid w:val="002E7BB3"/>
    <w:rsid w:val="002E7C61"/>
    <w:rsid w:val="002F2EF4"/>
    <w:rsid w:val="002F4841"/>
    <w:rsid w:val="002F608C"/>
    <w:rsid w:val="002F6FE9"/>
    <w:rsid w:val="00301648"/>
    <w:rsid w:val="00301DFA"/>
    <w:rsid w:val="003028D9"/>
    <w:rsid w:val="0030720F"/>
    <w:rsid w:val="00310936"/>
    <w:rsid w:val="00310E53"/>
    <w:rsid w:val="003119A3"/>
    <w:rsid w:val="003129AD"/>
    <w:rsid w:val="00313BA3"/>
    <w:rsid w:val="00315501"/>
    <w:rsid w:val="00316933"/>
    <w:rsid w:val="003201D5"/>
    <w:rsid w:val="00320742"/>
    <w:rsid w:val="003214CE"/>
    <w:rsid w:val="0032159E"/>
    <w:rsid w:val="00322989"/>
    <w:rsid w:val="003237A5"/>
    <w:rsid w:val="00326FAB"/>
    <w:rsid w:val="00327EBC"/>
    <w:rsid w:val="0033002D"/>
    <w:rsid w:val="00330DEE"/>
    <w:rsid w:val="00330E8C"/>
    <w:rsid w:val="0033121E"/>
    <w:rsid w:val="0033181F"/>
    <w:rsid w:val="00333C26"/>
    <w:rsid w:val="0033404F"/>
    <w:rsid w:val="00335F9C"/>
    <w:rsid w:val="003360E9"/>
    <w:rsid w:val="0033636A"/>
    <w:rsid w:val="003366B8"/>
    <w:rsid w:val="00336A78"/>
    <w:rsid w:val="003405AF"/>
    <w:rsid w:val="00340727"/>
    <w:rsid w:val="00340C5B"/>
    <w:rsid w:val="00342323"/>
    <w:rsid w:val="00343348"/>
    <w:rsid w:val="00343453"/>
    <w:rsid w:val="00343492"/>
    <w:rsid w:val="003439CC"/>
    <w:rsid w:val="0034481C"/>
    <w:rsid w:val="003449FB"/>
    <w:rsid w:val="00344F1A"/>
    <w:rsid w:val="00346DAF"/>
    <w:rsid w:val="003472FC"/>
    <w:rsid w:val="00347569"/>
    <w:rsid w:val="00351EF6"/>
    <w:rsid w:val="00352CB6"/>
    <w:rsid w:val="00353CE2"/>
    <w:rsid w:val="00354310"/>
    <w:rsid w:val="003552FD"/>
    <w:rsid w:val="003558DE"/>
    <w:rsid w:val="00355B62"/>
    <w:rsid w:val="00355E39"/>
    <w:rsid w:val="00356439"/>
    <w:rsid w:val="0035690D"/>
    <w:rsid w:val="0035693A"/>
    <w:rsid w:val="00357835"/>
    <w:rsid w:val="00362B79"/>
    <w:rsid w:val="003630A9"/>
    <w:rsid w:val="00365EF3"/>
    <w:rsid w:val="0036789B"/>
    <w:rsid w:val="0037102C"/>
    <w:rsid w:val="00371EAD"/>
    <w:rsid w:val="00372694"/>
    <w:rsid w:val="0037305E"/>
    <w:rsid w:val="0037354E"/>
    <w:rsid w:val="00373E17"/>
    <w:rsid w:val="00373E80"/>
    <w:rsid w:val="003740BD"/>
    <w:rsid w:val="003747BF"/>
    <w:rsid w:val="00377C24"/>
    <w:rsid w:val="00380569"/>
    <w:rsid w:val="00380C1F"/>
    <w:rsid w:val="00386B4B"/>
    <w:rsid w:val="00390B96"/>
    <w:rsid w:val="00391A41"/>
    <w:rsid w:val="00391DDE"/>
    <w:rsid w:val="003929C9"/>
    <w:rsid w:val="00393424"/>
    <w:rsid w:val="0039373A"/>
    <w:rsid w:val="00396FA5"/>
    <w:rsid w:val="003A0287"/>
    <w:rsid w:val="003A0D38"/>
    <w:rsid w:val="003A1092"/>
    <w:rsid w:val="003A1E43"/>
    <w:rsid w:val="003A60C7"/>
    <w:rsid w:val="003A750F"/>
    <w:rsid w:val="003B312A"/>
    <w:rsid w:val="003B3F85"/>
    <w:rsid w:val="003B50E5"/>
    <w:rsid w:val="003B5EA1"/>
    <w:rsid w:val="003B7353"/>
    <w:rsid w:val="003C0539"/>
    <w:rsid w:val="003C26F7"/>
    <w:rsid w:val="003C2F80"/>
    <w:rsid w:val="003C307D"/>
    <w:rsid w:val="003C7919"/>
    <w:rsid w:val="003D06D8"/>
    <w:rsid w:val="003D34E9"/>
    <w:rsid w:val="003D64DF"/>
    <w:rsid w:val="003D6B5E"/>
    <w:rsid w:val="003D7372"/>
    <w:rsid w:val="003E0241"/>
    <w:rsid w:val="003E2A4C"/>
    <w:rsid w:val="003E2DA5"/>
    <w:rsid w:val="003E370C"/>
    <w:rsid w:val="003E3DBC"/>
    <w:rsid w:val="003E5784"/>
    <w:rsid w:val="003E657B"/>
    <w:rsid w:val="003E6D17"/>
    <w:rsid w:val="003E7159"/>
    <w:rsid w:val="003E79DE"/>
    <w:rsid w:val="003F3652"/>
    <w:rsid w:val="003F46D8"/>
    <w:rsid w:val="003F5AC9"/>
    <w:rsid w:val="003F779B"/>
    <w:rsid w:val="004019EA"/>
    <w:rsid w:val="00402ED5"/>
    <w:rsid w:val="004055F0"/>
    <w:rsid w:val="00405968"/>
    <w:rsid w:val="00405D1B"/>
    <w:rsid w:val="004069CF"/>
    <w:rsid w:val="00406AAB"/>
    <w:rsid w:val="00406EB5"/>
    <w:rsid w:val="00407053"/>
    <w:rsid w:val="00407591"/>
    <w:rsid w:val="00407DFC"/>
    <w:rsid w:val="0041131D"/>
    <w:rsid w:val="00411ECA"/>
    <w:rsid w:val="0041222E"/>
    <w:rsid w:val="00415C56"/>
    <w:rsid w:val="00417088"/>
    <w:rsid w:val="00420ECD"/>
    <w:rsid w:val="00421411"/>
    <w:rsid w:val="004230B8"/>
    <w:rsid w:val="00423B3F"/>
    <w:rsid w:val="00424936"/>
    <w:rsid w:val="004249A6"/>
    <w:rsid w:val="00424B13"/>
    <w:rsid w:val="00426858"/>
    <w:rsid w:val="004304AA"/>
    <w:rsid w:val="00430C70"/>
    <w:rsid w:val="00430F03"/>
    <w:rsid w:val="00431381"/>
    <w:rsid w:val="00431666"/>
    <w:rsid w:val="004318DB"/>
    <w:rsid w:val="00432E7A"/>
    <w:rsid w:val="00433F21"/>
    <w:rsid w:val="0043489F"/>
    <w:rsid w:val="0043606D"/>
    <w:rsid w:val="00436368"/>
    <w:rsid w:val="004369C2"/>
    <w:rsid w:val="004400A0"/>
    <w:rsid w:val="00440B77"/>
    <w:rsid w:val="00442EDD"/>
    <w:rsid w:val="00443205"/>
    <w:rsid w:val="0044472C"/>
    <w:rsid w:val="004455EB"/>
    <w:rsid w:val="00445904"/>
    <w:rsid w:val="00450C98"/>
    <w:rsid w:val="00453B00"/>
    <w:rsid w:val="0045427B"/>
    <w:rsid w:val="0045534E"/>
    <w:rsid w:val="00456851"/>
    <w:rsid w:val="004600CF"/>
    <w:rsid w:val="00460EF8"/>
    <w:rsid w:val="00461019"/>
    <w:rsid w:val="00461C4C"/>
    <w:rsid w:val="00461E6D"/>
    <w:rsid w:val="004628D3"/>
    <w:rsid w:val="00462935"/>
    <w:rsid w:val="00462DBD"/>
    <w:rsid w:val="0046389F"/>
    <w:rsid w:val="00463B6E"/>
    <w:rsid w:val="0046424C"/>
    <w:rsid w:val="00464548"/>
    <w:rsid w:val="00466AC2"/>
    <w:rsid w:val="00467F17"/>
    <w:rsid w:val="004724CB"/>
    <w:rsid w:val="0047660A"/>
    <w:rsid w:val="00480626"/>
    <w:rsid w:val="00481688"/>
    <w:rsid w:val="00482B5D"/>
    <w:rsid w:val="00483C9C"/>
    <w:rsid w:val="00484AAF"/>
    <w:rsid w:val="00486CD5"/>
    <w:rsid w:val="00491120"/>
    <w:rsid w:val="00492287"/>
    <w:rsid w:val="00492FF8"/>
    <w:rsid w:val="00493DBB"/>
    <w:rsid w:val="00494107"/>
    <w:rsid w:val="0049457D"/>
    <w:rsid w:val="00494DC9"/>
    <w:rsid w:val="004974AB"/>
    <w:rsid w:val="004A00FE"/>
    <w:rsid w:val="004A0B1A"/>
    <w:rsid w:val="004A0B26"/>
    <w:rsid w:val="004A0BBC"/>
    <w:rsid w:val="004A1044"/>
    <w:rsid w:val="004A290E"/>
    <w:rsid w:val="004A2B85"/>
    <w:rsid w:val="004A400E"/>
    <w:rsid w:val="004A4144"/>
    <w:rsid w:val="004A5E6B"/>
    <w:rsid w:val="004A6206"/>
    <w:rsid w:val="004A6C82"/>
    <w:rsid w:val="004A75FC"/>
    <w:rsid w:val="004B05B5"/>
    <w:rsid w:val="004B0A86"/>
    <w:rsid w:val="004B2858"/>
    <w:rsid w:val="004B2918"/>
    <w:rsid w:val="004B515D"/>
    <w:rsid w:val="004B646C"/>
    <w:rsid w:val="004B71BE"/>
    <w:rsid w:val="004C13ED"/>
    <w:rsid w:val="004C4E0E"/>
    <w:rsid w:val="004C58ED"/>
    <w:rsid w:val="004C69B4"/>
    <w:rsid w:val="004C7131"/>
    <w:rsid w:val="004D007A"/>
    <w:rsid w:val="004D0540"/>
    <w:rsid w:val="004D1B63"/>
    <w:rsid w:val="004D2409"/>
    <w:rsid w:val="004D2BEE"/>
    <w:rsid w:val="004D3906"/>
    <w:rsid w:val="004D6207"/>
    <w:rsid w:val="004E0844"/>
    <w:rsid w:val="004E1DAB"/>
    <w:rsid w:val="004E2CC9"/>
    <w:rsid w:val="004E43D9"/>
    <w:rsid w:val="004E63D7"/>
    <w:rsid w:val="004E6D36"/>
    <w:rsid w:val="004F20D0"/>
    <w:rsid w:val="004F2D4D"/>
    <w:rsid w:val="004F34C2"/>
    <w:rsid w:val="004F3CF1"/>
    <w:rsid w:val="004F3EED"/>
    <w:rsid w:val="004F3FFB"/>
    <w:rsid w:val="004F4F76"/>
    <w:rsid w:val="004F5A60"/>
    <w:rsid w:val="00500182"/>
    <w:rsid w:val="00504C11"/>
    <w:rsid w:val="005051CD"/>
    <w:rsid w:val="00505250"/>
    <w:rsid w:val="00507326"/>
    <w:rsid w:val="00507D09"/>
    <w:rsid w:val="005142AC"/>
    <w:rsid w:val="0051492A"/>
    <w:rsid w:val="005177D9"/>
    <w:rsid w:val="00521208"/>
    <w:rsid w:val="00521B2E"/>
    <w:rsid w:val="00521F8F"/>
    <w:rsid w:val="0052320E"/>
    <w:rsid w:val="00523325"/>
    <w:rsid w:val="005236E8"/>
    <w:rsid w:val="00523EAC"/>
    <w:rsid w:val="00524FAB"/>
    <w:rsid w:val="005256A8"/>
    <w:rsid w:val="00527E44"/>
    <w:rsid w:val="00530E55"/>
    <w:rsid w:val="005333D0"/>
    <w:rsid w:val="00534471"/>
    <w:rsid w:val="00534946"/>
    <w:rsid w:val="0053651E"/>
    <w:rsid w:val="005417C1"/>
    <w:rsid w:val="005417D0"/>
    <w:rsid w:val="00542D94"/>
    <w:rsid w:val="005454DA"/>
    <w:rsid w:val="0054562D"/>
    <w:rsid w:val="0054723B"/>
    <w:rsid w:val="005508EF"/>
    <w:rsid w:val="005525F5"/>
    <w:rsid w:val="00552652"/>
    <w:rsid w:val="00553830"/>
    <w:rsid w:val="005539AA"/>
    <w:rsid w:val="00553E6B"/>
    <w:rsid w:val="00554563"/>
    <w:rsid w:val="00555427"/>
    <w:rsid w:val="005556DE"/>
    <w:rsid w:val="005609AF"/>
    <w:rsid w:val="00560D19"/>
    <w:rsid w:val="0056126C"/>
    <w:rsid w:val="005621A7"/>
    <w:rsid w:val="005635FF"/>
    <w:rsid w:val="005644CA"/>
    <w:rsid w:val="00564EDB"/>
    <w:rsid w:val="00566CAF"/>
    <w:rsid w:val="005734C0"/>
    <w:rsid w:val="0057459A"/>
    <w:rsid w:val="00574D26"/>
    <w:rsid w:val="00575C6A"/>
    <w:rsid w:val="00576A93"/>
    <w:rsid w:val="0058013A"/>
    <w:rsid w:val="00580D72"/>
    <w:rsid w:val="005819A8"/>
    <w:rsid w:val="00583266"/>
    <w:rsid w:val="00583FF4"/>
    <w:rsid w:val="0058438D"/>
    <w:rsid w:val="005844C6"/>
    <w:rsid w:val="00585A4E"/>
    <w:rsid w:val="005869FB"/>
    <w:rsid w:val="00586AA1"/>
    <w:rsid w:val="00590A42"/>
    <w:rsid w:val="00590D4C"/>
    <w:rsid w:val="005A15CD"/>
    <w:rsid w:val="005A16C1"/>
    <w:rsid w:val="005A1BA3"/>
    <w:rsid w:val="005A4BD8"/>
    <w:rsid w:val="005A4BF8"/>
    <w:rsid w:val="005A52AD"/>
    <w:rsid w:val="005A69A2"/>
    <w:rsid w:val="005B038B"/>
    <w:rsid w:val="005B0987"/>
    <w:rsid w:val="005B16C5"/>
    <w:rsid w:val="005B19A3"/>
    <w:rsid w:val="005B1DF4"/>
    <w:rsid w:val="005B2D34"/>
    <w:rsid w:val="005B3146"/>
    <w:rsid w:val="005B443E"/>
    <w:rsid w:val="005B55D0"/>
    <w:rsid w:val="005C1B7D"/>
    <w:rsid w:val="005C2ECF"/>
    <w:rsid w:val="005C309F"/>
    <w:rsid w:val="005C3255"/>
    <w:rsid w:val="005C3EFA"/>
    <w:rsid w:val="005C5475"/>
    <w:rsid w:val="005C62ED"/>
    <w:rsid w:val="005C6A4D"/>
    <w:rsid w:val="005D1A9D"/>
    <w:rsid w:val="005D2F2A"/>
    <w:rsid w:val="005D3635"/>
    <w:rsid w:val="005D43AD"/>
    <w:rsid w:val="005D4C66"/>
    <w:rsid w:val="005D57DF"/>
    <w:rsid w:val="005E0A9B"/>
    <w:rsid w:val="005E4899"/>
    <w:rsid w:val="005E5C12"/>
    <w:rsid w:val="005E6FA1"/>
    <w:rsid w:val="005F2DC1"/>
    <w:rsid w:val="005F41AB"/>
    <w:rsid w:val="005F5E9E"/>
    <w:rsid w:val="005F6192"/>
    <w:rsid w:val="005F65A7"/>
    <w:rsid w:val="0060040F"/>
    <w:rsid w:val="00601212"/>
    <w:rsid w:val="00601BE1"/>
    <w:rsid w:val="00603309"/>
    <w:rsid w:val="0060359F"/>
    <w:rsid w:val="006038B6"/>
    <w:rsid w:val="00603942"/>
    <w:rsid w:val="00603C69"/>
    <w:rsid w:val="0060430F"/>
    <w:rsid w:val="00604771"/>
    <w:rsid w:val="00605A0B"/>
    <w:rsid w:val="00606CAB"/>
    <w:rsid w:val="00607F6E"/>
    <w:rsid w:val="006103B7"/>
    <w:rsid w:val="00610A65"/>
    <w:rsid w:val="00610A84"/>
    <w:rsid w:val="00611960"/>
    <w:rsid w:val="00612EA9"/>
    <w:rsid w:val="00613BC1"/>
    <w:rsid w:val="00613FA6"/>
    <w:rsid w:val="00613FD5"/>
    <w:rsid w:val="00614047"/>
    <w:rsid w:val="00616AFD"/>
    <w:rsid w:val="00617064"/>
    <w:rsid w:val="00617251"/>
    <w:rsid w:val="00620ED1"/>
    <w:rsid w:val="00622403"/>
    <w:rsid w:val="00622D8D"/>
    <w:rsid w:val="00623CA6"/>
    <w:rsid w:val="00623F3B"/>
    <w:rsid w:val="00625533"/>
    <w:rsid w:val="00625862"/>
    <w:rsid w:val="00626B4C"/>
    <w:rsid w:val="00626FF2"/>
    <w:rsid w:val="0062716A"/>
    <w:rsid w:val="006302B3"/>
    <w:rsid w:val="00630ACF"/>
    <w:rsid w:val="0063152F"/>
    <w:rsid w:val="006317C3"/>
    <w:rsid w:val="00631E14"/>
    <w:rsid w:val="0063275A"/>
    <w:rsid w:val="006328E1"/>
    <w:rsid w:val="006330A8"/>
    <w:rsid w:val="006343A9"/>
    <w:rsid w:val="00635C36"/>
    <w:rsid w:val="0063613B"/>
    <w:rsid w:val="00641475"/>
    <w:rsid w:val="0064398B"/>
    <w:rsid w:val="00644C7A"/>
    <w:rsid w:val="00644D78"/>
    <w:rsid w:val="0064629F"/>
    <w:rsid w:val="00646B88"/>
    <w:rsid w:val="006470D4"/>
    <w:rsid w:val="00647610"/>
    <w:rsid w:val="00647F04"/>
    <w:rsid w:val="006510A1"/>
    <w:rsid w:val="0065378F"/>
    <w:rsid w:val="006539F5"/>
    <w:rsid w:val="00653A79"/>
    <w:rsid w:val="00654B4D"/>
    <w:rsid w:val="00657036"/>
    <w:rsid w:val="00657209"/>
    <w:rsid w:val="006603F8"/>
    <w:rsid w:val="006613DE"/>
    <w:rsid w:val="00662C14"/>
    <w:rsid w:val="006630AE"/>
    <w:rsid w:val="00664D0E"/>
    <w:rsid w:val="006664CD"/>
    <w:rsid w:val="006679CF"/>
    <w:rsid w:val="00671472"/>
    <w:rsid w:val="00671D41"/>
    <w:rsid w:val="006734E7"/>
    <w:rsid w:val="00673859"/>
    <w:rsid w:val="0067509B"/>
    <w:rsid w:val="00675AF9"/>
    <w:rsid w:val="006773BB"/>
    <w:rsid w:val="006774A2"/>
    <w:rsid w:val="00680A5B"/>
    <w:rsid w:val="006816B6"/>
    <w:rsid w:val="006825E0"/>
    <w:rsid w:val="006836F3"/>
    <w:rsid w:val="00683801"/>
    <w:rsid w:val="00683AA1"/>
    <w:rsid w:val="006848E7"/>
    <w:rsid w:val="0068560F"/>
    <w:rsid w:val="00685B73"/>
    <w:rsid w:val="006863FF"/>
    <w:rsid w:val="006873B6"/>
    <w:rsid w:val="00687872"/>
    <w:rsid w:val="0068789D"/>
    <w:rsid w:val="00687A01"/>
    <w:rsid w:val="00687DB4"/>
    <w:rsid w:val="00687F75"/>
    <w:rsid w:val="00690DE6"/>
    <w:rsid w:val="00691E87"/>
    <w:rsid w:val="0069251A"/>
    <w:rsid w:val="006942E3"/>
    <w:rsid w:val="00694FF3"/>
    <w:rsid w:val="00695396"/>
    <w:rsid w:val="006968D5"/>
    <w:rsid w:val="0069748A"/>
    <w:rsid w:val="0069791F"/>
    <w:rsid w:val="006A20B8"/>
    <w:rsid w:val="006A2AE0"/>
    <w:rsid w:val="006A4961"/>
    <w:rsid w:val="006B0FFD"/>
    <w:rsid w:val="006B6B1F"/>
    <w:rsid w:val="006C0F84"/>
    <w:rsid w:val="006C0FEE"/>
    <w:rsid w:val="006C2222"/>
    <w:rsid w:val="006C345F"/>
    <w:rsid w:val="006C5847"/>
    <w:rsid w:val="006C6C1F"/>
    <w:rsid w:val="006D03DE"/>
    <w:rsid w:val="006D139C"/>
    <w:rsid w:val="006D1793"/>
    <w:rsid w:val="006D17CE"/>
    <w:rsid w:val="006D53CE"/>
    <w:rsid w:val="006D66C0"/>
    <w:rsid w:val="006D7E32"/>
    <w:rsid w:val="006D7F95"/>
    <w:rsid w:val="006E0702"/>
    <w:rsid w:val="006E0829"/>
    <w:rsid w:val="006E1709"/>
    <w:rsid w:val="006E27DB"/>
    <w:rsid w:val="006E2B18"/>
    <w:rsid w:val="006E2FE1"/>
    <w:rsid w:val="006E39BF"/>
    <w:rsid w:val="006E61B4"/>
    <w:rsid w:val="006E6E7A"/>
    <w:rsid w:val="006E7B49"/>
    <w:rsid w:val="006F05CC"/>
    <w:rsid w:val="006F11EA"/>
    <w:rsid w:val="006F164F"/>
    <w:rsid w:val="006F2989"/>
    <w:rsid w:val="006F3D4A"/>
    <w:rsid w:val="006F3FC1"/>
    <w:rsid w:val="006F4D24"/>
    <w:rsid w:val="006F78E5"/>
    <w:rsid w:val="006F7F3A"/>
    <w:rsid w:val="007040CD"/>
    <w:rsid w:val="007057B5"/>
    <w:rsid w:val="00705FFB"/>
    <w:rsid w:val="007105D4"/>
    <w:rsid w:val="00711147"/>
    <w:rsid w:val="0071190F"/>
    <w:rsid w:val="007128C4"/>
    <w:rsid w:val="00713776"/>
    <w:rsid w:val="007142AD"/>
    <w:rsid w:val="00714A19"/>
    <w:rsid w:val="00715E63"/>
    <w:rsid w:val="0072125D"/>
    <w:rsid w:val="00722D0E"/>
    <w:rsid w:val="007234BF"/>
    <w:rsid w:val="00723AE6"/>
    <w:rsid w:val="007245E6"/>
    <w:rsid w:val="00724A61"/>
    <w:rsid w:val="007257B9"/>
    <w:rsid w:val="0072634A"/>
    <w:rsid w:val="007279CA"/>
    <w:rsid w:val="00727CB7"/>
    <w:rsid w:val="007313F9"/>
    <w:rsid w:val="007334FF"/>
    <w:rsid w:val="0073390C"/>
    <w:rsid w:val="007373FB"/>
    <w:rsid w:val="007376A3"/>
    <w:rsid w:val="0074071B"/>
    <w:rsid w:val="00740ED2"/>
    <w:rsid w:val="00741733"/>
    <w:rsid w:val="007417E2"/>
    <w:rsid w:val="00741E2D"/>
    <w:rsid w:val="00741F04"/>
    <w:rsid w:val="00741FC8"/>
    <w:rsid w:val="0074317B"/>
    <w:rsid w:val="00744AC4"/>
    <w:rsid w:val="007450EA"/>
    <w:rsid w:val="00746014"/>
    <w:rsid w:val="00746D3D"/>
    <w:rsid w:val="00752B1D"/>
    <w:rsid w:val="00753D9D"/>
    <w:rsid w:val="00754F05"/>
    <w:rsid w:val="0075695E"/>
    <w:rsid w:val="0075732E"/>
    <w:rsid w:val="00757D2D"/>
    <w:rsid w:val="007601AB"/>
    <w:rsid w:val="00763D29"/>
    <w:rsid w:val="00764726"/>
    <w:rsid w:val="007653D7"/>
    <w:rsid w:val="007654F4"/>
    <w:rsid w:val="0076553B"/>
    <w:rsid w:val="00770147"/>
    <w:rsid w:val="00770255"/>
    <w:rsid w:val="00771779"/>
    <w:rsid w:val="00775ADA"/>
    <w:rsid w:val="00776264"/>
    <w:rsid w:val="007768CD"/>
    <w:rsid w:val="00781E88"/>
    <w:rsid w:val="00783474"/>
    <w:rsid w:val="00784919"/>
    <w:rsid w:val="00784972"/>
    <w:rsid w:val="00784C05"/>
    <w:rsid w:val="00785AB3"/>
    <w:rsid w:val="007909E8"/>
    <w:rsid w:val="007929F2"/>
    <w:rsid w:val="00792DAA"/>
    <w:rsid w:val="00795F75"/>
    <w:rsid w:val="0079601D"/>
    <w:rsid w:val="007A066B"/>
    <w:rsid w:val="007A2A37"/>
    <w:rsid w:val="007A2A7A"/>
    <w:rsid w:val="007A5E81"/>
    <w:rsid w:val="007A6D2D"/>
    <w:rsid w:val="007A6D31"/>
    <w:rsid w:val="007B0A8D"/>
    <w:rsid w:val="007B25FE"/>
    <w:rsid w:val="007B28F4"/>
    <w:rsid w:val="007B2938"/>
    <w:rsid w:val="007B32DA"/>
    <w:rsid w:val="007B41C3"/>
    <w:rsid w:val="007B4601"/>
    <w:rsid w:val="007B478A"/>
    <w:rsid w:val="007B4FD2"/>
    <w:rsid w:val="007B5A00"/>
    <w:rsid w:val="007B6B72"/>
    <w:rsid w:val="007B7D9D"/>
    <w:rsid w:val="007C08EA"/>
    <w:rsid w:val="007C2D63"/>
    <w:rsid w:val="007C3B68"/>
    <w:rsid w:val="007C503C"/>
    <w:rsid w:val="007C5277"/>
    <w:rsid w:val="007C5BC5"/>
    <w:rsid w:val="007C5DF6"/>
    <w:rsid w:val="007C5F18"/>
    <w:rsid w:val="007D20B3"/>
    <w:rsid w:val="007D242A"/>
    <w:rsid w:val="007D2589"/>
    <w:rsid w:val="007D2753"/>
    <w:rsid w:val="007D35AD"/>
    <w:rsid w:val="007D54F2"/>
    <w:rsid w:val="007D5814"/>
    <w:rsid w:val="007D6A73"/>
    <w:rsid w:val="007D761A"/>
    <w:rsid w:val="007E0799"/>
    <w:rsid w:val="007E0B03"/>
    <w:rsid w:val="007E14C6"/>
    <w:rsid w:val="007E2D6E"/>
    <w:rsid w:val="007E4109"/>
    <w:rsid w:val="007E49FA"/>
    <w:rsid w:val="007E5E62"/>
    <w:rsid w:val="007E6425"/>
    <w:rsid w:val="007E69C2"/>
    <w:rsid w:val="007E72E1"/>
    <w:rsid w:val="007F1688"/>
    <w:rsid w:val="007F22BA"/>
    <w:rsid w:val="007F2ED7"/>
    <w:rsid w:val="007F3B73"/>
    <w:rsid w:val="007F51E7"/>
    <w:rsid w:val="007F61E3"/>
    <w:rsid w:val="007F722E"/>
    <w:rsid w:val="007F7480"/>
    <w:rsid w:val="0080197A"/>
    <w:rsid w:val="00802288"/>
    <w:rsid w:val="008028C3"/>
    <w:rsid w:val="00803432"/>
    <w:rsid w:val="008044A7"/>
    <w:rsid w:val="00811173"/>
    <w:rsid w:val="00811C9A"/>
    <w:rsid w:val="00812407"/>
    <w:rsid w:val="008134E3"/>
    <w:rsid w:val="00813502"/>
    <w:rsid w:val="008137CD"/>
    <w:rsid w:val="0081389F"/>
    <w:rsid w:val="00815DCA"/>
    <w:rsid w:val="0081680D"/>
    <w:rsid w:val="00817571"/>
    <w:rsid w:val="0082031B"/>
    <w:rsid w:val="00821551"/>
    <w:rsid w:val="0082213B"/>
    <w:rsid w:val="008229F3"/>
    <w:rsid w:val="0082332A"/>
    <w:rsid w:val="00824744"/>
    <w:rsid w:val="0082500A"/>
    <w:rsid w:val="00825387"/>
    <w:rsid w:val="00825B9C"/>
    <w:rsid w:val="0083054E"/>
    <w:rsid w:val="00831B68"/>
    <w:rsid w:val="0083349B"/>
    <w:rsid w:val="00834541"/>
    <w:rsid w:val="00835514"/>
    <w:rsid w:val="00836BDC"/>
    <w:rsid w:val="00836C42"/>
    <w:rsid w:val="00842C2F"/>
    <w:rsid w:val="00843464"/>
    <w:rsid w:val="00843BCD"/>
    <w:rsid w:val="008446C0"/>
    <w:rsid w:val="008461CA"/>
    <w:rsid w:val="00847D78"/>
    <w:rsid w:val="00850304"/>
    <w:rsid w:val="0085046A"/>
    <w:rsid w:val="008539C0"/>
    <w:rsid w:val="00853F9F"/>
    <w:rsid w:val="00855105"/>
    <w:rsid w:val="00856CB1"/>
    <w:rsid w:val="00860900"/>
    <w:rsid w:val="0086144B"/>
    <w:rsid w:val="00861FC7"/>
    <w:rsid w:val="0086289C"/>
    <w:rsid w:val="0086321D"/>
    <w:rsid w:val="00863534"/>
    <w:rsid w:val="008653C2"/>
    <w:rsid w:val="00865431"/>
    <w:rsid w:val="00866445"/>
    <w:rsid w:val="00872730"/>
    <w:rsid w:val="00872C09"/>
    <w:rsid w:val="00874123"/>
    <w:rsid w:val="00874477"/>
    <w:rsid w:val="0087467A"/>
    <w:rsid w:val="00875CD1"/>
    <w:rsid w:val="00877A79"/>
    <w:rsid w:val="008834D1"/>
    <w:rsid w:val="008835AE"/>
    <w:rsid w:val="008836D0"/>
    <w:rsid w:val="00884A40"/>
    <w:rsid w:val="00884AE5"/>
    <w:rsid w:val="00884AE9"/>
    <w:rsid w:val="0088556E"/>
    <w:rsid w:val="0088714A"/>
    <w:rsid w:val="00887B32"/>
    <w:rsid w:val="008906FF"/>
    <w:rsid w:val="00890D94"/>
    <w:rsid w:val="00890FA1"/>
    <w:rsid w:val="00891335"/>
    <w:rsid w:val="0089342E"/>
    <w:rsid w:val="0089372F"/>
    <w:rsid w:val="008A2B30"/>
    <w:rsid w:val="008A3927"/>
    <w:rsid w:val="008A556A"/>
    <w:rsid w:val="008A6021"/>
    <w:rsid w:val="008A64CE"/>
    <w:rsid w:val="008B149A"/>
    <w:rsid w:val="008B1E9C"/>
    <w:rsid w:val="008B26BC"/>
    <w:rsid w:val="008B29AF"/>
    <w:rsid w:val="008B38CD"/>
    <w:rsid w:val="008B4D46"/>
    <w:rsid w:val="008B56E6"/>
    <w:rsid w:val="008B5C03"/>
    <w:rsid w:val="008C1628"/>
    <w:rsid w:val="008C1CF2"/>
    <w:rsid w:val="008C5E5D"/>
    <w:rsid w:val="008C7223"/>
    <w:rsid w:val="008C782C"/>
    <w:rsid w:val="008D35FC"/>
    <w:rsid w:val="008D3C8B"/>
    <w:rsid w:val="008D3DCE"/>
    <w:rsid w:val="008D454C"/>
    <w:rsid w:val="008D4845"/>
    <w:rsid w:val="008D4D07"/>
    <w:rsid w:val="008D62AE"/>
    <w:rsid w:val="008D730D"/>
    <w:rsid w:val="008D7883"/>
    <w:rsid w:val="008E1AB7"/>
    <w:rsid w:val="008E3144"/>
    <w:rsid w:val="008E505E"/>
    <w:rsid w:val="008E5FAC"/>
    <w:rsid w:val="008E6C63"/>
    <w:rsid w:val="008F068B"/>
    <w:rsid w:val="008F2882"/>
    <w:rsid w:val="008F34D9"/>
    <w:rsid w:val="008F3A9C"/>
    <w:rsid w:val="009005A7"/>
    <w:rsid w:val="00901FA0"/>
    <w:rsid w:val="00902655"/>
    <w:rsid w:val="0090568D"/>
    <w:rsid w:val="00905C16"/>
    <w:rsid w:val="009061E0"/>
    <w:rsid w:val="0090704C"/>
    <w:rsid w:val="009074DB"/>
    <w:rsid w:val="009077DF"/>
    <w:rsid w:val="00907FB7"/>
    <w:rsid w:val="0091028F"/>
    <w:rsid w:val="0091064C"/>
    <w:rsid w:val="00911740"/>
    <w:rsid w:val="00911C37"/>
    <w:rsid w:val="0091273E"/>
    <w:rsid w:val="0091381B"/>
    <w:rsid w:val="00916D86"/>
    <w:rsid w:val="009170B8"/>
    <w:rsid w:val="00917EA8"/>
    <w:rsid w:val="00920D0B"/>
    <w:rsid w:val="009244A7"/>
    <w:rsid w:val="00930910"/>
    <w:rsid w:val="009333C1"/>
    <w:rsid w:val="0093455F"/>
    <w:rsid w:val="00934B3E"/>
    <w:rsid w:val="009363C3"/>
    <w:rsid w:val="00940644"/>
    <w:rsid w:val="009413AE"/>
    <w:rsid w:val="009418D2"/>
    <w:rsid w:val="00942222"/>
    <w:rsid w:val="00942CBC"/>
    <w:rsid w:val="00943216"/>
    <w:rsid w:val="00943315"/>
    <w:rsid w:val="00943A5B"/>
    <w:rsid w:val="00943DF2"/>
    <w:rsid w:val="009454C5"/>
    <w:rsid w:val="00946F8E"/>
    <w:rsid w:val="00947834"/>
    <w:rsid w:val="00950422"/>
    <w:rsid w:val="009534B6"/>
    <w:rsid w:val="00953630"/>
    <w:rsid w:val="0095633F"/>
    <w:rsid w:val="0095654F"/>
    <w:rsid w:val="00956CA2"/>
    <w:rsid w:val="00956E73"/>
    <w:rsid w:val="00957DE7"/>
    <w:rsid w:val="00960BDA"/>
    <w:rsid w:val="009633D8"/>
    <w:rsid w:val="009635B7"/>
    <w:rsid w:val="00963AAB"/>
    <w:rsid w:val="00964D08"/>
    <w:rsid w:val="0096682A"/>
    <w:rsid w:val="0096762E"/>
    <w:rsid w:val="009720B1"/>
    <w:rsid w:val="00972B25"/>
    <w:rsid w:val="0097370B"/>
    <w:rsid w:val="0097597D"/>
    <w:rsid w:val="00977526"/>
    <w:rsid w:val="00980BE4"/>
    <w:rsid w:val="00980C4F"/>
    <w:rsid w:val="00980D02"/>
    <w:rsid w:val="009811B9"/>
    <w:rsid w:val="00981682"/>
    <w:rsid w:val="00981E49"/>
    <w:rsid w:val="00982600"/>
    <w:rsid w:val="009844F2"/>
    <w:rsid w:val="00985838"/>
    <w:rsid w:val="00986A71"/>
    <w:rsid w:val="00987A34"/>
    <w:rsid w:val="00990413"/>
    <w:rsid w:val="00990557"/>
    <w:rsid w:val="00990A39"/>
    <w:rsid w:val="009910FC"/>
    <w:rsid w:val="00991F47"/>
    <w:rsid w:val="00993514"/>
    <w:rsid w:val="00993A72"/>
    <w:rsid w:val="00994124"/>
    <w:rsid w:val="00994A1E"/>
    <w:rsid w:val="00995868"/>
    <w:rsid w:val="0099629F"/>
    <w:rsid w:val="00997C0C"/>
    <w:rsid w:val="009A0212"/>
    <w:rsid w:val="009A13D8"/>
    <w:rsid w:val="009A2F5B"/>
    <w:rsid w:val="009A3D14"/>
    <w:rsid w:val="009A42F3"/>
    <w:rsid w:val="009A6EAC"/>
    <w:rsid w:val="009A74EB"/>
    <w:rsid w:val="009B011C"/>
    <w:rsid w:val="009B1523"/>
    <w:rsid w:val="009B4E98"/>
    <w:rsid w:val="009B598B"/>
    <w:rsid w:val="009B67F3"/>
    <w:rsid w:val="009C1805"/>
    <w:rsid w:val="009C2084"/>
    <w:rsid w:val="009C25AF"/>
    <w:rsid w:val="009C3740"/>
    <w:rsid w:val="009C3FE5"/>
    <w:rsid w:val="009C4165"/>
    <w:rsid w:val="009C56BA"/>
    <w:rsid w:val="009C5767"/>
    <w:rsid w:val="009C5B69"/>
    <w:rsid w:val="009D05CD"/>
    <w:rsid w:val="009D0A75"/>
    <w:rsid w:val="009D1856"/>
    <w:rsid w:val="009D38E3"/>
    <w:rsid w:val="009D4D47"/>
    <w:rsid w:val="009D5DFE"/>
    <w:rsid w:val="009D5E48"/>
    <w:rsid w:val="009D6D24"/>
    <w:rsid w:val="009D7477"/>
    <w:rsid w:val="009E1750"/>
    <w:rsid w:val="009E2E54"/>
    <w:rsid w:val="009E41BA"/>
    <w:rsid w:val="009E5E03"/>
    <w:rsid w:val="009F024A"/>
    <w:rsid w:val="009F202B"/>
    <w:rsid w:val="009F3440"/>
    <w:rsid w:val="009F34FF"/>
    <w:rsid w:val="009F5DD6"/>
    <w:rsid w:val="009F703C"/>
    <w:rsid w:val="009F7AB6"/>
    <w:rsid w:val="009F7E41"/>
    <w:rsid w:val="00A0120C"/>
    <w:rsid w:val="00A038E2"/>
    <w:rsid w:val="00A06749"/>
    <w:rsid w:val="00A06DB6"/>
    <w:rsid w:val="00A10F77"/>
    <w:rsid w:val="00A12504"/>
    <w:rsid w:val="00A145F0"/>
    <w:rsid w:val="00A14E6F"/>
    <w:rsid w:val="00A1601B"/>
    <w:rsid w:val="00A16B5C"/>
    <w:rsid w:val="00A17AB6"/>
    <w:rsid w:val="00A20426"/>
    <w:rsid w:val="00A2044B"/>
    <w:rsid w:val="00A20FDE"/>
    <w:rsid w:val="00A21294"/>
    <w:rsid w:val="00A216F9"/>
    <w:rsid w:val="00A2428B"/>
    <w:rsid w:val="00A2463E"/>
    <w:rsid w:val="00A253A0"/>
    <w:rsid w:val="00A27954"/>
    <w:rsid w:val="00A279B7"/>
    <w:rsid w:val="00A30323"/>
    <w:rsid w:val="00A32B15"/>
    <w:rsid w:val="00A32BF6"/>
    <w:rsid w:val="00A339C7"/>
    <w:rsid w:val="00A33C10"/>
    <w:rsid w:val="00A33CA9"/>
    <w:rsid w:val="00A34456"/>
    <w:rsid w:val="00A34522"/>
    <w:rsid w:val="00A35604"/>
    <w:rsid w:val="00A357F5"/>
    <w:rsid w:val="00A36A49"/>
    <w:rsid w:val="00A36B88"/>
    <w:rsid w:val="00A372D3"/>
    <w:rsid w:val="00A37CCE"/>
    <w:rsid w:val="00A37FF2"/>
    <w:rsid w:val="00A40C50"/>
    <w:rsid w:val="00A41A63"/>
    <w:rsid w:val="00A422AE"/>
    <w:rsid w:val="00A436B5"/>
    <w:rsid w:val="00A43A0C"/>
    <w:rsid w:val="00A44A09"/>
    <w:rsid w:val="00A45B3F"/>
    <w:rsid w:val="00A50281"/>
    <w:rsid w:val="00A507D2"/>
    <w:rsid w:val="00A5095E"/>
    <w:rsid w:val="00A51D89"/>
    <w:rsid w:val="00A52E84"/>
    <w:rsid w:val="00A544C9"/>
    <w:rsid w:val="00A55A8B"/>
    <w:rsid w:val="00A56CC2"/>
    <w:rsid w:val="00A57316"/>
    <w:rsid w:val="00A573C3"/>
    <w:rsid w:val="00A5747C"/>
    <w:rsid w:val="00A62817"/>
    <w:rsid w:val="00A641A4"/>
    <w:rsid w:val="00A65475"/>
    <w:rsid w:val="00A65810"/>
    <w:rsid w:val="00A66C4C"/>
    <w:rsid w:val="00A66D6D"/>
    <w:rsid w:val="00A67842"/>
    <w:rsid w:val="00A67871"/>
    <w:rsid w:val="00A7060E"/>
    <w:rsid w:val="00A70DF4"/>
    <w:rsid w:val="00A711CD"/>
    <w:rsid w:val="00A714EE"/>
    <w:rsid w:val="00A72845"/>
    <w:rsid w:val="00A72B6E"/>
    <w:rsid w:val="00A74C8D"/>
    <w:rsid w:val="00A7621D"/>
    <w:rsid w:val="00A82509"/>
    <w:rsid w:val="00A82671"/>
    <w:rsid w:val="00A835EF"/>
    <w:rsid w:val="00A84DDD"/>
    <w:rsid w:val="00A8581E"/>
    <w:rsid w:val="00A85CCE"/>
    <w:rsid w:val="00A85CDC"/>
    <w:rsid w:val="00A8642C"/>
    <w:rsid w:val="00A86D11"/>
    <w:rsid w:val="00A8786B"/>
    <w:rsid w:val="00A933CF"/>
    <w:rsid w:val="00A96183"/>
    <w:rsid w:val="00A963D4"/>
    <w:rsid w:val="00A96528"/>
    <w:rsid w:val="00AA0C78"/>
    <w:rsid w:val="00AA2179"/>
    <w:rsid w:val="00AA22A8"/>
    <w:rsid w:val="00AA2B9F"/>
    <w:rsid w:val="00AA3006"/>
    <w:rsid w:val="00AA418C"/>
    <w:rsid w:val="00AA45BE"/>
    <w:rsid w:val="00AA6926"/>
    <w:rsid w:val="00AA78CB"/>
    <w:rsid w:val="00AB00F9"/>
    <w:rsid w:val="00AB02AB"/>
    <w:rsid w:val="00AB2BFB"/>
    <w:rsid w:val="00AB2C02"/>
    <w:rsid w:val="00AB31A3"/>
    <w:rsid w:val="00AB47E8"/>
    <w:rsid w:val="00AB4D5B"/>
    <w:rsid w:val="00AB5652"/>
    <w:rsid w:val="00AB7205"/>
    <w:rsid w:val="00AC0809"/>
    <w:rsid w:val="00AC171D"/>
    <w:rsid w:val="00AC2BE2"/>
    <w:rsid w:val="00AC5155"/>
    <w:rsid w:val="00AC6F43"/>
    <w:rsid w:val="00AD2812"/>
    <w:rsid w:val="00AD5280"/>
    <w:rsid w:val="00AD54FE"/>
    <w:rsid w:val="00AD657F"/>
    <w:rsid w:val="00AD676C"/>
    <w:rsid w:val="00AD7C3D"/>
    <w:rsid w:val="00AE329C"/>
    <w:rsid w:val="00AE4B1D"/>
    <w:rsid w:val="00AF1721"/>
    <w:rsid w:val="00AF3453"/>
    <w:rsid w:val="00AF35B4"/>
    <w:rsid w:val="00AF4210"/>
    <w:rsid w:val="00AF4B4E"/>
    <w:rsid w:val="00AF51F6"/>
    <w:rsid w:val="00AF7FFB"/>
    <w:rsid w:val="00B0093E"/>
    <w:rsid w:val="00B00B0B"/>
    <w:rsid w:val="00B015FE"/>
    <w:rsid w:val="00B01C9D"/>
    <w:rsid w:val="00B0219F"/>
    <w:rsid w:val="00B02255"/>
    <w:rsid w:val="00B02F9C"/>
    <w:rsid w:val="00B036D3"/>
    <w:rsid w:val="00B04661"/>
    <w:rsid w:val="00B06487"/>
    <w:rsid w:val="00B076DB"/>
    <w:rsid w:val="00B07A0E"/>
    <w:rsid w:val="00B10671"/>
    <w:rsid w:val="00B12645"/>
    <w:rsid w:val="00B12C65"/>
    <w:rsid w:val="00B12E5A"/>
    <w:rsid w:val="00B134E3"/>
    <w:rsid w:val="00B1441D"/>
    <w:rsid w:val="00B2055F"/>
    <w:rsid w:val="00B206E2"/>
    <w:rsid w:val="00B20C91"/>
    <w:rsid w:val="00B2148C"/>
    <w:rsid w:val="00B219A4"/>
    <w:rsid w:val="00B21C89"/>
    <w:rsid w:val="00B224BC"/>
    <w:rsid w:val="00B23FA8"/>
    <w:rsid w:val="00B249F5"/>
    <w:rsid w:val="00B25972"/>
    <w:rsid w:val="00B25B2F"/>
    <w:rsid w:val="00B27EEF"/>
    <w:rsid w:val="00B27F2D"/>
    <w:rsid w:val="00B31C59"/>
    <w:rsid w:val="00B31E22"/>
    <w:rsid w:val="00B32D2D"/>
    <w:rsid w:val="00B35202"/>
    <w:rsid w:val="00B357EA"/>
    <w:rsid w:val="00B36770"/>
    <w:rsid w:val="00B36C8A"/>
    <w:rsid w:val="00B36E6B"/>
    <w:rsid w:val="00B3719A"/>
    <w:rsid w:val="00B372A9"/>
    <w:rsid w:val="00B37C26"/>
    <w:rsid w:val="00B436BE"/>
    <w:rsid w:val="00B44F19"/>
    <w:rsid w:val="00B4513E"/>
    <w:rsid w:val="00B4543A"/>
    <w:rsid w:val="00B4734F"/>
    <w:rsid w:val="00B479F5"/>
    <w:rsid w:val="00B519B2"/>
    <w:rsid w:val="00B51E7A"/>
    <w:rsid w:val="00B525EE"/>
    <w:rsid w:val="00B53CDD"/>
    <w:rsid w:val="00B54147"/>
    <w:rsid w:val="00B547DB"/>
    <w:rsid w:val="00B57027"/>
    <w:rsid w:val="00B606CE"/>
    <w:rsid w:val="00B628F4"/>
    <w:rsid w:val="00B631C8"/>
    <w:rsid w:val="00B63C15"/>
    <w:rsid w:val="00B664B0"/>
    <w:rsid w:val="00B6658C"/>
    <w:rsid w:val="00B665D6"/>
    <w:rsid w:val="00B67CDB"/>
    <w:rsid w:val="00B7065C"/>
    <w:rsid w:val="00B7219C"/>
    <w:rsid w:val="00B72CF9"/>
    <w:rsid w:val="00B72FE7"/>
    <w:rsid w:val="00B73122"/>
    <w:rsid w:val="00B73D35"/>
    <w:rsid w:val="00B73E6F"/>
    <w:rsid w:val="00B74A51"/>
    <w:rsid w:val="00B75BF5"/>
    <w:rsid w:val="00B761E0"/>
    <w:rsid w:val="00B8082A"/>
    <w:rsid w:val="00B84A9C"/>
    <w:rsid w:val="00B867E3"/>
    <w:rsid w:val="00B8789A"/>
    <w:rsid w:val="00B90EF9"/>
    <w:rsid w:val="00B911A1"/>
    <w:rsid w:val="00B9271B"/>
    <w:rsid w:val="00B92C96"/>
    <w:rsid w:val="00B93576"/>
    <w:rsid w:val="00B9407C"/>
    <w:rsid w:val="00B940A6"/>
    <w:rsid w:val="00B94134"/>
    <w:rsid w:val="00BA0328"/>
    <w:rsid w:val="00BA0936"/>
    <w:rsid w:val="00BA171B"/>
    <w:rsid w:val="00BA1D5B"/>
    <w:rsid w:val="00BA1E7C"/>
    <w:rsid w:val="00BA57BB"/>
    <w:rsid w:val="00BA71AE"/>
    <w:rsid w:val="00BA791D"/>
    <w:rsid w:val="00BA7B14"/>
    <w:rsid w:val="00BB07F0"/>
    <w:rsid w:val="00BB18E7"/>
    <w:rsid w:val="00BB1B35"/>
    <w:rsid w:val="00BB252A"/>
    <w:rsid w:val="00BB44FA"/>
    <w:rsid w:val="00BB50CD"/>
    <w:rsid w:val="00BB7ACB"/>
    <w:rsid w:val="00BC1328"/>
    <w:rsid w:val="00BC3CDB"/>
    <w:rsid w:val="00BC51D3"/>
    <w:rsid w:val="00BC5286"/>
    <w:rsid w:val="00BC530F"/>
    <w:rsid w:val="00BD2A91"/>
    <w:rsid w:val="00BD371D"/>
    <w:rsid w:val="00BD422A"/>
    <w:rsid w:val="00BD482C"/>
    <w:rsid w:val="00BD5998"/>
    <w:rsid w:val="00BD7EFF"/>
    <w:rsid w:val="00BE04B4"/>
    <w:rsid w:val="00BE0A96"/>
    <w:rsid w:val="00BE1501"/>
    <w:rsid w:val="00BE1C10"/>
    <w:rsid w:val="00BE3B34"/>
    <w:rsid w:val="00BE3BE5"/>
    <w:rsid w:val="00BE4D75"/>
    <w:rsid w:val="00BE6BCE"/>
    <w:rsid w:val="00BF107B"/>
    <w:rsid w:val="00BF2D5E"/>
    <w:rsid w:val="00BF5E25"/>
    <w:rsid w:val="00BF5F74"/>
    <w:rsid w:val="00BF65A1"/>
    <w:rsid w:val="00BF771B"/>
    <w:rsid w:val="00C00DDF"/>
    <w:rsid w:val="00C02FE7"/>
    <w:rsid w:val="00C03A5C"/>
    <w:rsid w:val="00C06CB4"/>
    <w:rsid w:val="00C072CE"/>
    <w:rsid w:val="00C100BB"/>
    <w:rsid w:val="00C118DF"/>
    <w:rsid w:val="00C13423"/>
    <w:rsid w:val="00C13D51"/>
    <w:rsid w:val="00C14DCB"/>
    <w:rsid w:val="00C21AA0"/>
    <w:rsid w:val="00C21F5C"/>
    <w:rsid w:val="00C22F3D"/>
    <w:rsid w:val="00C2354E"/>
    <w:rsid w:val="00C23C8F"/>
    <w:rsid w:val="00C23EC5"/>
    <w:rsid w:val="00C2478A"/>
    <w:rsid w:val="00C306F0"/>
    <w:rsid w:val="00C30CF1"/>
    <w:rsid w:val="00C31486"/>
    <w:rsid w:val="00C318B6"/>
    <w:rsid w:val="00C327C6"/>
    <w:rsid w:val="00C350A3"/>
    <w:rsid w:val="00C355F4"/>
    <w:rsid w:val="00C35AF2"/>
    <w:rsid w:val="00C361F1"/>
    <w:rsid w:val="00C37474"/>
    <w:rsid w:val="00C4057C"/>
    <w:rsid w:val="00C413CB"/>
    <w:rsid w:val="00C41E12"/>
    <w:rsid w:val="00C44385"/>
    <w:rsid w:val="00C46813"/>
    <w:rsid w:val="00C509EB"/>
    <w:rsid w:val="00C518F2"/>
    <w:rsid w:val="00C51CDD"/>
    <w:rsid w:val="00C5263E"/>
    <w:rsid w:val="00C527B4"/>
    <w:rsid w:val="00C527E5"/>
    <w:rsid w:val="00C53F66"/>
    <w:rsid w:val="00C54628"/>
    <w:rsid w:val="00C54C88"/>
    <w:rsid w:val="00C54E6C"/>
    <w:rsid w:val="00C54EBE"/>
    <w:rsid w:val="00C55A90"/>
    <w:rsid w:val="00C56882"/>
    <w:rsid w:val="00C60F64"/>
    <w:rsid w:val="00C630D1"/>
    <w:rsid w:val="00C63AC6"/>
    <w:rsid w:val="00C65973"/>
    <w:rsid w:val="00C6644F"/>
    <w:rsid w:val="00C71FB4"/>
    <w:rsid w:val="00C762DB"/>
    <w:rsid w:val="00C77457"/>
    <w:rsid w:val="00C807AC"/>
    <w:rsid w:val="00C809BE"/>
    <w:rsid w:val="00C80ED2"/>
    <w:rsid w:val="00C80F19"/>
    <w:rsid w:val="00C81572"/>
    <w:rsid w:val="00C81781"/>
    <w:rsid w:val="00C839A4"/>
    <w:rsid w:val="00C84C24"/>
    <w:rsid w:val="00C85C04"/>
    <w:rsid w:val="00C86446"/>
    <w:rsid w:val="00C90E35"/>
    <w:rsid w:val="00C9138C"/>
    <w:rsid w:val="00C91F44"/>
    <w:rsid w:val="00C921E6"/>
    <w:rsid w:val="00C92606"/>
    <w:rsid w:val="00C9327A"/>
    <w:rsid w:val="00C9385D"/>
    <w:rsid w:val="00C93FBA"/>
    <w:rsid w:val="00C94F96"/>
    <w:rsid w:val="00C9596E"/>
    <w:rsid w:val="00C96D60"/>
    <w:rsid w:val="00CA0A6B"/>
    <w:rsid w:val="00CA129B"/>
    <w:rsid w:val="00CA2AC1"/>
    <w:rsid w:val="00CA2DC3"/>
    <w:rsid w:val="00CA3798"/>
    <w:rsid w:val="00CA543A"/>
    <w:rsid w:val="00CA5883"/>
    <w:rsid w:val="00CA5B9E"/>
    <w:rsid w:val="00CA6778"/>
    <w:rsid w:val="00CA6B19"/>
    <w:rsid w:val="00CB27A1"/>
    <w:rsid w:val="00CB5738"/>
    <w:rsid w:val="00CB7F29"/>
    <w:rsid w:val="00CC0C2E"/>
    <w:rsid w:val="00CC2A75"/>
    <w:rsid w:val="00CC2C77"/>
    <w:rsid w:val="00CC49FC"/>
    <w:rsid w:val="00CC4ED4"/>
    <w:rsid w:val="00CC5F70"/>
    <w:rsid w:val="00CC7E17"/>
    <w:rsid w:val="00CD054C"/>
    <w:rsid w:val="00CD1685"/>
    <w:rsid w:val="00CD3817"/>
    <w:rsid w:val="00CD4742"/>
    <w:rsid w:val="00CD5368"/>
    <w:rsid w:val="00CD577D"/>
    <w:rsid w:val="00CD6194"/>
    <w:rsid w:val="00CD6705"/>
    <w:rsid w:val="00CE0D5B"/>
    <w:rsid w:val="00CE17C5"/>
    <w:rsid w:val="00CE1CFF"/>
    <w:rsid w:val="00CE4B2A"/>
    <w:rsid w:val="00CE5EA7"/>
    <w:rsid w:val="00CE67A8"/>
    <w:rsid w:val="00CE695E"/>
    <w:rsid w:val="00CE6AD3"/>
    <w:rsid w:val="00CE7A88"/>
    <w:rsid w:val="00CE7AF6"/>
    <w:rsid w:val="00CF19F1"/>
    <w:rsid w:val="00CF4FCD"/>
    <w:rsid w:val="00D00197"/>
    <w:rsid w:val="00D01CB9"/>
    <w:rsid w:val="00D01CC8"/>
    <w:rsid w:val="00D029C2"/>
    <w:rsid w:val="00D03AE8"/>
    <w:rsid w:val="00D04158"/>
    <w:rsid w:val="00D07031"/>
    <w:rsid w:val="00D105FD"/>
    <w:rsid w:val="00D1073B"/>
    <w:rsid w:val="00D10D7B"/>
    <w:rsid w:val="00D12C32"/>
    <w:rsid w:val="00D13678"/>
    <w:rsid w:val="00D138DB"/>
    <w:rsid w:val="00D14B93"/>
    <w:rsid w:val="00D14D28"/>
    <w:rsid w:val="00D20F5A"/>
    <w:rsid w:val="00D21FD5"/>
    <w:rsid w:val="00D21FE8"/>
    <w:rsid w:val="00D220D7"/>
    <w:rsid w:val="00D22BD1"/>
    <w:rsid w:val="00D236D1"/>
    <w:rsid w:val="00D23862"/>
    <w:rsid w:val="00D2612C"/>
    <w:rsid w:val="00D31706"/>
    <w:rsid w:val="00D33B7E"/>
    <w:rsid w:val="00D340EF"/>
    <w:rsid w:val="00D34D1A"/>
    <w:rsid w:val="00D35607"/>
    <w:rsid w:val="00D35C03"/>
    <w:rsid w:val="00D37C65"/>
    <w:rsid w:val="00D432F1"/>
    <w:rsid w:val="00D44A44"/>
    <w:rsid w:val="00D4564D"/>
    <w:rsid w:val="00D45AB8"/>
    <w:rsid w:val="00D460F5"/>
    <w:rsid w:val="00D4760A"/>
    <w:rsid w:val="00D50B30"/>
    <w:rsid w:val="00D5219F"/>
    <w:rsid w:val="00D53204"/>
    <w:rsid w:val="00D63C0E"/>
    <w:rsid w:val="00D64512"/>
    <w:rsid w:val="00D646D2"/>
    <w:rsid w:val="00D6500D"/>
    <w:rsid w:val="00D65B59"/>
    <w:rsid w:val="00D65F69"/>
    <w:rsid w:val="00D6671F"/>
    <w:rsid w:val="00D67FB2"/>
    <w:rsid w:val="00D70E11"/>
    <w:rsid w:val="00D70E51"/>
    <w:rsid w:val="00D710BA"/>
    <w:rsid w:val="00D72B04"/>
    <w:rsid w:val="00D7316B"/>
    <w:rsid w:val="00D7406D"/>
    <w:rsid w:val="00D7628C"/>
    <w:rsid w:val="00D763A9"/>
    <w:rsid w:val="00D76434"/>
    <w:rsid w:val="00D767AF"/>
    <w:rsid w:val="00D76F96"/>
    <w:rsid w:val="00D77148"/>
    <w:rsid w:val="00D81204"/>
    <w:rsid w:val="00D8282B"/>
    <w:rsid w:val="00D84B39"/>
    <w:rsid w:val="00D87D3E"/>
    <w:rsid w:val="00D87E2D"/>
    <w:rsid w:val="00D87FD5"/>
    <w:rsid w:val="00D93D29"/>
    <w:rsid w:val="00D940D2"/>
    <w:rsid w:val="00D96DCD"/>
    <w:rsid w:val="00D97D62"/>
    <w:rsid w:val="00DA10C8"/>
    <w:rsid w:val="00DA260A"/>
    <w:rsid w:val="00DA2BFE"/>
    <w:rsid w:val="00DA37F1"/>
    <w:rsid w:val="00DA4A79"/>
    <w:rsid w:val="00DA56BF"/>
    <w:rsid w:val="00DA7B19"/>
    <w:rsid w:val="00DB024B"/>
    <w:rsid w:val="00DB053A"/>
    <w:rsid w:val="00DB082D"/>
    <w:rsid w:val="00DB23F4"/>
    <w:rsid w:val="00DB6086"/>
    <w:rsid w:val="00DB77E9"/>
    <w:rsid w:val="00DB7D80"/>
    <w:rsid w:val="00DC0123"/>
    <w:rsid w:val="00DC1F0F"/>
    <w:rsid w:val="00DC2EA1"/>
    <w:rsid w:val="00DC6C46"/>
    <w:rsid w:val="00DD0F99"/>
    <w:rsid w:val="00DD3174"/>
    <w:rsid w:val="00DD32B2"/>
    <w:rsid w:val="00DD3D7B"/>
    <w:rsid w:val="00DD4E99"/>
    <w:rsid w:val="00DD4FE7"/>
    <w:rsid w:val="00DD5156"/>
    <w:rsid w:val="00DE2D4B"/>
    <w:rsid w:val="00DE36EB"/>
    <w:rsid w:val="00DE4EF6"/>
    <w:rsid w:val="00DE57B3"/>
    <w:rsid w:val="00DE715D"/>
    <w:rsid w:val="00DE7760"/>
    <w:rsid w:val="00DE7C44"/>
    <w:rsid w:val="00DF2585"/>
    <w:rsid w:val="00DF295A"/>
    <w:rsid w:val="00DF2A59"/>
    <w:rsid w:val="00DF2EE1"/>
    <w:rsid w:val="00DF36D8"/>
    <w:rsid w:val="00DF3B2D"/>
    <w:rsid w:val="00DF43FF"/>
    <w:rsid w:val="00DF48A5"/>
    <w:rsid w:val="00DF5E17"/>
    <w:rsid w:val="00DF60D0"/>
    <w:rsid w:val="00DF6293"/>
    <w:rsid w:val="00DF647D"/>
    <w:rsid w:val="00DF6626"/>
    <w:rsid w:val="00DF74FC"/>
    <w:rsid w:val="00E004AE"/>
    <w:rsid w:val="00E00662"/>
    <w:rsid w:val="00E009CC"/>
    <w:rsid w:val="00E00BBE"/>
    <w:rsid w:val="00E00F80"/>
    <w:rsid w:val="00E01583"/>
    <w:rsid w:val="00E0183D"/>
    <w:rsid w:val="00E01A67"/>
    <w:rsid w:val="00E01AC5"/>
    <w:rsid w:val="00E01FA2"/>
    <w:rsid w:val="00E02A8D"/>
    <w:rsid w:val="00E07131"/>
    <w:rsid w:val="00E074F5"/>
    <w:rsid w:val="00E07D5B"/>
    <w:rsid w:val="00E107A6"/>
    <w:rsid w:val="00E11415"/>
    <w:rsid w:val="00E116E9"/>
    <w:rsid w:val="00E1243F"/>
    <w:rsid w:val="00E12955"/>
    <w:rsid w:val="00E12A5E"/>
    <w:rsid w:val="00E14872"/>
    <w:rsid w:val="00E14A44"/>
    <w:rsid w:val="00E14FDA"/>
    <w:rsid w:val="00E16F89"/>
    <w:rsid w:val="00E1740F"/>
    <w:rsid w:val="00E201B9"/>
    <w:rsid w:val="00E20981"/>
    <w:rsid w:val="00E21123"/>
    <w:rsid w:val="00E217D0"/>
    <w:rsid w:val="00E218DD"/>
    <w:rsid w:val="00E21EEC"/>
    <w:rsid w:val="00E22618"/>
    <w:rsid w:val="00E22B8C"/>
    <w:rsid w:val="00E23ADA"/>
    <w:rsid w:val="00E2496B"/>
    <w:rsid w:val="00E253E5"/>
    <w:rsid w:val="00E25B93"/>
    <w:rsid w:val="00E26736"/>
    <w:rsid w:val="00E2683C"/>
    <w:rsid w:val="00E27906"/>
    <w:rsid w:val="00E30E3F"/>
    <w:rsid w:val="00E31132"/>
    <w:rsid w:val="00E3270F"/>
    <w:rsid w:val="00E337D5"/>
    <w:rsid w:val="00E35FFA"/>
    <w:rsid w:val="00E36CCD"/>
    <w:rsid w:val="00E41316"/>
    <w:rsid w:val="00E414F2"/>
    <w:rsid w:val="00E41F27"/>
    <w:rsid w:val="00E44CD2"/>
    <w:rsid w:val="00E4530A"/>
    <w:rsid w:val="00E45430"/>
    <w:rsid w:val="00E4790E"/>
    <w:rsid w:val="00E5041D"/>
    <w:rsid w:val="00E50DF3"/>
    <w:rsid w:val="00E54BC1"/>
    <w:rsid w:val="00E55C7B"/>
    <w:rsid w:val="00E6143F"/>
    <w:rsid w:val="00E62028"/>
    <w:rsid w:val="00E63366"/>
    <w:rsid w:val="00E63B6A"/>
    <w:rsid w:val="00E63D33"/>
    <w:rsid w:val="00E64D97"/>
    <w:rsid w:val="00E6597E"/>
    <w:rsid w:val="00E65B80"/>
    <w:rsid w:val="00E66418"/>
    <w:rsid w:val="00E70CA3"/>
    <w:rsid w:val="00E711A2"/>
    <w:rsid w:val="00E75DB8"/>
    <w:rsid w:val="00E777AA"/>
    <w:rsid w:val="00E77FBF"/>
    <w:rsid w:val="00E81804"/>
    <w:rsid w:val="00E832CD"/>
    <w:rsid w:val="00E83A35"/>
    <w:rsid w:val="00E855F7"/>
    <w:rsid w:val="00E86937"/>
    <w:rsid w:val="00E8723D"/>
    <w:rsid w:val="00E91E58"/>
    <w:rsid w:val="00E91FE6"/>
    <w:rsid w:val="00E9206A"/>
    <w:rsid w:val="00E92211"/>
    <w:rsid w:val="00E94259"/>
    <w:rsid w:val="00E95C3B"/>
    <w:rsid w:val="00E960D6"/>
    <w:rsid w:val="00E96954"/>
    <w:rsid w:val="00E96DCA"/>
    <w:rsid w:val="00E96E8C"/>
    <w:rsid w:val="00E9747C"/>
    <w:rsid w:val="00EA0B9C"/>
    <w:rsid w:val="00EA1227"/>
    <w:rsid w:val="00EA1AC0"/>
    <w:rsid w:val="00EA3274"/>
    <w:rsid w:val="00EA38BF"/>
    <w:rsid w:val="00EA52E9"/>
    <w:rsid w:val="00EA5AB7"/>
    <w:rsid w:val="00EA6B96"/>
    <w:rsid w:val="00EB04D2"/>
    <w:rsid w:val="00EB131B"/>
    <w:rsid w:val="00EB14AD"/>
    <w:rsid w:val="00EB33D6"/>
    <w:rsid w:val="00EB50D5"/>
    <w:rsid w:val="00EB7156"/>
    <w:rsid w:val="00EC2217"/>
    <w:rsid w:val="00EC4701"/>
    <w:rsid w:val="00EC4A79"/>
    <w:rsid w:val="00EC60FA"/>
    <w:rsid w:val="00ED159C"/>
    <w:rsid w:val="00ED186C"/>
    <w:rsid w:val="00ED2067"/>
    <w:rsid w:val="00ED22DA"/>
    <w:rsid w:val="00ED33EF"/>
    <w:rsid w:val="00ED47C6"/>
    <w:rsid w:val="00ED4CAF"/>
    <w:rsid w:val="00EE211D"/>
    <w:rsid w:val="00EE4225"/>
    <w:rsid w:val="00EE5BCE"/>
    <w:rsid w:val="00EE66FE"/>
    <w:rsid w:val="00EE788C"/>
    <w:rsid w:val="00EF03E6"/>
    <w:rsid w:val="00EF24D9"/>
    <w:rsid w:val="00EF287C"/>
    <w:rsid w:val="00EF3432"/>
    <w:rsid w:val="00EF40F4"/>
    <w:rsid w:val="00EF42D0"/>
    <w:rsid w:val="00EF458D"/>
    <w:rsid w:val="00EF535F"/>
    <w:rsid w:val="00EF556A"/>
    <w:rsid w:val="00F0170B"/>
    <w:rsid w:val="00F01D9C"/>
    <w:rsid w:val="00F0206B"/>
    <w:rsid w:val="00F029A4"/>
    <w:rsid w:val="00F0473D"/>
    <w:rsid w:val="00F0635F"/>
    <w:rsid w:val="00F125D3"/>
    <w:rsid w:val="00F15520"/>
    <w:rsid w:val="00F15B9C"/>
    <w:rsid w:val="00F17D86"/>
    <w:rsid w:val="00F202F0"/>
    <w:rsid w:val="00F20DBE"/>
    <w:rsid w:val="00F22BAC"/>
    <w:rsid w:val="00F241D3"/>
    <w:rsid w:val="00F248BE"/>
    <w:rsid w:val="00F26CD9"/>
    <w:rsid w:val="00F274C4"/>
    <w:rsid w:val="00F27761"/>
    <w:rsid w:val="00F3053A"/>
    <w:rsid w:val="00F306BC"/>
    <w:rsid w:val="00F313C4"/>
    <w:rsid w:val="00F31874"/>
    <w:rsid w:val="00F31F7E"/>
    <w:rsid w:val="00F32522"/>
    <w:rsid w:val="00F342A5"/>
    <w:rsid w:val="00F34954"/>
    <w:rsid w:val="00F34E0C"/>
    <w:rsid w:val="00F3527C"/>
    <w:rsid w:val="00F3590D"/>
    <w:rsid w:val="00F4190A"/>
    <w:rsid w:val="00F4190D"/>
    <w:rsid w:val="00F41A48"/>
    <w:rsid w:val="00F41B55"/>
    <w:rsid w:val="00F42F35"/>
    <w:rsid w:val="00F448DE"/>
    <w:rsid w:val="00F51C94"/>
    <w:rsid w:val="00F52223"/>
    <w:rsid w:val="00F52F11"/>
    <w:rsid w:val="00F533E2"/>
    <w:rsid w:val="00F53AAA"/>
    <w:rsid w:val="00F53BB7"/>
    <w:rsid w:val="00F5498A"/>
    <w:rsid w:val="00F55522"/>
    <w:rsid w:val="00F5612E"/>
    <w:rsid w:val="00F56608"/>
    <w:rsid w:val="00F56948"/>
    <w:rsid w:val="00F57B67"/>
    <w:rsid w:val="00F62712"/>
    <w:rsid w:val="00F62EBA"/>
    <w:rsid w:val="00F65FD1"/>
    <w:rsid w:val="00F70653"/>
    <w:rsid w:val="00F73042"/>
    <w:rsid w:val="00F73F7E"/>
    <w:rsid w:val="00F75FC1"/>
    <w:rsid w:val="00F76BE7"/>
    <w:rsid w:val="00F76D6C"/>
    <w:rsid w:val="00F77621"/>
    <w:rsid w:val="00F824F3"/>
    <w:rsid w:val="00F8285A"/>
    <w:rsid w:val="00F84721"/>
    <w:rsid w:val="00F85A6D"/>
    <w:rsid w:val="00F876D9"/>
    <w:rsid w:val="00F90A42"/>
    <w:rsid w:val="00F90A92"/>
    <w:rsid w:val="00F90E2B"/>
    <w:rsid w:val="00F913CF"/>
    <w:rsid w:val="00F925D3"/>
    <w:rsid w:val="00F928E9"/>
    <w:rsid w:val="00F946AA"/>
    <w:rsid w:val="00F965E7"/>
    <w:rsid w:val="00F96D31"/>
    <w:rsid w:val="00F970AD"/>
    <w:rsid w:val="00FA0BB1"/>
    <w:rsid w:val="00FA102C"/>
    <w:rsid w:val="00FA19C5"/>
    <w:rsid w:val="00FA22B5"/>
    <w:rsid w:val="00FA3743"/>
    <w:rsid w:val="00FA3BFB"/>
    <w:rsid w:val="00FA4BEE"/>
    <w:rsid w:val="00FA6132"/>
    <w:rsid w:val="00FA7496"/>
    <w:rsid w:val="00FA78DE"/>
    <w:rsid w:val="00FB06E0"/>
    <w:rsid w:val="00FB3D69"/>
    <w:rsid w:val="00FB51EC"/>
    <w:rsid w:val="00FB538A"/>
    <w:rsid w:val="00FB6109"/>
    <w:rsid w:val="00FB67C8"/>
    <w:rsid w:val="00FC06C9"/>
    <w:rsid w:val="00FC1AC6"/>
    <w:rsid w:val="00FC1F7B"/>
    <w:rsid w:val="00FC2A18"/>
    <w:rsid w:val="00FC2A1C"/>
    <w:rsid w:val="00FC49C8"/>
    <w:rsid w:val="00FC54B9"/>
    <w:rsid w:val="00FC6891"/>
    <w:rsid w:val="00FC6DED"/>
    <w:rsid w:val="00FD0BB3"/>
    <w:rsid w:val="00FD1220"/>
    <w:rsid w:val="00FD1DB6"/>
    <w:rsid w:val="00FD1E39"/>
    <w:rsid w:val="00FD2233"/>
    <w:rsid w:val="00FD2D07"/>
    <w:rsid w:val="00FD44E9"/>
    <w:rsid w:val="00FD4A56"/>
    <w:rsid w:val="00FD62CD"/>
    <w:rsid w:val="00FE14D3"/>
    <w:rsid w:val="00FE17B6"/>
    <w:rsid w:val="00FE23AE"/>
    <w:rsid w:val="00FE2BD6"/>
    <w:rsid w:val="00FE3AF0"/>
    <w:rsid w:val="00FE3B6D"/>
    <w:rsid w:val="00FE5198"/>
    <w:rsid w:val="00FE5EF1"/>
    <w:rsid w:val="00FE6368"/>
    <w:rsid w:val="00FE63AE"/>
    <w:rsid w:val="00FE7564"/>
    <w:rsid w:val="00FF05DA"/>
    <w:rsid w:val="00FF3B69"/>
    <w:rsid w:val="00FF5391"/>
    <w:rsid w:val="00FF54AA"/>
    <w:rsid w:val="00FF5866"/>
  </w:rsids>
  <m:mathPr>
    <m:mathFont m:val="Cambria Math"/>
    <m:brkBin m:val="before"/>
    <m:brkBinSub m:val="--"/>
    <m:smallFrac m:val="off"/>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433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uiPriority="9" w:qFormat="1"/>
    <w:lsdException w:name="heading 4" w:semiHidden="0" w:unhideWhenUsed="0" w:qFormat="1"/>
    <w:lsdException w:name="heading 5" w:qFormat="1"/>
    <w:lsdException w:name="heading 6" w:qFormat="1"/>
    <w:lsdException w:name="heading 7" w:qFormat="1"/>
    <w:lsdException w:name="heading 8" w:qFormat="1"/>
    <w:lsdException w:name="heading 9" w:qFormat="1"/>
    <w:lsdException w:name="annotation text" w:uiPriority="99"/>
    <w:lsdException w:name="caption" w:qFormat="1"/>
    <w:lsdException w:name="annotation reference" w:uiPriority="99"/>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Body Text Indent 2" w:uiPriority="99"/>
    <w:lsdException w:name="Hyperlink" w:uiPriority="99"/>
    <w:lsdException w:name="Strong" w:semiHidden="0" w:uiPriority="22" w:unhideWhenUsed="0" w:qFormat="1"/>
    <w:lsdException w:name="Emphasis" w:semiHidden="0" w:uiPriority="20" w:unhideWhenUsed="0" w:qFormat="1"/>
    <w:lsdException w:name="Normal (Web)"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6F4D24"/>
    <w:rPr>
      <w:sz w:val="24"/>
      <w:szCs w:val="24"/>
      <w:lang w:val="lv-LV" w:eastAsia="lv-LV"/>
    </w:rPr>
  </w:style>
  <w:style w:type="paragraph" w:styleId="Heading3">
    <w:name w:val="heading 3"/>
    <w:basedOn w:val="Normal"/>
    <w:next w:val="Normal"/>
    <w:link w:val="Heading3Char"/>
    <w:uiPriority w:val="9"/>
    <w:unhideWhenUsed/>
    <w:qFormat/>
    <w:rsid w:val="0068560F"/>
    <w:pPr>
      <w:keepNext/>
      <w:spacing w:before="240" w:after="60"/>
      <w:outlineLvl w:val="2"/>
    </w:pPr>
    <w:rPr>
      <w:rFonts w:ascii="Cambria" w:hAnsi="Cambria"/>
      <w:b/>
      <w:bCs/>
      <w:sz w:val="26"/>
      <w:szCs w:val="26"/>
    </w:rPr>
  </w:style>
  <w:style w:type="paragraph" w:styleId="Heading4">
    <w:name w:val="heading 4"/>
    <w:basedOn w:val="Normal"/>
    <w:next w:val="Normal"/>
    <w:qFormat/>
    <w:rsid w:val="00AA2179"/>
    <w:pPr>
      <w:keepNext/>
      <w:spacing w:before="240" w:after="60"/>
      <w:outlineLvl w:val="3"/>
    </w:pPr>
    <w:rPr>
      <w:b/>
      <w:bCs/>
      <w:sz w:val="28"/>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aisf">
    <w:name w:val="naisf"/>
    <w:basedOn w:val="Normal"/>
    <w:rsid w:val="00057A45"/>
    <w:pPr>
      <w:spacing w:before="75" w:after="75"/>
      <w:ind w:firstLine="375"/>
      <w:jc w:val="both"/>
    </w:pPr>
  </w:style>
  <w:style w:type="paragraph" w:customStyle="1" w:styleId="naisnod">
    <w:name w:val="naisnod"/>
    <w:basedOn w:val="Normal"/>
    <w:rsid w:val="00057A45"/>
    <w:pPr>
      <w:spacing w:before="150" w:after="150"/>
      <w:jc w:val="center"/>
    </w:pPr>
    <w:rPr>
      <w:b/>
      <w:bCs/>
    </w:rPr>
  </w:style>
  <w:style w:type="paragraph" w:customStyle="1" w:styleId="naislab">
    <w:name w:val="naislab"/>
    <w:basedOn w:val="Normal"/>
    <w:rsid w:val="00057A45"/>
    <w:pPr>
      <w:spacing w:before="75" w:after="75"/>
      <w:jc w:val="right"/>
    </w:pPr>
  </w:style>
  <w:style w:type="paragraph" w:customStyle="1" w:styleId="naiskr">
    <w:name w:val="naiskr"/>
    <w:basedOn w:val="Normal"/>
    <w:uiPriority w:val="99"/>
    <w:rsid w:val="00057A45"/>
    <w:pPr>
      <w:spacing w:before="75" w:after="75"/>
    </w:pPr>
  </w:style>
  <w:style w:type="paragraph" w:customStyle="1" w:styleId="naisc">
    <w:name w:val="naisc"/>
    <w:basedOn w:val="Normal"/>
    <w:rsid w:val="00057A45"/>
    <w:pPr>
      <w:spacing w:before="75" w:after="75"/>
      <w:jc w:val="center"/>
    </w:pPr>
  </w:style>
  <w:style w:type="paragraph" w:styleId="Header">
    <w:name w:val="header"/>
    <w:basedOn w:val="Normal"/>
    <w:rsid w:val="00C9138C"/>
    <w:pPr>
      <w:tabs>
        <w:tab w:val="center" w:pos="4153"/>
        <w:tab w:val="right" w:pos="8306"/>
      </w:tabs>
    </w:pPr>
  </w:style>
  <w:style w:type="character" w:styleId="PageNumber">
    <w:name w:val="page number"/>
    <w:basedOn w:val="DefaultParagraphFont"/>
    <w:rsid w:val="00C9138C"/>
  </w:style>
  <w:style w:type="paragraph" w:styleId="Footer">
    <w:name w:val="footer"/>
    <w:basedOn w:val="Normal"/>
    <w:link w:val="FooterChar"/>
    <w:rsid w:val="00295590"/>
    <w:pPr>
      <w:tabs>
        <w:tab w:val="center" w:pos="4153"/>
        <w:tab w:val="right" w:pos="8306"/>
      </w:tabs>
    </w:pPr>
  </w:style>
  <w:style w:type="paragraph" w:styleId="NormalWeb">
    <w:name w:val="Normal (Web)"/>
    <w:basedOn w:val="Normal"/>
    <w:uiPriority w:val="99"/>
    <w:rsid w:val="00E96954"/>
    <w:pPr>
      <w:spacing w:before="75" w:after="75"/>
    </w:pPr>
    <w:rPr>
      <w:rFonts w:eastAsia="SimSun"/>
      <w:noProof/>
      <w:lang w:eastAsia="zh-CN"/>
    </w:rPr>
  </w:style>
  <w:style w:type="character" w:styleId="Hyperlink">
    <w:name w:val="Hyperlink"/>
    <w:uiPriority w:val="99"/>
    <w:rsid w:val="0067509B"/>
    <w:rPr>
      <w:color w:val="0000FF"/>
      <w:u w:val="single"/>
    </w:rPr>
  </w:style>
  <w:style w:type="paragraph" w:styleId="PlainText">
    <w:name w:val="Plain Text"/>
    <w:basedOn w:val="Normal"/>
    <w:rsid w:val="004E6D36"/>
    <w:rPr>
      <w:rFonts w:ascii="Courier New" w:hAnsi="Courier New" w:cs="Courier New"/>
      <w:sz w:val="20"/>
      <w:szCs w:val="20"/>
    </w:rPr>
  </w:style>
  <w:style w:type="paragraph" w:styleId="BalloonText">
    <w:name w:val="Balloon Text"/>
    <w:basedOn w:val="Normal"/>
    <w:semiHidden/>
    <w:rsid w:val="00D31706"/>
    <w:rPr>
      <w:rFonts w:ascii="Tahoma" w:hAnsi="Tahoma" w:cs="Tahoma"/>
      <w:sz w:val="16"/>
      <w:szCs w:val="16"/>
    </w:rPr>
  </w:style>
  <w:style w:type="character" w:styleId="CommentReference">
    <w:name w:val="annotation reference"/>
    <w:uiPriority w:val="99"/>
    <w:semiHidden/>
    <w:rsid w:val="00486CD5"/>
    <w:rPr>
      <w:sz w:val="16"/>
      <w:szCs w:val="16"/>
    </w:rPr>
  </w:style>
  <w:style w:type="paragraph" w:styleId="CommentText">
    <w:name w:val="annotation text"/>
    <w:basedOn w:val="Normal"/>
    <w:link w:val="CommentTextChar"/>
    <w:uiPriority w:val="99"/>
    <w:semiHidden/>
    <w:rsid w:val="00486CD5"/>
    <w:rPr>
      <w:sz w:val="20"/>
      <w:szCs w:val="20"/>
    </w:rPr>
  </w:style>
  <w:style w:type="paragraph" w:styleId="CommentSubject">
    <w:name w:val="annotation subject"/>
    <w:basedOn w:val="CommentText"/>
    <w:next w:val="CommentText"/>
    <w:semiHidden/>
    <w:rsid w:val="00486CD5"/>
    <w:rPr>
      <w:b/>
      <w:bCs/>
    </w:rPr>
  </w:style>
  <w:style w:type="character" w:customStyle="1" w:styleId="kbondare">
    <w:name w:val="kbondare"/>
    <w:semiHidden/>
    <w:rsid w:val="00B4543A"/>
    <w:rPr>
      <w:rFonts w:ascii="Arial" w:hAnsi="Arial" w:cs="Arial"/>
      <w:color w:val="auto"/>
      <w:sz w:val="20"/>
      <w:szCs w:val="20"/>
    </w:rPr>
  </w:style>
  <w:style w:type="character" w:styleId="Strong">
    <w:name w:val="Strong"/>
    <w:uiPriority w:val="22"/>
    <w:qFormat/>
    <w:rsid w:val="00F5498A"/>
    <w:rPr>
      <w:b/>
      <w:bCs/>
    </w:rPr>
  </w:style>
  <w:style w:type="paragraph" w:styleId="BodyTextIndent2">
    <w:name w:val="Body Text Indent 2"/>
    <w:basedOn w:val="Normal"/>
    <w:link w:val="BodyTextIndent2Char"/>
    <w:uiPriority w:val="99"/>
    <w:rsid w:val="00957DE7"/>
    <w:pPr>
      <w:spacing w:after="120" w:line="480" w:lineRule="auto"/>
      <w:ind w:left="283"/>
    </w:pPr>
  </w:style>
  <w:style w:type="character" w:customStyle="1" w:styleId="BodyTextIndent2Char">
    <w:name w:val="Body Text Indent 2 Char"/>
    <w:link w:val="BodyTextIndent2"/>
    <w:uiPriority w:val="99"/>
    <w:rsid w:val="00957DE7"/>
    <w:rPr>
      <w:sz w:val="24"/>
      <w:szCs w:val="24"/>
    </w:rPr>
  </w:style>
  <w:style w:type="paragraph" w:styleId="BodyTextIndent">
    <w:name w:val="Body Text Indent"/>
    <w:basedOn w:val="Normal"/>
    <w:link w:val="BodyTextIndentChar"/>
    <w:rsid w:val="00957DE7"/>
    <w:pPr>
      <w:spacing w:after="120"/>
      <w:ind w:left="283"/>
    </w:pPr>
  </w:style>
  <w:style w:type="character" w:customStyle="1" w:styleId="BodyTextIndentChar">
    <w:name w:val="Body Text Indent Char"/>
    <w:link w:val="BodyTextIndent"/>
    <w:rsid w:val="00957DE7"/>
    <w:rPr>
      <w:sz w:val="24"/>
      <w:szCs w:val="24"/>
    </w:rPr>
  </w:style>
  <w:style w:type="paragraph" w:customStyle="1" w:styleId="CharChar">
    <w:name w:val="Char Char"/>
    <w:basedOn w:val="Normal"/>
    <w:next w:val="Normal"/>
    <w:rsid w:val="006E39BF"/>
    <w:pPr>
      <w:spacing w:after="160" w:line="240" w:lineRule="exact"/>
    </w:pPr>
    <w:rPr>
      <w:rFonts w:ascii="Tahoma" w:hAnsi="Tahoma"/>
      <w:szCs w:val="20"/>
      <w:lang w:val="en-US" w:eastAsia="en-US"/>
    </w:rPr>
  </w:style>
  <w:style w:type="paragraph" w:customStyle="1" w:styleId="basetext">
    <w:name w:val="base text"/>
    <w:rsid w:val="001459C7"/>
    <w:pPr>
      <w:widowControl w:val="0"/>
      <w:tabs>
        <w:tab w:val="left" w:pos="357"/>
        <w:tab w:val="left" w:pos="1304"/>
        <w:tab w:val="left" w:pos="2608"/>
        <w:tab w:val="left" w:pos="3912"/>
        <w:tab w:val="left" w:pos="5216"/>
        <w:tab w:val="right" w:pos="7655"/>
      </w:tabs>
      <w:overflowPunct w:val="0"/>
      <w:autoSpaceDE w:val="0"/>
      <w:autoSpaceDN w:val="0"/>
      <w:adjustRightInd w:val="0"/>
      <w:spacing w:before="240"/>
      <w:jc w:val="both"/>
      <w:textAlignment w:val="baseline"/>
    </w:pPr>
    <w:rPr>
      <w:sz w:val="24"/>
    </w:rPr>
  </w:style>
  <w:style w:type="character" w:customStyle="1" w:styleId="spelle">
    <w:name w:val="spelle"/>
    <w:basedOn w:val="DefaultParagraphFont"/>
    <w:rsid w:val="007C3B68"/>
  </w:style>
  <w:style w:type="paragraph" w:styleId="BodyText">
    <w:name w:val="Body Text"/>
    <w:basedOn w:val="Normal"/>
    <w:link w:val="BodyTextChar"/>
    <w:rsid w:val="007C3B68"/>
    <w:pPr>
      <w:spacing w:after="120"/>
    </w:pPr>
  </w:style>
  <w:style w:type="character" w:customStyle="1" w:styleId="BodyTextChar">
    <w:name w:val="Body Text Char"/>
    <w:link w:val="BodyText"/>
    <w:rsid w:val="007C3B68"/>
    <w:rPr>
      <w:sz w:val="24"/>
      <w:szCs w:val="24"/>
    </w:rPr>
  </w:style>
  <w:style w:type="paragraph" w:customStyle="1" w:styleId="Default">
    <w:name w:val="Default"/>
    <w:rsid w:val="0032159E"/>
    <w:pPr>
      <w:autoSpaceDE w:val="0"/>
      <w:autoSpaceDN w:val="0"/>
      <w:adjustRightInd w:val="0"/>
    </w:pPr>
    <w:rPr>
      <w:color w:val="000000"/>
      <w:sz w:val="24"/>
      <w:szCs w:val="24"/>
    </w:rPr>
  </w:style>
  <w:style w:type="paragraph" w:customStyle="1" w:styleId="tvhtml1">
    <w:name w:val="tv_html1"/>
    <w:basedOn w:val="Normal"/>
    <w:rsid w:val="0018329C"/>
    <w:pPr>
      <w:spacing w:before="100" w:beforeAutospacing="1" w:line="360" w:lineRule="auto"/>
    </w:pPr>
    <w:rPr>
      <w:rFonts w:ascii="Verdana" w:hAnsi="Verdana"/>
      <w:sz w:val="18"/>
      <w:szCs w:val="18"/>
    </w:rPr>
  </w:style>
  <w:style w:type="table" w:styleId="TableGrid">
    <w:name w:val="Table Grid"/>
    <w:basedOn w:val="TableNormal"/>
    <w:rsid w:val="00005F38"/>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odyTextIndent3">
    <w:name w:val="Body Text Indent 3"/>
    <w:basedOn w:val="Normal"/>
    <w:link w:val="BodyTextIndent3Char"/>
    <w:rsid w:val="00E86937"/>
    <w:pPr>
      <w:spacing w:after="120"/>
      <w:ind w:left="283"/>
    </w:pPr>
    <w:rPr>
      <w:sz w:val="16"/>
      <w:szCs w:val="16"/>
    </w:rPr>
  </w:style>
  <w:style w:type="character" w:customStyle="1" w:styleId="BodyTextIndent3Char">
    <w:name w:val="Body Text Indent 3 Char"/>
    <w:link w:val="BodyTextIndent3"/>
    <w:rsid w:val="00E86937"/>
    <w:rPr>
      <w:sz w:val="16"/>
      <w:szCs w:val="16"/>
    </w:rPr>
  </w:style>
  <w:style w:type="paragraph" w:styleId="ListParagraph">
    <w:name w:val="List Paragraph"/>
    <w:basedOn w:val="Normal"/>
    <w:uiPriority w:val="34"/>
    <w:qFormat/>
    <w:rsid w:val="00A36A49"/>
    <w:pPr>
      <w:ind w:left="720"/>
      <w:contextualSpacing/>
    </w:pPr>
  </w:style>
  <w:style w:type="character" w:customStyle="1" w:styleId="Heading3Char">
    <w:name w:val="Heading 3 Char"/>
    <w:link w:val="Heading3"/>
    <w:uiPriority w:val="9"/>
    <w:rsid w:val="0068560F"/>
    <w:rPr>
      <w:rFonts w:ascii="Cambria" w:eastAsia="Times New Roman" w:hAnsi="Cambria" w:cs="Times New Roman"/>
      <w:b/>
      <w:bCs/>
      <w:sz w:val="26"/>
      <w:szCs w:val="26"/>
    </w:rPr>
  </w:style>
  <w:style w:type="paragraph" w:customStyle="1" w:styleId="tv2131">
    <w:name w:val="tv2131"/>
    <w:basedOn w:val="Normal"/>
    <w:rsid w:val="00015EE5"/>
    <w:pPr>
      <w:spacing w:line="360" w:lineRule="auto"/>
      <w:ind w:firstLine="253"/>
    </w:pPr>
    <w:rPr>
      <w:color w:val="414142"/>
      <w:sz w:val="16"/>
      <w:szCs w:val="16"/>
      <w:lang w:val="en-US" w:eastAsia="en-US"/>
    </w:rPr>
  </w:style>
  <w:style w:type="paragraph" w:customStyle="1" w:styleId="labojumupamats1">
    <w:name w:val="labojumu_pamats1"/>
    <w:basedOn w:val="Normal"/>
    <w:rsid w:val="00015EE5"/>
    <w:pPr>
      <w:spacing w:before="38" w:line="360" w:lineRule="auto"/>
      <w:ind w:firstLine="253"/>
    </w:pPr>
    <w:rPr>
      <w:i/>
      <w:iCs/>
      <w:color w:val="414142"/>
      <w:sz w:val="16"/>
      <w:szCs w:val="16"/>
      <w:lang w:val="en-US" w:eastAsia="en-US"/>
    </w:rPr>
  </w:style>
  <w:style w:type="character" w:styleId="Emphasis">
    <w:name w:val="Emphasis"/>
    <w:uiPriority w:val="20"/>
    <w:qFormat/>
    <w:rsid w:val="00972B25"/>
    <w:rPr>
      <w:b/>
      <w:bCs/>
      <w:i w:val="0"/>
      <w:iCs w:val="0"/>
    </w:rPr>
  </w:style>
  <w:style w:type="character" w:customStyle="1" w:styleId="st1">
    <w:name w:val="st1"/>
    <w:basedOn w:val="DefaultParagraphFont"/>
    <w:rsid w:val="00972B25"/>
  </w:style>
  <w:style w:type="character" w:customStyle="1" w:styleId="FooterChar">
    <w:name w:val="Footer Char"/>
    <w:link w:val="Footer"/>
    <w:rsid w:val="00FD2D07"/>
    <w:rPr>
      <w:sz w:val="24"/>
      <w:szCs w:val="24"/>
    </w:rPr>
  </w:style>
  <w:style w:type="character" w:customStyle="1" w:styleId="CommentTextChar">
    <w:name w:val="Comment Text Char"/>
    <w:link w:val="CommentText"/>
    <w:uiPriority w:val="99"/>
    <w:locked/>
    <w:rsid w:val="00825387"/>
  </w:style>
  <w:style w:type="paragraph" w:customStyle="1" w:styleId="tv213">
    <w:name w:val="tv213"/>
    <w:basedOn w:val="Normal"/>
    <w:rsid w:val="00E31132"/>
    <w:pPr>
      <w:spacing w:before="100" w:beforeAutospacing="1" w:after="100" w:afterAutospacing="1"/>
    </w:pPr>
    <w:rPr>
      <w:lang w:val="en-US" w:eastAsia="en-US"/>
    </w:rPr>
  </w:style>
  <w:style w:type="character" w:customStyle="1" w:styleId="apple-converted-space">
    <w:name w:val="apple-converted-space"/>
    <w:basedOn w:val="DefaultParagraphFont"/>
    <w:rsid w:val="00E31132"/>
  </w:style>
  <w:style w:type="paragraph" w:customStyle="1" w:styleId="labojumupamats">
    <w:name w:val="labojumu_pamats"/>
    <w:basedOn w:val="Normal"/>
    <w:rsid w:val="00E31132"/>
    <w:pPr>
      <w:spacing w:before="100" w:beforeAutospacing="1" w:after="100" w:afterAutospacing="1"/>
    </w:pPr>
    <w:rPr>
      <w:lang w:val="en-US" w:eastAsia="en-US"/>
    </w:rPr>
  </w:style>
  <w:style w:type="character" w:styleId="FollowedHyperlink">
    <w:name w:val="FollowedHyperlink"/>
    <w:basedOn w:val="DefaultParagraphFont"/>
    <w:rsid w:val="00950422"/>
    <w:rPr>
      <w:color w:val="800080" w:themeColor="followedHyperlink"/>
      <w:u w:val="single"/>
    </w:rPr>
  </w:style>
</w:styles>
</file>

<file path=word/webSettings.xml><?xml version="1.0" encoding="utf-8"?>
<w:webSettings xmlns:r="http://schemas.openxmlformats.org/officeDocument/2006/relationships" xmlns:w="http://schemas.openxmlformats.org/wordprocessingml/2006/main">
  <w:divs>
    <w:div w:id="323095049">
      <w:bodyDiv w:val="1"/>
      <w:marLeft w:val="0"/>
      <w:marRight w:val="0"/>
      <w:marTop w:val="38"/>
      <w:marBottom w:val="0"/>
      <w:divBdr>
        <w:top w:val="none" w:sz="0" w:space="0" w:color="auto"/>
        <w:left w:val="none" w:sz="0" w:space="0" w:color="auto"/>
        <w:bottom w:val="none" w:sz="0" w:space="0" w:color="auto"/>
        <w:right w:val="none" w:sz="0" w:space="0" w:color="auto"/>
      </w:divBdr>
      <w:divsChild>
        <w:div w:id="1102333791">
          <w:marLeft w:val="0"/>
          <w:marRight w:val="0"/>
          <w:marTop w:val="0"/>
          <w:marBottom w:val="0"/>
          <w:divBdr>
            <w:top w:val="none" w:sz="0" w:space="0" w:color="auto"/>
            <w:left w:val="none" w:sz="0" w:space="0" w:color="auto"/>
            <w:bottom w:val="none" w:sz="0" w:space="0" w:color="auto"/>
            <w:right w:val="none" w:sz="0" w:space="0" w:color="auto"/>
          </w:divBdr>
          <w:divsChild>
            <w:div w:id="464470649">
              <w:marLeft w:val="0"/>
              <w:marRight w:val="0"/>
              <w:marTop w:val="0"/>
              <w:marBottom w:val="0"/>
              <w:divBdr>
                <w:top w:val="none" w:sz="0" w:space="0" w:color="auto"/>
                <w:left w:val="none" w:sz="0" w:space="0" w:color="auto"/>
                <w:bottom w:val="none" w:sz="0" w:space="0" w:color="auto"/>
                <w:right w:val="none" w:sz="0" w:space="0" w:color="auto"/>
              </w:divBdr>
              <w:divsChild>
                <w:div w:id="2042440317">
                  <w:marLeft w:val="0"/>
                  <w:marRight w:val="0"/>
                  <w:marTop w:val="0"/>
                  <w:marBottom w:val="0"/>
                  <w:divBdr>
                    <w:top w:val="none" w:sz="0" w:space="0" w:color="auto"/>
                    <w:left w:val="none" w:sz="0" w:space="0" w:color="auto"/>
                    <w:bottom w:val="none" w:sz="0" w:space="0" w:color="auto"/>
                    <w:right w:val="none" w:sz="0" w:space="0" w:color="auto"/>
                  </w:divBdr>
                  <w:divsChild>
                    <w:div w:id="244464621">
                      <w:marLeft w:val="0"/>
                      <w:marRight w:val="0"/>
                      <w:marTop w:val="0"/>
                      <w:marBottom w:val="0"/>
                      <w:divBdr>
                        <w:top w:val="none" w:sz="0" w:space="0" w:color="auto"/>
                        <w:left w:val="none" w:sz="0" w:space="0" w:color="auto"/>
                        <w:bottom w:val="none" w:sz="0" w:space="0" w:color="auto"/>
                        <w:right w:val="none" w:sz="0" w:space="0" w:color="auto"/>
                      </w:divBdr>
                      <w:divsChild>
                        <w:div w:id="1418599987">
                          <w:marLeft w:val="0"/>
                          <w:marRight w:val="0"/>
                          <w:marTop w:val="38"/>
                          <w:marBottom w:val="0"/>
                          <w:divBdr>
                            <w:top w:val="none" w:sz="0" w:space="0" w:color="auto"/>
                            <w:left w:val="none" w:sz="0" w:space="0" w:color="auto"/>
                            <w:bottom w:val="none" w:sz="0" w:space="0" w:color="auto"/>
                            <w:right w:val="none" w:sz="0" w:space="0" w:color="auto"/>
                          </w:divBdr>
                          <w:divsChild>
                            <w:div w:id="293340106">
                              <w:marLeft w:val="0"/>
                              <w:marRight w:val="0"/>
                              <w:marTop w:val="0"/>
                              <w:marBottom w:val="0"/>
                              <w:divBdr>
                                <w:top w:val="none" w:sz="0" w:space="0" w:color="auto"/>
                                <w:left w:val="none" w:sz="0" w:space="0" w:color="auto"/>
                                <w:bottom w:val="none" w:sz="0" w:space="0" w:color="auto"/>
                                <w:right w:val="none" w:sz="0" w:space="0" w:color="auto"/>
                              </w:divBdr>
                              <w:divsChild>
                                <w:div w:id="640811989">
                                  <w:marLeft w:val="1516"/>
                                  <w:marRight w:val="3335"/>
                                  <w:marTop w:val="0"/>
                                  <w:marBottom w:val="0"/>
                                  <w:divBdr>
                                    <w:top w:val="none" w:sz="0" w:space="0" w:color="auto"/>
                                    <w:left w:val="none" w:sz="0" w:space="0" w:color="auto"/>
                                    <w:bottom w:val="none" w:sz="0" w:space="0" w:color="auto"/>
                                    <w:right w:val="none" w:sz="0" w:space="0" w:color="auto"/>
                                  </w:divBdr>
                                  <w:divsChild>
                                    <w:div w:id="1682974717">
                                      <w:marLeft w:val="0"/>
                                      <w:marRight w:val="0"/>
                                      <w:marTop w:val="0"/>
                                      <w:marBottom w:val="0"/>
                                      <w:divBdr>
                                        <w:top w:val="none" w:sz="0" w:space="0" w:color="auto"/>
                                        <w:left w:val="none" w:sz="0" w:space="0" w:color="auto"/>
                                        <w:bottom w:val="none" w:sz="0" w:space="0" w:color="auto"/>
                                        <w:right w:val="none" w:sz="0" w:space="0" w:color="auto"/>
                                      </w:divBdr>
                                      <w:divsChild>
                                        <w:div w:id="392697403">
                                          <w:marLeft w:val="0"/>
                                          <w:marRight w:val="0"/>
                                          <w:marTop w:val="0"/>
                                          <w:marBottom w:val="0"/>
                                          <w:divBdr>
                                            <w:top w:val="none" w:sz="0" w:space="0" w:color="auto"/>
                                            <w:left w:val="none" w:sz="0" w:space="0" w:color="auto"/>
                                            <w:bottom w:val="none" w:sz="0" w:space="0" w:color="auto"/>
                                            <w:right w:val="none" w:sz="0" w:space="0" w:color="auto"/>
                                          </w:divBdr>
                                          <w:divsChild>
                                            <w:div w:id="640309995">
                                              <w:marLeft w:val="0"/>
                                              <w:marRight w:val="0"/>
                                              <w:marTop w:val="0"/>
                                              <w:marBottom w:val="0"/>
                                              <w:divBdr>
                                                <w:top w:val="none" w:sz="0" w:space="0" w:color="auto"/>
                                                <w:left w:val="none" w:sz="0" w:space="0" w:color="auto"/>
                                                <w:bottom w:val="none" w:sz="0" w:space="0" w:color="auto"/>
                                                <w:right w:val="none" w:sz="0" w:space="0" w:color="auto"/>
                                              </w:divBdr>
                                              <w:divsChild>
                                                <w:div w:id="889656175">
                                                  <w:marLeft w:val="0"/>
                                                  <w:marRight w:val="0"/>
                                                  <w:marTop w:val="0"/>
                                                  <w:marBottom w:val="0"/>
                                                  <w:divBdr>
                                                    <w:top w:val="none" w:sz="0" w:space="0" w:color="auto"/>
                                                    <w:left w:val="none" w:sz="0" w:space="0" w:color="auto"/>
                                                    <w:bottom w:val="none" w:sz="0" w:space="0" w:color="auto"/>
                                                    <w:right w:val="none" w:sz="0" w:space="0" w:color="auto"/>
                                                  </w:divBdr>
                                                  <w:divsChild>
                                                    <w:div w:id="982974952">
                                                      <w:marLeft w:val="0"/>
                                                      <w:marRight w:val="0"/>
                                                      <w:marTop w:val="0"/>
                                                      <w:marBottom w:val="0"/>
                                                      <w:divBdr>
                                                        <w:top w:val="none" w:sz="0" w:space="0" w:color="auto"/>
                                                        <w:left w:val="none" w:sz="0" w:space="0" w:color="auto"/>
                                                        <w:bottom w:val="none" w:sz="0" w:space="0" w:color="auto"/>
                                                        <w:right w:val="none" w:sz="0" w:space="0" w:color="auto"/>
                                                      </w:divBdr>
                                                      <w:divsChild>
                                                        <w:div w:id="19320056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 w:id="324206823">
      <w:bodyDiv w:val="1"/>
      <w:marLeft w:val="0"/>
      <w:marRight w:val="0"/>
      <w:marTop w:val="0"/>
      <w:marBottom w:val="0"/>
      <w:divBdr>
        <w:top w:val="none" w:sz="0" w:space="0" w:color="auto"/>
        <w:left w:val="none" w:sz="0" w:space="0" w:color="auto"/>
        <w:bottom w:val="none" w:sz="0" w:space="0" w:color="auto"/>
        <w:right w:val="none" w:sz="0" w:space="0" w:color="auto"/>
      </w:divBdr>
    </w:div>
    <w:div w:id="378286089">
      <w:bodyDiv w:val="1"/>
      <w:marLeft w:val="0"/>
      <w:marRight w:val="0"/>
      <w:marTop w:val="0"/>
      <w:marBottom w:val="0"/>
      <w:divBdr>
        <w:top w:val="none" w:sz="0" w:space="0" w:color="auto"/>
        <w:left w:val="none" w:sz="0" w:space="0" w:color="auto"/>
        <w:bottom w:val="none" w:sz="0" w:space="0" w:color="auto"/>
        <w:right w:val="none" w:sz="0" w:space="0" w:color="auto"/>
      </w:divBdr>
    </w:div>
    <w:div w:id="398213021">
      <w:bodyDiv w:val="1"/>
      <w:marLeft w:val="0"/>
      <w:marRight w:val="0"/>
      <w:marTop w:val="0"/>
      <w:marBottom w:val="0"/>
      <w:divBdr>
        <w:top w:val="none" w:sz="0" w:space="0" w:color="auto"/>
        <w:left w:val="none" w:sz="0" w:space="0" w:color="auto"/>
        <w:bottom w:val="none" w:sz="0" w:space="0" w:color="auto"/>
        <w:right w:val="none" w:sz="0" w:space="0" w:color="auto"/>
      </w:divBdr>
    </w:div>
    <w:div w:id="598954798">
      <w:bodyDiv w:val="1"/>
      <w:marLeft w:val="0"/>
      <w:marRight w:val="0"/>
      <w:marTop w:val="0"/>
      <w:marBottom w:val="0"/>
      <w:divBdr>
        <w:top w:val="none" w:sz="0" w:space="0" w:color="auto"/>
        <w:left w:val="none" w:sz="0" w:space="0" w:color="auto"/>
        <w:bottom w:val="none" w:sz="0" w:space="0" w:color="auto"/>
        <w:right w:val="none" w:sz="0" w:space="0" w:color="auto"/>
      </w:divBdr>
    </w:div>
    <w:div w:id="613679232">
      <w:bodyDiv w:val="1"/>
      <w:marLeft w:val="0"/>
      <w:marRight w:val="0"/>
      <w:marTop w:val="0"/>
      <w:marBottom w:val="0"/>
      <w:divBdr>
        <w:top w:val="none" w:sz="0" w:space="0" w:color="auto"/>
        <w:left w:val="none" w:sz="0" w:space="0" w:color="auto"/>
        <w:bottom w:val="none" w:sz="0" w:space="0" w:color="auto"/>
        <w:right w:val="none" w:sz="0" w:space="0" w:color="auto"/>
      </w:divBdr>
    </w:div>
    <w:div w:id="650908620">
      <w:bodyDiv w:val="1"/>
      <w:marLeft w:val="0"/>
      <w:marRight w:val="0"/>
      <w:marTop w:val="0"/>
      <w:marBottom w:val="0"/>
      <w:divBdr>
        <w:top w:val="none" w:sz="0" w:space="0" w:color="auto"/>
        <w:left w:val="none" w:sz="0" w:space="0" w:color="auto"/>
        <w:bottom w:val="none" w:sz="0" w:space="0" w:color="auto"/>
        <w:right w:val="none" w:sz="0" w:space="0" w:color="auto"/>
      </w:divBdr>
    </w:div>
    <w:div w:id="718093187">
      <w:bodyDiv w:val="1"/>
      <w:marLeft w:val="0"/>
      <w:marRight w:val="0"/>
      <w:marTop w:val="0"/>
      <w:marBottom w:val="0"/>
      <w:divBdr>
        <w:top w:val="none" w:sz="0" w:space="0" w:color="auto"/>
        <w:left w:val="none" w:sz="0" w:space="0" w:color="auto"/>
        <w:bottom w:val="none" w:sz="0" w:space="0" w:color="auto"/>
        <w:right w:val="none" w:sz="0" w:space="0" w:color="auto"/>
      </w:divBdr>
      <w:divsChild>
        <w:div w:id="1156186850">
          <w:marLeft w:val="0"/>
          <w:marRight w:val="0"/>
          <w:marTop w:val="150"/>
          <w:marBottom w:val="0"/>
          <w:divBdr>
            <w:top w:val="none" w:sz="0" w:space="0" w:color="auto"/>
            <w:left w:val="none" w:sz="0" w:space="0" w:color="auto"/>
            <w:bottom w:val="none" w:sz="0" w:space="0" w:color="auto"/>
            <w:right w:val="none" w:sz="0" w:space="0" w:color="auto"/>
          </w:divBdr>
          <w:divsChild>
            <w:div w:id="469128220">
              <w:marLeft w:val="0"/>
              <w:marRight w:val="0"/>
              <w:marTop w:val="0"/>
              <w:marBottom w:val="0"/>
              <w:divBdr>
                <w:top w:val="none" w:sz="0" w:space="0" w:color="auto"/>
                <w:left w:val="none" w:sz="0" w:space="0" w:color="auto"/>
                <w:bottom w:val="none" w:sz="0" w:space="0" w:color="auto"/>
                <w:right w:val="none" w:sz="0" w:space="0" w:color="auto"/>
              </w:divBdr>
              <w:divsChild>
                <w:div w:id="1052539183">
                  <w:marLeft w:val="0"/>
                  <w:marRight w:val="0"/>
                  <w:marTop w:val="0"/>
                  <w:marBottom w:val="0"/>
                  <w:divBdr>
                    <w:top w:val="single" w:sz="6" w:space="0" w:color="CCCCCC"/>
                    <w:left w:val="single" w:sz="6" w:space="0" w:color="CCCCCC"/>
                    <w:bottom w:val="single" w:sz="6" w:space="0" w:color="CCCCCC"/>
                    <w:right w:val="single" w:sz="6" w:space="0" w:color="CCCCCC"/>
                  </w:divBdr>
                  <w:divsChild>
                    <w:div w:id="516969363">
                      <w:marLeft w:val="0"/>
                      <w:marRight w:val="0"/>
                      <w:marTop w:val="0"/>
                      <w:marBottom w:val="0"/>
                      <w:divBdr>
                        <w:top w:val="none" w:sz="0" w:space="0" w:color="auto"/>
                        <w:left w:val="none" w:sz="0" w:space="0" w:color="auto"/>
                        <w:bottom w:val="none" w:sz="0" w:space="0" w:color="auto"/>
                        <w:right w:val="none" w:sz="0" w:space="0" w:color="auto"/>
                      </w:divBdr>
                      <w:divsChild>
                        <w:div w:id="2021196674">
                          <w:marLeft w:val="0"/>
                          <w:marRight w:val="0"/>
                          <w:marTop w:val="0"/>
                          <w:marBottom w:val="0"/>
                          <w:divBdr>
                            <w:top w:val="none" w:sz="0" w:space="0" w:color="auto"/>
                            <w:left w:val="none" w:sz="0" w:space="0" w:color="auto"/>
                            <w:bottom w:val="none" w:sz="0" w:space="0" w:color="auto"/>
                            <w:right w:val="none" w:sz="0" w:space="0" w:color="auto"/>
                          </w:divBdr>
                          <w:divsChild>
                            <w:div w:id="1877505776">
                              <w:marLeft w:val="0"/>
                              <w:marRight w:val="0"/>
                              <w:marTop w:val="0"/>
                              <w:marBottom w:val="0"/>
                              <w:divBdr>
                                <w:top w:val="none" w:sz="0" w:space="0" w:color="auto"/>
                                <w:left w:val="none" w:sz="0" w:space="0" w:color="auto"/>
                                <w:bottom w:val="none" w:sz="0" w:space="0" w:color="auto"/>
                                <w:right w:val="none" w:sz="0" w:space="0" w:color="auto"/>
                              </w:divBdr>
                              <w:divsChild>
                                <w:div w:id="203137300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360280872">
      <w:bodyDiv w:val="1"/>
      <w:marLeft w:val="0"/>
      <w:marRight w:val="0"/>
      <w:marTop w:val="0"/>
      <w:marBottom w:val="0"/>
      <w:divBdr>
        <w:top w:val="none" w:sz="0" w:space="0" w:color="auto"/>
        <w:left w:val="none" w:sz="0" w:space="0" w:color="auto"/>
        <w:bottom w:val="none" w:sz="0" w:space="0" w:color="auto"/>
        <w:right w:val="none" w:sz="0" w:space="0" w:color="auto"/>
      </w:divBdr>
      <w:divsChild>
        <w:div w:id="161627456">
          <w:marLeft w:val="0"/>
          <w:marRight w:val="0"/>
          <w:marTop w:val="0"/>
          <w:marBottom w:val="0"/>
          <w:divBdr>
            <w:top w:val="none" w:sz="0" w:space="0" w:color="auto"/>
            <w:left w:val="none" w:sz="0" w:space="0" w:color="auto"/>
            <w:bottom w:val="none" w:sz="0" w:space="0" w:color="auto"/>
            <w:right w:val="none" w:sz="0" w:space="0" w:color="auto"/>
          </w:divBdr>
          <w:divsChild>
            <w:div w:id="1066030523">
              <w:marLeft w:val="0"/>
              <w:marRight w:val="0"/>
              <w:marTop w:val="0"/>
              <w:marBottom w:val="0"/>
              <w:divBdr>
                <w:top w:val="none" w:sz="0" w:space="0" w:color="auto"/>
                <w:left w:val="none" w:sz="0" w:space="0" w:color="auto"/>
                <w:bottom w:val="none" w:sz="0" w:space="0" w:color="auto"/>
                <w:right w:val="none" w:sz="0" w:space="0" w:color="auto"/>
              </w:divBdr>
              <w:divsChild>
                <w:div w:id="1713312084">
                  <w:marLeft w:val="0"/>
                  <w:marRight w:val="0"/>
                  <w:marTop w:val="0"/>
                  <w:marBottom w:val="0"/>
                  <w:divBdr>
                    <w:top w:val="none" w:sz="0" w:space="0" w:color="auto"/>
                    <w:left w:val="none" w:sz="0" w:space="0" w:color="auto"/>
                    <w:bottom w:val="none" w:sz="0" w:space="0" w:color="auto"/>
                    <w:right w:val="none" w:sz="0" w:space="0" w:color="auto"/>
                  </w:divBdr>
                  <w:divsChild>
                    <w:div w:id="347214361">
                      <w:marLeft w:val="0"/>
                      <w:marRight w:val="0"/>
                      <w:marTop w:val="0"/>
                      <w:marBottom w:val="0"/>
                      <w:divBdr>
                        <w:top w:val="none" w:sz="0" w:space="0" w:color="auto"/>
                        <w:left w:val="none" w:sz="0" w:space="0" w:color="auto"/>
                        <w:bottom w:val="none" w:sz="0" w:space="0" w:color="auto"/>
                        <w:right w:val="none" w:sz="0" w:space="0" w:color="auto"/>
                      </w:divBdr>
                      <w:divsChild>
                        <w:div w:id="275718097">
                          <w:marLeft w:val="0"/>
                          <w:marRight w:val="0"/>
                          <w:marTop w:val="201"/>
                          <w:marBottom w:val="0"/>
                          <w:divBdr>
                            <w:top w:val="none" w:sz="0" w:space="0" w:color="auto"/>
                            <w:left w:val="none" w:sz="0" w:space="0" w:color="auto"/>
                            <w:bottom w:val="none" w:sz="0" w:space="0" w:color="auto"/>
                            <w:right w:val="none" w:sz="0" w:space="0" w:color="auto"/>
                          </w:divBdr>
                          <w:divsChild>
                            <w:div w:id="1104618731">
                              <w:marLeft w:val="0"/>
                              <w:marRight w:val="0"/>
                              <w:marTop w:val="480"/>
                              <w:marBottom w:val="240"/>
                              <w:divBdr>
                                <w:top w:val="none" w:sz="0" w:space="0" w:color="auto"/>
                                <w:left w:val="none" w:sz="0" w:space="0" w:color="auto"/>
                                <w:bottom w:val="none" w:sz="0" w:space="0" w:color="auto"/>
                                <w:right w:val="none" w:sz="0" w:space="0" w:color="auto"/>
                              </w:divBdr>
                            </w:div>
                            <w:div w:id="1697921388">
                              <w:marLeft w:val="0"/>
                              <w:marRight w:val="0"/>
                              <w:marTop w:val="0"/>
                              <w:marBottom w:val="567"/>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1385984671">
      <w:bodyDiv w:val="1"/>
      <w:marLeft w:val="0"/>
      <w:marRight w:val="0"/>
      <w:marTop w:val="0"/>
      <w:marBottom w:val="0"/>
      <w:divBdr>
        <w:top w:val="none" w:sz="0" w:space="0" w:color="auto"/>
        <w:left w:val="none" w:sz="0" w:space="0" w:color="auto"/>
        <w:bottom w:val="none" w:sz="0" w:space="0" w:color="auto"/>
        <w:right w:val="none" w:sz="0" w:space="0" w:color="auto"/>
      </w:divBdr>
    </w:div>
    <w:div w:id="1481996101">
      <w:bodyDiv w:val="1"/>
      <w:marLeft w:val="0"/>
      <w:marRight w:val="0"/>
      <w:marTop w:val="0"/>
      <w:marBottom w:val="0"/>
      <w:divBdr>
        <w:top w:val="none" w:sz="0" w:space="0" w:color="auto"/>
        <w:left w:val="none" w:sz="0" w:space="0" w:color="auto"/>
        <w:bottom w:val="none" w:sz="0" w:space="0" w:color="auto"/>
        <w:right w:val="none" w:sz="0" w:space="0" w:color="auto"/>
      </w:divBdr>
      <w:divsChild>
        <w:div w:id="622616752">
          <w:marLeft w:val="0"/>
          <w:marRight w:val="0"/>
          <w:marTop w:val="0"/>
          <w:marBottom w:val="0"/>
          <w:divBdr>
            <w:top w:val="none" w:sz="0" w:space="0" w:color="auto"/>
            <w:left w:val="none" w:sz="0" w:space="0" w:color="auto"/>
            <w:bottom w:val="none" w:sz="0" w:space="0" w:color="auto"/>
            <w:right w:val="none" w:sz="0" w:space="0" w:color="auto"/>
          </w:divBdr>
        </w:div>
      </w:divsChild>
    </w:div>
    <w:div w:id="1551110797">
      <w:bodyDiv w:val="1"/>
      <w:marLeft w:val="0"/>
      <w:marRight w:val="0"/>
      <w:marTop w:val="0"/>
      <w:marBottom w:val="0"/>
      <w:divBdr>
        <w:top w:val="none" w:sz="0" w:space="0" w:color="auto"/>
        <w:left w:val="none" w:sz="0" w:space="0" w:color="auto"/>
        <w:bottom w:val="none" w:sz="0" w:space="0" w:color="auto"/>
        <w:right w:val="none" w:sz="0" w:space="0" w:color="auto"/>
      </w:divBdr>
    </w:div>
    <w:div w:id="1649507306">
      <w:bodyDiv w:val="1"/>
      <w:marLeft w:val="0"/>
      <w:marRight w:val="0"/>
      <w:marTop w:val="0"/>
      <w:marBottom w:val="0"/>
      <w:divBdr>
        <w:top w:val="none" w:sz="0" w:space="0" w:color="auto"/>
        <w:left w:val="none" w:sz="0" w:space="0" w:color="auto"/>
        <w:bottom w:val="none" w:sz="0" w:space="0" w:color="auto"/>
        <w:right w:val="none" w:sz="0" w:space="0" w:color="auto"/>
      </w:divBdr>
    </w:div>
    <w:div w:id="1773013393">
      <w:bodyDiv w:val="1"/>
      <w:marLeft w:val="0"/>
      <w:marRight w:val="0"/>
      <w:marTop w:val="0"/>
      <w:marBottom w:val="0"/>
      <w:divBdr>
        <w:top w:val="none" w:sz="0" w:space="0" w:color="auto"/>
        <w:left w:val="none" w:sz="0" w:space="0" w:color="auto"/>
        <w:bottom w:val="none" w:sz="0" w:space="0" w:color="auto"/>
        <w:right w:val="none" w:sz="0" w:space="0" w:color="auto"/>
      </w:divBdr>
      <w:divsChild>
        <w:div w:id="1747989477">
          <w:marLeft w:val="0"/>
          <w:marRight w:val="0"/>
          <w:marTop w:val="150"/>
          <w:marBottom w:val="0"/>
          <w:divBdr>
            <w:top w:val="none" w:sz="0" w:space="0" w:color="auto"/>
            <w:left w:val="none" w:sz="0" w:space="0" w:color="auto"/>
            <w:bottom w:val="none" w:sz="0" w:space="0" w:color="auto"/>
            <w:right w:val="none" w:sz="0" w:space="0" w:color="auto"/>
          </w:divBdr>
          <w:divsChild>
            <w:div w:id="1336760766">
              <w:marLeft w:val="0"/>
              <w:marRight w:val="0"/>
              <w:marTop w:val="0"/>
              <w:marBottom w:val="0"/>
              <w:divBdr>
                <w:top w:val="none" w:sz="0" w:space="0" w:color="auto"/>
                <w:left w:val="none" w:sz="0" w:space="0" w:color="auto"/>
                <w:bottom w:val="none" w:sz="0" w:space="0" w:color="auto"/>
                <w:right w:val="none" w:sz="0" w:space="0" w:color="auto"/>
              </w:divBdr>
              <w:divsChild>
                <w:div w:id="373045721">
                  <w:marLeft w:val="0"/>
                  <w:marRight w:val="0"/>
                  <w:marTop w:val="0"/>
                  <w:marBottom w:val="0"/>
                  <w:divBdr>
                    <w:top w:val="single" w:sz="6" w:space="0" w:color="CCCCCC"/>
                    <w:left w:val="single" w:sz="6" w:space="0" w:color="CCCCCC"/>
                    <w:bottom w:val="single" w:sz="6" w:space="0" w:color="CCCCCC"/>
                    <w:right w:val="single" w:sz="6" w:space="0" w:color="CCCCCC"/>
                  </w:divBdr>
                  <w:divsChild>
                    <w:div w:id="626156858">
                      <w:marLeft w:val="0"/>
                      <w:marRight w:val="0"/>
                      <w:marTop w:val="0"/>
                      <w:marBottom w:val="0"/>
                      <w:divBdr>
                        <w:top w:val="none" w:sz="0" w:space="0" w:color="auto"/>
                        <w:left w:val="none" w:sz="0" w:space="0" w:color="auto"/>
                        <w:bottom w:val="none" w:sz="0" w:space="0" w:color="auto"/>
                        <w:right w:val="none" w:sz="0" w:space="0" w:color="auto"/>
                      </w:divBdr>
                      <w:divsChild>
                        <w:div w:id="68037703">
                          <w:marLeft w:val="0"/>
                          <w:marRight w:val="0"/>
                          <w:marTop w:val="0"/>
                          <w:marBottom w:val="0"/>
                          <w:divBdr>
                            <w:top w:val="none" w:sz="0" w:space="0" w:color="auto"/>
                            <w:left w:val="none" w:sz="0" w:space="0" w:color="auto"/>
                            <w:bottom w:val="none" w:sz="0" w:space="0" w:color="auto"/>
                            <w:right w:val="none" w:sz="0" w:space="0" w:color="auto"/>
                          </w:divBdr>
                          <w:divsChild>
                            <w:div w:id="2062242285">
                              <w:marLeft w:val="0"/>
                              <w:marRight w:val="0"/>
                              <w:marTop w:val="0"/>
                              <w:marBottom w:val="0"/>
                              <w:divBdr>
                                <w:top w:val="none" w:sz="0" w:space="0" w:color="auto"/>
                                <w:left w:val="none" w:sz="0" w:space="0" w:color="auto"/>
                                <w:bottom w:val="none" w:sz="0" w:space="0" w:color="auto"/>
                                <w:right w:val="none" w:sz="0" w:space="0" w:color="auto"/>
                              </w:divBdr>
                              <w:divsChild>
                                <w:div w:id="1388896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 w:id="1814447043">
      <w:bodyDiv w:val="1"/>
      <w:marLeft w:val="0"/>
      <w:marRight w:val="0"/>
      <w:marTop w:val="0"/>
      <w:marBottom w:val="0"/>
      <w:divBdr>
        <w:top w:val="none" w:sz="0" w:space="0" w:color="auto"/>
        <w:left w:val="none" w:sz="0" w:space="0" w:color="auto"/>
        <w:bottom w:val="none" w:sz="0" w:space="0" w:color="auto"/>
        <w:right w:val="none" w:sz="0" w:space="0" w:color="auto"/>
      </w:divBdr>
      <w:divsChild>
        <w:div w:id="620457701">
          <w:marLeft w:val="0"/>
          <w:marRight w:val="0"/>
          <w:marTop w:val="0"/>
          <w:marBottom w:val="0"/>
          <w:divBdr>
            <w:top w:val="none" w:sz="0" w:space="0" w:color="auto"/>
            <w:left w:val="none" w:sz="0" w:space="0" w:color="auto"/>
            <w:bottom w:val="none" w:sz="0" w:space="0" w:color="auto"/>
            <w:right w:val="none" w:sz="0" w:space="0" w:color="auto"/>
          </w:divBdr>
          <w:divsChild>
            <w:div w:id="1167407432">
              <w:marLeft w:val="0"/>
              <w:marRight w:val="0"/>
              <w:marTop w:val="0"/>
              <w:marBottom w:val="0"/>
              <w:divBdr>
                <w:top w:val="none" w:sz="0" w:space="0" w:color="auto"/>
                <w:left w:val="none" w:sz="0" w:space="0" w:color="auto"/>
                <w:bottom w:val="none" w:sz="0" w:space="0" w:color="auto"/>
                <w:right w:val="none" w:sz="0" w:space="0" w:color="auto"/>
              </w:divBdr>
              <w:divsChild>
                <w:div w:id="389159956">
                  <w:marLeft w:val="0"/>
                  <w:marRight w:val="0"/>
                  <w:marTop w:val="0"/>
                  <w:marBottom w:val="0"/>
                  <w:divBdr>
                    <w:top w:val="none" w:sz="0" w:space="0" w:color="auto"/>
                    <w:left w:val="none" w:sz="0" w:space="0" w:color="auto"/>
                    <w:bottom w:val="none" w:sz="0" w:space="0" w:color="auto"/>
                    <w:right w:val="none" w:sz="0" w:space="0" w:color="auto"/>
                  </w:divBdr>
                  <w:divsChild>
                    <w:div w:id="1894268766">
                      <w:marLeft w:val="0"/>
                      <w:marRight w:val="0"/>
                      <w:marTop w:val="0"/>
                      <w:marBottom w:val="0"/>
                      <w:divBdr>
                        <w:top w:val="none" w:sz="0" w:space="0" w:color="auto"/>
                        <w:left w:val="none" w:sz="0" w:space="0" w:color="auto"/>
                        <w:bottom w:val="none" w:sz="0" w:space="0" w:color="auto"/>
                        <w:right w:val="none" w:sz="0" w:space="0" w:color="auto"/>
                      </w:divBdr>
                      <w:divsChild>
                        <w:div w:id="1051271440">
                          <w:marLeft w:val="0"/>
                          <w:marRight w:val="0"/>
                          <w:marTop w:val="253"/>
                          <w:marBottom w:val="0"/>
                          <w:divBdr>
                            <w:top w:val="none" w:sz="0" w:space="0" w:color="auto"/>
                            <w:left w:val="none" w:sz="0" w:space="0" w:color="auto"/>
                            <w:bottom w:val="none" w:sz="0" w:space="0" w:color="auto"/>
                            <w:right w:val="none" w:sz="0" w:space="0" w:color="auto"/>
                          </w:divBdr>
                          <w:divsChild>
                            <w:div w:id="1407918924">
                              <w:marLeft w:val="0"/>
                              <w:marRight w:val="0"/>
                              <w:marTop w:val="0"/>
                              <w:marBottom w:val="0"/>
                              <w:divBdr>
                                <w:top w:val="none" w:sz="0" w:space="0" w:color="auto"/>
                                <w:left w:val="none" w:sz="0" w:space="0" w:color="auto"/>
                                <w:bottom w:val="none" w:sz="0" w:space="0" w:color="auto"/>
                                <w:right w:val="none" w:sz="0" w:space="0" w:color="auto"/>
                              </w:divBdr>
                              <w:divsChild>
                                <w:div w:id="5448701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varam.gov.lv"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17" Type="http://schemas.microsoft.com/office/2011/relationships/commentsExtended" Target="commentsExtended.xml"/><Relationship Id="rId2" Type="http://schemas.openxmlformats.org/officeDocument/2006/relationships/numbering" Target="numbering.xml"/><Relationship Id="rId16" Type="http://schemas.microsoft.com/office/2011/relationships/people" Target="peop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20madara.sinke@varam.gov.lv"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BD532F09-3962-41D4-AF2F-9D9859D4F46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TotalTime>
  <Pages>3</Pages>
  <Words>3087</Words>
  <Characters>1760</Characters>
  <Application>Microsoft Office Word</Application>
  <DocSecurity>0</DocSecurity>
  <Lines>14</Lines>
  <Paragraphs>9</Paragraphs>
  <ScaleCrop>false</ScaleCrop>
  <HeadingPairs>
    <vt:vector size="2" baseType="variant">
      <vt:variant>
        <vt:lpstr>Title</vt:lpstr>
      </vt:variant>
      <vt:variant>
        <vt:i4>1</vt:i4>
      </vt:variant>
    </vt:vector>
  </HeadingPairs>
  <TitlesOfParts>
    <vt:vector size="1" baseType="lpstr">
      <vt:lpstr>Ministru kabineta noteikumu projekta„Grozījumi Ministru kabineta 2011.gada 27.decembra noteikumos Nr.1032 „Atkritumu poligonu ierīkošanas, atkritumu poligonu un izgāztuvju apsaimniekošanas, slēgšanas un rekultivācijas noteikumi”” sākotnējās ietekmes novēr</vt:lpstr>
    </vt:vector>
  </TitlesOfParts>
  <Company>Satiksmes ministrija, Valsts dzelzceļa tehniskā inspekcija</Company>
  <LinksUpToDate>false</LinksUpToDate>
  <CharactersWithSpaces>4838</CharactersWithSpaces>
  <SharedDoc>false</SharedDoc>
  <HLinks>
    <vt:vector size="6" baseType="variant">
      <vt:variant>
        <vt:i4>7995392</vt:i4>
      </vt:variant>
      <vt:variant>
        <vt:i4>0</vt:i4>
      </vt:variant>
      <vt:variant>
        <vt:i4>0</vt:i4>
      </vt:variant>
      <vt:variant>
        <vt:i4>5</vt:i4>
      </vt:variant>
      <vt:variant>
        <vt:lpwstr>mailto:%20madara.sinke@varam.gov.lv</vt:lpwstr>
      </vt:variant>
      <vt:variant>
        <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Ministru kabineta noteikumu projekta„Grozījumi Ministru kabineta 2011.gada 27.decembra noteikumos Nr.1032 „Atkritumu poligonu ierīkošanas, atkritumu poligonu un izgāztuvju apsaimniekošanas, slēgšanas un rekultivācijas noteikumi”” sākotnējās ietekmes novērtējuma ziņojums (anotācija)</dc:title>
  <dc:subject>Noteikumu projekta anotācija</dc:subject>
  <dc:creator>Madara Šinke</dc:creator>
  <dc:description>tālrunis 67026490;
madara.sinke@varam.gov.lv</dc:description>
  <cp:lastModifiedBy>Madara Šinke</cp:lastModifiedBy>
  <cp:revision>6</cp:revision>
  <cp:lastPrinted>2014-02-28T14:37:00Z</cp:lastPrinted>
  <dcterms:created xsi:type="dcterms:W3CDTF">2016-07-07T13:25:00Z</dcterms:created>
  <dcterms:modified xsi:type="dcterms:W3CDTF">2016-07-14T06:03:00Z</dcterms:modified>
</cp:coreProperties>
</file>