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8C5" w:rsidRPr="00E377EA" w:rsidRDefault="00A618C5" w:rsidP="00A618C5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sz w:val="24"/>
          <w:szCs w:val="24"/>
          <w:lang w:val="lv-LV" w:eastAsia="lv-LV"/>
        </w:rPr>
      </w:pPr>
      <w:r w:rsidRPr="00E377EA">
        <w:rPr>
          <w:rFonts w:ascii="Times New Roman" w:hAnsi="Times New Roman"/>
          <w:b/>
          <w:sz w:val="24"/>
          <w:szCs w:val="24"/>
          <w:lang w:val="lv-LV"/>
        </w:rPr>
        <w:t>Ministru kabineta noteikumu projekta „</w:t>
      </w:r>
      <w:r w:rsidR="00E377EA" w:rsidRPr="00E377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7EA" w:rsidRPr="00E377EA">
        <w:rPr>
          <w:rFonts w:ascii="Times New Roman" w:hAnsi="Times New Roman"/>
          <w:b/>
          <w:sz w:val="24"/>
          <w:szCs w:val="24"/>
        </w:rPr>
        <w:t>Grozījums</w:t>
      </w:r>
      <w:proofErr w:type="spellEnd"/>
      <w:r w:rsidR="00E377EA" w:rsidRPr="00E377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7EA" w:rsidRPr="00E377EA">
        <w:rPr>
          <w:rFonts w:ascii="Times New Roman" w:hAnsi="Times New Roman"/>
          <w:b/>
          <w:sz w:val="24"/>
          <w:szCs w:val="24"/>
        </w:rPr>
        <w:t>Ministru</w:t>
      </w:r>
      <w:proofErr w:type="spellEnd"/>
      <w:r w:rsidR="00E377EA" w:rsidRPr="00E377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7EA" w:rsidRPr="00E377EA">
        <w:rPr>
          <w:rFonts w:ascii="Times New Roman" w:hAnsi="Times New Roman"/>
          <w:b/>
          <w:sz w:val="24"/>
          <w:szCs w:val="24"/>
        </w:rPr>
        <w:t>kabineta</w:t>
      </w:r>
      <w:proofErr w:type="spellEnd"/>
      <w:r w:rsidR="00E377EA" w:rsidRPr="00E377E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377EA" w:rsidRPr="00E377EA">
        <w:rPr>
          <w:rFonts w:ascii="Times New Roman" w:hAnsi="Times New Roman"/>
          <w:b/>
          <w:sz w:val="24"/>
          <w:szCs w:val="24"/>
        </w:rPr>
        <w:t>2015.gada</w:t>
      </w:r>
      <w:proofErr w:type="gramEnd"/>
      <w:r w:rsidR="00E377EA" w:rsidRPr="00E377EA">
        <w:rPr>
          <w:rFonts w:ascii="Times New Roman" w:hAnsi="Times New Roman"/>
          <w:b/>
          <w:sz w:val="24"/>
          <w:szCs w:val="24"/>
        </w:rPr>
        <w:t xml:space="preserve"> 30.jūnija </w:t>
      </w:r>
      <w:proofErr w:type="spellStart"/>
      <w:r w:rsidR="00E377EA" w:rsidRPr="00E377EA">
        <w:rPr>
          <w:rFonts w:ascii="Times New Roman" w:hAnsi="Times New Roman"/>
          <w:b/>
          <w:sz w:val="24"/>
          <w:szCs w:val="24"/>
        </w:rPr>
        <w:t>noteikumos</w:t>
      </w:r>
      <w:proofErr w:type="spellEnd"/>
      <w:r w:rsidR="00E377EA" w:rsidRPr="00E377EA">
        <w:rPr>
          <w:rFonts w:ascii="Times New Roman" w:hAnsi="Times New Roman"/>
          <w:b/>
          <w:sz w:val="24"/>
          <w:szCs w:val="24"/>
        </w:rPr>
        <w:t xml:space="preserve"> Nr.367 „</w:t>
      </w:r>
      <w:proofErr w:type="spellStart"/>
      <w:r w:rsidR="00E377EA" w:rsidRPr="00E377EA">
        <w:rPr>
          <w:rFonts w:ascii="Times New Roman" w:hAnsi="Times New Roman"/>
          <w:b/>
          <w:sz w:val="24"/>
          <w:szCs w:val="24"/>
        </w:rPr>
        <w:t>Nacionālais</w:t>
      </w:r>
      <w:proofErr w:type="spellEnd"/>
      <w:r w:rsidR="00E377EA" w:rsidRPr="00E377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7EA" w:rsidRPr="00E377EA">
        <w:rPr>
          <w:rFonts w:ascii="Times New Roman" w:hAnsi="Times New Roman"/>
          <w:b/>
          <w:sz w:val="24"/>
          <w:szCs w:val="24"/>
        </w:rPr>
        <w:t>numerācijas</w:t>
      </w:r>
      <w:proofErr w:type="spellEnd"/>
      <w:r w:rsidR="00E377EA" w:rsidRPr="00E377E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7EA" w:rsidRPr="00E377EA">
        <w:rPr>
          <w:rFonts w:ascii="Times New Roman" w:hAnsi="Times New Roman"/>
          <w:b/>
          <w:sz w:val="24"/>
          <w:szCs w:val="24"/>
        </w:rPr>
        <w:t>plāns</w:t>
      </w:r>
      <w:proofErr w:type="spellEnd"/>
      <w:r w:rsidR="00E377EA" w:rsidRPr="00E377EA">
        <w:rPr>
          <w:rFonts w:ascii="Times New Roman" w:hAnsi="Times New Roman"/>
          <w:b/>
          <w:sz w:val="24"/>
          <w:szCs w:val="24"/>
        </w:rPr>
        <w:t>”</w:t>
      </w:r>
      <w:r w:rsidRPr="00E377EA">
        <w:rPr>
          <w:rFonts w:ascii="Times New Roman" w:hAnsi="Times New Roman"/>
          <w:b/>
          <w:sz w:val="24"/>
          <w:szCs w:val="24"/>
          <w:lang w:val="lv-LV"/>
        </w:rPr>
        <w:t xml:space="preserve">” </w:t>
      </w:r>
      <w:r w:rsidRPr="00E377EA">
        <w:rPr>
          <w:rFonts w:ascii="Times New Roman" w:hAnsi="Times New Roman"/>
          <w:b/>
          <w:bCs/>
          <w:sz w:val="24"/>
          <w:szCs w:val="24"/>
          <w:lang w:val="lv-LV" w:eastAsia="lv-LV"/>
        </w:rPr>
        <w:t xml:space="preserve">sākotnējās ietekmes novērtējuma </w:t>
      </w:r>
      <w:smartTag w:uri="schemas-tilde-lv/tildestengine" w:element="veidnes">
        <w:smartTagPr>
          <w:attr w:name="text" w:val="ziņojums"/>
          <w:attr w:name="baseform" w:val="ziņojums"/>
          <w:attr w:name="id" w:val="-1"/>
        </w:smartTagPr>
        <w:r w:rsidRPr="00E377EA">
          <w:rPr>
            <w:rFonts w:ascii="Times New Roman" w:hAnsi="Times New Roman"/>
            <w:b/>
            <w:bCs/>
            <w:sz w:val="24"/>
            <w:szCs w:val="24"/>
            <w:lang w:val="lv-LV" w:eastAsia="lv-LV"/>
          </w:rPr>
          <w:t>ziņojums</w:t>
        </w:r>
      </w:smartTag>
      <w:r w:rsidRPr="00E377EA">
        <w:rPr>
          <w:rFonts w:ascii="Times New Roman" w:hAnsi="Times New Roman"/>
          <w:b/>
          <w:bCs/>
          <w:sz w:val="24"/>
          <w:szCs w:val="24"/>
          <w:lang w:val="lv-LV" w:eastAsia="lv-LV"/>
        </w:rPr>
        <w:t xml:space="preserve"> (anotācija)</w:t>
      </w:r>
    </w:p>
    <w:p w:rsidR="00A618C5" w:rsidRPr="00BA2928" w:rsidRDefault="00A618C5" w:rsidP="00A618C5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sz w:val="24"/>
          <w:szCs w:val="24"/>
          <w:lang w:val="lv-LV"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3"/>
        <w:gridCol w:w="2807"/>
        <w:gridCol w:w="5795"/>
      </w:tblGrid>
      <w:tr w:rsidR="00A618C5" w:rsidRPr="00FA75B1" w:rsidTr="00970C09">
        <w:trPr>
          <w:trHeight w:val="40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618C5" w:rsidRPr="00FA3933" w:rsidRDefault="00A618C5" w:rsidP="00970C09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A618C5" w:rsidRPr="00FA75B1" w:rsidTr="00970C09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26338F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6338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Default="00FB4E1F" w:rsidP="00FB4E1F">
            <w:pPr>
              <w:pStyle w:val="Standard"/>
              <w:snapToGrid w:val="0"/>
              <w:ind w:firstLine="399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Ministru kabineta noteikumu projekts „Grozījum</w:t>
            </w:r>
            <w:r w:rsidR="00663663">
              <w:rPr>
                <w:rFonts w:cs="Times New Roman"/>
              </w:rPr>
              <w:t>i</w:t>
            </w:r>
            <w:r>
              <w:rPr>
                <w:rFonts w:cs="Times New Roman"/>
              </w:rPr>
              <w:t xml:space="preserve"> </w:t>
            </w:r>
            <w:proofErr w:type="gramStart"/>
            <w:r w:rsidRPr="00FB68EF">
              <w:t>2015.gada</w:t>
            </w:r>
            <w:proofErr w:type="gramEnd"/>
            <w:r w:rsidRPr="00FB68EF">
              <w:t xml:space="preserve"> 30.jūnija noteikumos Nr.367 „Nacionālais numerācijas plāns</w:t>
            </w:r>
            <w:r>
              <w:t>”</w:t>
            </w:r>
            <w:r>
              <w:rPr>
                <w:rFonts w:cs="Times New Roman"/>
              </w:rPr>
              <w:t xml:space="preserve"> (turpmāk – Noteikumu projekts) </w:t>
            </w:r>
            <w:r>
              <w:t xml:space="preserve"> </w:t>
            </w:r>
            <w:r>
              <w:rPr>
                <w:rFonts w:cs="Times New Roman"/>
              </w:rPr>
              <w:t xml:space="preserve">sagatavots saskaņā ar </w:t>
            </w:r>
            <w:r w:rsidR="0026338F" w:rsidRPr="0026338F">
              <w:rPr>
                <w:rFonts w:cs="Times New Roman"/>
              </w:rPr>
              <w:t>Elektronisko sakaru likuma 56.pant</w:t>
            </w:r>
            <w:r>
              <w:rPr>
                <w:rFonts w:cs="Times New Roman"/>
              </w:rPr>
              <w:t>u</w:t>
            </w:r>
            <w:r w:rsidR="0026338F" w:rsidRPr="0026338F">
              <w:rPr>
                <w:rFonts w:cs="Times New Roman"/>
              </w:rPr>
              <w:t>.</w:t>
            </w:r>
          </w:p>
          <w:p w:rsidR="00FB4E1F" w:rsidRPr="0026338F" w:rsidRDefault="00FB4E1F" w:rsidP="00FB4E1F">
            <w:pPr>
              <w:pStyle w:val="Standard"/>
              <w:snapToGrid w:val="0"/>
              <w:ind w:firstLine="399"/>
              <w:jc w:val="both"/>
              <w:rPr>
                <w:rFonts w:eastAsia="Times New Roman" w:cs="Times New Roman"/>
                <w:lang w:eastAsia="lv-LV"/>
              </w:rPr>
            </w:pPr>
          </w:p>
        </w:tc>
      </w:tr>
      <w:tr w:rsidR="00A618C5" w:rsidRPr="00FA75B1" w:rsidTr="00970C09">
        <w:trPr>
          <w:trHeight w:val="37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B12BCF" w:rsidRDefault="00A618C5" w:rsidP="00FB4E1F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12BC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E0964" w:rsidRDefault="00286E88" w:rsidP="00663663">
            <w:pPr>
              <w:pStyle w:val="Standard"/>
              <w:snapToGrid w:val="0"/>
              <w:ind w:firstLine="388"/>
              <w:jc w:val="both"/>
              <w:rPr>
                <w:rFonts w:cs="Times New Roman"/>
                <w:color w:val="000000"/>
                <w:shd w:val="clear" w:color="auto" w:fill="FAFAFA"/>
              </w:rPr>
            </w:pPr>
            <w:r w:rsidRPr="00414983">
              <w:rPr>
                <w:rFonts w:cs="Times New Roman"/>
              </w:rPr>
              <w:t>Sabiedrisko pakalpojumu regulēšanas komisija</w:t>
            </w:r>
            <w:r w:rsidRPr="00414983">
              <w:rPr>
                <w:rFonts w:cs="Times New Roman"/>
                <w:color w:val="000000"/>
                <w:shd w:val="clear" w:color="auto" w:fill="FAFAFA"/>
              </w:rPr>
              <w:t>, ievērojot</w:t>
            </w:r>
            <w:r w:rsidRPr="00414983">
              <w:rPr>
                <w:rStyle w:val="apple-converted-space"/>
                <w:rFonts w:cs="Times New Roman"/>
                <w:color w:val="000000"/>
                <w:shd w:val="clear" w:color="auto" w:fill="FAFAFA"/>
              </w:rPr>
              <w:t> Nacionālajā numerācijas plānā</w:t>
            </w:r>
            <w:r w:rsidRPr="00414983">
              <w:rPr>
                <w:rFonts w:cs="Times New Roman"/>
                <w:color w:val="000000"/>
                <w:shd w:val="clear" w:color="auto" w:fill="FAFAFA"/>
              </w:rPr>
              <w:t xml:space="preserve"> noteikto, piešķir numerācijas lietošanas tiesības komercdarbībai. </w:t>
            </w:r>
          </w:p>
          <w:p w:rsidR="006E0964" w:rsidRDefault="006470EA" w:rsidP="00663663">
            <w:pPr>
              <w:pStyle w:val="Standard"/>
              <w:snapToGrid w:val="0"/>
              <w:ind w:firstLine="38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Noteikumu projekts </w:t>
            </w:r>
            <w:r w:rsidR="00286E88">
              <w:rPr>
                <w:rFonts w:cs="Times New Roman"/>
              </w:rPr>
              <w:t>sagatavotas</w:t>
            </w:r>
            <w:r w:rsidR="00414983" w:rsidRPr="00414983">
              <w:rPr>
                <w:rFonts w:cs="Times New Roman"/>
              </w:rPr>
              <w:t xml:space="preserve">, lai </w:t>
            </w:r>
            <w:r w:rsidR="00663663" w:rsidRPr="00414983">
              <w:rPr>
                <w:rFonts w:cs="Times New Roman"/>
              </w:rPr>
              <w:t>Sabiedrisko pakalpojumu regulēšanas komisija</w:t>
            </w:r>
            <w:r>
              <w:rPr>
                <w:rFonts w:cs="Times New Roman"/>
              </w:rPr>
              <w:t>,</w:t>
            </w:r>
            <w:r w:rsidR="00414983">
              <w:rPr>
                <w:rFonts w:cs="Times New Roman"/>
              </w:rPr>
              <w:t xml:space="preserve"> </w:t>
            </w:r>
            <w:r w:rsidR="006E0964">
              <w:rPr>
                <w:rFonts w:cs="Times New Roman"/>
              </w:rPr>
              <w:t xml:space="preserve">kura </w:t>
            </w:r>
            <w:r w:rsidR="00414983">
              <w:rPr>
                <w:rFonts w:cs="Times New Roman"/>
              </w:rPr>
              <w:t>piešķir numerācijas resursus</w:t>
            </w:r>
            <w:r>
              <w:rPr>
                <w:rFonts w:cs="Times New Roman"/>
              </w:rPr>
              <w:t>,</w:t>
            </w:r>
            <w:r w:rsidR="00286E88">
              <w:rPr>
                <w:rFonts w:cs="Times New Roman"/>
              </w:rPr>
              <w:t xml:space="preserve"> </w:t>
            </w:r>
            <w:r w:rsidR="006E0964">
              <w:rPr>
                <w:rFonts w:cs="Times New Roman"/>
              </w:rPr>
              <w:t xml:space="preserve">varētu </w:t>
            </w:r>
            <w:r w:rsidR="00286E88">
              <w:rPr>
                <w:rFonts w:cs="Times New Roman"/>
              </w:rPr>
              <w:t xml:space="preserve">veidot precīzu atsauci uz </w:t>
            </w:r>
            <w:r>
              <w:rPr>
                <w:rFonts w:cs="Times New Roman"/>
              </w:rPr>
              <w:t>nacionālo numerācijas plānu</w:t>
            </w:r>
            <w:r w:rsidR="006E0964">
              <w:rPr>
                <w:rFonts w:cs="Times New Roman"/>
              </w:rPr>
              <w:t xml:space="preserve"> lēmumā par resursu piešķiršanu.</w:t>
            </w:r>
          </w:p>
          <w:p w:rsidR="00A618C5" w:rsidRPr="00B12BCF" w:rsidRDefault="00A618C5" w:rsidP="00663663">
            <w:pPr>
              <w:pStyle w:val="Standard"/>
              <w:snapToGrid w:val="0"/>
              <w:ind w:firstLine="388"/>
              <w:jc w:val="both"/>
              <w:rPr>
                <w:rFonts w:cs="Times New Roman"/>
                <w:bCs/>
              </w:rPr>
            </w:pPr>
          </w:p>
        </w:tc>
      </w:tr>
      <w:tr w:rsidR="00A618C5" w:rsidRPr="00FA75B1" w:rsidTr="00970C09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B12BCF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12BC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B12BCF" w:rsidRDefault="00B12BCF" w:rsidP="00970C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BCF">
              <w:rPr>
                <w:rFonts w:ascii="Times New Roman" w:hAnsi="Times New Roman"/>
                <w:sz w:val="24"/>
                <w:szCs w:val="24"/>
              </w:rPr>
              <w:t>Sabiedrisko pakalpojumu regulēšanas komisija.</w:t>
            </w:r>
          </w:p>
        </w:tc>
      </w:tr>
      <w:tr w:rsidR="00A618C5" w:rsidRPr="00FA75B1" w:rsidTr="00970C09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:rsidR="00AF5950" w:rsidRDefault="00AF5950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AF5950" w:rsidRPr="00FA3933" w:rsidRDefault="00AF5950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4984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1"/>
        <w:gridCol w:w="2717"/>
        <w:gridCol w:w="5858"/>
      </w:tblGrid>
      <w:tr w:rsidR="00A618C5" w:rsidRPr="00FA75B1" w:rsidTr="00970C09">
        <w:trPr>
          <w:trHeight w:val="420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618C5" w:rsidRPr="00FA3933" w:rsidRDefault="00A618C5" w:rsidP="00970C09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A618C5" w:rsidRPr="00FA75B1" w:rsidTr="00970C09">
        <w:trPr>
          <w:trHeight w:val="54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715454">
            <w:pPr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2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715454" w:rsidP="00715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6291E">
              <w:rPr>
                <w:rFonts w:ascii="Times New Roman" w:hAnsi="Times New Roman"/>
                <w:sz w:val="24"/>
                <w:szCs w:val="24"/>
              </w:rPr>
              <w:t xml:space="preserve">Vides aizsardzības un reģionālās attīstības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496423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inistrijas tīmekļa vietnē </w:t>
            </w:r>
            <w:hyperlink r:id="rId6" w:history="1">
              <w:r w:rsidR="00496423" w:rsidRPr="008247FE">
                <w:rPr>
                  <w:rStyle w:val="Hyperlink"/>
                  <w:rFonts w:ascii="Times New Roman" w:hAnsi="Times New Roman"/>
                  <w:sz w:val="24"/>
                  <w:szCs w:val="24"/>
                  <w:lang w:eastAsia="lv-LV"/>
                </w:rPr>
                <w:t>www.varam.gov.lv</w:t>
              </w:r>
            </w:hyperlink>
            <w:r w:rsidR="00496423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sadaļā „Sabiedrības līdzdalība” tika publiskots paziņojums par sabiedrības līdzdalības iespējām noteikumu projekta izstrādes procesā, līdz ar to ieinteresētajām personām ir iespēja izteikt savu viedokli un sniegt priekšlikumus.</w:t>
            </w:r>
          </w:p>
        </w:tc>
      </w:tr>
      <w:tr w:rsidR="00A618C5" w:rsidRPr="00FA75B1" w:rsidTr="00970C09">
        <w:trPr>
          <w:trHeight w:val="33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2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496423" w:rsidP="00F86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Noteikumu projekts</w:t>
            </w:r>
            <w:r w:rsidRPr="00542AFF"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  <w:t xml:space="preserve"> </w:t>
            </w:r>
            <w:proofErr w:type="gramStart"/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>201</w:t>
            </w:r>
            <w:r w:rsidR="00F86083">
              <w:rPr>
                <w:rFonts w:ascii="Times New Roman" w:hAnsi="Times New Roman"/>
                <w:sz w:val="24"/>
                <w:szCs w:val="24"/>
                <w:lang w:eastAsia="lv-LV"/>
              </w:rPr>
              <w:t>6</w:t>
            </w:r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>.gada</w:t>
            </w:r>
            <w:proofErr w:type="gramEnd"/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1</w:t>
            </w:r>
            <w:r w:rsidR="00F86083">
              <w:rPr>
                <w:rFonts w:ascii="Times New Roman" w:hAnsi="Times New Roman"/>
                <w:sz w:val="24"/>
                <w:szCs w:val="24"/>
                <w:lang w:eastAsia="lv-LV"/>
              </w:rPr>
              <w:t>1</w:t>
            </w:r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  <w:r w:rsidR="00F86083">
              <w:rPr>
                <w:rFonts w:ascii="Times New Roman" w:hAnsi="Times New Roman"/>
                <w:sz w:val="24"/>
                <w:szCs w:val="24"/>
                <w:lang w:eastAsia="lv-LV"/>
              </w:rPr>
              <w:t>februārī</w:t>
            </w:r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tika </w:t>
            </w:r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ievietots ministrijas </w:t>
            </w: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tīmekļa vietnē www.varam.gov.lv</w:t>
            </w:r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sadaļā „Sabiedrības līdzdalība”</w:t>
            </w: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, aicinot sabiedrību izteikt savu viedokli</w:t>
            </w:r>
            <w:r w:rsidRPr="00542AFF"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</w:p>
        </w:tc>
      </w:tr>
      <w:tr w:rsidR="00A618C5" w:rsidRPr="00FA75B1" w:rsidTr="00970C09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2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2802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A618C5" w:rsidRPr="00FA75B1" w:rsidTr="00970C09">
        <w:trPr>
          <w:trHeight w:val="3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:rsidR="00A618C5" w:rsidRDefault="00A618C5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3"/>
        <w:gridCol w:w="3441"/>
        <w:gridCol w:w="5161"/>
      </w:tblGrid>
      <w:tr w:rsidR="00A618C5" w:rsidRPr="00FA75B1" w:rsidTr="00970C09">
        <w:trPr>
          <w:trHeight w:val="37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618C5" w:rsidRPr="00FA3933" w:rsidRDefault="00A618C5" w:rsidP="00970C09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A618C5" w:rsidRPr="00FA75B1" w:rsidTr="00970C09">
        <w:trPr>
          <w:trHeight w:val="42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A618C5" w:rsidRPr="00FA75B1" w:rsidRDefault="00715454" w:rsidP="00970C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Sabiedrisko pakalpojumu regulēšanas komisija.</w:t>
            </w:r>
          </w:p>
        </w:tc>
      </w:tr>
      <w:tr w:rsidR="00A618C5" w:rsidRPr="00FA75B1" w:rsidTr="00970C09">
        <w:trPr>
          <w:trHeight w:val="45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Projekta izpildes ietekme uz pārvaldes funkcijām un institucionālo struktūru. </w:t>
            </w:r>
          </w:p>
          <w:p w:rsidR="00A618C5" w:rsidRPr="00FA3933" w:rsidRDefault="00A618C5" w:rsidP="00970C09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lastRenderedPageBreak/>
              <w:t>Jaunu institūciju izveide, esošu institūciju likvidācija vai reorganizācija, to ietekme uz institūcijas cilvēkresursiem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15454" w:rsidRPr="006C0776" w:rsidRDefault="00715454" w:rsidP="00715454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7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Noteikumu projekta īstenošana tiks veikta esošo cilvēkresursu ietvaros. </w:t>
            </w:r>
          </w:p>
          <w:p w:rsidR="006C0776" w:rsidRPr="006C0776" w:rsidRDefault="006C0776" w:rsidP="006C0776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7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Saistībā ar noteikumu projekta izpildi nebūs nepieciešams veidot jaunas institūcijas vai likvidēt, reorganizēt esošās.</w:t>
            </w:r>
          </w:p>
          <w:p w:rsidR="00A618C5" w:rsidRPr="00FA3933" w:rsidRDefault="00A618C5" w:rsidP="00E377EA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A618C5" w:rsidRPr="00FA75B1" w:rsidTr="00970C09">
        <w:trPr>
          <w:trHeight w:val="21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Nav. </w:t>
            </w:r>
          </w:p>
        </w:tc>
      </w:tr>
    </w:tbl>
    <w:p w:rsidR="00A618C5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8C5" w:rsidRPr="00654903" w:rsidRDefault="00A618C5" w:rsidP="00A618C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4903">
        <w:rPr>
          <w:rFonts w:ascii="Times New Roman" w:hAnsi="Times New Roman"/>
          <w:i/>
          <w:sz w:val="24"/>
          <w:szCs w:val="24"/>
        </w:rPr>
        <w:t>Anotācijas II, III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="00AF5950">
        <w:rPr>
          <w:rFonts w:ascii="Times New Roman" w:hAnsi="Times New Roman"/>
          <w:i/>
          <w:sz w:val="24"/>
          <w:szCs w:val="24"/>
        </w:rPr>
        <w:t xml:space="preserve">IV, </w:t>
      </w:r>
      <w:r>
        <w:rPr>
          <w:rFonts w:ascii="Times New Roman" w:hAnsi="Times New Roman"/>
          <w:i/>
          <w:sz w:val="24"/>
          <w:szCs w:val="24"/>
        </w:rPr>
        <w:t>V</w:t>
      </w:r>
      <w:r w:rsidRPr="00654903">
        <w:rPr>
          <w:rFonts w:ascii="Times New Roman" w:hAnsi="Times New Roman"/>
          <w:i/>
          <w:sz w:val="24"/>
          <w:szCs w:val="24"/>
        </w:rPr>
        <w:t xml:space="preserve"> sadaļa – projekts šo jomu neskar.</w:t>
      </w:r>
    </w:p>
    <w:p w:rsidR="00A618C5" w:rsidRDefault="00A618C5" w:rsidP="00A618C5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p w:rsidR="00A618C5" w:rsidRPr="00E377EA" w:rsidRDefault="00A618C5" w:rsidP="00A618C5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p w:rsidR="00B52A2D" w:rsidRPr="0096291E" w:rsidRDefault="00B52A2D" w:rsidP="00B52A2D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96291E">
        <w:rPr>
          <w:rFonts w:ascii="Times New Roman" w:hAnsi="Times New Roman"/>
          <w:sz w:val="24"/>
          <w:szCs w:val="24"/>
        </w:rPr>
        <w:t>Vides aizsardzības un reģionālās attīstības ministrs</w:t>
      </w:r>
      <w:r w:rsidRPr="0096291E">
        <w:rPr>
          <w:rFonts w:ascii="Times New Roman" w:hAnsi="Times New Roman"/>
          <w:sz w:val="24"/>
          <w:szCs w:val="24"/>
        </w:rPr>
        <w:tab/>
        <w:t>K.Gerhards</w:t>
      </w:r>
    </w:p>
    <w:p w:rsidR="00B52A2D" w:rsidRPr="0096291E" w:rsidRDefault="00B52A2D" w:rsidP="00B52A2D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p w:rsidR="00B52A2D" w:rsidRPr="0096291E" w:rsidRDefault="00B52A2D" w:rsidP="00B52A2D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96291E">
        <w:rPr>
          <w:rFonts w:ascii="Times New Roman" w:hAnsi="Times New Roman"/>
          <w:sz w:val="24"/>
          <w:szCs w:val="24"/>
        </w:rPr>
        <w:t>Vīza:</w:t>
      </w:r>
    </w:p>
    <w:p w:rsidR="0096291E" w:rsidRPr="0096291E" w:rsidRDefault="0096291E" w:rsidP="0096291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291E">
        <w:rPr>
          <w:rFonts w:ascii="Times New Roman" w:hAnsi="Times New Roman"/>
          <w:bCs/>
          <w:sz w:val="24"/>
          <w:szCs w:val="24"/>
        </w:rPr>
        <w:t xml:space="preserve">valsts sekretāra p.i., valsts sekretāra vietniece </w:t>
      </w:r>
      <w:r w:rsidRPr="0096291E">
        <w:rPr>
          <w:rFonts w:ascii="Times New Roman" w:hAnsi="Times New Roman"/>
          <w:bCs/>
          <w:sz w:val="24"/>
          <w:szCs w:val="24"/>
        </w:rPr>
        <w:tab/>
      </w:r>
      <w:r w:rsidRPr="0096291E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6291E">
        <w:rPr>
          <w:rFonts w:ascii="Times New Roman" w:hAnsi="Times New Roman"/>
          <w:bCs/>
          <w:sz w:val="24"/>
          <w:szCs w:val="24"/>
        </w:rPr>
        <w:t>E.Turka</w:t>
      </w:r>
    </w:p>
    <w:p w:rsidR="00A618C5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8C5" w:rsidRPr="00FA3933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8C5" w:rsidRPr="00FA3933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77EA" w:rsidRPr="00FA3933" w:rsidRDefault="0045003E" w:rsidP="00E377E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1</w:t>
      </w:r>
      <w:r w:rsidR="00A705A6">
        <w:rPr>
          <w:rFonts w:ascii="Times New Roman" w:hAnsi="Times New Roman"/>
          <w:sz w:val="20"/>
          <w:szCs w:val="24"/>
          <w:lang w:eastAsia="lv-LV" w:bidi="lo-LA"/>
        </w:rPr>
        <w:t>5</w:t>
      </w:r>
      <w:r w:rsidR="00E377EA">
        <w:rPr>
          <w:rFonts w:ascii="Times New Roman" w:hAnsi="Times New Roman"/>
          <w:sz w:val="20"/>
          <w:szCs w:val="24"/>
          <w:lang w:eastAsia="lv-LV" w:bidi="lo-LA"/>
        </w:rPr>
        <w:t>.</w:t>
      </w:r>
      <w:r w:rsidR="00A705A6">
        <w:rPr>
          <w:rFonts w:ascii="Times New Roman" w:hAnsi="Times New Roman"/>
          <w:sz w:val="20"/>
          <w:szCs w:val="24"/>
          <w:lang w:eastAsia="lv-LV" w:bidi="lo-LA"/>
        </w:rPr>
        <w:t>0</w:t>
      </w:r>
      <w:r>
        <w:rPr>
          <w:rFonts w:ascii="Times New Roman" w:hAnsi="Times New Roman"/>
          <w:sz w:val="20"/>
          <w:szCs w:val="24"/>
          <w:lang w:eastAsia="lv-LV" w:bidi="lo-LA"/>
        </w:rPr>
        <w:t>2</w:t>
      </w:r>
      <w:r w:rsidR="00E377EA">
        <w:rPr>
          <w:rFonts w:ascii="Times New Roman" w:hAnsi="Times New Roman"/>
          <w:sz w:val="20"/>
          <w:szCs w:val="24"/>
          <w:lang w:eastAsia="lv-LV" w:bidi="lo-LA"/>
        </w:rPr>
        <w:t>.</w:t>
      </w:r>
      <w:r w:rsidR="00E377EA" w:rsidRPr="00FA3933">
        <w:rPr>
          <w:rFonts w:ascii="Times New Roman" w:hAnsi="Times New Roman"/>
          <w:sz w:val="20"/>
          <w:szCs w:val="24"/>
          <w:lang w:eastAsia="lv-LV" w:bidi="lo-LA"/>
        </w:rPr>
        <w:t>201</w:t>
      </w:r>
      <w:r w:rsidR="00A705A6">
        <w:rPr>
          <w:rFonts w:ascii="Times New Roman" w:hAnsi="Times New Roman"/>
          <w:sz w:val="20"/>
          <w:szCs w:val="24"/>
          <w:lang w:eastAsia="lv-LV" w:bidi="lo-LA"/>
        </w:rPr>
        <w:t>6</w:t>
      </w:r>
      <w:r w:rsidR="00E377EA" w:rsidRPr="00FA3933">
        <w:rPr>
          <w:rFonts w:ascii="Times New Roman" w:hAnsi="Times New Roman"/>
          <w:sz w:val="20"/>
          <w:szCs w:val="24"/>
          <w:lang w:eastAsia="lv-LV" w:bidi="lo-LA"/>
        </w:rPr>
        <w:t xml:space="preserve">. </w:t>
      </w:r>
    </w:p>
    <w:p w:rsidR="00E377EA" w:rsidRDefault="00E377EA" w:rsidP="00E377E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fldChar w:fldCharType="begin"/>
      </w:r>
      <w:r>
        <w:rPr>
          <w:rFonts w:ascii="Times New Roman" w:hAnsi="Times New Roman"/>
          <w:sz w:val="20"/>
          <w:szCs w:val="24"/>
          <w:lang w:eastAsia="lv-LV" w:bidi="lo-LA"/>
        </w:rPr>
        <w:instrText xml:space="preserve"> NUMWORDS   \* MERGEFORMAT </w:instrText>
      </w:r>
      <w:r>
        <w:rPr>
          <w:rFonts w:ascii="Times New Roman" w:hAnsi="Times New Roman"/>
          <w:sz w:val="20"/>
          <w:szCs w:val="24"/>
          <w:lang w:eastAsia="lv-LV" w:bidi="lo-LA"/>
        </w:rPr>
        <w:fldChar w:fldCharType="separate"/>
      </w:r>
      <w:r w:rsidR="00CB08CD">
        <w:rPr>
          <w:rFonts w:ascii="Times New Roman" w:hAnsi="Times New Roman"/>
          <w:noProof/>
          <w:sz w:val="20"/>
          <w:szCs w:val="24"/>
          <w:lang w:eastAsia="lv-LV" w:bidi="lo-LA"/>
        </w:rPr>
        <w:t>299</w:t>
      </w:r>
      <w:r>
        <w:rPr>
          <w:rFonts w:ascii="Times New Roman" w:hAnsi="Times New Roman"/>
          <w:sz w:val="20"/>
          <w:szCs w:val="24"/>
          <w:lang w:eastAsia="lv-LV" w:bidi="lo-LA"/>
        </w:rPr>
        <w:fldChar w:fldCharType="end"/>
      </w:r>
    </w:p>
    <w:p w:rsidR="00E377EA" w:rsidRPr="00FA3933" w:rsidRDefault="00E377EA" w:rsidP="00E377E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A</w:t>
      </w:r>
      <w:r w:rsidRPr="00FA3933">
        <w:rPr>
          <w:rFonts w:ascii="Times New Roman" w:hAnsi="Times New Roman"/>
          <w:sz w:val="20"/>
          <w:szCs w:val="24"/>
          <w:lang w:eastAsia="lv-LV" w:bidi="lo-LA"/>
        </w:rPr>
        <w:t>.</w:t>
      </w:r>
      <w:r>
        <w:rPr>
          <w:rFonts w:ascii="Times New Roman" w:hAnsi="Times New Roman"/>
          <w:sz w:val="20"/>
          <w:szCs w:val="24"/>
          <w:lang w:eastAsia="lv-LV" w:bidi="lo-LA"/>
        </w:rPr>
        <w:t>Vāvere</w:t>
      </w:r>
    </w:p>
    <w:p w:rsidR="00E377EA" w:rsidRPr="00FA3933" w:rsidRDefault="00E377EA" w:rsidP="00E377E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67026936</w:t>
      </w:r>
      <w:r w:rsidRPr="00FA3933">
        <w:rPr>
          <w:rFonts w:ascii="Times New Roman" w:hAnsi="Times New Roman"/>
          <w:sz w:val="20"/>
          <w:szCs w:val="24"/>
          <w:lang w:eastAsia="lv-LV" w:bidi="lo-LA"/>
        </w:rPr>
        <w:t xml:space="preserve">, </w:t>
      </w:r>
      <w:hyperlink r:id="rId7" w:history="1">
        <w:r w:rsidRPr="00AD2468">
          <w:rPr>
            <w:rStyle w:val="Hyperlink"/>
            <w:rFonts w:ascii="Times New Roman" w:hAnsi="Times New Roman"/>
            <w:sz w:val="20"/>
            <w:szCs w:val="24"/>
            <w:lang w:eastAsia="lv-LV" w:bidi="lo-LA"/>
          </w:rPr>
          <w:t>Aija.Vavere@varam.gov.lv</w:t>
        </w:r>
      </w:hyperlink>
      <w:r w:rsidRPr="00FA3933">
        <w:rPr>
          <w:rFonts w:ascii="Times New Roman" w:hAnsi="Times New Roman"/>
          <w:sz w:val="20"/>
          <w:szCs w:val="24"/>
          <w:lang w:eastAsia="lv-LV" w:bidi="lo-LA"/>
        </w:rPr>
        <w:t xml:space="preserve"> </w:t>
      </w:r>
    </w:p>
    <w:p w:rsidR="00E377EA" w:rsidRPr="00AA718A" w:rsidRDefault="00E377EA" w:rsidP="00E377E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23" w:rsidRDefault="00000023">
      <w:bookmarkStart w:id="0" w:name="_GoBack"/>
      <w:bookmarkEnd w:id="0"/>
    </w:p>
    <w:sectPr w:rsidR="00000023" w:rsidSect="00FA62FA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01C" w:rsidRDefault="008155F8">
      <w:pPr>
        <w:spacing w:after="0" w:line="240" w:lineRule="auto"/>
      </w:pPr>
      <w:r>
        <w:separator/>
      </w:r>
    </w:p>
  </w:endnote>
  <w:endnote w:type="continuationSeparator" w:id="0">
    <w:p w:rsidR="00E4701C" w:rsidRDefault="0081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5A9" w:rsidRPr="00540475" w:rsidRDefault="00E377EA" w:rsidP="0054047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FILENAME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4503F8">
      <w:rPr>
        <w:rFonts w:ascii="Times New Roman" w:hAnsi="Times New Roman"/>
        <w:noProof/>
        <w:sz w:val="20"/>
        <w:szCs w:val="20"/>
      </w:rPr>
      <w:t>VARAMAnot_110216_NumerPlāns</w:t>
    </w:r>
    <w:r>
      <w:rPr>
        <w:rFonts w:ascii="Times New Roman" w:hAnsi="Times New Roman"/>
        <w:sz w:val="20"/>
        <w:szCs w:val="20"/>
      </w:rPr>
      <w:fldChar w:fldCharType="end"/>
    </w:r>
    <w:r w:rsidR="00A618C5" w:rsidRPr="00586989">
      <w:rPr>
        <w:rFonts w:ascii="Times New Roman" w:hAnsi="Times New Roman"/>
        <w:sz w:val="20"/>
        <w:szCs w:val="20"/>
      </w:rPr>
      <w:t>; Ministru kabineta noteikumu projekta „</w:t>
    </w:r>
    <w:r w:rsidRPr="00F350AC">
      <w:rPr>
        <w:rFonts w:ascii="Times New Roman" w:hAnsi="Times New Roman"/>
        <w:sz w:val="20"/>
        <w:szCs w:val="20"/>
      </w:rPr>
      <w:t>Grozījum</w:t>
    </w:r>
    <w:r w:rsidR="00993674">
      <w:rPr>
        <w:rFonts w:ascii="Times New Roman" w:hAnsi="Times New Roman"/>
        <w:sz w:val="20"/>
        <w:szCs w:val="20"/>
      </w:rPr>
      <w:t>i</w:t>
    </w:r>
    <w:r w:rsidRPr="00F350AC">
      <w:rPr>
        <w:rFonts w:ascii="Times New Roman" w:hAnsi="Times New Roman"/>
        <w:sz w:val="20"/>
        <w:szCs w:val="20"/>
      </w:rPr>
      <w:t xml:space="preserve"> Ministru kabineta </w:t>
    </w:r>
    <w:proofErr w:type="gramStart"/>
    <w:r w:rsidRPr="00F350AC">
      <w:rPr>
        <w:rFonts w:ascii="Times New Roman" w:hAnsi="Times New Roman"/>
        <w:sz w:val="20"/>
        <w:szCs w:val="20"/>
      </w:rPr>
      <w:t>20</w:t>
    </w:r>
    <w:r>
      <w:rPr>
        <w:rFonts w:ascii="Times New Roman" w:hAnsi="Times New Roman"/>
        <w:sz w:val="20"/>
        <w:szCs w:val="20"/>
      </w:rPr>
      <w:t>15</w:t>
    </w:r>
    <w:r w:rsidRPr="00F350AC">
      <w:rPr>
        <w:rFonts w:ascii="Times New Roman" w:hAnsi="Times New Roman"/>
        <w:sz w:val="20"/>
        <w:szCs w:val="20"/>
      </w:rPr>
      <w:t>.gad</w:t>
    </w:r>
    <w:r>
      <w:rPr>
        <w:rFonts w:ascii="Times New Roman" w:hAnsi="Times New Roman"/>
        <w:sz w:val="20"/>
        <w:szCs w:val="20"/>
      </w:rPr>
      <w:t>a</w:t>
    </w:r>
    <w:proofErr w:type="gramEnd"/>
    <w:r>
      <w:rPr>
        <w:rFonts w:ascii="Times New Roman" w:hAnsi="Times New Roman"/>
        <w:sz w:val="20"/>
        <w:szCs w:val="20"/>
      </w:rPr>
      <w:t xml:space="preserve"> 30.jūnija noteikumos Nr.367 „N</w:t>
    </w:r>
    <w:r w:rsidRPr="00F350AC">
      <w:rPr>
        <w:rFonts w:ascii="Times New Roman" w:hAnsi="Times New Roman"/>
        <w:sz w:val="20"/>
        <w:szCs w:val="20"/>
      </w:rPr>
      <w:t>acionāl</w:t>
    </w:r>
    <w:r>
      <w:rPr>
        <w:rFonts w:ascii="Times New Roman" w:hAnsi="Times New Roman"/>
        <w:sz w:val="20"/>
        <w:szCs w:val="20"/>
      </w:rPr>
      <w:t>ais</w:t>
    </w:r>
    <w:r w:rsidRPr="00F350AC">
      <w:rPr>
        <w:rFonts w:ascii="Times New Roman" w:hAnsi="Times New Roman"/>
        <w:sz w:val="20"/>
        <w:szCs w:val="20"/>
      </w:rPr>
      <w:t xml:space="preserve"> numerācijas plān</w:t>
    </w:r>
    <w:r>
      <w:rPr>
        <w:rFonts w:ascii="Times New Roman" w:hAnsi="Times New Roman"/>
        <w:sz w:val="20"/>
        <w:szCs w:val="20"/>
      </w:rPr>
      <w:t>s””</w:t>
    </w:r>
    <w:r w:rsidR="00A618C5" w:rsidRPr="00586989">
      <w:rPr>
        <w:rFonts w:ascii="Times New Roman" w:hAnsi="Times New Roman"/>
        <w:sz w:val="20"/>
        <w:szCs w:val="20"/>
      </w:rPr>
      <w:t xml:space="preserve"> sākotnējās ietekmes n</w:t>
    </w:r>
    <w:r w:rsidR="00A618C5">
      <w:rPr>
        <w:rFonts w:ascii="Times New Roman" w:hAnsi="Times New Roman"/>
        <w:sz w:val="20"/>
        <w:szCs w:val="20"/>
      </w:rPr>
      <w:t>ovērtējuma ziņojums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4B" w:rsidRPr="00540475" w:rsidRDefault="0025704B" w:rsidP="0025704B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FILENAME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4503F8">
      <w:rPr>
        <w:rFonts w:ascii="Times New Roman" w:hAnsi="Times New Roman"/>
        <w:noProof/>
        <w:sz w:val="20"/>
        <w:szCs w:val="20"/>
      </w:rPr>
      <w:t>VARAMAnot_110216_NumerPlāns</w:t>
    </w:r>
    <w:r>
      <w:rPr>
        <w:rFonts w:ascii="Times New Roman" w:hAnsi="Times New Roman"/>
        <w:sz w:val="20"/>
        <w:szCs w:val="20"/>
      </w:rPr>
      <w:fldChar w:fldCharType="end"/>
    </w:r>
    <w:r w:rsidRPr="00586989">
      <w:rPr>
        <w:rFonts w:ascii="Times New Roman" w:hAnsi="Times New Roman"/>
        <w:sz w:val="20"/>
        <w:szCs w:val="20"/>
      </w:rPr>
      <w:t>; Ministru kabineta noteikumu projekta „</w:t>
    </w:r>
    <w:r w:rsidRPr="00F350AC">
      <w:rPr>
        <w:rFonts w:ascii="Times New Roman" w:hAnsi="Times New Roman"/>
        <w:sz w:val="20"/>
        <w:szCs w:val="20"/>
      </w:rPr>
      <w:t>Grozījum</w:t>
    </w:r>
    <w:r w:rsidR="00993674">
      <w:rPr>
        <w:rFonts w:ascii="Times New Roman" w:hAnsi="Times New Roman"/>
        <w:sz w:val="20"/>
        <w:szCs w:val="20"/>
      </w:rPr>
      <w:t>i</w:t>
    </w:r>
    <w:r w:rsidRPr="00F350AC">
      <w:rPr>
        <w:rFonts w:ascii="Times New Roman" w:hAnsi="Times New Roman"/>
        <w:sz w:val="20"/>
        <w:szCs w:val="20"/>
      </w:rPr>
      <w:t xml:space="preserve"> Ministru kabineta </w:t>
    </w:r>
    <w:proofErr w:type="gramStart"/>
    <w:r w:rsidRPr="00F350AC">
      <w:rPr>
        <w:rFonts w:ascii="Times New Roman" w:hAnsi="Times New Roman"/>
        <w:sz w:val="20"/>
        <w:szCs w:val="20"/>
      </w:rPr>
      <w:t>20</w:t>
    </w:r>
    <w:r>
      <w:rPr>
        <w:rFonts w:ascii="Times New Roman" w:hAnsi="Times New Roman"/>
        <w:sz w:val="20"/>
        <w:szCs w:val="20"/>
      </w:rPr>
      <w:t>15</w:t>
    </w:r>
    <w:r w:rsidRPr="00F350AC">
      <w:rPr>
        <w:rFonts w:ascii="Times New Roman" w:hAnsi="Times New Roman"/>
        <w:sz w:val="20"/>
        <w:szCs w:val="20"/>
      </w:rPr>
      <w:t>.gad</w:t>
    </w:r>
    <w:r>
      <w:rPr>
        <w:rFonts w:ascii="Times New Roman" w:hAnsi="Times New Roman"/>
        <w:sz w:val="20"/>
        <w:szCs w:val="20"/>
      </w:rPr>
      <w:t>a</w:t>
    </w:r>
    <w:proofErr w:type="gramEnd"/>
    <w:r>
      <w:rPr>
        <w:rFonts w:ascii="Times New Roman" w:hAnsi="Times New Roman"/>
        <w:sz w:val="20"/>
        <w:szCs w:val="20"/>
      </w:rPr>
      <w:t xml:space="preserve"> 30.jūnija noteikumos Nr.367 „N</w:t>
    </w:r>
    <w:r w:rsidRPr="00F350AC">
      <w:rPr>
        <w:rFonts w:ascii="Times New Roman" w:hAnsi="Times New Roman"/>
        <w:sz w:val="20"/>
        <w:szCs w:val="20"/>
      </w:rPr>
      <w:t>acionāl</w:t>
    </w:r>
    <w:r>
      <w:rPr>
        <w:rFonts w:ascii="Times New Roman" w:hAnsi="Times New Roman"/>
        <w:sz w:val="20"/>
        <w:szCs w:val="20"/>
      </w:rPr>
      <w:t>ais</w:t>
    </w:r>
    <w:r w:rsidRPr="00F350AC">
      <w:rPr>
        <w:rFonts w:ascii="Times New Roman" w:hAnsi="Times New Roman"/>
        <w:sz w:val="20"/>
        <w:szCs w:val="20"/>
      </w:rPr>
      <w:t xml:space="preserve"> numerācijas plān</w:t>
    </w:r>
    <w:r>
      <w:rPr>
        <w:rFonts w:ascii="Times New Roman" w:hAnsi="Times New Roman"/>
        <w:sz w:val="20"/>
        <w:szCs w:val="20"/>
      </w:rPr>
      <w:t>s””</w:t>
    </w:r>
    <w:r w:rsidRPr="00586989">
      <w:rPr>
        <w:rFonts w:ascii="Times New Roman" w:hAnsi="Times New Roman"/>
        <w:sz w:val="20"/>
        <w:szCs w:val="20"/>
      </w:rPr>
      <w:t xml:space="preserve"> sākotnējās ietekmes n</w:t>
    </w:r>
    <w:r>
      <w:rPr>
        <w:rFonts w:ascii="Times New Roman" w:hAnsi="Times New Roman"/>
        <w:sz w:val="20"/>
        <w:szCs w:val="20"/>
      </w:rPr>
      <w:t>ovērtējuma ziņojums (anotācija)</w:t>
    </w:r>
  </w:p>
  <w:p w:rsidR="004D15A9" w:rsidRPr="0025704B" w:rsidRDefault="004503F8" w:rsidP="00257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01C" w:rsidRDefault="008155F8">
      <w:pPr>
        <w:spacing w:after="0" w:line="240" w:lineRule="auto"/>
      </w:pPr>
      <w:r>
        <w:separator/>
      </w:r>
    </w:p>
  </w:footnote>
  <w:footnote w:type="continuationSeparator" w:id="0">
    <w:p w:rsidR="00E4701C" w:rsidRDefault="0081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5A9" w:rsidRPr="00540475" w:rsidRDefault="00A618C5" w:rsidP="00540475">
    <w:pPr>
      <w:pStyle w:val="Header"/>
      <w:jc w:val="center"/>
      <w:rPr>
        <w:rFonts w:ascii="Times New Roman" w:hAnsi="Times New Roman"/>
        <w:sz w:val="24"/>
        <w:szCs w:val="24"/>
      </w:rPr>
    </w:pPr>
    <w:r w:rsidRPr="004D15A9">
      <w:rPr>
        <w:rFonts w:ascii="Times New Roman" w:hAnsi="Times New Roman"/>
        <w:sz w:val="24"/>
        <w:szCs w:val="24"/>
      </w:rPr>
      <w:fldChar w:fldCharType="begin"/>
    </w:r>
    <w:r w:rsidRPr="004D15A9">
      <w:rPr>
        <w:rFonts w:ascii="Times New Roman" w:hAnsi="Times New Roman"/>
        <w:sz w:val="24"/>
        <w:szCs w:val="24"/>
      </w:rPr>
      <w:instrText>PAGE   \* MERGEFORMAT</w:instrText>
    </w:r>
    <w:r w:rsidRPr="004D15A9">
      <w:rPr>
        <w:rFonts w:ascii="Times New Roman" w:hAnsi="Times New Roman"/>
        <w:sz w:val="24"/>
        <w:szCs w:val="24"/>
      </w:rPr>
      <w:fldChar w:fldCharType="separate"/>
    </w:r>
    <w:r w:rsidR="004503F8">
      <w:rPr>
        <w:rFonts w:ascii="Times New Roman" w:hAnsi="Times New Roman"/>
        <w:noProof/>
        <w:sz w:val="24"/>
        <w:szCs w:val="24"/>
      </w:rPr>
      <w:t>2</w:t>
    </w:r>
    <w:r w:rsidRPr="004D15A9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03"/>
    <w:rsid w:val="00000023"/>
    <w:rsid w:val="000003BB"/>
    <w:rsid w:val="0001101E"/>
    <w:rsid w:val="0002089E"/>
    <w:rsid w:val="0006514A"/>
    <w:rsid w:val="00067F1D"/>
    <w:rsid w:val="00132594"/>
    <w:rsid w:val="00186589"/>
    <w:rsid w:val="00211FB3"/>
    <w:rsid w:val="00220767"/>
    <w:rsid w:val="0025704B"/>
    <w:rsid w:val="00260901"/>
    <w:rsid w:val="0026338F"/>
    <w:rsid w:val="002802B1"/>
    <w:rsid w:val="00286E88"/>
    <w:rsid w:val="002D282B"/>
    <w:rsid w:val="00327D0A"/>
    <w:rsid w:val="00414983"/>
    <w:rsid w:val="0045003E"/>
    <w:rsid w:val="004503F8"/>
    <w:rsid w:val="00477A40"/>
    <w:rsid w:val="00496423"/>
    <w:rsid w:val="00582752"/>
    <w:rsid w:val="005912C8"/>
    <w:rsid w:val="006470EA"/>
    <w:rsid w:val="00663663"/>
    <w:rsid w:val="006B4203"/>
    <w:rsid w:val="006C0776"/>
    <w:rsid w:val="006E0964"/>
    <w:rsid w:val="00715454"/>
    <w:rsid w:val="00777538"/>
    <w:rsid w:val="008155F8"/>
    <w:rsid w:val="00864270"/>
    <w:rsid w:val="008F4B93"/>
    <w:rsid w:val="0096291E"/>
    <w:rsid w:val="00975D13"/>
    <w:rsid w:val="009841DE"/>
    <w:rsid w:val="00993674"/>
    <w:rsid w:val="009B3454"/>
    <w:rsid w:val="00A36530"/>
    <w:rsid w:val="00A618C5"/>
    <w:rsid w:val="00A705A6"/>
    <w:rsid w:val="00AB7CFE"/>
    <w:rsid w:val="00AE5DEB"/>
    <w:rsid w:val="00AF5950"/>
    <w:rsid w:val="00B12BCF"/>
    <w:rsid w:val="00B346E4"/>
    <w:rsid w:val="00B52A2D"/>
    <w:rsid w:val="00B9703E"/>
    <w:rsid w:val="00C265D0"/>
    <w:rsid w:val="00C5392A"/>
    <w:rsid w:val="00CA70DA"/>
    <w:rsid w:val="00CB08CD"/>
    <w:rsid w:val="00E20DF7"/>
    <w:rsid w:val="00E377EA"/>
    <w:rsid w:val="00E4701C"/>
    <w:rsid w:val="00E73D0E"/>
    <w:rsid w:val="00F23D47"/>
    <w:rsid w:val="00F30798"/>
    <w:rsid w:val="00F71987"/>
    <w:rsid w:val="00F72944"/>
    <w:rsid w:val="00F86083"/>
    <w:rsid w:val="00F9761B"/>
    <w:rsid w:val="00FB4E1F"/>
    <w:rsid w:val="00FB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DE99F-3E5F-4598-A269-E11E5AD3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8C5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8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8C5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A618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8C5"/>
    <w:rPr>
      <w:rFonts w:ascii="Calibri" w:eastAsia="Calibri" w:hAnsi="Calibri" w:cs="Times New Roman"/>
      <w:lang w:val="lv-LV"/>
    </w:rPr>
  </w:style>
  <w:style w:type="paragraph" w:styleId="NormalWeb">
    <w:name w:val="Normal (Web)"/>
    <w:basedOn w:val="Normal"/>
    <w:uiPriority w:val="99"/>
    <w:unhideWhenUsed/>
    <w:rsid w:val="00A618C5"/>
    <w:pPr>
      <w:spacing w:before="100" w:beforeAutospacing="1" w:after="100" w:afterAutospacing="1" w:line="240" w:lineRule="auto"/>
    </w:pPr>
    <w:rPr>
      <w:rFonts w:ascii="Verdana" w:eastAsia="Times New Roman" w:hAnsi="Verdana"/>
      <w:sz w:val="18"/>
      <w:szCs w:val="18"/>
      <w:lang w:val="en-US"/>
    </w:rPr>
  </w:style>
  <w:style w:type="character" w:styleId="Hyperlink">
    <w:name w:val="Hyperlink"/>
    <w:uiPriority w:val="99"/>
    <w:unhideWhenUsed/>
    <w:rsid w:val="00A618C5"/>
    <w:rPr>
      <w:rFonts w:cs="Times New Roman"/>
      <w:color w:val="0000FF"/>
      <w:u w:val="single"/>
    </w:rPr>
  </w:style>
  <w:style w:type="paragraph" w:customStyle="1" w:styleId="tv213">
    <w:name w:val="tv213"/>
    <w:basedOn w:val="Normal"/>
    <w:rsid w:val="00A61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Standard">
    <w:name w:val="Standard"/>
    <w:rsid w:val="00A618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val="lv-LV" w:eastAsia="zh-CN" w:bidi="hi-IN"/>
    </w:rPr>
  </w:style>
  <w:style w:type="paragraph" w:styleId="ListParagraph">
    <w:name w:val="List Paragraph"/>
    <w:basedOn w:val="Normal"/>
    <w:uiPriority w:val="34"/>
    <w:qFormat/>
    <w:rsid w:val="00E377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07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7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798"/>
    <w:rPr>
      <w:rFonts w:ascii="Calibri" w:eastAsia="Calibri" w:hAnsi="Calibri" w:cs="Times New Roman"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798"/>
    <w:rPr>
      <w:rFonts w:ascii="Segoe UI" w:eastAsia="Calibri" w:hAnsi="Segoe UI" w:cs="Segoe UI"/>
      <w:sz w:val="18"/>
      <w:szCs w:val="18"/>
      <w:lang w:val="lv-LV"/>
    </w:rPr>
  </w:style>
  <w:style w:type="character" w:customStyle="1" w:styleId="apple-converted-space">
    <w:name w:val="apple-converted-space"/>
    <w:basedOn w:val="DefaultParagraphFont"/>
    <w:rsid w:val="00414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ija.Vavere@varam.gov.l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aram.gov.lv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Vāvere</dc:creator>
  <cp:keywords/>
  <dc:description/>
  <cp:lastModifiedBy>Aija Vāvere</cp:lastModifiedBy>
  <cp:revision>56</cp:revision>
  <dcterms:created xsi:type="dcterms:W3CDTF">2015-11-17T12:31:00Z</dcterms:created>
  <dcterms:modified xsi:type="dcterms:W3CDTF">2016-02-16T13:49:00Z</dcterms:modified>
</cp:coreProperties>
</file>