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8048C1" w14:textId="77777777" w:rsidR="00C31473" w:rsidRPr="00B05771" w:rsidRDefault="00C31473" w:rsidP="00C31473">
      <w:pPr>
        <w:shd w:val="clear" w:color="auto" w:fill="FFFFFF"/>
        <w:spacing w:after="0" w:line="240" w:lineRule="auto"/>
        <w:jc w:val="center"/>
        <w:rPr>
          <w:rFonts w:eastAsia="Times New Roman" w:cs="Times New Roman"/>
          <w:b/>
          <w:bCs/>
          <w:szCs w:val="28"/>
          <w:lang w:eastAsia="lv-LV"/>
        </w:rPr>
      </w:pPr>
      <w:r w:rsidRPr="00B05771">
        <w:rPr>
          <w:rFonts w:eastAsia="Times New Roman" w:cs="Times New Roman"/>
          <w:b/>
          <w:bCs/>
          <w:szCs w:val="28"/>
          <w:lang w:eastAsia="lv-LV"/>
        </w:rPr>
        <w:t xml:space="preserve">Ministru kabineta noteikumu projekta </w:t>
      </w:r>
      <w:r w:rsidR="004F24EB">
        <w:rPr>
          <w:rFonts w:eastAsia="Times New Roman" w:cs="Times New Roman"/>
          <w:b/>
          <w:bCs/>
          <w:szCs w:val="28"/>
          <w:lang w:eastAsia="lv-LV"/>
        </w:rPr>
        <w:t>“</w:t>
      </w:r>
      <w:r w:rsidR="00A523BC">
        <w:rPr>
          <w:rFonts w:eastAsia="Times New Roman" w:cs="Times New Roman"/>
          <w:b/>
          <w:bCs/>
          <w:szCs w:val="28"/>
          <w:lang w:eastAsia="lv-LV"/>
        </w:rPr>
        <w:t xml:space="preserve">Grozījumi </w:t>
      </w:r>
      <w:r w:rsidR="00A523BC" w:rsidRPr="00A523BC">
        <w:rPr>
          <w:rFonts w:eastAsia="Times New Roman" w:cs="Times New Roman"/>
          <w:b/>
          <w:bCs/>
          <w:szCs w:val="28"/>
          <w:lang w:eastAsia="lv-LV"/>
        </w:rPr>
        <w:t xml:space="preserve">Ministru kabineta 2005.gada 28.jūnija noteikumos Nr.473 "Elektronisko dokumentu izstrādāšanas, noformēšanas, glabāšanas un aprites kārtība valsts un pašvaldību iestādēs un kārtība, kādā notiek elektronisko dokumentu aprite starp valsts un pašvaldību iestādēm vai starp šīm iestādēm un fiziskajām un juridiskajām personām" </w:t>
      </w:r>
      <w:r w:rsidRPr="00B05771">
        <w:rPr>
          <w:rFonts w:eastAsia="Times New Roman" w:cs="Times New Roman"/>
          <w:b/>
          <w:bCs/>
          <w:szCs w:val="28"/>
          <w:lang w:eastAsia="lv-LV"/>
        </w:rPr>
        <w:t>sākotnējās ietekmes novērtējuma ziņojums (anotācija)</w:t>
      </w:r>
    </w:p>
    <w:p w14:paraId="0273BEC0" w14:textId="77777777" w:rsidR="00C31473" w:rsidRDefault="00C31473" w:rsidP="00C31473">
      <w:pPr>
        <w:shd w:val="clear" w:color="auto" w:fill="FFFFFF"/>
        <w:spacing w:before="45" w:after="0" w:line="248" w:lineRule="atLeast"/>
        <w:ind w:firstLine="300"/>
        <w:jc w:val="center"/>
        <w:rPr>
          <w:rFonts w:eastAsia="Times New Roman" w:cs="Times New Roman"/>
          <w:iCs/>
          <w:sz w:val="24"/>
          <w:szCs w:val="24"/>
          <w:lang w:eastAsia="lv-LV"/>
        </w:rPr>
      </w:pPr>
    </w:p>
    <w:p w14:paraId="0AE5710D" w14:textId="77777777" w:rsidR="002F4D77" w:rsidRPr="00B05771" w:rsidRDefault="002F4D77" w:rsidP="00C31473">
      <w:pPr>
        <w:shd w:val="clear" w:color="auto" w:fill="FFFFFF"/>
        <w:spacing w:before="45" w:after="0" w:line="248" w:lineRule="atLeast"/>
        <w:ind w:firstLine="300"/>
        <w:jc w:val="center"/>
        <w:rPr>
          <w:rFonts w:eastAsia="Times New Roman" w:cs="Times New Roman"/>
          <w:iCs/>
          <w:sz w:val="24"/>
          <w:szCs w:val="24"/>
          <w:lang w:eastAsia="lv-LV"/>
        </w:rPr>
      </w:pPr>
    </w:p>
    <w:tbl>
      <w:tblPr>
        <w:tblW w:w="5000" w:type="pct"/>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456"/>
        <w:gridCol w:w="2827"/>
        <w:gridCol w:w="638"/>
        <w:gridCol w:w="5198"/>
      </w:tblGrid>
      <w:tr w:rsidR="00B05771" w:rsidRPr="00B05771" w14:paraId="454AEE56" w14:textId="77777777" w:rsidTr="00C31473">
        <w:trPr>
          <w:trHeight w:val="324"/>
        </w:trPr>
        <w:tc>
          <w:tcPr>
            <w:tcW w:w="0" w:type="auto"/>
            <w:gridSpan w:val="4"/>
            <w:tcBorders>
              <w:top w:val="outset" w:sz="6" w:space="0" w:color="414142"/>
              <w:left w:val="outset" w:sz="6" w:space="0" w:color="414142"/>
              <w:bottom w:val="outset" w:sz="6" w:space="0" w:color="414142"/>
              <w:right w:val="outset" w:sz="6" w:space="0" w:color="414142"/>
            </w:tcBorders>
            <w:vAlign w:val="center"/>
            <w:hideMark/>
          </w:tcPr>
          <w:p w14:paraId="2D698CCA" w14:textId="77777777" w:rsidR="00C31473" w:rsidRPr="00B05771" w:rsidRDefault="00C31473" w:rsidP="00C31473">
            <w:pPr>
              <w:spacing w:before="100" w:beforeAutospacing="1" w:after="100" w:afterAutospacing="1" w:line="293" w:lineRule="atLeast"/>
              <w:jc w:val="center"/>
              <w:rPr>
                <w:rFonts w:eastAsia="Times New Roman" w:cs="Times New Roman"/>
                <w:b/>
                <w:bCs/>
                <w:sz w:val="24"/>
                <w:szCs w:val="24"/>
                <w:lang w:eastAsia="lv-LV"/>
              </w:rPr>
            </w:pPr>
            <w:r w:rsidRPr="00B05771">
              <w:rPr>
                <w:rFonts w:eastAsia="Times New Roman" w:cs="Times New Roman"/>
                <w:b/>
                <w:bCs/>
                <w:sz w:val="24"/>
                <w:szCs w:val="24"/>
                <w:lang w:eastAsia="lv-LV"/>
              </w:rPr>
              <w:t>I. Tiesību akta projekta izstrādes nepieciešamība</w:t>
            </w:r>
          </w:p>
        </w:tc>
      </w:tr>
      <w:tr w:rsidR="00B05771" w:rsidRPr="00B05771" w14:paraId="1C2FB727" w14:textId="77777777" w:rsidTr="00C31473">
        <w:trPr>
          <w:trHeight w:val="324"/>
        </w:trPr>
        <w:tc>
          <w:tcPr>
            <w:tcW w:w="250" w:type="pct"/>
            <w:tcBorders>
              <w:top w:val="outset" w:sz="6" w:space="0" w:color="414142"/>
              <w:left w:val="outset" w:sz="6" w:space="0" w:color="414142"/>
              <w:bottom w:val="outset" w:sz="6" w:space="0" w:color="414142"/>
              <w:right w:val="outset" w:sz="6" w:space="0" w:color="414142"/>
            </w:tcBorders>
            <w:hideMark/>
          </w:tcPr>
          <w:p w14:paraId="66A638A0" w14:textId="77777777" w:rsidR="00C31473" w:rsidRPr="00B05771" w:rsidRDefault="00C31473" w:rsidP="00C31473">
            <w:pPr>
              <w:spacing w:before="100" w:beforeAutospacing="1" w:after="100" w:afterAutospacing="1" w:line="293" w:lineRule="atLeast"/>
              <w:jc w:val="center"/>
              <w:rPr>
                <w:rFonts w:eastAsia="Times New Roman" w:cs="Times New Roman"/>
                <w:sz w:val="24"/>
                <w:szCs w:val="24"/>
                <w:lang w:eastAsia="lv-LV"/>
              </w:rPr>
            </w:pPr>
            <w:r w:rsidRPr="00B05771">
              <w:rPr>
                <w:rFonts w:eastAsia="Times New Roman" w:cs="Times New Roman"/>
                <w:sz w:val="24"/>
                <w:szCs w:val="24"/>
                <w:lang w:eastAsia="lv-LV"/>
              </w:rPr>
              <w:t>1.</w:t>
            </w:r>
          </w:p>
        </w:tc>
        <w:tc>
          <w:tcPr>
            <w:tcW w:w="1550" w:type="pct"/>
            <w:tcBorders>
              <w:top w:val="outset" w:sz="6" w:space="0" w:color="414142"/>
              <w:left w:val="outset" w:sz="6" w:space="0" w:color="414142"/>
              <w:bottom w:val="outset" w:sz="6" w:space="0" w:color="414142"/>
              <w:right w:val="outset" w:sz="6" w:space="0" w:color="414142"/>
            </w:tcBorders>
            <w:hideMark/>
          </w:tcPr>
          <w:p w14:paraId="11D734BC" w14:textId="77777777" w:rsidR="00C31473" w:rsidRPr="00B05771" w:rsidRDefault="00C31473" w:rsidP="00C31473">
            <w:pPr>
              <w:spacing w:after="0" w:line="240" w:lineRule="auto"/>
              <w:rPr>
                <w:rFonts w:eastAsia="Times New Roman" w:cs="Times New Roman"/>
                <w:sz w:val="24"/>
                <w:szCs w:val="24"/>
                <w:lang w:eastAsia="lv-LV"/>
              </w:rPr>
            </w:pPr>
            <w:r w:rsidRPr="00B05771">
              <w:rPr>
                <w:rFonts w:eastAsia="Times New Roman" w:cs="Times New Roman"/>
                <w:sz w:val="24"/>
                <w:szCs w:val="24"/>
                <w:lang w:eastAsia="lv-LV"/>
              </w:rPr>
              <w:t>Pamatojums</w:t>
            </w:r>
          </w:p>
        </w:tc>
        <w:tc>
          <w:tcPr>
            <w:tcW w:w="3200" w:type="pct"/>
            <w:gridSpan w:val="2"/>
            <w:tcBorders>
              <w:top w:val="outset" w:sz="6" w:space="0" w:color="414142"/>
              <w:left w:val="outset" w:sz="6" w:space="0" w:color="414142"/>
              <w:bottom w:val="outset" w:sz="6" w:space="0" w:color="414142"/>
              <w:right w:val="outset" w:sz="6" w:space="0" w:color="414142"/>
            </w:tcBorders>
            <w:hideMark/>
          </w:tcPr>
          <w:p w14:paraId="080EC546" w14:textId="77777777" w:rsidR="00374E1C" w:rsidRDefault="00374E1C" w:rsidP="00B908EC">
            <w:pPr>
              <w:spacing w:after="0" w:line="240" w:lineRule="auto"/>
              <w:ind w:firstLine="686"/>
              <w:jc w:val="both"/>
              <w:rPr>
                <w:sz w:val="24"/>
                <w:szCs w:val="24"/>
              </w:rPr>
            </w:pPr>
            <w:r w:rsidRPr="00AC7953">
              <w:rPr>
                <w:sz w:val="24"/>
                <w:szCs w:val="24"/>
              </w:rPr>
              <w:t>Oficiāl</w:t>
            </w:r>
            <w:r>
              <w:rPr>
                <w:sz w:val="24"/>
                <w:szCs w:val="24"/>
              </w:rPr>
              <w:t xml:space="preserve">ās elektroniskās adreses likums, kas pieņemts Saeimā </w:t>
            </w:r>
            <w:r w:rsidRPr="0045673E">
              <w:rPr>
                <w:sz w:val="24"/>
                <w:szCs w:val="24"/>
              </w:rPr>
              <w:t>2016.gada 1</w:t>
            </w:r>
            <w:r>
              <w:rPr>
                <w:sz w:val="24"/>
                <w:szCs w:val="24"/>
              </w:rPr>
              <w:t>6.jūnijā (</w:t>
            </w:r>
            <w:r w:rsidRPr="0045673E">
              <w:rPr>
                <w:sz w:val="24"/>
                <w:szCs w:val="24"/>
              </w:rPr>
              <w:t>Latvijas Vēs</w:t>
            </w:r>
            <w:r>
              <w:rPr>
                <w:sz w:val="24"/>
                <w:szCs w:val="24"/>
              </w:rPr>
              <w:t xml:space="preserve">tnesis", 125, nr.5697), stāsies </w:t>
            </w:r>
            <w:r w:rsidRPr="00A14684">
              <w:rPr>
                <w:sz w:val="24"/>
                <w:szCs w:val="24"/>
              </w:rPr>
              <w:t>spēkā 2018.gada 1.martā.</w:t>
            </w:r>
          </w:p>
          <w:p w14:paraId="39B2D204" w14:textId="488F9B5B" w:rsidR="0045673E" w:rsidRPr="00453A48" w:rsidRDefault="00AC7953" w:rsidP="00A01E78">
            <w:pPr>
              <w:spacing w:after="0" w:line="240" w:lineRule="auto"/>
              <w:ind w:firstLine="686"/>
              <w:jc w:val="both"/>
              <w:rPr>
                <w:sz w:val="24"/>
                <w:szCs w:val="24"/>
              </w:rPr>
            </w:pPr>
            <w:r>
              <w:rPr>
                <w:sz w:val="24"/>
                <w:szCs w:val="24"/>
              </w:rPr>
              <w:t>Ministru kabineta 2016. gada 5</w:t>
            </w:r>
            <w:r w:rsidR="00851F47" w:rsidRPr="00B05771">
              <w:rPr>
                <w:sz w:val="24"/>
                <w:szCs w:val="24"/>
              </w:rPr>
              <w:t>. </w:t>
            </w:r>
            <w:r>
              <w:rPr>
                <w:sz w:val="24"/>
                <w:szCs w:val="24"/>
              </w:rPr>
              <w:t xml:space="preserve">janvāra sēdes </w:t>
            </w:r>
            <w:proofErr w:type="spellStart"/>
            <w:r>
              <w:rPr>
                <w:sz w:val="24"/>
                <w:szCs w:val="24"/>
              </w:rPr>
              <w:t>protokollēmuma</w:t>
            </w:r>
            <w:proofErr w:type="spellEnd"/>
            <w:r>
              <w:rPr>
                <w:sz w:val="24"/>
                <w:szCs w:val="24"/>
              </w:rPr>
              <w:t xml:space="preserve"> „</w:t>
            </w:r>
            <w:r w:rsidRPr="00AC7953">
              <w:rPr>
                <w:sz w:val="24"/>
                <w:szCs w:val="24"/>
              </w:rPr>
              <w:t xml:space="preserve">Likumprojekts "Oficiālās elektroniskās adreses likums" </w:t>
            </w:r>
            <w:r w:rsidR="00124B7B">
              <w:rPr>
                <w:sz w:val="24"/>
                <w:szCs w:val="24"/>
              </w:rPr>
              <w:t>(prot. Nr. 1 28. §) 10.2.</w:t>
            </w:r>
            <w:r w:rsidR="004A772F">
              <w:rPr>
                <w:sz w:val="24"/>
                <w:szCs w:val="24"/>
              </w:rPr>
              <w:t>apakšpu</w:t>
            </w:r>
            <w:r w:rsidR="00851F47" w:rsidRPr="00B05771">
              <w:rPr>
                <w:sz w:val="24"/>
                <w:szCs w:val="24"/>
              </w:rPr>
              <w:t>nkts</w:t>
            </w:r>
            <w:r w:rsidR="0045673E">
              <w:rPr>
                <w:sz w:val="24"/>
                <w:szCs w:val="24"/>
              </w:rPr>
              <w:t xml:space="preserve"> nosaka </w:t>
            </w:r>
            <w:r w:rsidR="004A772F" w:rsidRPr="004A772F">
              <w:rPr>
                <w:sz w:val="24"/>
                <w:szCs w:val="24"/>
              </w:rPr>
              <w:t xml:space="preserve">Vides aizsardzības un reģionālās attīstības ministrijai </w:t>
            </w:r>
            <w:r w:rsidR="00124B7B">
              <w:rPr>
                <w:sz w:val="24"/>
                <w:szCs w:val="24"/>
              </w:rPr>
              <w:t xml:space="preserve">(turpmāk – VARAM) </w:t>
            </w:r>
            <w:r w:rsidR="004A772F" w:rsidRPr="004A772F">
              <w:rPr>
                <w:sz w:val="24"/>
                <w:szCs w:val="24"/>
              </w:rPr>
              <w:t>sagatavot un līdz 2017.gada 1.janvārim iesniegt noteiktā kārtībā Ministru kabinetā</w:t>
            </w:r>
            <w:r w:rsidR="00DC12E6">
              <w:rPr>
                <w:sz w:val="24"/>
                <w:szCs w:val="24"/>
              </w:rPr>
              <w:t xml:space="preserve"> </w:t>
            </w:r>
            <w:r w:rsidR="004A772F" w:rsidRPr="004A772F">
              <w:rPr>
                <w:sz w:val="24"/>
                <w:szCs w:val="24"/>
              </w:rPr>
              <w:t>grozījumus Ministru kabineta 2005.gada 28.jūnija noteikumos Nr.473 "Elektronisko dokumentu izstrādāšanas, noformēšanas, glabāšanas un aprites kārtība valsts un pašvaldību iestādēs un kārtība, kādā notiek elektronisko dokumentu aprite starp valsts un pašvaldību iestādēm vai starp šīm iestādēm un fiziskajām un juridiskajām personām"</w:t>
            </w:r>
            <w:r w:rsidR="00856A96">
              <w:rPr>
                <w:sz w:val="24"/>
                <w:szCs w:val="24"/>
              </w:rPr>
              <w:t xml:space="preserve"> (turpmāk </w:t>
            </w:r>
            <w:r w:rsidR="00A01E78">
              <w:rPr>
                <w:sz w:val="24"/>
                <w:szCs w:val="24"/>
              </w:rPr>
              <w:t>–</w:t>
            </w:r>
            <w:r w:rsidR="00856A96">
              <w:rPr>
                <w:sz w:val="24"/>
                <w:szCs w:val="24"/>
              </w:rPr>
              <w:t xml:space="preserve"> </w:t>
            </w:r>
            <w:r w:rsidR="00A01E78">
              <w:rPr>
                <w:sz w:val="24"/>
                <w:szCs w:val="24"/>
              </w:rPr>
              <w:t>noteikumi Nr.473</w:t>
            </w:r>
            <w:r w:rsidR="00856A96">
              <w:rPr>
                <w:sz w:val="24"/>
                <w:szCs w:val="24"/>
              </w:rPr>
              <w:t>)</w:t>
            </w:r>
            <w:r w:rsidR="004A772F" w:rsidRPr="004A772F">
              <w:rPr>
                <w:sz w:val="24"/>
                <w:szCs w:val="24"/>
              </w:rPr>
              <w:t xml:space="preserve">, papildinot ar </w:t>
            </w:r>
            <w:r w:rsidR="00831E21">
              <w:rPr>
                <w:sz w:val="24"/>
                <w:szCs w:val="24"/>
              </w:rPr>
              <w:t xml:space="preserve">elektronisko adresi (turpmāk - </w:t>
            </w:r>
            <w:r w:rsidR="00681107">
              <w:rPr>
                <w:sz w:val="24"/>
                <w:szCs w:val="24"/>
              </w:rPr>
              <w:t>e-adrese</w:t>
            </w:r>
            <w:r w:rsidR="00831E21">
              <w:rPr>
                <w:sz w:val="24"/>
                <w:szCs w:val="24"/>
              </w:rPr>
              <w:t>)</w:t>
            </w:r>
            <w:r w:rsidR="004A772F" w:rsidRPr="004A772F">
              <w:rPr>
                <w:sz w:val="24"/>
                <w:szCs w:val="24"/>
              </w:rPr>
              <w:t xml:space="preserve"> kā informācijas apmaiņ</w:t>
            </w:r>
            <w:r w:rsidR="00374E1C">
              <w:rPr>
                <w:sz w:val="24"/>
                <w:szCs w:val="24"/>
              </w:rPr>
              <w:t>as</w:t>
            </w:r>
            <w:r w:rsidR="004A772F" w:rsidRPr="004A772F">
              <w:rPr>
                <w:sz w:val="24"/>
                <w:szCs w:val="24"/>
              </w:rPr>
              <w:t xml:space="preserve"> veidu, kuru var izmantot elektronisko dokumentu apritē.</w:t>
            </w:r>
          </w:p>
        </w:tc>
      </w:tr>
      <w:tr w:rsidR="00B05771" w:rsidRPr="00B05771" w14:paraId="761042FF" w14:textId="77777777" w:rsidTr="00C31473">
        <w:trPr>
          <w:trHeight w:val="372"/>
        </w:trPr>
        <w:tc>
          <w:tcPr>
            <w:tcW w:w="250" w:type="pct"/>
            <w:tcBorders>
              <w:top w:val="outset" w:sz="6" w:space="0" w:color="414142"/>
              <w:left w:val="outset" w:sz="6" w:space="0" w:color="414142"/>
              <w:bottom w:val="outset" w:sz="6" w:space="0" w:color="414142"/>
              <w:right w:val="outset" w:sz="6" w:space="0" w:color="414142"/>
            </w:tcBorders>
            <w:hideMark/>
          </w:tcPr>
          <w:p w14:paraId="6D920285" w14:textId="77777777" w:rsidR="00C31473" w:rsidRPr="00B05771" w:rsidRDefault="00C31473" w:rsidP="00C31473">
            <w:pPr>
              <w:spacing w:before="100" w:beforeAutospacing="1" w:after="100" w:afterAutospacing="1" w:line="293" w:lineRule="atLeast"/>
              <w:jc w:val="center"/>
              <w:rPr>
                <w:rFonts w:eastAsia="Times New Roman" w:cs="Times New Roman"/>
                <w:sz w:val="24"/>
                <w:szCs w:val="24"/>
                <w:lang w:eastAsia="lv-LV"/>
              </w:rPr>
            </w:pPr>
            <w:r w:rsidRPr="00B05771">
              <w:rPr>
                <w:rFonts w:eastAsia="Times New Roman" w:cs="Times New Roman"/>
                <w:sz w:val="24"/>
                <w:szCs w:val="24"/>
                <w:lang w:eastAsia="lv-LV"/>
              </w:rPr>
              <w:t>2.</w:t>
            </w:r>
          </w:p>
        </w:tc>
        <w:tc>
          <w:tcPr>
            <w:tcW w:w="1550" w:type="pct"/>
            <w:tcBorders>
              <w:top w:val="outset" w:sz="6" w:space="0" w:color="414142"/>
              <w:left w:val="outset" w:sz="6" w:space="0" w:color="414142"/>
              <w:bottom w:val="outset" w:sz="6" w:space="0" w:color="414142"/>
              <w:right w:val="outset" w:sz="6" w:space="0" w:color="414142"/>
            </w:tcBorders>
            <w:hideMark/>
          </w:tcPr>
          <w:p w14:paraId="1577A0BB" w14:textId="77777777" w:rsidR="00C31473" w:rsidRPr="00B05771" w:rsidRDefault="00C31473" w:rsidP="00C31473">
            <w:pPr>
              <w:spacing w:after="0" w:line="240" w:lineRule="auto"/>
              <w:rPr>
                <w:rFonts w:eastAsia="Times New Roman" w:cs="Times New Roman"/>
                <w:sz w:val="24"/>
                <w:szCs w:val="24"/>
                <w:lang w:eastAsia="lv-LV"/>
              </w:rPr>
            </w:pPr>
            <w:r w:rsidRPr="00B05771">
              <w:rPr>
                <w:rFonts w:eastAsia="Times New Roman" w:cs="Times New Roman"/>
                <w:sz w:val="24"/>
                <w:szCs w:val="24"/>
                <w:lang w:eastAsia="lv-LV"/>
              </w:rPr>
              <w:t>Pašreizējā situācija un problēmas, kuru risināšanai tiesību akta projekts izstrādāts, tiesiskā regulējuma mērķis un būtība</w:t>
            </w:r>
          </w:p>
        </w:tc>
        <w:tc>
          <w:tcPr>
            <w:tcW w:w="3200" w:type="pct"/>
            <w:gridSpan w:val="2"/>
            <w:tcBorders>
              <w:top w:val="outset" w:sz="6" w:space="0" w:color="414142"/>
              <w:left w:val="outset" w:sz="6" w:space="0" w:color="414142"/>
              <w:bottom w:val="outset" w:sz="6" w:space="0" w:color="414142"/>
              <w:right w:val="outset" w:sz="6" w:space="0" w:color="414142"/>
            </w:tcBorders>
            <w:hideMark/>
          </w:tcPr>
          <w:p w14:paraId="269566F1" w14:textId="77777777" w:rsidR="00AF5063" w:rsidRPr="00681107" w:rsidRDefault="003C52E8" w:rsidP="00681107">
            <w:pPr>
              <w:shd w:val="clear" w:color="auto" w:fill="FFFFFF"/>
              <w:spacing w:after="0" w:line="240" w:lineRule="auto"/>
              <w:ind w:firstLine="720"/>
              <w:jc w:val="both"/>
              <w:rPr>
                <w:rFonts w:eastAsia="ヒラギノ角ゴ Pro W3" w:cs="Times New Roman"/>
                <w:sz w:val="24"/>
                <w:szCs w:val="24"/>
                <w:lang w:eastAsia="lv-LV" w:bidi="hi-IN"/>
              </w:rPr>
            </w:pPr>
            <w:r w:rsidRPr="00681107">
              <w:rPr>
                <w:rFonts w:eastAsia="ヒラギノ角ゴ Pro W3" w:cs="Times New Roman"/>
                <w:sz w:val="24"/>
                <w:szCs w:val="24"/>
                <w:lang w:eastAsia="lv-LV" w:bidi="hi-IN"/>
              </w:rPr>
              <w:t>P</w:t>
            </w:r>
            <w:r w:rsidR="00E041DA" w:rsidRPr="00681107">
              <w:rPr>
                <w:rFonts w:eastAsia="ヒラギノ角ゴ Pro W3" w:cs="Times New Roman"/>
                <w:sz w:val="24"/>
                <w:szCs w:val="24"/>
                <w:lang w:eastAsia="lv-LV" w:bidi="hi-IN"/>
              </w:rPr>
              <w:t>rojekts</w:t>
            </w:r>
            <w:r w:rsidR="006C4D01" w:rsidRPr="00681107">
              <w:rPr>
                <w:rFonts w:eastAsia="ヒラギノ角ゴ Pro W3" w:cs="Times New Roman"/>
                <w:sz w:val="24"/>
                <w:szCs w:val="24"/>
                <w:lang w:eastAsia="lv-LV" w:bidi="hi-IN"/>
              </w:rPr>
              <w:t xml:space="preserve"> </w:t>
            </w:r>
            <w:r w:rsidR="00BE361E" w:rsidRPr="00681107">
              <w:rPr>
                <w:rFonts w:eastAsia="ヒラギノ角ゴ Pro W3" w:cs="Times New Roman"/>
                <w:sz w:val="24"/>
                <w:szCs w:val="24"/>
                <w:lang w:eastAsia="lv-LV" w:bidi="hi-IN"/>
              </w:rPr>
              <w:t xml:space="preserve">paredz </w:t>
            </w:r>
            <w:r w:rsidR="003B5D2E" w:rsidRPr="00681107">
              <w:rPr>
                <w:rFonts w:eastAsia="ヒラギノ角ゴ Pro W3" w:cs="Times New Roman"/>
                <w:sz w:val="24"/>
                <w:szCs w:val="24"/>
                <w:lang w:eastAsia="lv-LV" w:bidi="hi-IN"/>
              </w:rPr>
              <w:t xml:space="preserve">noteikumu Nr.473 </w:t>
            </w:r>
            <w:r w:rsidR="006C4D01" w:rsidRPr="00681107">
              <w:rPr>
                <w:rFonts w:eastAsia="ヒラギノ角ゴ Pro W3" w:cs="Times New Roman"/>
                <w:sz w:val="24"/>
                <w:szCs w:val="24"/>
                <w:lang w:eastAsia="lv-LV" w:bidi="hi-IN"/>
              </w:rPr>
              <w:t>14.</w:t>
            </w:r>
            <w:r w:rsidR="00060E5C" w:rsidRPr="00681107">
              <w:rPr>
                <w:rFonts w:eastAsia="ヒラギノ角ゴ Pro W3" w:cs="Times New Roman"/>
                <w:sz w:val="24"/>
                <w:szCs w:val="24"/>
                <w:lang w:eastAsia="lv-LV" w:bidi="hi-IN"/>
              </w:rPr>
              <w:t>punktu</w:t>
            </w:r>
            <w:r w:rsidR="003B5D2E" w:rsidRPr="00681107">
              <w:rPr>
                <w:rFonts w:eastAsia="ヒラギノ角ゴ Pro W3" w:cs="Times New Roman"/>
                <w:sz w:val="24"/>
                <w:szCs w:val="24"/>
                <w:lang w:eastAsia="lv-LV" w:bidi="hi-IN"/>
              </w:rPr>
              <w:t xml:space="preserve">, kurā ir uzskaitīti elektroniskie datu nesēji un informācijas apmaiņas veidi, kādos nodrošina elektronisko dokumentu apriti, </w:t>
            </w:r>
            <w:r w:rsidR="002B76E7" w:rsidRPr="00681107">
              <w:rPr>
                <w:rFonts w:eastAsia="ヒラギノ角ゴ Pro W3" w:cs="Times New Roman"/>
                <w:sz w:val="24"/>
                <w:szCs w:val="24"/>
                <w:lang w:eastAsia="lv-LV" w:bidi="hi-IN"/>
              </w:rPr>
              <w:t xml:space="preserve">papildināt </w:t>
            </w:r>
            <w:r w:rsidR="00A04212" w:rsidRPr="00681107">
              <w:rPr>
                <w:rFonts w:eastAsia="ヒラギノ角ゴ Pro W3" w:cs="Times New Roman"/>
                <w:sz w:val="24"/>
                <w:szCs w:val="24"/>
                <w:lang w:eastAsia="lv-LV" w:bidi="hi-IN"/>
              </w:rPr>
              <w:t>ar 14.6</w:t>
            </w:r>
            <w:r w:rsidR="006C4D01" w:rsidRPr="00681107">
              <w:rPr>
                <w:rFonts w:eastAsia="ヒラギノ角ゴ Pro W3" w:cs="Times New Roman"/>
                <w:sz w:val="24"/>
                <w:szCs w:val="24"/>
                <w:lang w:eastAsia="lv-LV" w:bidi="hi-IN"/>
              </w:rPr>
              <w:t>.</w:t>
            </w:r>
            <w:r w:rsidR="003B5D2E" w:rsidRPr="00681107">
              <w:rPr>
                <w:rFonts w:eastAsia="ヒラギノ角ゴ Pro W3" w:cs="Times New Roman"/>
                <w:sz w:val="24"/>
                <w:szCs w:val="24"/>
                <w:lang w:eastAsia="lv-LV" w:bidi="hi-IN"/>
              </w:rPr>
              <w:t xml:space="preserve">apakšpunktu, nosakot, ka elektronisko dokumentu apriti </w:t>
            </w:r>
            <w:r w:rsidR="002B76E7" w:rsidRPr="00681107">
              <w:rPr>
                <w:rFonts w:eastAsia="ヒラギノ角ゴ Pro W3" w:cs="Times New Roman"/>
                <w:sz w:val="24"/>
                <w:szCs w:val="24"/>
                <w:lang w:eastAsia="lv-LV" w:bidi="hi-IN"/>
              </w:rPr>
              <w:t xml:space="preserve">un apmaiņu </w:t>
            </w:r>
            <w:r w:rsidR="003B5D2E" w:rsidRPr="00681107">
              <w:rPr>
                <w:rFonts w:eastAsia="ヒラギノ角ゴ Pro W3" w:cs="Times New Roman"/>
                <w:sz w:val="24"/>
                <w:szCs w:val="24"/>
                <w:lang w:eastAsia="lv-LV" w:bidi="hi-IN"/>
              </w:rPr>
              <w:t>var nodrošināt, izmantojot</w:t>
            </w:r>
            <w:r w:rsidR="002B76E7" w:rsidRPr="00681107">
              <w:rPr>
                <w:rFonts w:eastAsia="ヒラギノ角ゴ Pro W3" w:cs="Times New Roman"/>
                <w:sz w:val="24"/>
                <w:szCs w:val="24"/>
                <w:lang w:eastAsia="lv-LV" w:bidi="hi-IN"/>
              </w:rPr>
              <w:t xml:space="preserve"> oficiālo elektronisko adrešu informācijas sistēmu, izmantojot </w:t>
            </w:r>
            <w:r w:rsidRPr="00681107">
              <w:rPr>
                <w:rFonts w:eastAsia="ヒラギノ角ゴ Pro W3" w:cs="Times New Roman"/>
                <w:sz w:val="24"/>
                <w:szCs w:val="24"/>
                <w:lang w:eastAsia="lv-LV" w:bidi="hi-IN"/>
              </w:rPr>
              <w:t xml:space="preserve">Valsts </w:t>
            </w:r>
            <w:r w:rsidR="002B76E7" w:rsidRPr="00681107">
              <w:rPr>
                <w:rFonts w:eastAsia="ヒラギノ角ゴ Pro W3" w:cs="Times New Roman"/>
                <w:sz w:val="24"/>
                <w:szCs w:val="24"/>
                <w:lang w:eastAsia="lv-LV" w:bidi="hi-IN"/>
              </w:rPr>
              <w:t xml:space="preserve">pakalpojumu portālu </w:t>
            </w:r>
            <w:hyperlink r:id="rId8" w:history="1">
              <w:r w:rsidR="002B76E7" w:rsidRPr="00681107">
                <w:rPr>
                  <w:rFonts w:eastAsia="ヒラギノ角ゴ Pro W3" w:cs="Times New Roman"/>
                  <w:sz w:val="24"/>
                  <w:szCs w:val="24"/>
                  <w:lang w:eastAsia="lv-LV" w:bidi="hi-IN"/>
                </w:rPr>
                <w:t>www.latvija.lv</w:t>
              </w:r>
            </w:hyperlink>
            <w:r w:rsidR="006C4D01" w:rsidRPr="00681107">
              <w:rPr>
                <w:rFonts w:eastAsia="ヒラギノ角ゴ Pro W3" w:cs="Times New Roman"/>
                <w:sz w:val="24"/>
                <w:szCs w:val="24"/>
                <w:lang w:eastAsia="lv-LV" w:bidi="hi-IN"/>
              </w:rPr>
              <w:t xml:space="preserve"> vai starpsistēmu saskarni.</w:t>
            </w:r>
            <w:r w:rsidR="00F4578D" w:rsidRPr="00681107">
              <w:rPr>
                <w:rFonts w:eastAsia="ヒラギノ角ゴ Pro W3" w:cs="Times New Roman"/>
                <w:sz w:val="24"/>
                <w:szCs w:val="24"/>
                <w:lang w:eastAsia="lv-LV" w:bidi="hi-IN"/>
              </w:rPr>
              <w:t xml:space="preserve"> </w:t>
            </w:r>
          </w:p>
          <w:p w14:paraId="3718B84C" w14:textId="7DFE8409" w:rsidR="00AF5063" w:rsidRPr="00681107" w:rsidRDefault="00AF5063" w:rsidP="00681107">
            <w:pPr>
              <w:shd w:val="clear" w:color="auto" w:fill="FFFFFF"/>
              <w:spacing w:after="0" w:line="240" w:lineRule="auto"/>
              <w:ind w:firstLine="720"/>
              <w:jc w:val="both"/>
              <w:rPr>
                <w:rFonts w:eastAsia="ヒラギノ角ゴ Pro W3" w:cs="Times New Roman"/>
                <w:sz w:val="24"/>
                <w:szCs w:val="24"/>
                <w:lang w:eastAsia="lv-LV" w:bidi="hi-IN"/>
              </w:rPr>
            </w:pPr>
            <w:r w:rsidRPr="00681107">
              <w:rPr>
                <w:rFonts w:eastAsia="ヒラギノ角ゴ Pro W3" w:cs="Times New Roman"/>
                <w:sz w:val="24"/>
                <w:szCs w:val="24"/>
                <w:lang w:eastAsia="lv-LV" w:bidi="hi-IN"/>
              </w:rPr>
              <w:t>E</w:t>
            </w:r>
            <w:r w:rsidR="00831E21" w:rsidRPr="00681107">
              <w:rPr>
                <w:rFonts w:eastAsia="ヒラギノ角ゴ Pro W3" w:cs="Times New Roman"/>
                <w:sz w:val="24"/>
                <w:szCs w:val="24"/>
                <w:lang w:eastAsia="lv-LV" w:bidi="hi-IN"/>
              </w:rPr>
              <w:t>-</w:t>
            </w:r>
            <w:r w:rsidRPr="00681107">
              <w:rPr>
                <w:rFonts w:eastAsia="ヒラギノ角ゴ Pro W3" w:cs="Times New Roman"/>
                <w:sz w:val="24"/>
                <w:szCs w:val="24"/>
                <w:lang w:eastAsia="lv-LV" w:bidi="hi-IN"/>
              </w:rPr>
              <w:t xml:space="preserve">adreses ieviešana </w:t>
            </w:r>
            <w:r w:rsidR="00831E21" w:rsidRPr="00681107">
              <w:rPr>
                <w:rFonts w:eastAsia="ヒラギノ角ゴ Pro W3" w:cs="Times New Roman"/>
                <w:sz w:val="24"/>
                <w:szCs w:val="24"/>
                <w:lang w:eastAsia="lv-LV" w:bidi="hi-IN"/>
              </w:rPr>
              <w:t xml:space="preserve">dokumentu un informācijas apritē </w:t>
            </w:r>
            <w:r w:rsidRPr="00681107">
              <w:rPr>
                <w:rFonts w:eastAsia="ヒラギノ角ゴ Pro W3" w:cs="Times New Roman"/>
                <w:sz w:val="24"/>
                <w:szCs w:val="24"/>
                <w:lang w:eastAsia="lv-LV" w:bidi="hi-IN"/>
              </w:rPr>
              <w:t xml:space="preserve">nodrošinās ātrāku, drošāku un efektīvāku saziņu </w:t>
            </w:r>
            <w:r w:rsidR="00831E21" w:rsidRPr="00681107">
              <w:rPr>
                <w:rFonts w:eastAsia="ヒラギノ角ゴ Pro W3" w:cs="Times New Roman"/>
                <w:sz w:val="24"/>
                <w:szCs w:val="24"/>
                <w:lang w:eastAsia="lv-LV" w:bidi="hi-IN"/>
              </w:rPr>
              <w:t xml:space="preserve">starp iestādi un privātpersonām, </w:t>
            </w:r>
            <w:r w:rsidR="00681107" w:rsidRPr="00681107">
              <w:rPr>
                <w:rFonts w:eastAsia="ヒラギノ角ゴ Pro W3" w:cs="Times New Roman"/>
                <w:sz w:val="24"/>
                <w:szCs w:val="24"/>
                <w:lang w:eastAsia="lv-LV" w:bidi="hi-IN"/>
              </w:rPr>
              <w:t>uzlabo</w:t>
            </w:r>
            <w:r w:rsidR="00681107">
              <w:rPr>
                <w:rFonts w:eastAsia="ヒラギノ角ゴ Pro W3" w:cs="Times New Roman"/>
                <w:sz w:val="24"/>
                <w:szCs w:val="24"/>
                <w:lang w:eastAsia="lv-LV" w:bidi="hi-IN"/>
              </w:rPr>
              <w:t>s</w:t>
            </w:r>
            <w:r w:rsidR="00681107" w:rsidRPr="00681107">
              <w:rPr>
                <w:rFonts w:eastAsia="ヒラギノ角ゴ Pro W3" w:cs="Times New Roman"/>
                <w:sz w:val="24"/>
                <w:szCs w:val="24"/>
                <w:lang w:eastAsia="lv-LV" w:bidi="hi-IN"/>
              </w:rPr>
              <w:t xml:space="preserve"> iestā</w:t>
            </w:r>
            <w:r w:rsidR="00681107">
              <w:rPr>
                <w:rFonts w:eastAsia="ヒラギノ角ゴ Pro W3" w:cs="Times New Roman"/>
                <w:sz w:val="24"/>
                <w:szCs w:val="24"/>
                <w:lang w:eastAsia="lv-LV" w:bidi="hi-IN"/>
              </w:rPr>
              <w:t xml:space="preserve">žu </w:t>
            </w:r>
            <w:r w:rsidR="00681107" w:rsidRPr="00681107">
              <w:rPr>
                <w:rFonts w:eastAsia="ヒラギノ角ゴ Pro W3" w:cs="Times New Roman"/>
                <w:sz w:val="24"/>
                <w:szCs w:val="24"/>
                <w:lang w:eastAsia="lv-LV" w:bidi="hi-IN"/>
              </w:rPr>
              <w:t>darbu</w:t>
            </w:r>
            <w:r w:rsidR="00681107">
              <w:rPr>
                <w:rFonts w:eastAsia="ヒラギノ角ゴ Pro W3" w:cs="Times New Roman"/>
                <w:sz w:val="24"/>
                <w:szCs w:val="24"/>
                <w:lang w:eastAsia="lv-LV" w:bidi="hi-IN"/>
              </w:rPr>
              <w:t>, sekmēs uz iedzīvotāju vajadzībām vērstas</w:t>
            </w:r>
            <w:r w:rsidR="00681107" w:rsidRPr="00681107">
              <w:rPr>
                <w:rFonts w:eastAsia="ヒラギノ角ゴ Pro W3" w:cs="Times New Roman"/>
                <w:sz w:val="24"/>
                <w:szCs w:val="24"/>
                <w:lang w:eastAsia="lv-LV" w:bidi="hi-IN"/>
              </w:rPr>
              <w:t>, demokrātisk</w:t>
            </w:r>
            <w:r w:rsidR="00681107">
              <w:rPr>
                <w:rFonts w:eastAsia="ヒラギノ角ゴ Pro W3" w:cs="Times New Roman"/>
                <w:sz w:val="24"/>
                <w:szCs w:val="24"/>
                <w:lang w:eastAsia="lv-LV" w:bidi="hi-IN"/>
              </w:rPr>
              <w:t>as</w:t>
            </w:r>
            <w:r w:rsidR="00681107" w:rsidRPr="00681107">
              <w:rPr>
                <w:rFonts w:eastAsia="ヒラギノ角ゴ Pro W3" w:cs="Times New Roman"/>
                <w:sz w:val="24"/>
                <w:szCs w:val="24"/>
                <w:lang w:eastAsia="lv-LV" w:bidi="hi-IN"/>
              </w:rPr>
              <w:t xml:space="preserve"> un efek</w:t>
            </w:r>
            <w:r w:rsidR="00681107">
              <w:rPr>
                <w:rFonts w:eastAsia="ヒラギノ角ゴ Pro W3" w:cs="Times New Roman"/>
                <w:sz w:val="24"/>
                <w:szCs w:val="24"/>
                <w:lang w:eastAsia="lv-LV" w:bidi="hi-IN"/>
              </w:rPr>
              <w:t>tīvas valsts pārvaldes attīstību</w:t>
            </w:r>
            <w:r w:rsidR="00681107" w:rsidRPr="00681107">
              <w:rPr>
                <w:rFonts w:eastAsia="ヒラギノ角ゴ Pro W3" w:cs="Times New Roman"/>
                <w:sz w:val="24"/>
                <w:szCs w:val="24"/>
                <w:lang w:eastAsia="lv-LV" w:bidi="hi-IN"/>
              </w:rPr>
              <w:t xml:space="preserve">, </w:t>
            </w:r>
            <w:r w:rsidR="00831E21" w:rsidRPr="00681107">
              <w:rPr>
                <w:rFonts w:eastAsia="ヒラギノ角ゴ Pro W3" w:cs="Times New Roman"/>
                <w:sz w:val="24"/>
                <w:szCs w:val="24"/>
                <w:lang w:eastAsia="lv-LV" w:bidi="hi-IN"/>
              </w:rPr>
              <w:t>uzlabos</w:t>
            </w:r>
            <w:r w:rsidRPr="00681107">
              <w:rPr>
                <w:rFonts w:eastAsia="ヒラギノ角ゴ Pro W3" w:cs="Times New Roman"/>
                <w:sz w:val="24"/>
                <w:szCs w:val="24"/>
                <w:lang w:eastAsia="lv-LV" w:bidi="hi-IN"/>
              </w:rPr>
              <w:t xml:space="preserve"> </w:t>
            </w:r>
            <w:r w:rsidR="00681107">
              <w:rPr>
                <w:rFonts w:eastAsia="ヒラギノ角ゴ Pro W3" w:cs="Times New Roman"/>
                <w:sz w:val="24"/>
                <w:szCs w:val="24"/>
                <w:lang w:eastAsia="lv-LV" w:bidi="hi-IN"/>
              </w:rPr>
              <w:t>i</w:t>
            </w:r>
            <w:r w:rsidR="00681107" w:rsidRPr="00681107">
              <w:rPr>
                <w:rFonts w:eastAsia="ヒラギノ角ゴ Pro W3" w:cs="Times New Roman"/>
                <w:sz w:val="24"/>
                <w:szCs w:val="24"/>
                <w:lang w:eastAsia="lv-LV" w:bidi="hi-IN"/>
              </w:rPr>
              <w:t xml:space="preserve">nformācijas un komunikāciju tehnoloģiju (turpmāk – IKT) </w:t>
            </w:r>
            <w:r w:rsidRPr="00681107">
              <w:rPr>
                <w:rFonts w:eastAsia="ヒラギノ角ゴ Pro W3" w:cs="Times New Roman"/>
                <w:sz w:val="24"/>
                <w:szCs w:val="24"/>
                <w:lang w:eastAsia="lv-LV" w:bidi="hi-IN"/>
              </w:rPr>
              <w:t>pārvaldību</w:t>
            </w:r>
            <w:r w:rsidR="00831E21" w:rsidRPr="00681107">
              <w:rPr>
                <w:rFonts w:eastAsia="ヒラギノ角ゴ Pro W3" w:cs="Times New Roman"/>
                <w:sz w:val="24"/>
                <w:szCs w:val="24"/>
                <w:lang w:eastAsia="lv-LV" w:bidi="hi-IN"/>
              </w:rPr>
              <w:t xml:space="preserve">, </w:t>
            </w:r>
            <w:r w:rsidRPr="00681107">
              <w:rPr>
                <w:rFonts w:eastAsia="ヒラギノ角ゴ Pro W3" w:cs="Times New Roman"/>
                <w:sz w:val="24"/>
                <w:szCs w:val="24"/>
                <w:lang w:eastAsia="lv-LV" w:bidi="hi-IN"/>
              </w:rPr>
              <w:t>pilnveido</w:t>
            </w:r>
            <w:r w:rsidR="00831E21" w:rsidRPr="00681107">
              <w:rPr>
                <w:rFonts w:eastAsia="ヒラギノ角ゴ Pro W3" w:cs="Times New Roman"/>
                <w:sz w:val="24"/>
                <w:szCs w:val="24"/>
                <w:lang w:eastAsia="lv-LV" w:bidi="hi-IN"/>
              </w:rPr>
              <w:t xml:space="preserve">s </w:t>
            </w:r>
            <w:r w:rsidRPr="00681107">
              <w:rPr>
                <w:rFonts w:eastAsia="ヒラギノ角ゴ Pro W3" w:cs="Times New Roman"/>
                <w:sz w:val="24"/>
                <w:szCs w:val="24"/>
                <w:lang w:eastAsia="lv-LV" w:bidi="hi-IN"/>
              </w:rPr>
              <w:t>publisko pakalpojumu sistēmu</w:t>
            </w:r>
            <w:r w:rsidR="00831E21" w:rsidRPr="00681107">
              <w:rPr>
                <w:rFonts w:eastAsia="ヒラギノ角ゴ Pro W3" w:cs="Times New Roman"/>
                <w:sz w:val="24"/>
                <w:szCs w:val="24"/>
                <w:lang w:eastAsia="lv-LV" w:bidi="hi-IN"/>
              </w:rPr>
              <w:t xml:space="preserve"> un veicinās</w:t>
            </w:r>
            <w:r w:rsidRPr="00681107">
              <w:rPr>
                <w:rFonts w:eastAsia="ヒラギノ角ゴ Pro W3" w:cs="Times New Roman"/>
                <w:sz w:val="24"/>
                <w:szCs w:val="24"/>
                <w:lang w:eastAsia="lv-LV" w:bidi="hi-IN"/>
              </w:rPr>
              <w:t xml:space="preserve"> darījumu noslēgšanu e-vidē</w:t>
            </w:r>
            <w:r w:rsidR="00681107">
              <w:rPr>
                <w:rFonts w:eastAsia="ヒラギノ角ゴ Pro W3" w:cs="Times New Roman"/>
                <w:sz w:val="24"/>
                <w:szCs w:val="24"/>
                <w:lang w:eastAsia="lv-LV" w:bidi="hi-IN"/>
              </w:rPr>
              <w:t xml:space="preserve">, tādējādi uzlabojot </w:t>
            </w:r>
            <w:r w:rsidR="00681107" w:rsidRPr="00681107">
              <w:rPr>
                <w:rFonts w:eastAsia="ヒラギノ角ゴ Pro W3" w:cs="Times New Roman"/>
                <w:sz w:val="24"/>
                <w:szCs w:val="24"/>
                <w:lang w:eastAsia="lv-LV" w:bidi="hi-IN"/>
              </w:rPr>
              <w:t>Latvijas valsts un tās iedzīvotāju konkurētspēju un labklājību.</w:t>
            </w:r>
          </w:p>
          <w:p w14:paraId="4B9E7392" w14:textId="281C37D2" w:rsidR="00AF5063" w:rsidRPr="00681107" w:rsidRDefault="00AF5063" w:rsidP="00681107">
            <w:pPr>
              <w:shd w:val="clear" w:color="auto" w:fill="FFFFFF"/>
              <w:spacing w:after="0" w:line="240" w:lineRule="auto"/>
              <w:ind w:firstLine="720"/>
              <w:jc w:val="both"/>
              <w:rPr>
                <w:rFonts w:eastAsia="ヒラギノ角ゴ Pro W3" w:cs="Times New Roman"/>
                <w:sz w:val="24"/>
                <w:szCs w:val="24"/>
                <w:lang w:eastAsia="lv-LV" w:bidi="hi-IN"/>
              </w:rPr>
            </w:pPr>
            <w:r w:rsidRPr="00681107">
              <w:rPr>
                <w:rFonts w:eastAsia="ヒラギノ角ゴ Pro W3" w:cs="Times New Roman"/>
                <w:sz w:val="24"/>
                <w:szCs w:val="24"/>
                <w:lang w:eastAsia="lv-LV" w:bidi="hi-IN"/>
              </w:rPr>
              <w:t xml:space="preserve">E-adreses risinājumu nodrošinās e-adrešu informācijas sistēma - e-adreses konta lietotājam droša un </w:t>
            </w:r>
            <w:r w:rsidRPr="00681107">
              <w:rPr>
                <w:rFonts w:eastAsia="ヒラギノ角ゴ Pro W3" w:cs="Times New Roman"/>
                <w:sz w:val="24"/>
                <w:szCs w:val="24"/>
                <w:lang w:eastAsia="lv-LV" w:bidi="hi-IN"/>
              </w:rPr>
              <w:lastRenderedPageBreak/>
              <w:t xml:space="preserve">uzticama elektroniskās saziņas un elektronisko dokumentu aprites vide. </w:t>
            </w:r>
            <w:r w:rsidR="00831E21" w:rsidRPr="00681107">
              <w:rPr>
                <w:rFonts w:eastAsia="ヒラギノ角ゴ Pro W3" w:cs="Times New Roman"/>
                <w:sz w:val="24"/>
                <w:szCs w:val="24"/>
                <w:lang w:eastAsia="lv-LV" w:bidi="hi-IN"/>
              </w:rPr>
              <w:t>E-adreses konts būs e-adrešu informācijas sistēmā uzturēta datu krātuve, kurā e-adreses konta lietotājs varēs piekļūt viņam uz e-adresi nosūtītajai elektroniskajai saziņai un nosūtītajiem elektroniskajiem dokumentiem un varēs sazināties un nosūtīt elektroniskos dokumentus.</w:t>
            </w:r>
          </w:p>
          <w:p w14:paraId="4DA09869" w14:textId="0AAF0E50" w:rsidR="00681107" w:rsidRPr="00681107" w:rsidRDefault="00681107" w:rsidP="00681107">
            <w:pPr>
              <w:shd w:val="clear" w:color="auto" w:fill="FFFFFF"/>
              <w:spacing w:after="0" w:line="240" w:lineRule="auto"/>
              <w:ind w:firstLine="720"/>
              <w:jc w:val="both"/>
              <w:rPr>
                <w:rFonts w:eastAsia="ヒラギノ角ゴ Pro W3" w:cs="Times New Roman"/>
                <w:sz w:val="24"/>
                <w:szCs w:val="24"/>
                <w:lang w:eastAsia="lv-LV" w:bidi="hi-IN"/>
              </w:rPr>
            </w:pPr>
            <w:r w:rsidRPr="00681107">
              <w:rPr>
                <w:rFonts w:eastAsia="ヒラギノ角ゴ Pro W3" w:cs="Times New Roman"/>
                <w:sz w:val="24"/>
                <w:szCs w:val="24"/>
                <w:lang w:eastAsia="lv-LV" w:bidi="hi-IN"/>
              </w:rPr>
              <w:t>Saskaņā ar</w:t>
            </w:r>
            <w:r w:rsidRPr="00681107">
              <w:rPr>
                <w:rFonts w:eastAsia="ヒラギノ角ゴ Pro W3" w:cs="Times New Roman"/>
                <w:sz w:val="24"/>
                <w:szCs w:val="24"/>
                <w:lang w:eastAsia="lv-LV" w:bidi="hi-IN"/>
              </w:rPr>
              <w:t xml:space="preserve"> </w:t>
            </w:r>
            <w:r w:rsidRPr="00681107">
              <w:rPr>
                <w:rFonts w:eastAsia="ヒラギノ角ゴ Pro W3" w:cs="Times New Roman"/>
                <w:sz w:val="24"/>
                <w:szCs w:val="24"/>
                <w:lang w:eastAsia="lv-LV" w:bidi="hi-IN"/>
              </w:rPr>
              <w:t>Oficiāl</w:t>
            </w:r>
            <w:r>
              <w:rPr>
                <w:rFonts w:eastAsia="ヒラギノ角ゴ Pro W3" w:cs="Times New Roman"/>
                <w:sz w:val="24"/>
                <w:szCs w:val="24"/>
                <w:lang w:eastAsia="lv-LV" w:bidi="hi-IN"/>
              </w:rPr>
              <w:t>o</w:t>
            </w:r>
            <w:r w:rsidRPr="00681107">
              <w:rPr>
                <w:rFonts w:eastAsia="ヒラギノ角ゴ Pro W3" w:cs="Times New Roman"/>
                <w:sz w:val="24"/>
                <w:szCs w:val="24"/>
                <w:lang w:eastAsia="lv-LV" w:bidi="hi-IN"/>
              </w:rPr>
              <w:t xml:space="preserve"> elektronisk</w:t>
            </w:r>
            <w:r>
              <w:rPr>
                <w:rFonts w:eastAsia="ヒラギノ角ゴ Pro W3" w:cs="Times New Roman"/>
                <w:sz w:val="24"/>
                <w:szCs w:val="24"/>
                <w:lang w:eastAsia="lv-LV" w:bidi="hi-IN"/>
              </w:rPr>
              <w:t xml:space="preserve">ās adreses likumu (3. un 15.pants), </w:t>
            </w:r>
            <w:r w:rsidRPr="00681107">
              <w:rPr>
                <w:rFonts w:eastAsia="ヒラギノ角ゴ Pro W3" w:cs="Times New Roman"/>
                <w:sz w:val="24"/>
                <w:szCs w:val="24"/>
                <w:lang w:eastAsia="lv-LV" w:bidi="hi-IN"/>
              </w:rPr>
              <w:t>Oficiālo elektronisko adrešu</w:t>
            </w:r>
            <w:r>
              <w:rPr>
                <w:rFonts w:eastAsia="ヒラギノ角ゴ Pro W3" w:cs="Times New Roman"/>
                <w:sz w:val="24"/>
                <w:szCs w:val="24"/>
                <w:lang w:eastAsia="lv-LV" w:bidi="hi-IN"/>
              </w:rPr>
              <w:t xml:space="preserve"> informācijas sistēmas pārziņa </w:t>
            </w:r>
            <w:r w:rsidRPr="00681107">
              <w:rPr>
                <w:rFonts w:eastAsia="ヒラギノ角ゴ Pro W3" w:cs="Times New Roman"/>
                <w:sz w:val="24"/>
                <w:szCs w:val="24"/>
                <w:lang w:eastAsia="lv-LV" w:bidi="hi-IN"/>
              </w:rPr>
              <w:t>pienākumus pildīs V</w:t>
            </w:r>
            <w:r>
              <w:rPr>
                <w:rFonts w:eastAsia="ヒラギノ角ゴ Pro W3" w:cs="Times New Roman"/>
                <w:sz w:val="24"/>
                <w:szCs w:val="24"/>
                <w:lang w:eastAsia="lv-LV" w:bidi="hi-IN"/>
              </w:rPr>
              <w:t>alsts reģionālās attīstības aģentūra.</w:t>
            </w:r>
          </w:p>
          <w:p w14:paraId="0FD4E98B" w14:textId="3249D978" w:rsidR="00CF716C" w:rsidRPr="006C4D01" w:rsidRDefault="00CF716C" w:rsidP="00681107">
            <w:pPr>
              <w:shd w:val="clear" w:color="auto" w:fill="FFFFFF"/>
              <w:spacing w:after="0" w:line="240" w:lineRule="auto"/>
              <w:ind w:firstLine="720"/>
              <w:jc w:val="both"/>
              <w:rPr>
                <w:sz w:val="24"/>
                <w:szCs w:val="24"/>
              </w:rPr>
            </w:pPr>
            <w:r w:rsidRPr="00681107">
              <w:rPr>
                <w:rFonts w:eastAsia="ヒラギノ角ゴ Pro W3" w:cs="Times New Roman"/>
                <w:sz w:val="24"/>
                <w:szCs w:val="24"/>
                <w:lang w:eastAsia="lv-LV" w:bidi="hi-IN"/>
              </w:rPr>
              <w:t xml:space="preserve">Ņemot vērā iepriekš minēto un to, ka </w:t>
            </w:r>
            <w:r w:rsidR="00681107">
              <w:rPr>
                <w:rFonts w:eastAsia="ヒラギノ角ゴ Pro W3" w:cs="Times New Roman"/>
                <w:sz w:val="24"/>
                <w:szCs w:val="24"/>
                <w:lang w:eastAsia="lv-LV" w:bidi="hi-IN"/>
              </w:rPr>
              <w:t>minētais l</w:t>
            </w:r>
            <w:r w:rsidRPr="00681107">
              <w:rPr>
                <w:rFonts w:eastAsia="ヒラギノ角ゴ Pro W3" w:cs="Times New Roman"/>
                <w:sz w:val="24"/>
                <w:szCs w:val="24"/>
                <w:lang w:eastAsia="lv-LV" w:bidi="hi-IN"/>
              </w:rPr>
              <w:t>ikums stājas spēkā 2018.gada 1.martā, attiecīgi ir papildināta sadaļa „V. Noslēguma jautājumi” ar 33.punktu, nosakot, ka noteikumu 14.6.apakšpunkts stājas spēkā 2018.gada 1.martā.</w:t>
            </w:r>
          </w:p>
        </w:tc>
      </w:tr>
      <w:tr w:rsidR="00B05771" w:rsidRPr="00B05771" w14:paraId="15F88B78" w14:textId="77777777" w:rsidTr="00C31473">
        <w:trPr>
          <w:trHeight w:val="372"/>
        </w:trPr>
        <w:tc>
          <w:tcPr>
            <w:tcW w:w="250" w:type="pct"/>
            <w:tcBorders>
              <w:top w:val="outset" w:sz="6" w:space="0" w:color="414142"/>
              <w:left w:val="outset" w:sz="6" w:space="0" w:color="414142"/>
              <w:bottom w:val="outset" w:sz="6" w:space="0" w:color="414142"/>
              <w:right w:val="outset" w:sz="6" w:space="0" w:color="414142"/>
            </w:tcBorders>
            <w:hideMark/>
          </w:tcPr>
          <w:p w14:paraId="68E7381B" w14:textId="77777777" w:rsidR="00C31473" w:rsidRPr="00B05771" w:rsidRDefault="00C31473" w:rsidP="00C31473">
            <w:pPr>
              <w:spacing w:before="100" w:beforeAutospacing="1" w:after="100" w:afterAutospacing="1" w:line="293" w:lineRule="atLeast"/>
              <w:jc w:val="center"/>
              <w:rPr>
                <w:rFonts w:eastAsia="Times New Roman" w:cs="Times New Roman"/>
                <w:sz w:val="24"/>
                <w:szCs w:val="24"/>
                <w:lang w:eastAsia="lv-LV"/>
              </w:rPr>
            </w:pPr>
            <w:r w:rsidRPr="00B05771">
              <w:rPr>
                <w:rFonts w:eastAsia="Times New Roman" w:cs="Times New Roman"/>
                <w:sz w:val="24"/>
                <w:szCs w:val="24"/>
                <w:lang w:eastAsia="lv-LV"/>
              </w:rPr>
              <w:lastRenderedPageBreak/>
              <w:t>3.</w:t>
            </w:r>
          </w:p>
        </w:tc>
        <w:tc>
          <w:tcPr>
            <w:tcW w:w="1550" w:type="pct"/>
            <w:tcBorders>
              <w:top w:val="outset" w:sz="6" w:space="0" w:color="414142"/>
              <w:left w:val="outset" w:sz="6" w:space="0" w:color="414142"/>
              <w:bottom w:val="outset" w:sz="6" w:space="0" w:color="414142"/>
              <w:right w:val="outset" w:sz="6" w:space="0" w:color="414142"/>
            </w:tcBorders>
            <w:hideMark/>
          </w:tcPr>
          <w:p w14:paraId="09604D3D" w14:textId="77777777" w:rsidR="00C31473" w:rsidRPr="00B05771" w:rsidRDefault="00C31473" w:rsidP="00C31473">
            <w:pPr>
              <w:spacing w:after="0" w:line="240" w:lineRule="auto"/>
              <w:rPr>
                <w:rFonts w:eastAsia="Times New Roman" w:cs="Times New Roman"/>
                <w:sz w:val="24"/>
                <w:szCs w:val="24"/>
                <w:lang w:eastAsia="lv-LV"/>
              </w:rPr>
            </w:pPr>
            <w:r w:rsidRPr="00B05771">
              <w:rPr>
                <w:rFonts w:eastAsia="Times New Roman" w:cs="Times New Roman"/>
                <w:sz w:val="24"/>
                <w:szCs w:val="24"/>
                <w:lang w:eastAsia="lv-LV"/>
              </w:rPr>
              <w:t>Projekta izstrādē iesaistītās institūcijas</w:t>
            </w:r>
          </w:p>
        </w:tc>
        <w:tc>
          <w:tcPr>
            <w:tcW w:w="3200" w:type="pct"/>
            <w:gridSpan w:val="2"/>
            <w:tcBorders>
              <w:top w:val="outset" w:sz="6" w:space="0" w:color="414142"/>
              <w:left w:val="outset" w:sz="6" w:space="0" w:color="414142"/>
              <w:bottom w:val="outset" w:sz="6" w:space="0" w:color="414142"/>
              <w:right w:val="outset" w:sz="6" w:space="0" w:color="414142"/>
            </w:tcBorders>
            <w:hideMark/>
          </w:tcPr>
          <w:p w14:paraId="4E7FC014" w14:textId="77777777" w:rsidR="007B276B" w:rsidRPr="007F31A9" w:rsidRDefault="00FE02F0" w:rsidP="003B5D2E">
            <w:pPr>
              <w:spacing w:after="120" w:line="240" w:lineRule="auto"/>
              <w:jc w:val="both"/>
              <w:rPr>
                <w:rFonts w:eastAsia="Times New Roman" w:cs="Times New Roman"/>
                <w:sz w:val="24"/>
                <w:szCs w:val="24"/>
                <w:highlight w:val="yellow"/>
                <w:lang w:eastAsia="lv-LV"/>
              </w:rPr>
            </w:pPr>
            <w:r w:rsidRPr="009D02AF">
              <w:rPr>
                <w:rFonts w:eastAsia="Times New Roman" w:cs="Times New Roman"/>
                <w:sz w:val="24"/>
                <w:szCs w:val="24"/>
                <w:lang w:eastAsia="lv-LV"/>
              </w:rPr>
              <w:t xml:space="preserve">Valsts </w:t>
            </w:r>
            <w:r w:rsidR="003B5D2E" w:rsidRPr="009D02AF">
              <w:rPr>
                <w:rFonts w:eastAsia="Times New Roman" w:cs="Times New Roman"/>
                <w:sz w:val="24"/>
                <w:szCs w:val="24"/>
                <w:lang w:eastAsia="lv-LV"/>
              </w:rPr>
              <w:t>reģionālās attīstības aģentūra</w:t>
            </w:r>
          </w:p>
        </w:tc>
      </w:tr>
      <w:tr w:rsidR="00B05771" w:rsidRPr="00B05771" w14:paraId="25E13FCB" w14:textId="77777777" w:rsidTr="00C31473">
        <w:tc>
          <w:tcPr>
            <w:tcW w:w="250" w:type="pct"/>
            <w:tcBorders>
              <w:top w:val="outset" w:sz="6" w:space="0" w:color="414142"/>
              <w:left w:val="outset" w:sz="6" w:space="0" w:color="414142"/>
              <w:bottom w:val="outset" w:sz="6" w:space="0" w:color="414142"/>
              <w:right w:val="outset" w:sz="6" w:space="0" w:color="414142"/>
            </w:tcBorders>
            <w:hideMark/>
          </w:tcPr>
          <w:p w14:paraId="7B0B4A04" w14:textId="77777777" w:rsidR="00C31473" w:rsidRPr="00B05771" w:rsidRDefault="00C31473" w:rsidP="00C31473">
            <w:pPr>
              <w:spacing w:before="100" w:beforeAutospacing="1" w:after="100" w:afterAutospacing="1" w:line="293" w:lineRule="atLeast"/>
              <w:jc w:val="center"/>
              <w:rPr>
                <w:rFonts w:eastAsia="Times New Roman" w:cs="Times New Roman"/>
                <w:sz w:val="24"/>
                <w:szCs w:val="24"/>
                <w:lang w:eastAsia="lv-LV"/>
              </w:rPr>
            </w:pPr>
            <w:r w:rsidRPr="00B05771">
              <w:rPr>
                <w:rFonts w:eastAsia="Times New Roman" w:cs="Times New Roman"/>
                <w:sz w:val="24"/>
                <w:szCs w:val="24"/>
                <w:lang w:eastAsia="lv-LV"/>
              </w:rPr>
              <w:t>4.</w:t>
            </w:r>
          </w:p>
        </w:tc>
        <w:tc>
          <w:tcPr>
            <w:tcW w:w="1550" w:type="pct"/>
            <w:tcBorders>
              <w:top w:val="outset" w:sz="6" w:space="0" w:color="414142"/>
              <w:left w:val="outset" w:sz="6" w:space="0" w:color="414142"/>
              <w:bottom w:val="outset" w:sz="6" w:space="0" w:color="414142"/>
              <w:right w:val="outset" w:sz="6" w:space="0" w:color="414142"/>
            </w:tcBorders>
            <w:hideMark/>
          </w:tcPr>
          <w:p w14:paraId="7B2369F8" w14:textId="77777777" w:rsidR="00C31473" w:rsidRPr="00D96BE3" w:rsidRDefault="00C31473" w:rsidP="00C31473">
            <w:pPr>
              <w:spacing w:after="0" w:line="240" w:lineRule="auto"/>
              <w:rPr>
                <w:rFonts w:eastAsia="Times New Roman" w:cs="Times New Roman"/>
                <w:sz w:val="24"/>
                <w:szCs w:val="24"/>
                <w:lang w:eastAsia="lv-LV"/>
              </w:rPr>
            </w:pPr>
            <w:r w:rsidRPr="00D96BE3">
              <w:rPr>
                <w:rFonts w:eastAsia="Times New Roman" w:cs="Times New Roman"/>
                <w:sz w:val="24"/>
                <w:szCs w:val="24"/>
                <w:lang w:eastAsia="lv-LV"/>
              </w:rPr>
              <w:t>Cita informācija</w:t>
            </w:r>
          </w:p>
        </w:tc>
        <w:tc>
          <w:tcPr>
            <w:tcW w:w="3200" w:type="pct"/>
            <w:gridSpan w:val="2"/>
            <w:tcBorders>
              <w:top w:val="outset" w:sz="6" w:space="0" w:color="414142"/>
              <w:left w:val="outset" w:sz="6" w:space="0" w:color="414142"/>
              <w:bottom w:val="outset" w:sz="6" w:space="0" w:color="414142"/>
              <w:right w:val="outset" w:sz="6" w:space="0" w:color="414142"/>
            </w:tcBorders>
            <w:hideMark/>
          </w:tcPr>
          <w:p w14:paraId="18A54C4D" w14:textId="77777777" w:rsidR="00627B21" w:rsidRDefault="00C4566F" w:rsidP="00627B21">
            <w:pPr>
              <w:shd w:val="clear" w:color="auto" w:fill="FFFFFF"/>
              <w:spacing w:after="0" w:line="240" w:lineRule="auto"/>
              <w:ind w:firstLine="720"/>
              <w:jc w:val="both"/>
              <w:rPr>
                <w:sz w:val="24"/>
                <w:szCs w:val="24"/>
              </w:rPr>
            </w:pPr>
            <w:r w:rsidRPr="0000355C">
              <w:rPr>
                <w:sz w:val="24"/>
                <w:szCs w:val="24"/>
              </w:rPr>
              <w:t xml:space="preserve">Lai nodrošinātu </w:t>
            </w:r>
            <w:r w:rsidR="00356AA4" w:rsidRPr="0000355C">
              <w:rPr>
                <w:sz w:val="24"/>
                <w:szCs w:val="24"/>
              </w:rPr>
              <w:t xml:space="preserve">Latvijas likumdošanas </w:t>
            </w:r>
            <w:r w:rsidRPr="0000355C">
              <w:rPr>
                <w:sz w:val="24"/>
                <w:szCs w:val="24"/>
              </w:rPr>
              <w:t>atbilstību Eiropas Parlamenta un Padomes regulas (ES) Nr. 910/2014 (23.07.2014.) par elektronisko identifikāciju un uzticamības pakalpojumiem elektronisko darījumu veikšanai iekšējā tirgū un ar ko atceļ Direktīvu 1999/93/EK prasīb</w:t>
            </w:r>
            <w:r w:rsidR="00356AA4" w:rsidRPr="0000355C">
              <w:rPr>
                <w:sz w:val="24"/>
                <w:szCs w:val="24"/>
              </w:rPr>
              <w:t>ām</w:t>
            </w:r>
            <w:r w:rsidRPr="0000355C">
              <w:rPr>
                <w:sz w:val="24"/>
                <w:szCs w:val="24"/>
              </w:rPr>
              <w:t xml:space="preserve">, VARAM </w:t>
            </w:r>
            <w:r w:rsidR="00E76F78">
              <w:rPr>
                <w:sz w:val="24"/>
                <w:szCs w:val="24"/>
              </w:rPr>
              <w:t>ir uzsācis likumprojekta</w:t>
            </w:r>
            <w:r w:rsidRPr="0000355C">
              <w:rPr>
                <w:sz w:val="24"/>
                <w:szCs w:val="24"/>
              </w:rPr>
              <w:t xml:space="preserve"> "Grozījumi Elektronisko dokumentu likumā”</w:t>
            </w:r>
            <w:r w:rsidR="00E76F78">
              <w:rPr>
                <w:sz w:val="24"/>
                <w:szCs w:val="24"/>
              </w:rPr>
              <w:t xml:space="preserve"> izstrādi, kura iesniegšana</w:t>
            </w:r>
            <w:r w:rsidRPr="0000355C">
              <w:rPr>
                <w:sz w:val="24"/>
                <w:szCs w:val="24"/>
              </w:rPr>
              <w:t xml:space="preserve"> </w:t>
            </w:r>
            <w:r w:rsidR="00E76F78">
              <w:rPr>
                <w:sz w:val="24"/>
                <w:szCs w:val="24"/>
              </w:rPr>
              <w:t xml:space="preserve">Ministru kabinetā </w:t>
            </w:r>
            <w:r w:rsidRPr="0000355C">
              <w:rPr>
                <w:sz w:val="24"/>
                <w:szCs w:val="24"/>
              </w:rPr>
              <w:t>plānot</w:t>
            </w:r>
            <w:r w:rsidR="00E76F78">
              <w:rPr>
                <w:sz w:val="24"/>
                <w:szCs w:val="24"/>
              </w:rPr>
              <w:t>a līdz 2017</w:t>
            </w:r>
            <w:r w:rsidR="00627FAD">
              <w:rPr>
                <w:sz w:val="24"/>
                <w:szCs w:val="24"/>
              </w:rPr>
              <w:t xml:space="preserve">.gada </w:t>
            </w:r>
            <w:r w:rsidR="00E76F78">
              <w:rPr>
                <w:sz w:val="24"/>
                <w:szCs w:val="24"/>
              </w:rPr>
              <w:t>sākumam</w:t>
            </w:r>
            <w:r w:rsidR="0032588F">
              <w:rPr>
                <w:sz w:val="24"/>
                <w:szCs w:val="24"/>
              </w:rPr>
              <w:t>.</w:t>
            </w:r>
          </w:p>
          <w:p w14:paraId="186CED88" w14:textId="18D2663E" w:rsidR="00C31473" w:rsidRPr="00606B91" w:rsidRDefault="00767DC9" w:rsidP="00262496">
            <w:pPr>
              <w:shd w:val="clear" w:color="auto" w:fill="FFFFFF"/>
              <w:spacing w:after="0" w:line="240" w:lineRule="auto"/>
              <w:ind w:firstLine="720"/>
              <w:jc w:val="both"/>
              <w:rPr>
                <w:sz w:val="24"/>
                <w:szCs w:val="24"/>
              </w:rPr>
            </w:pPr>
            <w:r w:rsidRPr="0000355C">
              <w:rPr>
                <w:sz w:val="24"/>
                <w:szCs w:val="24"/>
              </w:rPr>
              <w:t xml:space="preserve">Saistībā ar </w:t>
            </w:r>
            <w:r w:rsidR="00F103E8">
              <w:rPr>
                <w:sz w:val="24"/>
                <w:szCs w:val="24"/>
              </w:rPr>
              <w:t xml:space="preserve">plānotajiem </w:t>
            </w:r>
            <w:r w:rsidR="00C4566F" w:rsidRPr="0000355C">
              <w:rPr>
                <w:sz w:val="24"/>
                <w:szCs w:val="24"/>
              </w:rPr>
              <w:t xml:space="preserve">grozījumiem </w:t>
            </w:r>
            <w:r w:rsidRPr="0000355C">
              <w:rPr>
                <w:sz w:val="24"/>
                <w:szCs w:val="24"/>
              </w:rPr>
              <w:t>Elektronisko dokumentu likumā</w:t>
            </w:r>
            <w:r w:rsidR="00C4566F" w:rsidRPr="0000355C">
              <w:rPr>
                <w:sz w:val="24"/>
                <w:szCs w:val="24"/>
              </w:rPr>
              <w:t xml:space="preserve">, </w:t>
            </w:r>
            <w:r w:rsidR="00A01E78">
              <w:rPr>
                <w:sz w:val="24"/>
                <w:szCs w:val="24"/>
              </w:rPr>
              <w:t>būs nepieciešami arī citi grozījumi noteikumos</w:t>
            </w:r>
            <w:r w:rsidR="00A01E78" w:rsidRPr="004A772F">
              <w:rPr>
                <w:sz w:val="24"/>
                <w:szCs w:val="24"/>
              </w:rPr>
              <w:t xml:space="preserve"> Nr.473</w:t>
            </w:r>
            <w:r w:rsidR="00A01E78">
              <w:rPr>
                <w:sz w:val="24"/>
                <w:szCs w:val="24"/>
              </w:rPr>
              <w:t xml:space="preserve">, ko izstrādās </w:t>
            </w:r>
            <w:r w:rsidR="00C4566F" w:rsidRPr="0000355C">
              <w:rPr>
                <w:sz w:val="24"/>
                <w:szCs w:val="24"/>
              </w:rPr>
              <w:t>VARAM</w:t>
            </w:r>
            <w:r w:rsidR="00C4566F">
              <w:rPr>
                <w:sz w:val="24"/>
                <w:szCs w:val="24"/>
              </w:rPr>
              <w:t xml:space="preserve">, </w:t>
            </w:r>
            <w:r w:rsidR="00BD65B3">
              <w:rPr>
                <w:sz w:val="24"/>
                <w:szCs w:val="24"/>
              </w:rPr>
              <w:t>bet</w:t>
            </w:r>
            <w:r w:rsidR="00262496">
              <w:rPr>
                <w:sz w:val="24"/>
                <w:szCs w:val="24"/>
              </w:rPr>
              <w:t xml:space="preserve"> jāņem vērā to, ka</w:t>
            </w:r>
            <w:r w:rsidR="00BD65B3">
              <w:rPr>
                <w:sz w:val="24"/>
                <w:szCs w:val="24"/>
              </w:rPr>
              <w:t xml:space="preserve"> </w:t>
            </w:r>
            <w:r w:rsidR="00E76F78">
              <w:rPr>
                <w:sz w:val="24"/>
                <w:szCs w:val="24"/>
              </w:rPr>
              <w:t>minētie</w:t>
            </w:r>
            <w:r>
              <w:rPr>
                <w:sz w:val="24"/>
                <w:szCs w:val="24"/>
              </w:rPr>
              <w:t xml:space="preserve"> grozījum</w:t>
            </w:r>
            <w:r w:rsidR="00E76F78">
              <w:rPr>
                <w:sz w:val="24"/>
                <w:szCs w:val="24"/>
              </w:rPr>
              <w:t xml:space="preserve">i </w:t>
            </w:r>
            <w:r w:rsidR="00BD39CF">
              <w:rPr>
                <w:sz w:val="24"/>
                <w:szCs w:val="24"/>
              </w:rPr>
              <w:t>(Ministru kabineta noteikumu projekts)</w:t>
            </w:r>
            <w:r w:rsidR="00262496">
              <w:rPr>
                <w:sz w:val="24"/>
                <w:szCs w:val="24"/>
              </w:rPr>
              <w:t>, kas izrietēs no</w:t>
            </w:r>
            <w:r w:rsidR="00BD39CF">
              <w:rPr>
                <w:sz w:val="24"/>
                <w:szCs w:val="24"/>
              </w:rPr>
              <w:t xml:space="preserve"> </w:t>
            </w:r>
            <w:r w:rsidR="00262496">
              <w:rPr>
                <w:sz w:val="24"/>
                <w:szCs w:val="24"/>
              </w:rPr>
              <w:t>g</w:t>
            </w:r>
            <w:r w:rsidR="00262496" w:rsidRPr="00627B21">
              <w:rPr>
                <w:sz w:val="24"/>
                <w:szCs w:val="24"/>
              </w:rPr>
              <w:t>rozījumi</w:t>
            </w:r>
            <w:r w:rsidR="00262496">
              <w:rPr>
                <w:sz w:val="24"/>
                <w:szCs w:val="24"/>
              </w:rPr>
              <w:t>em</w:t>
            </w:r>
            <w:r w:rsidR="00262496" w:rsidRPr="00627B21">
              <w:rPr>
                <w:sz w:val="24"/>
                <w:szCs w:val="24"/>
              </w:rPr>
              <w:t xml:space="preserve"> Elektronisko dokumentu likumā</w:t>
            </w:r>
            <w:r w:rsidR="00262496">
              <w:rPr>
                <w:sz w:val="24"/>
                <w:szCs w:val="24"/>
              </w:rPr>
              <w:t>, varēs t</w:t>
            </w:r>
            <w:r>
              <w:rPr>
                <w:sz w:val="24"/>
                <w:szCs w:val="24"/>
              </w:rPr>
              <w:t>ikt virzīt</w:t>
            </w:r>
            <w:r w:rsidR="007D6D10">
              <w:rPr>
                <w:sz w:val="24"/>
                <w:szCs w:val="24"/>
              </w:rPr>
              <w:t>i</w:t>
            </w:r>
            <w:r>
              <w:rPr>
                <w:sz w:val="24"/>
                <w:szCs w:val="24"/>
              </w:rPr>
              <w:t xml:space="preserve"> </w:t>
            </w:r>
            <w:r w:rsidR="00C4566F">
              <w:rPr>
                <w:sz w:val="24"/>
                <w:szCs w:val="24"/>
              </w:rPr>
              <w:t>apstiprināšanai Ministru kabinetā</w:t>
            </w:r>
            <w:r w:rsidR="00262496">
              <w:rPr>
                <w:sz w:val="24"/>
                <w:szCs w:val="24"/>
              </w:rPr>
              <w:t xml:space="preserve"> tikai pēc likumprojekta </w:t>
            </w:r>
            <w:r w:rsidR="00C4566F" w:rsidRPr="00627B21">
              <w:rPr>
                <w:sz w:val="24"/>
                <w:szCs w:val="24"/>
              </w:rPr>
              <w:t>pieņemšanas</w:t>
            </w:r>
            <w:r w:rsidR="00E76F78">
              <w:rPr>
                <w:sz w:val="24"/>
                <w:szCs w:val="24"/>
              </w:rPr>
              <w:t xml:space="preserve"> Saeimā</w:t>
            </w:r>
            <w:r w:rsidR="00C4566F" w:rsidRPr="00627B21">
              <w:rPr>
                <w:sz w:val="24"/>
                <w:szCs w:val="24"/>
              </w:rPr>
              <w:t>.</w:t>
            </w:r>
          </w:p>
        </w:tc>
      </w:tr>
      <w:tr w:rsidR="00B05771" w:rsidRPr="00B05771" w14:paraId="6BDC492F" w14:textId="77777777" w:rsidTr="00237EE9">
        <w:trPr>
          <w:trHeight w:val="781"/>
        </w:trPr>
        <w:tc>
          <w:tcPr>
            <w:tcW w:w="0" w:type="auto"/>
            <w:gridSpan w:val="4"/>
            <w:tcBorders>
              <w:top w:val="outset" w:sz="6" w:space="0" w:color="414142"/>
              <w:left w:val="outset" w:sz="6" w:space="0" w:color="414142"/>
              <w:bottom w:val="outset" w:sz="6" w:space="0" w:color="414142"/>
              <w:right w:val="outset" w:sz="6" w:space="0" w:color="414142"/>
            </w:tcBorders>
            <w:vAlign w:val="center"/>
            <w:hideMark/>
          </w:tcPr>
          <w:p w14:paraId="4D5909DD" w14:textId="77777777" w:rsidR="00C31473" w:rsidRPr="00D96BE3" w:rsidRDefault="00C31473" w:rsidP="00C31473">
            <w:pPr>
              <w:spacing w:before="100" w:beforeAutospacing="1" w:after="100" w:afterAutospacing="1" w:line="293" w:lineRule="atLeast"/>
              <w:jc w:val="center"/>
              <w:rPr>
                <w:rFonts w:eastAsia="Times New Roman" w:cs="Times New Roman"/>
                <w:b/>
                <w:bCs/>
                <w:sz w:val="24"/>
                <w:szCs w:val="24"/>
                <w:lang w:eastAsia="lv-LV"/>
              </w:rPr>
            </w:pPr>
            <w:r w:rsidRPr="00D96BE3">
              <w:rPr>
                <w:rFonts w:eastAsia="Times New Roman" w:cs="Times New Roman"/>
                <w:b/>
                <w:bCs/>
                <w:sz w:val="24"/>
                <w:szCs w:val="24"/>
                <w:lang w:eastAsia="lv-LV"/>
              </w:rPr>
              <w:t>II. Tiesību akta projekta ietekme uz sabiedrību, tautsaimniecības attīstību un administratīvo slogu</w:t>
            </w:r>
          </w:p>
        </w:tc>
      </w:tr>
      <w:tr w:rsidR="00B05771" w:rsidRPr="00B05771" w14:paraId="111EE128" w14:textId="77777777" w:rsidTr="00C31473">
        <w:trPr>
          <w:trHeight w:val="372"/>
        </w:trPr>
        <w:tc>
          <w:tcPr>
            <w:tcW w:w="250" w:type="pct"/>
            <w:tcBorders>
              <w:top w:val="outset" w:sz="6" w:space="0" w:color="414142"/>
              <w:left w:val="outset" w:sz="6" w:space="0" w:color="414142"/>
              <w:bottom w:val="outset" w:sz="6" w:space="0" w:color="414142"/>
              <w:right w:val="outset" w:sz="6" w:space="0" w:color="414142"/>
            </w:tcBorders>
            <w:hideMark/>
          </w:tcPr>
          <w:p w14:paraId="7CF09179" w14:textId="77777777" w:rsidR="00C31473" w:rsidRPr="00B05771" w:rsidRDefault="00C31473" w:rsidP="00C31473">
            <w:pPr>
              <w:spacing w:after="0" w:line="240" w:lineRule="auto"/>
              <w:rPr>
                <w:rFonts w:eastAsia="Times New Roman" w:cs="Times New Roman"/>
                <w:sz w:val="24"/>
                <w:szCs w:val="24"/>
                <w:lang w:eastAsia="lv-LV"/>
              </w:rPr>
            </w:pPr>
            <w:r w:rsidRPr="00B05771">
              <w:rPr>
                <w:rFonts w:eastAsia="Times New Roman" w:cs="Times New Roman"/>
                <w:sz w:val="24"/>
                <w:szCs w:val="24"/>
                <w:lang w:eastAsia="lv-LV"/>
              </w:rPr>
              <w:t>1.</w:t>
            </w:r>
          </w:p>
        </w:tc>
        <w:tc>
          <w:tcPr>
            <w:tcW w:w="1550" w:type="pct"/>
            <w:tcBorders>
              <w:top w:val="outset" w:sz="6" w:space="0" w:color="414142"/>
              <w:left w:val="outset" w:sz="6" w:space="0" w:color="414142"/>
              <w:bottom w:val="outset" w:sz="6" w:space="0" w:color="414142"/>
              <w:right w:val="outset" w:sz="6" w:space="0" w:color="414142"/>
            </w:tcBorders>
            <w:hideMark/>
          </w:tcPr>
          <w:p w14:paraId="3409C379" w14:textId="77777777" w:rsidR="00C31473" w:rsidRPr="00D96BE3" w:rsidRDefault="00C31473" w:rsidP="00C31473">
            <w:pPr>
              <w:spacing w:after="0" w:line="240" w:lineRule="auto"/>
              <w:rPr>
                <w:rFonts w:eastAsia="Times New Roman" w:cs="Times New Roman"/>
                <w:sz w:val="24"/>
                <w:szCs w:val="24"/>
                <w:lang w:eastAsia="lv-LV"/>
              </w:rPr>
            </w:pPr>
            <w:r w:rsidRPr="00D96BE3">
              <w:rPr>
                <w:rFonts w:eastAsia="Times New Roman" w:cs="Times New Roman"/>
                <w:sz w:val="24"/>
                <w:szCs w:val="24"/>
                <w:lang w:eastAsia="lv-LV"/>
              </w:rPr>
              <w:t>Sabiedrības mērķgrupas, kuras tiesiskais regulējums ietekmē vai varētu ietekmēt</w:t>
            </w:r>
          </w:p>
        </w:tc>
        <w:tc>
          <w:tcPr>
            <w:tcW w:w="3200" w:type="pct"/>
            <w:gridSpan w:val="2"/>
            <w:tcBorders>
              <w:top w:val="outset" w:sz="6" w:space="0" w:color="414142"/>
              <w:left w:val="outset" w:sz="6" w:space="0" w:color="414142"/>
              <w:bottom w:val="outset" w:sz="6" w:space="0" w:color="414142"/>
              <w:right w:val="outset" w:sz="6" w:space="0" w:color="414142"/>
            </w:tcBorders>
            <w:hideMark/>
          </w:tcPr>
          <w:p w14:paraId="759CBDD0" w14:textId="77777777" w:rsidR="0000355C" w:rsidRDefault="002A3EFE" w:rsidP="00071DDA">
            <w:pPr>
              <w:autoSpaceDE w:val="0"/>
              <w:autoSpaceDN w:val="0"/>
              <w:adjustRightInd w:val="0"/>
              <w:spacing w:after="0" w:line="240" w:lineRule="auto"/>
              <w:ind w:firstLine="686"/>
              <w:jc w:val="both"/>
              <w:rPr>
                <w:sz w:val="24"/>
                <w:szCs w:val="24"/>
              </w:rPr>
            </w:pPr>
            <w:r>
              <w:rPr>
                <w:sz w:val="24"/>
                <w:szCs w:val="24"/>
              </w:rPr>
              <w:t>P</w:t>
            </w:r>
            <w:r w:rsidR="00DF0368" w:rsidRPr="0000355C">
              <w:rPr>
                <w:sz w:val="24"/>
                <w:szCs w:val="24"/>
              </w:rPr>
              <w:t xml:space="preserve">rojekts skar </w:t>
            </w:r>
            <w:r w:rsidR="0000355C" w:rsidRPr="0000355C">
              <w:rPr>
                <w:sz w:val="24"/>
                <w:szCs w:val="24"/>
              </w:rPr>
              <w:t>visus</w:t>
            </w:r>
            <w:r w:rsidR="00A7531D" w:rsidRPr="0000355C">
              <w:rPr>
                <w:sz w:val="24"/>
                <w:szCs w:val="24"/>
              </w:rPr>
              <w:t xml:space="preserve"> oficiālās e</w:t>
            </w:r>
            <w:r w:rsidR="004963AB">
              <w:rPr>
                <w:sz w:val="24"/>
                <w:szCs w:val="24"/>
              </w:rPr>
              <w:t xml:space="preserve">lektroniskās </w:t>
            </w:r>
            <w:r w:rsidR="00A7531D" w:rsidRPr="0000355C">
              <w:rPr>
                <w:sz w:val="24"/>
                <w:szCs w:val="24"/>
              </w:rPr>
              <w:t>adreses lietotājus</w:t>
            </w:r>
            <w:r w:rsidR="00071DDA">
              <w:rPr>
                <w:sz w:val="24"/>
                <w:szCs w:val="24"/>
              </w:rPr>
              <w:t xml:space="preserve">, kuriem, ņemot vērā Oficiālās elektroniskās adreses likumā </w:t>
            </w:r>
            <w:r w:rsidR="00236F8E">
              <w:rPr>
                <w:sz w:val="24"/>
                <w:szCs w:val="24"/>
              </w:rPr>
              <w:t>noteikt</w:t>
            </w:r>
            <w:r w:rsidR="002B3748">
              <w:rPr>
                <w:sz w:val="24"/>
                <w:szCs w:val="24"/>
              </w:rPr>
              <w:t xml:space="preserve">os termiņus, </w:t>
            </w:r>
            <w:r w:rsidR="008977DD">
              <w:rPr>
                <w:sz w:val="24"/>
                <w:szCs w:val="24"/>
              </w:rPr>
              <w:t>oficiālā elektroniskā adrese</w:t>
            </w:r>
            <w:r w:rsidR="00071DDA">
              <w:rPr>
                <w:sz w:val="24"/>
                <w:szCs w:val="24"/>
              </w:rPr>
              <w:t xml:space="preserve"> būs jālieto obligāti</w:t>
            </w:r>
            <w:r w:rsidR="0000355C" w:rsidRPr="0000355C">
              <w:rPr>
                <w:sz w:val="24"/>
                <w:szCs w:val="24"/>
              </w:rPr>
              <w:t xml:space="preserve">: </w:t>
            </w:r>
          </w:p>
          <w:p w14:paraId="1AC97E2E" w14:textId="77777777" w:rsidR="000576A6" w:rsidRDefault="000576A6" w:rsidP="00071DDA">
            <w:pPr>
              <w:autoSpaceDE w:val="0"/>
              <w:autoSpaceDN w:val="0"/>
              <w:adjustRightInd w:val="0"/>
              <w:spacing w:after="0" w:line="240" w:lineRule="auto"/>
              <w:ind w:firstLine="686"/>
              <w:jc w:val="both"/>
              <w:rPr>
                <w:sz w:val="24"/>
                <w:szCs w:val="24"/>
              </w:rPr>
            </w:pPr>
          </w:p>
          <w:p w14:paraId="192AD1FF" w14:textId="77777777" w:rsidR="0000355C" w:rsidRDefault="007179B3" w:rsidP="0000355C">
            <w:pPr>
              <w:pStyle w:val="ListParagraph"/>
              <w:numPr>
                <w:ilvl w:val="0"/>
                <w:numId w:val="2"/>
              </w:numPr>
              <w:autoSpaceDE w:val="0"/>
              <w:autoSpaceDN w:val="0"/>
              <w:adjustRightInd w:val="0"/>
              <w:spacing w:after="0" w:line="240" w:lineRule="auto"/>
              <w:jc w:val="both"/>
              <w:rPr>
                <w:sz w:val="24"/>
                <w:szCs w:val="24"/>
              </w:rPr>
            </w:pPr>
            <w:r w:rsidRPr="0000355C">
              <w:rPr>
                <w:sz w:val="24"/>
                <w:szCs w:val="24"/>
              </w:rPr>
              <w:t>tiešās pārvaldes iestādes</w:t>
            </w:r>
            <w:r w:rsidR="0000355C" w:rsidRPr="0000355C">
              <w:rPr>
                <w:sz w:val="24"/>
                <w:szCs w:val="24"/>
              </w:rPr>
              <w:t>;</w:t>
            </w:r>
            <w:r w:rsidRPr="0000355C">
              <w:rPr>
                <w:sz w:val="24"/>
                <w:szCs w:val="24"/>
              </w:rPr>
              <w:t xml:space="preserve"> </w:t>
            </w:r>
          </w:p>
          <w:p w14:paraId="1AC6D9D0" w14:textId="77777777" w:rsidR="0000355C" w:rsidRDefault="007179B3" w:rsidP="0000355C">
            <w:pPr>
              <w:pStyle w:val="ListParagraph"/>
              <w:numPr>
                <w:ilvl w:val="0"/>
                <w:numId w:val="2"/>
              </w:numPr>
              <w:autoSpaceDE w:val="0"/>
              <w:autoSpaceDN w:val="0"/>
              <w:adjustRightInd w:val="0"/>
              <w:spacing w:after="0" w:line="240" w:lineRule="auto"/>
              <w:jc w:val="both"/>
              <w:rPr>
                <w:sz w:val="24"/>
                <w:szCs w:val="24"/>
              </w:rPr>
            </w:pPr>
            <w:r w:rsidRPr="0000355C">
              <w:rPr>
                <w:sz w:val="24"/>
                <w:szCs w:val="24"/>
              </w:rPr>
              <w:t>valsts institūcijas, kas nav padotas Ministru kabinetam</w:t>
            </w:r>
            <w:r w:rsidR="0000355C" w:rsidRPr="0000355C">
              <w:rPr>
                <w:sz w:val="24"/>
                <w:szCs w:val="24"/>
              </w:rPr>
              <w:t>;</w:t>
            </w:r>
          </w:p>
          <w:p w14:paraId="599EC08D" w14:textId="77777777" w:rsidR="00071DDA" w:rsidRDefault="007179B3" w:rsidP="0000355C">
            <w:pPr>
              <w:pStyle w:val="ListParagraph"/>
              <w:numPr>
                <w:ilvl w:val="0"/>
                <w:numId w:val="2"/>
              </w:numPr>
              <w:autoSpaceDE w:val="0"/>
              <w:autoSpaceDN w:val="0"/>
              <w:adjustRightInd w:val="0"/>
              <w:spacing w:after="0" w:line="240" w:lineRule="auto"/>
              <w:jc w:val="both"/>
              <w:rPr>
                <w:sz w:val="24"/>
                <w:szCs w:val="24"/>
              </w:rPr>
            </w:pPr>
            <w:r w:rsidRPr="0000355C">
              <w:rPr>
                <w:sz w:val="24"/>
                <w:szCs w:val="24"/>
              </w:rPr>
              <w:t>atvasinātas publiskas personas (</w:t>
            </w:r>
            <w:r w:rsidR="007D6D10">
              <w:rPr>
                <w:sz w:val="24"/>
                <w:szCs w:val="24"/>
              </w:rPr>
              <w:t xml:space="preserve">tai skaitā </w:t>
            </w:r>
            <w:r w:rsidRPr="0000355C">
              <w:rPr>
                <w:sz w:val="24"/>
                <w:szCs w:val="24"/>
              </w:rPr>
              <w:t>pašvaldības) un t</w:t>
            </w:r>
            <w:r w:rsidR="00071DDA">
              <w:rPr>
                <w:sz w:val="24"/>
                <w:szCs w:val="24"/>
              </w:rPr>
              <w:t xml:space="preserve">o </w:t>
            </w:r>
            <w:r w:rsidRPr="0000355C">
              <w:rPr>
                <w:sz w:val="24"/>
                <w:szCs w:val="24"/>
              </w:rPr>
              <w:t>iestādes</w:t>
            </w:r>
            <w:r w:rsidR="00071DDA">
              <w:rPr>
                <w:sz w:val="24"/>
                <w:szCs w:val="24"/>
              </w:rPr>
              <w:t>;</w:t>
            </w:r>
          </w:p>
          <w:p w14:paraId="3A4DBFB5" w14:textId="64298E91" w:rsidR="00071DDA" w:rsidRDefault="007179B3" w:rsidP="0000355C">
            <w:pPr>
              <w:pStyle w:val="ListParagraph"/>
              <w:numPr>
                <w:ilvl w:val="0"/>
                <w:numId w:val="2"/>
              </w:numPr>
              <w:autoSpaceDE w:val="0"/>
              <w:autoSpaceDN w:val="0"/>
              <w:adjustRightInd w:val="0"/>
              <w:spacing w:after="0" w:line="240" w:lineRule="auto"/>
              <w:jc w:val="both"/>
              <w:rPr>
                <w:sz w:val="24"/>
                <w:szCs w:val="24"/>
              </w:rPr>
            </w:pPr>
            <w:r w:rsidRPr="0000355C">
              <w:rPr>
                <w:sz w:val="24"/>
                <w:szCs w:val="24"/>
              </w:rPr>
              <w:t xml:space="preserve">tiesu iestādes, </w:t>
            </w:r>
            <w:r w:rsidR="007D6D10" w:rsidRPr="0000355C">
              <w:rPr>
                <w:sz w:val="24"/>
                <w:szCs w:val="24"/>
              </w:rPr>
              <w:t>prokuratūr</w:t>
            </w:r>
            <w:r w:rsidR="007D6D10">
              <w:rPr>
                <w:sz w:val="24"/>
                <w:szCs w:val="24"/>
              </w:rPr>
              <w:t>a</w:t>
            </w:r>
            <w:r w:rsidRPr="0000355C">
              <w:rPr>
                <w:sz w:val="24"/>
                <w:szCs w:val="24"/>
              </w:rPr>
              <w:t xml:space="preserve">, </w:t>
            </w:r>
            <w:r w:rsidR="007D6D10" w:rsidRPr="0000355C">
              <w:rPr>
                <w:sz w:val="24"/>
                <w:szCs w:val="24"/>
              </w:rPr>
              <w:t>zvērināt</w:t>
            </w:r>
            <w:r w:rsidR="007D6D10">
              <w:rPr>
                <w:sz w:val="24"/>
                <w:szCs w:val="24"/>
              </w:rPr>
              <w:t>i</w:t>
            </w:r>
            <w:r w:rsidR="007D6D10" w:rsidRPr="0000355C">
              <w:rPr>
                <w:sz w:val="24"/>
                <w:szCs w:val="24"/>
              </w:rPr>
              <w:t xml:space="preserve"> </w:t>
            </w:r>
            <w:r w:rsidRPr="0000355C">
              <w:rPr>
                <w:sz w:val="24"/>
                <w:szCs w:val="24"/>
              </w:rPr>
              <w:t xml:space="preserve">tiesu </w:t>
            </w:r>
            <w:r w:rsidR="007D6D10" w:rsidRPr="0000355C">
              <w:rPr>
                <w:sz w:val="24"/>
                <w:szCs w:val="24"/>
              </w:rPr>
              <w:t>izpildītāj</w:t>
            </w:r>
            <w:r w:rsidR="007D6D10">
              <w:rPr>
                <w:sz w:val="24"/>
                <w:szCs w:val="24"/>
              </w:rPr>
              <w:t>i</w:t>
            </w:r>
            <w:r w:rsidR="007D6D10" w:rsidRPr="0000355C">
              <w:rPr>
                <w:sz w:val="24"/>
                <w:szCs w:val="24"/>
              </w:rPr>
              <w:t xml:space="preserve"> </w:t>
            </w:r>
            <w:r w:rsidRPr="0000355C">
              <w:rPr>
                <w:sz w:val="24"/>
                <w:szCs w:val="24"/>
              </w:rPr>
              <w:t xml:space="preserve">un maksātnespējas procesa </w:t>
            </w:r>
            <w:r w:rsidR="007D6D10" w:rsidRPr="0000355C">
              <w:rPr>
                <w:sz w:val="24"/>
                <w:szCs w:val="24"/>
              </w:rPr>
              <w:t>administrator</w:t>
            </w:r>
            <w:r w:rsidR="007D6D10">
              <w:rPr>
                <w:sz w:val="24"/>
                <w:szCs w:val="24"/>
              </w:rPr>
              <w:t>i</w:t>
            </w:r>
            <w:r w:rsidR="00071DDA">
              <w:rPr>
                <w:sz w:val="24"/>
                <w:szCs w:val="24"/>
              </w:rPr>
              <w:t>;</w:t>
            </w:r>
          </w:p>
          <w:p w14:paraId="53C05E77" w14:textId="77777777" w:rsidR="00071DDA" w:rsidRDefault="007179B3" w:rsidP="0000355C">
            <w:pPr>
              <w:pStyle w:val="ListParagraph"/>
              <w:numPr>
                <w:ilvl w:val="0"/>
                <w:numId w:val="2"/>
              </w:numPr>
              <w:autoSpaceDE w:val="0"/>
              <w:autoSpaceDN w:val="0"/>
              <w:adjustRightInd w:val="0"/>
              <w:spacing w:after="0" w:line="240" w:lineRule="auto"/>
              <w:jc w:val="both"/>
              <w:rPr>
                <w:sz w:val="24"/>
                <w:szCs w:val="24"/>
              </w:rPr>
            </w:pPr>
            <w:r w:rsidRPr="0000355C">
              <w:rPr>
                <w:sz w:val="24"/>
                <w:szCs w:val="24"/>
              </w:rPr>
              <w:t>privātpersonas, kurām deleģēti valsts pārvaldes uzdevumi</w:t>
            </w:r>
            <w:r w:rsidR="00071DDA">
              <w:rPr>
                <w:sz w:val="24"/>
                <w:szCs w:val="24"/>
              </w:rPr>
              <w:t>;</w:t>
            </w:r>
          </w:p>
          <w:p w14:paraId="15F4E1A9" w14:textId="77777777" w:rsidR="00071DDA" w:rsidRDefault="00071DDA" w:rsidP="0000355C">
            <w:pPr>
              <w:pStyle w:val="ListParagraph"/>
              <w:numPr>
                <w:ilvl w:val="0"/>
                <w:numId w:val="2"/>
              </w:numPr>
              <w:autoSpaceDE w:val="0"/>
              <w:autoSpaceDN w:val="0"/>
              <w:adjustRightInd w:val="0"/>
              <w:spacing w:after="0" w:line="240" w:lineRule="auto"/>
              <w:jc w:val="both"/>
              <w:rPr>
                <w:sz w:val="24"/>
                <w:szCs w:val="24"/>
              </w:rPr>
            </w:pPr>
            <w:r w:rsidRPr="0000355C">
              <w:rPr>
                <w:sz w:val="24"/>
                <w:szCs w:val="24"/>
              </w:rPr>
              <w:lastRenderedPageBreak/>
              <w:t>tiesību subjekti, kuri ir reģistrēti Uzņēmumu reģistra reģistros;</w:t>
            </w:r>
          </w:p>
          <w:p w14:paraId="6E81CF7B" w14:textId="77777777" w:rsidR="00071DDA" w:rsidRDefault="007179B3" w:rsidP="0000355C">
            <w:pPr>
              <w:pStyle w:val="ListParagraph"/>
              <w:numPr>
                <w:ilvl w:val="0"/>
                <w:numId w:val="2"/>
              </w:numPr>
              <w:autoSpaceDE w:val="0"/>
              <w:autoSpaceDN w:val="0"/>
              <w:adjustRightInd w:val="0"/>
              <w:spacing w:after="0" w:line="240" w:lineRule="auto"/>
              <w:jc w:val="both"/>
              <w:rPr>
                <w:sz w:val="24"/>
                <w:szCs w:val="24"/>
              </w:rPr>
            </w:pPr>
            <w:r w:rsidRPr="00071DDA">
              <w:rPr>
                <w:sz w:val="24"/>
                <w:szCs w:val="24"/>
              </w:rPr>
              <w:t>personas, kuras nav reģistrētas Uzņēmumu reģistra reģistros, bet ir reģistrētas Valsts ieņēmumu</w:t>
            </w:r>
            <w:r w:rsidR="00071DDA" w:rsidRPr="00071DDA">
              <w:rPr>
                <w:sz w:val="24"/>
                <w:szCs w:val="24"/>
              </w:rPr>
              <w:t xml:space="preserve"> </w:t>
            </w:r>
            <w:r w:rsidRPr="00071DDA">
              <w:rPr>
                <w:sz w:val="24"/>
                <w:szCs w:val="24"/>
              </w:rPr>
              <w:t>dienesta nodokļu maksātāju reģistrā;</w:t>
            </w:r>
            <w:r w:rsidR="00071DDA" w:rsidRPr="00071DDA">
              <w:rPr>
                <w:sz w:val="24"/>
                <w:szCs w:val="24"/>
              </w:rPr>
              <w:t xml:space="preserve"> </w:t>
            </w:r>
          </w:p>
          <w:p w14:paraId="05019FA4" w14:textId="294F44E4" w:rsidR="007179B3" w:rsidRPr="00071DDA" w:rsidRDefault="00071DDA" w:rsidP="0000355C">
            <w:pPr>
              <w:pStyle w:val="ListParagraph"/>
              <w:numPr>
                <w:ilvl w:val="0"/>
                <w:numId w:val="2"/>
              </w:numPr>
              <w:autoSpaceDE w:val="0"/>
              <w:autoSpaceDN w:val="0"/>
              <w:adjustRightInd w:val="0"/>
              <w:spacing w:after="0" w:line="240" w:lineRule="auto"/>
              <w:jc w:val="both"/>
              <w:rPr>
                <w:sz w:val="24"/>
                <w:szCs w:val="24"/>
              </w:rPr>
            </w:pPr>
            <w:r>
              <w:rPr>
                <w:sz w:val="24"/>
                <w:szCs w:val="24"/>
              </w:rPr>
              <w:t>rezerves karavīr</w:t>
            </w:r>
            <w:r w:rsidR="007D6D10">
              <w:rPr>
                <w:sz w:val="24"/>
                <w:szCs w:val="24"/>
              </w:rPr>
              <w:t>i</w:t>
            </w:r>
            <w:r w:rsidR="007179B3" w:rsidRPr="00071DDA">
              <w:rPr>
                <w:sz w:val="24"/>
                <w:szCs w:val="24"/>
              </w:rPr>
              <w:t>.</w:t>
            </w:r>
          </w:p>
          <w:p w14:paraId="2A561718" w14:textId="77777777" w:rsidR="007179B3" w:rsidRPr="00071DDA" w:rsidRDefault="002A3EFE" w:rsidP="00071DDA">
            <w:pPr>
              <w:autoSpaceDE w:val="0"/>
              <w:autoSpaceDN w:val="0"/>
              <w:adjustRightInd w:val="0"/>
              <w:spacing w:after="0" w:line="240" w:lineRule="auto"/>
              <w:ind w:firstLine="686"/>
              <w:jc w:val="both"/>
              <w:rPr>
                <w:sz w:val="24"/>
                <w:szCs w:val="24"/>
              </w:rPr>
            </w:pPr>
            <w:r>
              <w:rPr>
                <w:sz w:val="24"/>
                <w:szCs w:val="24"/>
              </w:rPr>
              <w:t>P</w:t>
            </w:r>
            <w:r w:rsidR="00071DDA">
              <w:rPr>
                <w:sz w:val="24"/>
                <w:szCs w:val="24"/>
              </w:rPr>
              <w:t xml:space="preserve">rojekts </w:t>
            </w:r>
            <w:r w:rsidR="00071DDA" w:rsidRPr="00071DDA">
              <w:rPr>
                <w:sz w:val="24"/>
                <w:szCs w:val="24"/>
              </w:rPr>
              <w:t xml:space="preserve">varētu ietekmēt </w:t>
            </w:r>
            <w:r w:rsidR="00797A64">
              <w:rPr>
                <w:sz w:val="24"/>
                <w:szCs w:val="24"/>
              </w:rPr>
              <w:t xml:space="preserve">arī </w:t>
            </w:r>
            <w:r w:rsidR="00071DDA">
              <w:rPr>
                <w:sz w:val="24"/>
                <w:szCs w:val="24"/>
              </w:rPr>
              <w:t>citas</w:t>
            </w:r>
            <w:r w:rsidR="002B3748">
              <w:rPr>
                <w:sz w:val="24"/>
                <w:szCs w:val="24"/>
              </w:rPr>
              <w:t xml:space="preserve"> </w:t>
            </w:r>
            <w:r w:rsidR="00071DDA">
              <w:rPr>
                <w:sz w:val="24"/>
                <w:szCs w:val="24"/>
              </w:rPr>
              <w:t>personas, kuras of</w:t>
            </w:r>
            <w:r w:rsidR="007179B3" w:rsidRPr="00071DDA">
              <w:rPr>
                <w:sz w:val="24"/>
                <w:szCs w:val="24"/>
              </w:rPr>
              <w:t>iciālo elektronisko adresi var</w:t>
            </w:r>
            <w:r w:rsidR="002B3748">
              <w:rPr>
                <w:sz w:val="24"/>
                <w:szCs w:val="24"/>
              </w:rPr>
              <w:t>ēs</w:t>
            </w:r>
            <w:r w:rsidR="007179B3" w:rsidRPr="00071DDA">
              <w:rPr>
                <w:sz w:val="24"/>
                <w:szCs w:val="24"/>
              </w:rPr>
              <w:t xml:space="preserve"> izmantot</w:t>
            </w:r>
            <w:r w:rsidR="00071DDA">
              <w:rPr>
                <w:sz w:val="24"/>
                <w:szCs w:val="24"/>
              </w:rPr>
              <w:t xml:space="preserve"> brīvprātīgi</w:t>
            </w:r>
            <w:r w:rsidR="007179B3" w:rsidRPr="00071DDA">
              <w:rPr>
                <w:sz w:val="24"/>
                <w:szCs w:val="24"/>
              </w:rPr>
              <w:t>:</w:t>
            </w:r>
          </w:p>
          <w:p w14:paraId="43C0B641" w14:textId="77777777" w:rsidR="007179B3" w:rsidRPr="0000355C" w:rsidRDefault="007179B3" w:rsidP="0000355C">
            <w:pPr>
              <w:pStyle w:val="ListParagraph"/>
              <w:numPr>
                <w:ilvl w:val="0"/>
                <w:numId w:val="2"/>
              </w:numPr>
              <w:autoSpaceDE w:val="0"/>
              <w:autoSpaceDN w:val="0"/>
              <w:adjustRightInd w:val="0"/>
              <w:spacing w:after="0" w:line="240" w:lineRule="auto"/>
              <w:jc w:val="both"/>
              <w:rPr>
                <w:sz w:val="24"/>
                <w:szCs w:val="24"/>
              </w:rPr>
            </w:pPr>
            <w:r w:rsidRPr="0000355C">
              <w:rPr>
                <w:sz w:val="24"/>
                <w:szCs w:val="24"/>
              </w:rPr>
              <w:t>Iedzīvotāju reģistrā reģistrēta</w:t>
            </w:r>
            <w:r w:rsidR="002B3748">
              <w:rPr>
                <w:sz w:val="24"/>
                <w:szCs w:val="24"/>
              </w:rPr>
              <w:t>s</w:t>
            </w:r>
            <w:r w:rsidRPr="0000355C">
              <w:rPr>
                <w:sz w:val="24"/>
                <w:szCs w:val="24"/>
              </w:rPr>
              <w:t xml:space="preserve"> fiziskā</w:t>
            </w:r>
            <w:r w:rsidR="002B3748">
              <w:rPr>
                <w:sz w:val="24"/>
                <w:szCs w:val="24"/>
              </w:rPr>
              <w:t>s</w:t>
            </w:r>
            <w:r w:rsidRPr="0000355C">
              <w:rPr>
                <w:sz w:val="24"/>
                <w:szCs w:val="24"/>
              </w:rPr>
              <w:t xml:space="preserve"> persona</w:t>
            </w:r>
            <w:r w:rsidR="002B3748">
              <w:rPr>
                <w:sz w:val="24"/>
                <w:szCs w:val="24"/>
              </w:rPr>
              <w:t>s</w:t>
            </w:r>
            <w:r w:rsidRPr="0000355C">
              <w:rPr>
                <w:sz w:val="24"/>
                <w:szCs w:val="24"/>
              </w:rPr>
              <w:t xml:space="preserve"> no 14 gadu vecuma;</w:t>
            </w:r>
          </w:p>
          <w:p w14:paraId="531CC0D7" w14:textId="77777777" w:rsidR="00664C42" w:rsidRPr="002B3748" w:rsidRDefault="002B3748" w:rsidP="00797A64">
            <w:pPr>
              <w:pStyle w:val="ListParagraph"/>
              <w:numPr>
                <w:ilvl w:val="0"/>
                <w:numId w:val="2"/>
              </w:numPr>
              <w:autoSpaceDE w:val="0"/>
              <w:autoSpaceDN w:val="0"/>
              <w:adjustRightInd w:val="0"/>
              <w:spacing w:after="0" w:line="240" w:lineRule="auto"/>
              <w:jc w:val="both"/>
              <w:rPr>
                <w:sz w:val="24"/>
                <w:szCs w:val="24"/>
              </w:rPr>
            </w:pPr>
            <w:r w:rsidRPr="00071DDA">
              <w:rPr>
                <w:sz w:val="24"/>
                <w:szCs w:val="24"/>
              </w:rPr>
              <w:t>Uzņēmumu reģistra</w:t>
            </w:r>
            <w:r>
              <w:rPr>
                <w:sz w:val="24"/>
                <w:szCs w:val="24"/>
              </w:rPr>
              <w:t xml:space="preserve"> </w:t>
            </w:r>
            <w:r w:rsidR="007179B3" w:rsidRPr="0000355C">
              <w:rPr>
                <w:sz w:val="24"/>
                <w:szCs w:val="24"/>
              </w:rPr>
              <w:t>reģistros</w:t>
            </w:r>
            <w:r w:rsidR="00797A64">
              <w:rPr>
                <w:sz w:val="24"/>
                <w:szCs w:val="24"/>
              </w:rPr>
              <w:t xml:space="preserve"> un </w:t>
            </w:r>
            <w:r w:rsidR="00797A64" w:rsidRPr="00071DDA">
              <w:rPr>
                <w:sz w:val="24"/>
                <w:szCs w:val="24"/>
              </w:rPr>
              <w:t>Valsts ieņēmumu dienesta nodokļu maksātāju reģistrā</w:t>
            </w:r>
            <w:r w:rsidR="007179B3" w:rsidRPr="0000355C">
              <w:rPr>
                <w:sz w:val="24"/>
                <w:szCs w:val="24"/>
              </w:rPr>
              <w:t xml:space="preserve"> nereģistrēta</w:t>
            </w:r>
            <w:r w:rsidR="00797A64">
              <w:rPr>
                <w:sz w:val="24"/>
                <w:szCs w:val="24"/>
              </w:rPr>
              <w:t>s</w:t>
            </w:r>
            <w:r w:rsidR="007179B3" w:rsidRPr="0000355C">
              <w:rPr>
                <w:sz w:val="24"/>
                <w:szCs w:val="24"/>
              </w:rPr>
              <w:t xml:space="preserve"> persona</w:t>
            </w:r>
            <w:r>
              <w:rPr>
                <w:sz w:val="24"/>
                <w:szCs w:val="24"/>
              </w:rPr>
              <w:t>s</w:t>
            </w:r>
            <w:r w:rsidR="007179B3" w:rsidRPr="0000355C">
              <w:rPr>
                <w:sz w:val="24"/>
                <w:szCs w:val="24"/>
              </w:rPr>
              <w:t>.</w:t>
            </w:r>
          </w:p>
        </w:tc>
      </w:tr>
      <w:tr w:rsidR="00B05771" w:rsidRPr="00B05771" w14:paraId="29C0DB2D" w14:textId="77777777" w:rsidTr="00C31473">
        <w:trPr>
          <w:trHeight w:val="408"/>
        </w:trPr>
        <w:tc>
          <w:tcPr>
            <w:tcW w:w="250" w:type="pct"/>
            <w:tcBorders>
              <w:top w:val="outset" w:sz="6" w:space="0" w:color="414142"/>
              <w:left w:val="outset" w:sz="6" w:space="0" w:color="414142"/>
              <w:bottom w:val="outset" w:sz="6" w:space="0" w:color="414142"/>
              <w:right w:val="outset" w:sz="6" w:space="0" w:color="414142"/>
            </w:tcBorders>
            <w:hideMark/>
          </w:tcPr>
          <w:p w14:paraId="68B08855" w14:textId="77777777" w:rsidR="00C31473" w:rsidRPr="00B05771" w:rsidRDefault="00C31473" w:rsidP="00C31473">
            <w:pPr>
              <w:spacing w:after="0" w:line="240" w:lineRule="auto"/>
              <w:rPr>
                <w:rFonts w:eastAsia="Times New Roman" w:cs="Times New Roman"/>
                <w:sz w:val="24"/>
                <w:szCs w:val="24"/>
                <w:lang w:eastAsia="lv-LV"/>
              </w:rPr>
            </w:pPr>
            <w:r w:rsidRPr="00B05771">
              <w:rPr>
                <w:rFonts w:eastAsia="Times New Roman" w:cs="Times New Roman"/>
                <w:sz w:val="24"/>
                <w:szCs w:val="24"/>
                <w:lang w:eastAsia="lv-LV"/>
              </w:rPr>
              <w:lastRenderedPageBreak/>
              <w:t>2.</w:t>
            </w:r>
          </w:p>
        </w:tc>
        <w:tc>
          <w:tcPr>
            <w:tcW w:w="1550" w:type="pct"/>
            <w:tcBorders>
              <w:top w:val="outset" w:sz="6" w:space="0" w:color="414142"/>
              <w:left w:val="outset" w:sz="6" w:space="0" w:color="414142"/>
              <w:bottom w:val="outset" w:sz="6" w:space="0" w:color="414142"/>
              <w:right w:val="outset" w:sz="6" w:space="0" w:color="414142"/>
            </w:tcBorders>
            <w:hideMark/>
          </w:tcPr>
          <w:p w14:paraId="576B05AF" w14:textId="77777777" w:rsidR="00C31473" w:rsidRPr="00D96BE3" w:rsidRDefault="00C31473" w:rsidP="00C31473">
            <w:pPr>
              <w:spacing w:after="0" w:line="240" w:lineRule="auto"/>
              <w:rPr>
                <w:rFonts w:eastAsia="Times New Roman" w:cs="Times New Roman"/>
                <w:sz w:val="24"/>
                <w:szCs w:val="24"/>
                <w:lang w:eastAsia="lv-LV"/>
              </w:rPr>
            </w:pPr>
            <w:r w:rsidRPr="00D96BE3">
              <w:rPr>
                <w:rFonts w:eastAsia="Times New Roman" w:cs="Times New Roman"/>
                <w:sz w:val="24"/>
                <w:szCs w:val="24"/>
                <w:lang w:eastAsia="lv-LV"/>
              </w:rPr>
              <w:t>Tiesiskā regulējuma ietekme uz tautsaimniecību un administratīvo slogu</w:t>
            </w:r>
          </w:p>
        </w:tc>
        <w:tc>
          <w:tcPr>
            <w:tcW w:w="3200" w:type="pct"/>
            <w:gridSpan w:val="2"/>
            <w:tcBorders>
              <w:top w:val="outset" w:sz="6" w:space="0" w:color="414142"/>
              <w:left w:val="outset" w:sz="6" w:space="0" w:color="414142"/>
              <w:bottom w:val="outset" w:sz="6" w:space="0" w:color="414142"/>
              <w:right w:val="outset" w:sz="6" w:space="0" w:color="414142"/>
            </w:tcBorders>
            <w:hideMark/>
          </w:tcPr>
          <w:p w14:paraId="3FC5FE7D" w14:textId="77777777" w:rsidR="00C31473" w:rsidRPr="00D357E3" w:rsidRDefault="00D357E3" w:rsidP="008E2467">
            <w:pPr>
              <w:spacing w:after="0" w:line="240" w:lineRule="auto"/>
              <w:rPr>
                <w:rFonts w:eastAsia="Times New Roman" w:cs="Times New Roman"/>
                <w:sz w:val="24"/>
                <w:szCs w:val="24"/>
                <w:lang w:eastAsia="lv-LV"/>
              </w:rPr>
            </w:pPr>
            <w:r w:rsidRPr="00D357E3">
              <w:rPr>
                <w:rFonts w:eastAsia="Times New Roman" w:cs="Times New Roman"/>
                <w:sz w:val="24"/>
                <w:szCs w:val="24"/>
                <w:lang w:eastAsia="lv-LV"/>
              </w:rPr>
              <w:t>Tiks samazināts administratīvais slogs valsts pārvaldē, iedzīvotājiem un uzņēmējiem.</w:t>
            </w:r>
          </w:p>
        </w:tc>
      </w:tr>
      <w:tr w:rsidR="00B05771" w:rsidRPr="00B05771" w14:paraId="505D3694" w14:textId="77777777" w:rsidTr="00C31473">
        <w:trPr>
          <w:trHeight w:val="408"/>
        </w:trPr>
        <w:tc>
          <w:tcPr>
            <w:tcW w:w="250" w:type="pct"/>
            <w:tcBorders>
              <w:top w:val="outset" w:sz="6" w:space="0" w:color="414142"/>
              <w:left w:val="outset" w:sz="6" w:space="0" w:color="414142"/>
              <w:bottom w:val="outset" w:sz="6" w:space="0" w:color="414142"/>
              <w:right w:val="outset" w:sz="6" w:space="0" w:color="414142"/>
            </w:tcBorders>
            <w:hideMark/>
          </w:tcPr>
          <w:p w14:paraId="66A5180D" w14:textId="77777777" w:rsidR="00C31473" w:rsidRPr="00B05771" w:rsidRDefault="00C31473" w:rsidP="00C31473">
            <w:pPr>
              <w:spacing w:after="0" w:line="240" w:lineRule="auto"/>
              <w:rPr>
                <w:rFonts w:eastAsia="Times New Roman" w:cs="Times New Roman"/>
                <w:sz w:val="24"/>
                <w:szCs w:val="24"/>
                <w:lang w:eastAsia="lv-LV"/>
              </w:rPr>
            </w:pPr>
            <w:r w:rsidRPr="00B05771">
              <w:rPr>
                <w:rFonts w:eastAsia="Times New Roman" w:cs="Times New Roman"/>
                <w:sz w:val="24"/>
                <w:szCs w:val="24"/>
                <w:lang w:eastAsia="lv-LV"/>
              </w:rPr>
              <w:t>3.</w:t>
            </w:r>
          </w:p>
        </w:tc>
        <w:tc>
          <w:tcPr>
            <w:tcW w:w="1550" w:type="pct"/>
            <w:tcBorders>
              <w:top w:val="outset" w:sz="6" w:space="0" w:color="414142"/>
              <w:left w:val="outset" w:sz="6" w:space="0" w:color="414142"/>
              <w:bottom w:val="outset" w:sz="6" w:space="0" w:color="414142"/>
              <w:right w:val="outset" w:sz="6" w:space="0" w:color="414142"/>
            </w:tcBorders>
            <w:hideMark/>
          </w:tcPr>
          <w:p w14:paraId="6698883B" w14:textId="77777777" w:rsidR="00C31473" w:rsidRPr="00D96BE3" w:rsidRDefault="00C31473" w:rsidP="00C31473">
            <w:pPr>
              <w:spacing w:after="0" w:line="240" w:lineRule="auto"/>
              <w:rPr>
                <w:rFonts w:eastAsia="Times New Roman" w:cs="Times New Roman"/>
                <w:sz w:val="24"/>
                <w:szCs w:val="24"/>
                <w:lang w:eastAsia="lv-LV"/>
              </w:rPr>
            </w:pPr>
            <w:r w:rsidRPr="00D96BE3">
              <w:rPr>
                <w:rFonts w:eastAsia="Times New Roman" w:cs="Times New Roman"/>
                <w:sz w:val="24"/>
                <w:szCs w:val="24"/>
                <w:lang w:eastAsia="lv-LV"/>
              </w:rPr>
              <w:t>Administratīvo izmaksu monetārs novērtējums</w:t>
            </w:r>
          </w:p>
        </w:tc>
        <w:tc>
          <w:tcPr>
            <w:tcW w:w="3200" w:type="pct"/>
            <w:gridSpan w:val="2"/>
            <w:tcBorders>
              <w:top w:val="outset" w:sz="6" w:space="0" w:color="414142"/>
              <w:left w:val="outset" w:sz="6" w:space="0" w:color="414142"/>
              <w:bottom w:val="outset" w:sz="6" w:space="0" w:color="414142"/>
              <w:right w:val="outset" w:sz="6" w:space="0" w:color="414142"/>
            </w:tcBorders>
            <w:hideMark/>
          </w:tcPr>
          <w:p w14:paraId="04AF33A7" w14:textId="77777777" w:rsidR="00C31473" w:rsidRPr="00D357E3" w:rsidRDefault="00941499" w:rsidP="00C31473">
            <w:pPr>
              <w:spacing w:after="0" w:line="240" w:lineRule="auto"/>
              <w:rPr>
                <w:rFonts w:eastAsia="Times New Roman" w:cs="Times New Roman"/>
                <w:sz w:val="24"/>
                <w:szCs w:val="24"/>
                <w:lang w:eastAsia="lv-LV"/>
              </w:rPr>
            </w:pPr>
            <w:r>
              <w:rPr>
                <w:rFonts w:eastAsia="Times New Roman" w:cs="Times New Roman"/>
                <w:sz w:val="24"/>
                <w:szCs w:val="24"/>
                <w:lang w:eastAsia="lv-LV"/>
              </w:rPr>
              <w:t>Projekts šo jomu neskar</w:t>
            </w:r>
            <w:r w:rsidR="009645FE" w:rsidRPr="00D357E3">
              <w:rPr>
                <w:rFonts w:eastAsia="Times New Roman" w:cs="Times New Roman"/>
                <w:sz w:val="24"/>
                <w:szCs w:val="24"/>
                <w:lang w:eastAsia="lv-LV"/>
              </w:rPr>
              <w:t>.</w:t>
            </w:r>
          </w:p>
        </w:tc>
      </w:tr>
      <w:tr w:rsidR="002C44BC" w:rsidRPr="00B05771" w14:paraId="4A35C1E0" w14:textId="77777777" w:rsidTr="00C31473">
        <w:trPr>
          <w:trHeight w:val="276"/>
        </w:trPr>
        <w:tc>
          <w:tcPr>
            <w:tcW w:w="250" w:type="pct"/>
            <w:tcBorders>
              <w:top w:val="outset" w:sz="6" w:space="0" w:color="414142"/>
              <w:left w:val="outset" w:sz="6" w:space="0" w:color="414142"/>
              <w:bottom w:val="outset" w:sz="6" w:space="0" w:color="414142"/>
              <w:right w:val="outset" w:sz="6" w:space="0" w:color="414142"/>
            </w:tcBorders>
            <w:hideMark/>
          </w:tcPr>
          <w:p w14:paraId="2303AC5A" w14:textId="77777777" w:rsidR="00C31473" w:rsidRPr="00B05771" w:rsidRDefault="00C31473" w:rsidP="00C31473">
            <w:pPr>
              <w:spacing w:after="0" w:line="240" w:lineRule="auto"/>
              <w:rPr>
                <w:rFonts w:eastAsia="Times New Roman" w:cs="Times New Roman"/>
                <w:sz w:val="24"/>
                <w:szCs w:val="24"/>
                <w:lang w:eastAsia="lv-LV"/>
              </w:rPr>
            </w:pPr>
            <w:r w:rsidRPr="00B05771">
              <w:rPr>
                <w:rFonts w:eastAsia="Times New Roman" w:cs="Times New Roman"/>
                <w:sz w:val="24"/>
                <w:szCs w:val="24"/>
                <w:lang w:eastAsia="lv-LV"/>
              </w:rPr>
              <w:t>4.</w:t>
            </w:r>
          </w:p>
        </w:tc>
        <w:tc>
          <w:tcPr>
            <w:tcW w:w="1550" w:type="pct"/>
            <w:tcBorders>
              <w:top w:val="outset" w:sz="6" w:space="0" w:color="414142"/>
              <w:left w:val="outset" w:sz="6" w:space="0" w:color="414142"/>
              <w:bottom w:val="outset" w:sz="6" w:space="0" w:color="414142"/>
              <w:right w:val="outset" w:sz="6" w:space="0" w:color="414142"/>
            </w:tcBorders>
            <w:hideMark/>
          </w:tcPr>
          <w:p w14:paraId="5EF7B157" w14:textId="77777777" w:rsidR="00C31473" w:rsidRPr="00B05771" w:rsidRDefault="00C31473" w:rsidP="00C31473">
            <w:pPr>
              <w:spacing w:after="0" w:line="240" w:lineRule="auto"/>
              <w:rPr>
                <w:rFonts w:eastAsia="Times New Roman" w:cs="Times New Roman"/>
                <w:sz w:val="24"/>
                <w:szCs w:val="24"/>
                <w:lang w:eastAsia="lv-LV"/>
              </w:rPr>
            </w:pPr>
            <w:r w:rsidRPr="00B05771">
              <w:rPr>
                <w:rFonts w:eastAsia="Times New Roman" w:cs="Times New Roman"/>
                <w:sz w:val="24"/>
                <w:szCs w:val="24"/>
                <w:lang w:eastAsia="lv-LV"/>
              </w:rPr>
              <w:t>Cita informācija</w:t>
            </w:r>
          </w:p>
        </w:tc>
        <w:tc>
          <w:tcPr>
            <w:tcW w:w="3200" w:type="pct"/>
            <w:gridSpan w:val="2"/>
            <w:tcBorders>
              <w:top w:val="outset" w:sz="6" w:space="0" w:color="414142"/>
              <w:left w:val="outset" w:sz="6" w:space="0" w:color="414142"/>
              <w:bottom w:val="outset" w:sz="6" w:space="0" w:color="414142"/>
              <w:right w:val="outset" w:sz="6" w:space="0" w:color="414142"/>
            </w:tcBorders>
            <w:hideMark/>
          </w:tcPr>
          <w:p w14:paraId="5F5B3CBB" w14:textId="77777777" w:rsidR="00C31473" w:rsidRPr="00D357E3" w:rsidRDefault="00A10D70" w:rsidP="00CD5699">
            <w:pPr>
              <w:spacing w:before="100" w:beforeAutospacing="1" w:after="100" w:afterAutospacing="1" w:line="293" w:lineRule="atLeast"/>
              <w:rPr>
                <w:rFonts w:eastAsia="Times New Roman" w:cs="Times New Roman"/>
                <w:sz w:val="24"/>
                <w:szCs w:val="24"/>
                <w:lang w:eastAsia="lv-LV"/>
              </w:rPr>
            </w:pPr>
            <w:r>
              <w:rPr>
                <w:rFonts w:eastAsia="Times New Roman" w:cs="Times New Roman"/>
                <w:sz w:val="24"/>
                <w:szCs w:val="24"/>
                <w:lang w:eastAsia="lv-LV"/>
              </w:rPr>
              <w:t>Nav.</w:t>
            </w:r>
          </w:p>
        </w:tc>
      </w:tr>
      <w:tr w:rsidR="00B05771" w:rsidRPr="00B05771" w14:paraId="53A79F14" w14:textId="77777777" w:rsidTr="00237EE9">
        <w:tblPrEx>
          <w:jc w:val="center"/>
        </w:tblPrEx>
        <w:trPr>
          <w:trHeight w:val="537"/>
          <w:jc w:val="center"/>
        </w:trPr>
        <w:tc>
          <w:tcPr>
            <w:tcW w:w="0" w:type="auto"/>
            <w:gridSpan w:val="4"/>
            <w:tcBorders>
              <w:top w:val="outset" w:sz="6" w:space="0" w:color="414142"/>
              <w:left w:val="outset" w:sz="6" w:space="0" w:color="414142"/>
              <w:bottom w:val="outset" w:sz="6" w:space="0" w:color="414142"/>
              <w:right w:val="outset" w:sz="6" w:space="0" w:color="414142"/>
            </w:tcBorders>
            <w:vAlign w:val="center"/>
            <w:hideMark/>
          </w:tcPr>
          <w:p w14:paraId="1F2EA93C" w14:textId="77777777" w:rsidR="002F4D77" w:rsidRDefault="002F4D77"/>
          <w:tbl>
            <w:tblPr>
              <w:tblW w:w="5000" w:type="pct"/>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452"/>
              <w:gridCol w:w="2717"/>
              <w:gridCol w:w="5886"/>
            </w:tblGrid>
            <w:tr w:rsidR="00E92C70" w:rsidRPr="00811E82" w14:paraId="0B77A1A8" w14:textId="77777777" w:rsidTr="00007ECE">
              <w:trPr>
                <w:trHeight w:val="420"/>
              </w:trPr>
              <w:tc>
                <w:tcPr>
                  <w:tcW w:w="5000" w:type="pct"/>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3BCEE6C3" w14:textId="77777777" w:rsidR="00E92C70" w:rsidRPr="00811E82" w:rsidRDefault="00E92C70" w:rsidP="00811E82">
                  <w:pPr>
                    <w:spacing w:before="100" w:beforeAutospacing="1" w:after="100" w:afterAutospacing="1" w:line="293" w:lineRule="atLeast"/>
                    <w:jc w:val="center"/>
                    <w:rPr>
                      <w:rFonts w:eastAsia="Times New Roman" w:cs="Times New Roman"/>
                      <w:sz w:val="24"/>
                      <w:szCs w:val="24"/>
                      <w:lang w:eastAsia="lv-LV"/>
                    </w:rPr>
                  </w:pPr>
                  <w:r w:rsidRPr="00811E82">
                    <w:rPr>
                      <w:rFonts w:eastAsia="Times New Roman" w:cs="Times New Roman"/>
                      <w:b/>
                      <w:bCs/>
                      <w:sz w:val="24"/>
                      <w:szCs w:val="24"/>
                      <w:lang w:eastAsia="lv-LV"/>
                    </w:rPr>
                    <w:t>VI. Sabiedrības līdzdalība un komunikācijas aktivitātes</w:t>
                  </w:r>
                </w:p>
              </w:tc>
            </w:tr>
            <w:tr w:rsidR="00E92C70" w:rsidRPr="00811E82" w14:paraId="2ACB957B" w14:textId="77777777" w:rsidTr="00007ECE">
              <w:trPr>
                <w:trHeight w:val="540"/>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14:paraId="07817197" w14:textId="77777777" w:rsidR="00E92C70" w:rsidRPr="00811E82" w:rsidRDefault="00E92C70" w:rsidP="00811E82">
                  <w:pPr>
                    <w:spacing w:after="0" w:line="240" w:lineRule="auto"/>
                    <w:rPr>
                      <w:rFonts w:eastAsia="Times New Roman" w:cs="Times New Roman"/>
                      <w:sz w:val="24"/>
                      <w:szCs w:val="24"/>
                      <w:lang w:eastAsia="lv-LV"/>
                    </w:rPr>
                  </w:pPr>
                  <w:r w:rsidRPr="00811E82">
                    <w:rPr>
                      <w:rFonts w:eastAsia="Times New Roman" w:cs="Times New Roman"/>
                      <w:sz w:val="24"/>
                      <w:szCs w:val="24"/>
                      <w:lang w:eastAsia="lv-LV"/>
                    </w:rPr>
                    <w:t>1.</w:t>
                  </w:r>
                </w:p>
              </w:tc>
              <w:tc>
                <w:tcPr>
                  <w:tcW w:w="1500" w:type="pct"/>
                  <w:tcBorders>
                    <w:top w:val="outset" w:sz="6" w:space="0" w:color="414142"/>
                    <w:left w:val="outset" w:sz="6" w:space="0" w:color="414142"/>
                    <w:bottom w:val="outset" w:sz="6" w:space="0" w:color="414142"/>
                    <w:right w:val="outset" w:sz="6" w:space="0" w:color="414142"/>
                  </w:tcBorders>
                  <w:shd w:val="clear" w:color="auto" w:fill="FFFFFF"/>
                  <w:hideMark/>
                </w:tcPr>
                <w:p w14:paraId="0BEF733E" w14:textId="77777777" w:rsidR="00E92C70" w:rsidRPr="00811E82" w:rsidRDefault="00E92C70" w:rsidP="00811E82">
                  <w:pPr>
                    <w:spacing w:after="0" w:line="240" w:lineRule="auto"/>
                    <w:rPr>
                      <w:rFonts w:eastAsia="Times New Roman" w:cs="Times New Roman"/>
                      <w:sz w:val="24"/>
                      <w:szCs w:val="24"/>
                      <w:lang w:eastAsia="lv-LV"/>
                    </w:rPr>
                  </w:pPr>
                  <w:r w:rsidRPr="00811E82">
                    <w:rPr>
                      <w:rFonts w:eastAsia="Times New Roman" w:cs="Times New Roman"/>
                      <w:sz w:val="24"/>
                      <w:szCs w:val="24"/>
                      <w:lang w:eastAsia="lv-LV"/>
                    </w:rPr>
                    <w:t>Plānotās sabiedrības līdzdalības un komunikācijas aktivitātes saistībā ar projektu</w:t>
                  </w:r>
                </w:p>
              </w:tc>
              <w:tc>
                <w:tcPr>
                  <w:tcW w:w="3250" w:type="pct"/>
                  <w:tcBorders>
                    <w:top w:val="outset" w:sz="6" w:space="0" w:color="414142"/>
                    <w:left w:val="outset" w:sz="6" w:space="0" w:color="414142"/>
                    <w:bottom w:val="outset" w:sz="6" w:space="0" w:color="414142"/>
                    <w:right w:val="outset" w:sz="6" w:space="0" w:color="414142"/>
                  </w:tcBorders>
                  <w:shd w:val="clear" w:color="auto" w:fill="FFFFFF"/>
                  <w:hideMark/>
                </w:tcPr>
                <w:p w14:paraId="7C24CCA3" w14:textId="1FF40A8B" w:rsidR="00E92C70" w:rsidRPr="00811E82" w:rsidRDefault="00007ECE" w:rsidP="00576AA1">
                  <w:pPr>
                    <w:spacing w:after="0" w:line="240" w:lineRule="auto"/>
                    <w:rPr>
                      <w:rFonts w:eastAsia="Times New Roman" w:cs="Times New Roman"/>
                      <w:sz w:val="24"/>
                      <w:szCs w:val="24"/>
                      <w:lang w:eastAsia="lv-LV"/>
                    </w:rPr>
                  </w:pPr>
                  <w:r w:rsidRPr="00811E82">
                    <w:rPr>
                      <w:rFonts w:eastAsia="Times New Roman" w:cs="Times New Roman"/>
                      <w:sz w:val="24"/>
                      <w:szCs w:val="24"/>
                      <w:lang w:eastAsia="lv-LV"/>
                    </w:rPr>
                    <w:t xml:space="preserve">Sabiedrība tika informēta par projekta izstrādi </w:t>
                  </w:r>
                  <w:r w:rsidR="00B14A2D">
                    <w:rPr>
                      <w:rFonts w:eastAsia="Times New Roman" w:cs="Times New Roman"/>
                      <w:sz w:val="24"/>
                      <w:szCs w:val="24"/>
                      <w:lang w:eastAsia="lv-LV"/>
                    </w:rPr>
                    <w:t>2016.gada 13</w:t>
                  </w:r>
                  <w:r w:rsidR="00576AA1">
                    <w:rPr>
                      <w:rFonts w:eastAsia="Times New Roman" w:cs="Times New Roman"/>
                      <w:sz w:val="24"/>
                      <w:szCs w:val="24"/>
                      <w:lang w:eastAsia="lv-LV"/>
                    </w:rPr>
                    <w:t xml:space="preserve">.septembrī </w:t>
                  </w:r>
                  <w:r w:rsidRPr="00811E82">
                    <w:rPr>
                      <w:rFonts w:eastAsia="Times New Roman" w:cs="Times New Roman"/>
                      <w:sz w:val="24"/>
                      <w:szCs w:val="24"/>
                      <w:lang w:eastAsia="lv-LV"/>
                    </w:rPr>
                    <w:t xml:space="preserve">ievietojot informāciju par to VARAM tīmekļa vietnē </w:t>
                  </w:r>
                  <w:hyperlink r:id="rId9" w:history="1">
                    <w:r w:rsidRPr="00576AA1">
                      <w:rPr>
                        <w:rFonts w:eastAsia="Times New Roman" w:cs="Times New Roman"/>
                        <w:sz w:val="24"/>
                        <w:szCs w:val="24"/>
                        <w:lang w:eastAsia="lv-LV"/>
                      </w:rPr>
                      <w:t>www.varam.gov.lv</w:t>
                    </w:r>
                  </w:hyperlink>
                  <w:r w:rsidRPr="00811E82">
                    <w:rPr>
                      <w:rFonts w:eastAsia="Times New Roman" w:cs="Times New Roman"/>
                      <w:sz w:val="24"/>
                      <w:szCs w:val="24"/>
                      <w:lang w:eastAsia="lv-LV"/>
                    </w:rPr>
                    <w:t xml:space="preserve"> sadaļā</w:t>
                  </w:r>
                  <w:r w:rsidR="00576AA1">
                    <w:rPr>
                      <w:rFonts w:eastAsia="Times New Roman" w:cs="Times New Roman"/>
                      <w:sz w:val="24"/>
                      <w:szCs w:val="24"/>
                      <w:lang w:eastAsia="lv-LV"/>
                    </w:rPr>
                    <w:t xml:space="preserve"> „Normatīvo aktu projekti e-pārvaldes jomā”.</w:t>
                  </w:r>
                </w:p>
              </w:tc>
            </w:tr>
            <w:tr w:rsidR="00E92C70" w:rsidRPr="00811E82" w14:paraId="0AD0FE77" w14:textId="77777777" w:rsidTr="00007ECE">
              <w:trPr>
                <w:trHeight w:val="330"/>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14:paraId="5F326AB8" w14:textId="77777777" w:rsidR="00E92C70" w:rsidRPr="00811E82" w:rsidRDefault="00E92C70" w:rsidP="00811E82">
                  <w:pPr>
                    <w:spacing w:after="0" w:line="240" w:lineRule="auto"/>
                    <w:rPr>
                      <w:rFonts w:eastAsia="Times New Roman" w:cs="Times New Roman"/>
                      <w:sz w:val="24"/>
                      <w:szCs w:val="24"/>
                      <w:lang w:eastAsia="lv-LV"/>
                    </w:rPr>
                  </w:pPr>
                  <w:r w:rsidRPr="00811E82">
                    <w:rPr>
                      <w:rFonts w:eastAsia="Times New Roman" w:cs="Times New Roman"/>
                      <w:sz w:val="24"/>
                      <w:szCs w:val="24"/>
                      <w:lang w:eastAsia="lv-LV"/>
                    </w:rPr>
                    <w:t>2.</w:t>
                  </w:r>
                </w:p>
              </w:tc>
              <w:tc>
                <w:tcPr>
                  <w:tcW w:w="1500" w:type="pct"/>
                  <w:tcBorders>
                    <w:top w:val="outset" w:sz="6" w:space="0" w:color="414142"/>
                    <w:left w:val="outset" w:sz="6" w:space="0" w:color="414142"/>
                    <w:bottom w:val="outset" w:sz="6" w:space="0" w:color="414142"/>
                    <w:right w:val="outset" w:sz="6" w:space="0" w:color="414142"/>
                  </w:tcBorders>
                  <w:shd w:val="clear" w:color="auto" w:fill="FFFFFF"/>
                  <w:hideMark/>
                </w:tcPr>
                <w:p w14:paraId="2C350949" w14:textId="77777777" w:rsidR="00E92C70" w:rsidRPr="00811E82" w:rsidRDefault="00E92C70" w:rsidP="00811E82">
                  <w:pPr>
                    <w:spacing w:after="0" w:line="240" w:lineRule="auto"/>
                    <w:rPr>
                      <w:rFonts w:eastAsia="Times New Roman" w:cs="Times New Roman"/>
                      <w:sz w:val="24"/>
                      <w:szCs w:val="24"/>
                      <w:lang w:eastAsia="lv-LV"/>
                    </w:rPr>
                  </w:pPr>
                  <w:r w:rsidRPr="00811E82">
                    <w:rPr>
                      <w:rFonts w:eastAsia="Times New Roman" w:cs="Times New Roman"/>
                      <w:sz w:val="24"/>
                      <w:szCs w:val="24"/>
                      <w:lang w:eastAsia="lv-LV"/>
                    </w:rPr>
                    <w:t>Sabiedrības līdzdalība projekta izstrādē</w:t>
                  </w:r>
                </w:p>
              </w:tc>
              <w:tc>
                <w:tcPr>
                  <w:tcW w:w="3250" w:type="pct"/>
                  <w:tcBorders>
                    <w:top w:val="outset" w:sz="6" w:space="0" w:color="414142"/>
                    <w:left w:val="outset" w:sz="6" w:space="0" w:color="414142"/>
                    <w:bottom w:val="outset" w:sz="6" w:space="0" w:color="414142"/>
                    <w:right w:val="outset" w:sz="6" w:space="0" w:color="414142"/>
                  </w:tcBorders>
                  <w:shd w:val="clear" w:color="auto" w:fill="FFFFFF"/>
                  <w:hideMark/>
                </w:tcPr>
                <w:p w14:paraId="10CE9706" w14:textId="2CF432C1" w:rsidR="00E92C70" w:rsidRPr="00811E82" w:rsidRDefault="00576AA1" w:rsidP="00811E82">
                  <w:pPr>
                    <w:spacing w:after="0" w:line="240" w:lineRule="auto"/>
                    <w:rPr>
                      <w:rFonts w:eastAsia="Times New Roman" w:cs="Times New Roman"/>
                      <w:sz w:val="24"/>
                      <w:szCs w:val="24"/>
                      <w:lang w:eastAsia="lv-LV"/>
                    </w:rPr>
                  </w:pPr>
                  <w:r>
                    <w:rPr>
                      <w:rFonts w:eastAsia="Times New Roman" w:cs="Times New Roman"/>
                      <w:sz w:val="24"/>
                      <w:szCs w:val="24"/>
                      <w:lang w:eastAsia="lv-LV"/>
                    </w:rPr>
                    <w:t>No 2016.gada 1</w:t>
                  </w:r>
                  <w:r w:rsidR="00B14A2D">
                    <w:rPr>
                      <w:rFonts w:eastAsia="Times New Roman" w:cs="Times New Roman"/>
                      <w:sz w:val="24"/>
                      <w:szCs w:val="24"/>
                      <w:lang w:eastAsia="lv-LV"/>
                    </w:rPr>
                    <w:t>3</w:t>
                  </w:r>
                  <w:r>
                    <w:rPr>
                      <w:rFonts w:eastAsia="Times New Roman" w:cs="Times New Roman"/>
                      <w:sz w:val="24"/>
                      <w:szCs w:val="24"/>
                      <w:lang w:eastAsia="lv-LV"/>
                    </w:rPr>
                    <w:t>.septembra s</w:t>
                  </w:r>
                  <w:r w:rsidR="00007ECE" w:rsidRPr="00811E82">
                    <w:rPr>
                      <w:rFonts w:eastAsia="Times New Roman" w:cs="Times New Roman"/>
                      <w:sz w:val="24"/>
                      <w:szCs w:val="24"/>
                      <w:lang w:eastAsia="lv-LV"/>
                    </w:rPr>
                    <w:t xml:space="preserve">abiedrības pārstāvji varēja iepazīties ar projektu VARAM tīmekļa vietnē </w:t>
                  </w:r>
                  <w:hyperlink r:id="rId10" w:history="1">
                    <w:r w:rsidR="00007ECE" w:rsidRPr="00576AA1">
                      <w:rPr>
                        <w:rFonts w:eastAsia="Times New Roman" w:cs="Times New Roman"/>
                        <w:sz w:val="24"/>
                        <w:szCs w:val="24"/>
                        <w:lang w:eastAsia="lv-LV"/>
                      </w:rPr>
                      <w:t>www.varam.gov.lv</w:t>
                    </w:r>
                  </w:hyperlink>
                  <w:r>
                    <w:rPr>
                      <w:rFonts w:eastAsia="Times New Roman" w:cs="Times New Roman"/>
                      <w:sz w:val="24"/>
                      <w:szCs w:val="24"/>
                      <w:lang w:eastAsia="lv-LV"/>
                    </w:rPr>
                    <w:t xml:space="preserve"> </w:t>
                  </w:r>
                  <w:r w:rsidRPr="00811E82">
                    <w:rPr>
                      <w:rFonts w:eastAsia="Times New Roman" w:cs="Times New Roman"/>
                      <w:sz w:val="24"/>
                      <w:szCs w:val="24"/>
                      <w:lang w:eastAsia="lv-LV"/>
                    </w:rPr>
                    <w:t>sadaļā</w:t>
                  </w:r>
                  <w:r>
                    <w:rPr>
                      <w:rFonts w:eastAsia="Times New Roman" w:cs="Times New Roman"/>
                      <w:sz w:val="24"/>
                      <w:szCs w:val="24"/>
                      <w:lang w:eastAsia="lv-LV"/>
                    </w:rPr>
                    <w:t xml:space="preserve"> „Normatīvo aktu projekti e-pārvaldes jomā”.</w:t>
                  </w:r>
                </w:p>
                <w:p w14:paraId="09B1F357" w14:textId="3AB08453" w:rsidR="00E65E8A" w:rsidRPr="00811E82" w:rsidRDefault="00E65E8A" w:rsidP="00811E82">
                  <w:pPr>
                    <w:spacing w:after="0" w:line="240" w:lineRule="auto"/>
                    <w:rPr>
                      <w:rFonts w:eastAsia="Times New Roman" w:cs="Times New Roman"/>
                      <w:sz w:val="24"/>
                      <w:szCs w:val="24"/>
                      <w:lang w:eastAsia="lv-LV"/>
                    </w:rPr>
                  </w:pPr>
                  <w:r w:rsidRPr="00811E82">
                    <w:rPr>
                      <w:rFonts w:eastAsia="Times New Roman" w:cs="Times New Roman"/>
                      <w:sz w:val="24"/>
                      <w:szCs w:val="24"/>
                      <w:lang w:eastAsia="lv-LV"/>
                    </w:rPr>
                    <w:t xml:space="preserve">Sabiedrības pārstāvji var izteikt savu viedokli </w:t>
                  </w:r>
                  <w:r w:rsidR="00A6727B" w:rsidRPr="00811E82">
                    <w:rPr>
                      <w:rFonts w:eastAsia="Times New Roman" w:cs="Times New Roman"/>
                      <w:sz w:val="24"/>
                      <w:szCs w:val="24"/>
                      <w:lang w:eastAsia="lv-LV"/>
                    </w:rPr>
                    <w:t>a</w:t>
                  </w:r>
                  <w:r w:rsidRPr="00811E82">
                    <w:rPr>
                      <w:rFonts w:eastAsia="Times New Roman" w:cs="Times New Roman"/>
                      <w:sz w:val="24"/>
                      <w:szCs w:val="24"/>
                      <w:lang w:eastAsia="lv-LV"/>
                    </w:rPr>
                    <w:t>rī piesakoties paust atzinumu, kad projekts ir izsludināts Valsts sekretāru sanāksmē.</w:t>
                  </w:r>
                </w:p>
              </w:tc>
            </w:tr>
            <w:tr w:rsidR="00E92C70" w:rsidRPr="00811E82" w14:paraId="219DFE2B" w14:textId="77777777" w:rsidTr="00007ECE">
              <w:trPr>
                <w:trHeight w:val="465"/>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14:paraId="0EBED501" w14:textId="77777777" w:rsidR="00E92C70" w:rsidRPr="00811E82" w:rsidRDefault="00E92C70" w:rsidP="00811E82">
                  <w:pPr>
                    <w:spacing w:after="0" w:line="240" w:lineRule="auto"/>
                    <w:rPr>
                      <w:rFonts w:eastAsia="Times New Roman" w:cs="Times New Roman"/>
                      <w:sz w:val="24"/>
                      <w:szCs w:val="24"/>
                      <w:lang w:eastAsia="lv-LV"/>
                    </w:rPr>
                  </w:pPr>
                  <w:r w:rsidRPr="00811E82">
                    <w:rPr>
                      <w:rFonts w:eastAsia="Times New Roman" w:cs="Times New Roman"/>
                      <w:sz w:val="24"/>
                      <w:szCs w:val="24"/>
                      <w:lang w:eastAsia="lv-LV"/>
                    </w:rPr>
                    <w:t>3.</w:t>
                  </w:r>
                </w:p>
              </w:tc>
              <w:tc>
                <w:tcPr>
                  <w:tcW w:w="1500" w:type="pct"/>
                  <w:tcBorders>
                    <w:top w:val="outset" w:sz="6" w:space="0" w:color="414142"/>
                    <w:left w:val="outset" w:sz="6" w:space="0" w:color="414142"/>
                    <w:bottom w:val="outset" w:sz="6" w:space="0" w:color="414142"/>
                    <w:right w:val="outset" w:sz="6" w:space="0" w:color="414142"/>
                  </w:tcBorders>
                  <w:shd w:val="clear" w:color="auto" w:fill="FFFFFF"/>
                  <w:hideMark/>
                </w:tcPr>
                <w:p w14:paraId="49FE3C90" w14:textId="77777777" w:rsidR="00E92C70" w:rsidRPr="00811E82" w:rsidRDefault="00E92C70" w:rsidP="00811E82">
                  <w:pPr>
                    <w:spacing w:after="0" w:line="240" w:lineRule="auto"/>
                    <w:rPr>
                      <w:rFonts w:eastAsia="Times New Roman" w:cs="Times New Roman"/>
                      <w:sz w:val="24"/>
                      <w:szCs w:val="24"/>
                      <w:lang w:eastAsia="lv-LV"/>
                    </w:rPr>
                  </w:pPr>
                  <w:r w:rsidRPr="00811E82">
                    <w:rPr>
                      <w:rFonts w:eastAsia="Times New Roman" w:cs="Times New Roman"/>
                      <w:sz w:val="24"/>
                      <w:szCs w:val="24"/>
                      <w:lang w:eastAsia="lv-LV"/>
                    </w:rPr>
                    <w:t>Sabiedrības līdzdalības rezultāti</w:t>
                  </w:r>
                </w:p>
              </w:tc>
              <w:tc>
                <w:tcPr>
                  <w:tcW w:w="3250" w:type="pct"/>
                  <w:tcBorders>
                    <w:top w:val="outset" w:sz="6" w:space="0" w:color="414142"/>
                    <w:left w:val="outset" w:sz="6" w:space="0" w:color="414142"/>
                    <w:bottom w:val="outset" w:sz="6" w:space="0" w:color="414142"/>
                    <w:right w:val="outset" w:sz="6" w:space="0" w:color="414142"/>
                  </w:tcBorders>
                  <w:shd w:val="clear" w:color="auto" w:fill="FFFFFF"/>
                  <w:hideMark/>
                </w:tcPr>
                <w:p w14:paraId="396638CE" w14:textId="7523ED5C" w:rsidR="00E92C70" w:rsidRPr="00811E82" w:rsidRDefault="00E92C70" w:rsidP="00811E82">
                  <w:pPr>
                    <w:spacing w:after="0" w:line="240" w:lineRule="auto"/>
                    <w:rPr>
                      <w:rFonts w:eastAsia="Times New Roman" w:cs="Times New Roman"/>
                      <w:sz w:val="24"/>
                      <w:szCs w:val="24"/>
                      <w:lang w:eastAsia="lv-LV"/>
                    </w:rPr>
                  </w:pPr>
                </w:p>
              </w:tc>
            </w:tr>
            <w:tr w:rsidR="00E92C70" w:rsidRPr="00811E82" w14:paraId="78DBE345" w14:textId="77777777" w:rsidTr="00007ECE">
              <w:trPr>
                <w:trHeight w:val="465"/>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14:paraId="452C8E77" w14:textId="77777777" w:rsidR="00E92C70" w:rsidRPr="00811E82" w:rsidRDefault="00E92C70" w:rsidP="00811E82">
                  <w:pPr>
                    <w:spacing w:after="0" w:line="240" w:lineRule="auto"/>
                    <w:rPr>
                      <w:rFonts w:eastAsia="Times New Roman" w:cs="Times New Roman"/>
                      <w:sz w:val="24"/>
                      <w:szCs w:val="24"/>
                      <w:lang w:eastAsia="lv-LV"/>
                    </w:rPr>
                  </w:pPr>
                  <w:r w:rsidRPr="00811E82">
                    <w:rPr>
                      <w:rFonts w:eastAsia="Times New Roman" w:cs="Times New Roman"/>
                      <w:sz w:val="24"/>
                      <w:szCs w:val="24"/>
                      <w:lang w:eastAsia="lv-LV"/>
                    </w:rPr>
                    <w:t>4.</w:t>
                  </w:r>
                </w:p>
              </w:tc>
              <w:tc>
                <w:tcPr>
                  <w:tcW w:w="1500" w:type="pct"/>
                  <w:tcBorders>
                    <w:top w:val="outset" w:sz="6" w:space="0" w:color="414142"/>
                    <w:left w:val="outset" w:sz="6" w:space="0" w:color="414142"/>
                    <w:bottom w:val="outset" w:sz="6" w:space="0" w:color="414142"/>
                    <w:right w:val="outset" w:sz="6" w:space="0" w:color="414142"/>
                  </w:tcBorders>
                  <w:shd w:val="clear" w:color="auto" w:fill="FFFFFF"/>
                  <w:hideMark/>
                </w:tcPr>
                <w:p w14:paraId="596232B6" w14:textId="77777777" w:rsidR="00E92C70" w:rsidRPr="00811E82" w:rsidRDefault="00E92C70" w:rsidP="00811E82">
                  <w:pPr>
                    <w:spacing w:after="0" w:line="240" w:lineRule="auto"/>
                    <w:rPr>
                      <w:rFonts w:eastAsia="Times New Roman" w:cs="Times New Roman"/>
                      <w:sz w:val="24"/>
                      <w:szCs w:val="24"/>
                      <w:lang w:eastAsia="lv-LV"/>
                    </w:rPr>
                  </w:pPr>
                  <w:r w:rsidRPr="00811E82">
                    <w:rPr>
                      <w:rFonts w:eastAsia="Times New Roman" w:cs="Times New Roman"/>
                      <w:sz w:val="24"/>
                      <w:szCs w:val="24"/>
                      <w:lang w:eastAsia="lv-LV"/>
                    </w:rPr>
                    <w:t>Cita informācija</w:t>
                  </w:r>
                </w:p>
              </w:tc>
              <w:tc>
                <w:tcPr>
                  <w:tcW w:w="3250" w:type="pct"/>
                  <w:tcBorders>
                    <w:top w:val="outset" w:sz="6" w:space="0" w:color="414142"/>
                    <w:left w:val="outset" w:sz="6" w:space="0" w:color="414142"/>
                    <w:bottom w:val="outset" w:sz="6" w:space="0" w:color="414142"/>
                    <w:right w:val="outset" w:sz="6" w:space="0" w:color="414142"/>
                  </w:tcBorders>
                  <w:shd w:val="clear" w:color="auto" w:fill="FFFFFF"/>
                  <w:hideMark/>
                </w:tcPr>
                <w:p w14:paraId="6A05BACB" w14:textId="6AE26869" w:rsidR="00E92C70" w:rsidRPr="00811E82" w:rsidRDefault="004F3146" w:rsidP="00811E82">
                  <w:pPr>
                    <w:spacing w:after="0" w:line="240" w:lineRule="auto"/>
                    <w:rPr>
                      <w:rFonts w:eastAsia="Times New Roman" w:cs="Times New Roman"/>
                      <w:sz w:val="24"/>
                      <w:szCs w:val="24"/>
                      <w:lang w:eastAsia="lv-LV"/>
                    </w:rPr>
                  </w:pPr>
                  <w:r w:rsidRPr="00811E82">
                    <w:rPr>
                      <w:rFonts w:eastAsia="Times New Roman" w:cs="Times New Roman"/>
                      <w:sz w:val="24"/>
                      <w:szCs w:val="24"/>
                      <w:lang w:eastAsia="lv-LV"/>
                    </w:rPr>
                    <w:t>Nav.</w:t>
                  </w:r>
                </w:p>
              </w:tc>
            </w:tr>
          </w:tbl>
          <w:p w14:paraId="0B5B9674" w14:textId="77777777" w:rsidR="00C31473" w:rsidRPr="00B05771" w:rsidRDefault="00C31473" w:rsidP="00811E82">
            <w:pPr>
              <w:spacing w:before="100" w:beforeAutospacing="1" w:after="100" w:afterAutospacing="1" w:line="293" w:lineRule="atLeast"/>
              <w:jc w:val="center"/>
              <w:rPr>
                <w:rFonts w:eastAsia="Times New Roman" w:cs="Times New Roman"/>
                <w:b/>
                <w:bCs/>
                <w:sz w:val="24"/>
                <w:szCs w:val="24"/>
                <w:lang w:eastAsia="lv-LV"/>
              </w:rPr>
            </w:pPr>
            <w:r w:rsidRPr="00811E82">
              <w:rPr>
                <w:rFonts w:eastAsia="Times New Roman" w:cs="Times New Roman"/>
                <w:b/>
                <w:bCs/>
                <w:sz w:val="24"/>
                <w:szCs w:val="24"/>
                <w:lang w:eastAsia="lv-LV"/>
              </w:rPr>
              <w:t>VII. Tiesību akta projekta izpildes nodrošināšana</w:t>
            </w:r>
            <w:r w:rsidRPr="00B05771">
              <w:rPr>
                <w:rFonts w:eastAsia="Times New Roman" w:cs="Times New Roman"/>
                <w:b/>
                <w:bCs/>
                <w:sz w:val="24"/>
                <w:szCs w:val="24"/>
                <w:lang w:eastAsia="lv-LV"/>
              </w:rPr>
              <w:t xml:space="preserve"> un tās ietekme uz institūcijām</w:t>
            </w:r>
          </w:p>
        </w:tc>
      </w:tr>
      <w:tr w:rsidR="00B05771" w:rsidRPr="00B05771" w14:paraId="25B8BC9A" w14:textId="77777777" w:rsidTr="00C31473">
        <w:tblPrEx>
          <w:jc w:val="center"/>
        </w:tblPrEx>
        <w:trPr>
          <w:trHeight w:val="336"/>
          <w:jc w:val="center"/>
        </w:trPr>
        <w:tc>
          <w:tcPr>
            <w:tcW w:w="250" w:type="pct"/>
            <w:tcBorders>
              <w:top w:val="outset" w:sz="6" w:space="0" w:color="414142"/>
              <w:left w:val="outset" w:sz="6" w:space="0" w:color="414142"/>
              <w:bottom w:val="outset" w:sz="6" w:space="0" w:color="414142"/>
              <w:right w:val="outset" w:sz="6" w:space="0" w:color="414142"/>
            </w:tcBorders>
            <w:hideMark/>
          </w:tcPr>
          <w:p w14:paraId="608EB248" w14:textId="77777777" w:rsidR="00C31473" w:rsidRPr="00B05771" w:rsidRDefault="00C31473" w:rsidP="00C31473">
            <w:pPr>
              <w:spacing w:after="0" w:line="240" w:lineRule="auto"/>
              <w:rPr>
                <w:rFonts w:eastAsia="Times New Roman" w:cs="Times New Roman"/>
                <w:sz w:val="24"/>
                <w:szCs w:val="24"/>
                <w:lang w:eastAsia="lv-LV"/>
              </w:rPr>
            </w:pPr>
            <w:r w:rsidRPr="00B05771">
              <w:rPr>
                <w:rFonts w:eastAsia="Times New Roman" w:cs="Times New Roman"/>
                <w:sz w:val="24"/>
                <w:szCs w:val="24"/>
                <w:lang w:eastAsia="lv-LV"/>
              </w:rPr>
              <w:t>1.</w:t>
            </w:r>
          </w:p>
        </w:tc>
        <w:tc>
          <w:tcPr>
            <w:tcW w:w="1900" w:type="pct"/>
            <w:gridSpan w:val="2"/>
            <w:tcBorders>
              <w:top w:val="outset" w:sz="6" w:space="0" w:color="414142"/>
              <w:left w:val="outset" w:sz="6" w:space="0" w:color="414142"/>
              <w:bottom w:val="outset" w:sz="6" w:space="0" w:color="414142"/>
              <w:right w:val="outset" w:sz="6" w:space="0" w:color="414142"/>
            </w:tcBorders>
            <w:hideMark/>
          </w:tcPr>
          <w:p w14:paraId="5D5A6333" w14:textId="77777777" w:rsidR="00C31473" w:rsidRPr="00B05771" w:rsidRDefault="00C31473" w:rsidP="00C31473">
            <w:pPr>
              <w:spacing w:after="0" w:line="240" w:lineRule="auto"/>
              <w:rPr>
                <w:rFonts w:eastAsia="Times New Roman" w:cs="Times New Roman"/>
                <w:sz w:val="24"/>
                <w:szCs w:val="24"/>
                <w:lang w:eastAsia="lv-LV"/>
              </w:rPr>
            </w:pPr>
            <w:r w:rsidRPr="00B05771">
              <w:rPr>
                <w:rFonts w:eastAsia="Times New Roman" w:cs="Times New Roman"/>
                <w:sz w:val="24"/>
                <w:szCs w:val="24"/>
                <w:lang w:eastAsia="lv-LV"/>
              </w:rPr>
              <w:t>Projekta izpildē iesaistītās institūcijas</w:t>
            </w:r>
          </w:p>
        </w:tc>
        <w:tc>
          <w:tcPr>
            <w:tcW w:w="2850" w:type="pct"/>
            <w:tcBorders>
              <w:top w:val="outset" w:sz="6" w:space="0" w:color="414142"/>
              <w:left w:val="outset" w:sz="6" w:space="0" w:color="414142"/>
              <w:bottom w:val="outset" w:sz="6" w:space="0" w:color="414142"/>
              <w:right w:val="outset" w:sz="6" w:space="0" w:color="414142"/>
            </w:tcBorders>
            <w:hideMark/>
          </w:tcPr>
          <w:p w14:paraId="6F9C7CB5" w14:textId="77777777" w:rsidR="004963AB" w:rsidRDefault="004963AB" w:rsidP="004963AB">
            <w:pPr>
              <w:autoSpaceDE w:val="0"/>
              <w:autoSpaceDN w:val="0"/>
              <w:adjustRightInd w:val="0"/>
              <w:spacing w:after="0" w:line="240" w:lineRule="auto"/>
              <w:ind w:firstLine="686"/>
              <w:jc w:val="both"/>
              <w:rPr>
                <w:sz w:val="24"/>
                <w:szCs w:val="24"/>
              </w:rPr>
            </w:pPr>
            <w:r>
              <w:rPr>
                <w:sz w:val="24"/>
                <w:szCs w:val="24"/>
              </w:rPr>
              <w:t>Projekta izpilde</w:t>
            </w:r>
            <w:r w:rsidRPr="0000355C">
              <w:rPr>
                <w:sz w:val="24"/>
                <w:szCs w:val="24"/>
              </w:rPr>
              <w:t xml:space="preserve"> skar visus oficiālās e</w:t>
            </w:r>
            <w:r>
              <w:rPr>
                <w:sz w:val="24"/>
                <w:szCs w:val="24"/>
              </w:rPr>
              <w:t xml:space="preserve">lektroniskās </w:t>
            </w:r>
            <w:r w:rsidRPr="0000355C">
              <w:rPr>
                <w:sz w:val="24"/>
                <w:szCs w:val="24"/>
              </w:rPr>
              <w:t>adreses lietotājus</w:t>
            </w:r>
            <w:r>
              <w:rPr>
                <w:sz w:val="24"/>
                <w:szCs w:val="24"/>
              </w:rPr>
              <w:t xml:space="preserve">, kuriem, ņemot vērā Oficiālās elektroniskās adreses likumā minētos termiņus, </w:t>
            </w:r>
            <w:r w:rsidR="008977DD">
              <w:rPr>
                <w:sz w:val="24"/>
                <w:szCs w:val="24"/>
              </w:rPr>
              <w:t>elektroniskā adrese</w:t>
            </w:r>
            <w:r>
              <w:rPr>
                <w:sz w:val="24"/>
                <w:szCs w:val="24"/>
              </w:rPr>
              <w:t xml:space="preserve"> būs jālieto obligāti</w:t>
            </w:r>
            <w:r w:rsidRPr="0000355C">
              <w:rPr>
                <w:sz w:val="24"/>
                <w:szCs w:val="24"/>
              </w:rPr>
              <w:t xml:space="preserve">: </w:t>
            </w:r>
          </w:p>
          <w:p w14:paraId="19458344" w14:textId="77777777" w:rsidR="000576A6" w:rsidRDefault="000576A6" w:rsidP="004963AB">
            <w:pPr>
              <w:autoSpaceDE w:val="0"/>
              <w:autoSpaceDN w:val="0"/>
              <w:adjustRightInd w:val="0"/>
              <w:spacing w:after="0" w:line="240" w:lineRule="auto"/>
              <w:ind w:firstLine="686"/>
              <w:jc w:val="both"/>
              <w:rPr>
                <w:sz w:val="24"/>
                <w:szCs w:val="24"/>
              </w:rPr>
            </w:pPr>
          </w:p>
          <w:p w14:paraId="61691C25" w14:textId="77777777" w:rsidR="004963AB" w:rsidRDefault="004963AB" w:rsidP="004963AB">
            <w:pPr>
              <w:pStyle w:val="ListParagraph"/>
              <w:numPr>
                <w:ilvl w:val="0"/>
                <w:numId w:val="2"/>
              </w:numPr>
              <w:autoSpaceDE w:val="0"/>
              <w:autoSpaceDN w:val="0"/>
              <w:adjustRightInd w:val="0"/>
              <w:spacing w:after="0" w:line="240" w:lineRule="auto"/>
              <w:jc w:val="both"/>
              <w:rPr>
                <w:sz w:val="24"/>
                <w:szCs w:val="24"/>
              </w:rPr>
            </w:pPr>
            <w:r w:rsidRPr="0000355C">
              <w:rPr>
                <w:sz w:val="24"/>
                <w:szCs w:val="24"/>
              </w:rPr>
              <w:t xml:space="preserve">tiešās pārvaldes iestādes; </w:t>
            </w:r>
          </w:p>
          <w:p w14:paraId="1869A2F7" w14:textId="77777777" w:rsidR="004963AB" w:rsidRDefault="004963AB" w:rsidP="004963AB">
            <w:pPr>
              <w:pStyle w:val="ListParagraph"/>
              <w:numPr>
                <w:ilvl w:val="0"/>
                <w:numId w:val="2"/>
              </w:numPr>
              <w:autoSpaceDE w:val="0"/>
              <w:autoSpaceDN w:val="0"/>
              <w:adjustRightInd w:val="0"/>
              <w:spacing w:after="0" w:line="240" w:lineRule="auto"/>
              <w:jc w:val="both"/>
              <w:rPr>
                <w:sz w:val="24"/>
                <w:szCs w:val="24"/>
              </w:rPr>
            </w:pPr>
            <w:r w:rsidRPr="0000355C">
              <w:rPr>
                <w:sz w:val="24"/>
                <w:szCs w:val="24"/>
              </w:rPr>
              <w:t>valsts institūcijas, kas nav padotas Ministru kabinetam;</w:t>
            </w:r>
          </w:p>
          <w:p w14:paraId="279DAA4F" w14:textId="77777777" w:rsidR="004963AB" w:rsidRDefault="004963AB" w:rsidP="004963AB">
            <w:pPr>
              <w:pStyle w:val="ListParagraph"/>
              <w:numPr>
                <w:ilvl w:val="0"/>
                <w:numId w:val="2"/>
              </w:numPr>
              <w:autoSpaceDE w:val="0"/>
              <w:autoSpaceDN w:val="0"/>
              <w:adjustRightInd w:val="0"/>
              <w:spacing w:after="0" w:line="240" w:lineRule="auto"/>
              <w:jc w:val="both"/>
              <w:rPr>
                <w:sz w:val="24"/>
                <w:szCs w:val="24"/>
              </w:rPr>
            </w:pPr>
            <w:r w:rsidRPr="0000355C">
              <w:rPr>
                <w:sz w:val="24"/>
                <w:szCs w:val="24"/>
              </w:rPr>
              <w:lastRenderedPageBreak/>
              <w:t>atvasinātas publiskas personas (</w:t>
            </w:r>
            <w:r w:rsidR="007D6D10">
              <w:rPr>
                <w:sz w:val="24"/>
                <w:szCs w:val="24"/>
              </w:rPr>
              <w:t xml:space="preserve">tai skaitā </w:t>
            </w:r>
            <w:r w:rsidRPr="0000355C">
              <w:rPr>
                <w:sz w:val="24"/>
                <w:szCs w:val="24"/>
              </w:rPr>
              <w:t>pašvaldības) un t</w:t>
            </w:r>
            <w:r>
              <w:rPr>
                <w:sz w:val="24"/>
                <w:szCs w:val="24"/>
              </w:rPr>
              <w:t xml:space="preserve">o </w:t>
            </w:r>
            <w:r w:rsidRPr="0000355C">
              <w:rPr>
                <w:sz w:val="24"/>
                <w:szCs w:val="24"/>
              </w:rPr>
              <w:t>iestādes</w:t>
            </w:r>
            <w:r>
              <w:rPr>
                <w:sz w:val="24"/>
                <w:szCs w:val="24"/>
              </w:rPr>
              <w:t>;</w:t>
            </w:r>
          </w:p>
          <w:p w14:paraId="669B6499" w14:textId="77777777" w:rsidR="004963AB" w:rsidRDefault="004963AB" w:rsidP="004963AB">
            <w:pPr>
              <w:pStyle w:val="ListParagraph"/>
              <w:numPr>
                <w:ilvl w:val="0"/>
                <w:numId w:val="2"/>
              </w:numPr>
              <w:autoSpaceDE w:val="0"/>
              <w:autoSpaceDN w:val="0"/>
              <w:adjustRightInd w:val="0"/>
              <w:spacing w:after="0" w:line="240" w:lineRule="auto"/>
              <w:jc w:val="both"/>
              <w:rPr>
                <w:sz w:val="24"/>
                <w:szCs w:val="24"/>
              </w:rPr>
            </w:pPr>
            <w:r w:rsidRPr="0000355C">
              <w:rPr>
                <w:sz w:val="24"/>
                <w:szCs w:val="24"/>
              </w:rPr>
              <w:t>tiesu iestādes, prokuratū</w:t>
            </w:r>
            <w:r w:rsidR="00D3746C">
              <w:rPr>
                <w:sz w:val="24"/>
                <w:szCs w:val="24"/>
              </w:rPr>
              <w:t>ra</w:t>
            </w:r>
            <w:r w:rsidRPr="0000355C">
              <w:rPr>
                <w:sz w:val="24"/>
                <w:szCs w:val="24"/>
              </w:rPr>
              <w:t>, zvērināt</w:t>
            </w:r>
            <w:r w:rsidR="00D3746C">
              <w:rPr>
                <w:sz w:val="24"/>
                <w:szCs w:val="24"/>
              </w:rPr>
              <w:t xml:space="preserve">i </w:t>
            </w:r>
            <w:r w:rsidRPr="0000355C">
              <w:rPr>
                <w:sz w:val="24"/>
                <w:szCs w:val="24"/>
              </w:rPr>
              <w:t>tiesu izpildītāj</w:t>
            </w:r>
            <w:r w:rsidR="00D3746C">
              <w:rPr>
                <w:sz w:val="24"/>
                <w:szCs w:val="24"/>
              </w:rPr>
              <w:t>i, m</w:t>
            </w:r>
            <w:r w:rsidRPr="0000355C">
              <w:rPr>
                <w:sz w:val="24"/>
                <w:szCs w:val="24"/>
              </w:rPr>
              <w:t>aksātnespējas procesa administrator</w:t>
            </w:r>
            <w:r w:rsidR="00D3746C">
              <w:rPr>
                <w:sz w:val="24"/>
                <w:szCs w:val="24"/>
              </w:rPr>
              <w:t>i</w:t>
            </w:r>
            <w:r>
              <w:rPr>
                <w:sz w:val="24"/>
                <w:szCs w:val="24"/>
              </w:rPr>
              <w:t>;</w:t>
            </w:r>
          </w:p>
          <w:p w14:paraId="726F41DB" w14:textId="77777777" w:rsidR="004963AB" w:rsidRDefault="004963AB" w:rsidP="004963AB">
            <w:pPr>
              <w:pStyle w:val="ListParagraph"/>
              <w:numPr>
                <w:ilvl w:val="0"/>
                <w:numId w:val="2"/>
              </w:numPr>
              <w:autoSpaceDE w:val="0"/>
              <w:autoSpaceDN w:val="0"/>
              <w:adjustRightInd w:val="0"/>
              <w:spacing w:after="0" w:line="240" w:lineRule="auto"/>
              <w:jc w:val="both"/>
              <w:rPr>
                <w:sz w:val="24"/>
                <w:szCs w:val="24"/>
              </w:rPr>
            </w:pPr>
            <w:r w:rsidRPr="0000355C">
              <w:rPr>
                <w:sz w:val="24"/>
                <w:szCs w:val="24"/>
              </w:rPr>
              <w:t>privātpersonas, kurām deleģēti valsts pārvaldes uzdevumi</w:t>
            </w:r>
            <w:r>
              <w:rPr>
                <w:sz w:val="24"/>
                <w:szCs w:val="24"/>
              </w:rPr>
              <w:t>;</w:t>
            </w:r>
          </w:p>
          <w:p w14:paraId="313E6D90" w14:textId="77777777" w:rsidR="004963AB" w:rsidRDefault="004963AB" w:rsidP="004963AB">
            <w:pPr>
              <w:pStyle w:val="ListParagraph"/>
              <w:numPr>
                <w:ilvl w:val="0"/>
                <w:numId w:val="2"/>
              </w:numPr>
              <w:autoSpaceDE w:val="0"/>
              <w:autoSpaceDN w:val="0"/>
              <w:adjustRightInd w:val="0"/>
              <w:spacing w:after="0" w:line="240" w:lineRule="auto"/>
              <w:jc w:val="both"/>
              <w:rPr>
                <w:sz w:val="24"/>
                <w:szCs w:val="24"/>
              </w:rPr>
            </w:pPr>
            <w:r w:rsidRPr="0000355C">
              <w:rPr>
                <w:sz w:val="24"/>
                <w:szCs w:val="24"/>
              </w:rPr>
              <w:t>tiesību subjekti, kuri ir reģistrēti Uzņēmumu reģistra reģistros;</w:t>
            </w:r>
          </w:p>
          <w:p w14:paraId="42FE02A8" w14:textId="77777777" w:rsidR="00C31473" w:rsidRPr="00D3746C" w:rsidRDefault="004963AB" w:rsidP="00D3746C">
            <w:pPr>
              <w:pStyle w:val="ListParagraph"/>
              <w:numPr>
                <w:ilvl w:val="0"/>
                <w:numId w:val="2"/>
              </w:numPr>
              <w:autoSpaceDE w:val="0"/>
              <w:autoSpaceDN w:val="0"/>
              <w:adjustRightInd w:val="0"/>
              <w:spacing w:after="0" w:line="240" w:lineRule="auto"/>
              <w:jc w:val="both"/>
              <w:rPr>
                <w:sz w:val="24"/>
                <w:szCs w:val="24"/>
              </w:rPr>
            </w:pPr>
            <w:r w:rsidRPr="00071DDA">
              <w:rPr>
                <w:sz w:val="24"/>
                <w:szCs w:val="24"/>
              </w:rPr>
              <w:t>personas, kuras nav reģistrētas Uzņēmumu reģistra reģistros, bet ir reģistrētas Valsts ieņēmumu dien</w:t>
            </w:r>
            <w:r w:rsidR="00D3746C">
              <w:rPr>
                <w:sz w:val="24"/>
                <w:szCs w:val="24"/>
              </w:rPr>
              <w:t>esta nodokļu maksātāju reģistrā.</w:t>
            </w:r>
          </w:p>
        </w:tc>
      </w:tr>
      <w:tr w:rsidR="00B05771" w:rsidRPr="00B05771" w14:paraId="0ED761CA" w14:textId="77777777" w:rsidTr="00C31473">
        <w:tblPrEx>
          <w:jc w:val="center"/>
        </w:tblPrEx>
        <w:trPr>
          <w:trHeight w:val="360"/>
          <w:jc w:val="center"/>
        </w:trPr>
        <w:tc>
          <w:tcPr>
            <w:tcW w:w="250" w:type="pct"/>
            <w:tcBorders>
              <w:top w:val="outset" w:sz="6" w:space="0" w:color="414142"/>
              <w:left w:val="outset" w:sz="6" w:space="0" w:color="414142"/>
              <w:bottom w:val="outset" w:sz="6" w:space="0" w:color="414142"/>
              <w:right w:val="outset" w:sz="6" w:space="0" w:color="414142"/>
            </w:tcBorders>
            <w:hideMark/>
          </w:tcPr>
          <w:p w14:paraId="3B28240E" w14:textId="77777777" w:rsidR="00C31473" w:rsidRPr="00B05771" w:rsidRDefault="00C31473" w:rsidP="00C31473">
            <w:pPr>
              <w:spacing w:after="0" w:line="240" w:lineRule="auto"/>
              <w:rPr>
                <w:rFonts w:eastAsia="Times New Roman" w:cs="Times New Roman"/>
                <w:sz w:val="24"/>
                <w:szCs w:val="24"/>
                <w:lang w:eastAsia="lv-LV"/>
              </w:rPr>
            </w:pPr>
            <w:r w:rsidRPr="00B05771">
              <w:rPr>
                <w:rFonts w:eastAsia="Times New Roman" w:cs="Times New Roman"/>
                <w:sz w:val="24"/>
                <w:szCs w:val="24"/>
                <w:lang w:eastAsia="lv-LV"/>
              </w:rPr>
              <w:lastRenderedPageBreak/>
              <w:t>2.</w:t>
            </w:r>
          </w:p>
        </w:tc>
        <w:tc>
          <w:tcPr>
            <w:tcW w:w="1900" w:type="pct"/>
            <w:gridSpan w:val="2"/>
            <w:tcBorders>
              <w:top w:val="outset" w:sz="6" w:space="0" w:color="414142"/>
              <w:left w:val="outset" w:sz="6" w:space="0" w:color="414142"/>
              <w:bottom w:val="outset" w:sz="6" w:space="0" w:color="414142"/>
              <w:right w:val="outset" w:sz="6" w:space="0" w:color="414142"/>
            </w:tcBorders>
            <w:hideMark/>
          </w:tcPr>
          <w:p w14:paraId="0DFC0B33" w14:textId="77777777" w:rsidR="00C31473" w:rsidRPr="00B05771" w:rsidRDefault="00C31473" w:rsidP="00C31473">
            <w:pPr>
              <w:spacing w:after="0" w:line="240" w:lineRule="auto"/>
              <w:rPr>
                <w:rFonts w:eastAsia="Times New Roman" w:cs="Times New Roman"/>
                <w:sz w:val="24"/>
                <w:szCs w:val="24"/>
                <w:lang w:eastAsia="lv-LV"/>
              </w:rPr>
            </w:pPr>
            <w:r w:rsidRPr="00B05771">
              <w:rPr>
                <w:rFonts w:eastAsia="Times New Roman" w:cs="Times New Roman"/>
                <w:sz w:val="24"/>
                <w:szCs w:val="24"/>
                <w:lang w:eastAsia="lv-LV"/>
              </w:rPr>
              <w:t>Projekta izpildes ietekme uz pārvaldes funkcijām un institucionālo struktūru.</w:t>
            </w:r>
          </w:p>
          <w:p w14:paraId="19465C67" w14:textId="77777777" w:rsidR="00C31473" w:rsidRPr="00CD5699" w:rsidRDefault="00C31473" w:rsidP="00C31473">
            <w:pPr>
              <w:spacing w:before="100" w:beforeAutospacing="1" w:after="100" w:afterAutospacing="1" w:line="293" w:lineRule="atLeast"/>
              <w:rPr>
                <w:rFonts w:eastAsia="Times New Roman" w:cs="Times New Roman"/>
                <w:i/>
                <w:sz w:val="24"/>
                <w:szCs w:val="24"/>
                <w:lang w:eastAsia="lv-LV"/>
              </w:rPr>
            </w:pPr>
            <w:r w:rsidRPr="00B05771">
              <w:rPr>
                <w:rFonts w:eastAsia="Times New Roman" w:cs="Times New Roman"/>
                <w:sz w:val="24"/>
                <w:szCs w:val="24"/>
                <w:lang w:eastAsia="lv-LV"/>
              </w:rPr>
              <w:t>Jaunu institūciju izveide, esošu institūciju likvidācija vai reorganizācija, to ietekme uz institūcijas cilvēkresursiem</w:t>
            </w:r>
          </w:p>
        </w:tc>
        <w:tc>
          <w:tcPr>
            <w:tcW w:w="2850" w:type="pct"/>
            <w:tcBorders>
              <w:top w:val="outset" w:sz="6" w:space="0" w:color="414142"/>
              <w:left w:val="outset" w:sz="6" w:space="0" w:color="414142"/>
              <w:bottom w:val="outset" w:sz="6" w:space="0" w:color="414142"/>
              <w:right w:val="outset" w:sz="6" w:space="0" w:color="414142"/>
            </w:tcBorders>
            <w:hideMark/>
          </w:tcPr>
          <w:p w14:paraId="3B5389B9" w14:textId="77777777" w:rsidR="00C31473" w:rsidRPr="002E03CF" w:rsidRDefault="002E03CF" w:rsidP="006E343D">
            <w:pPr>
              <w:spacing w:after="0" w:line="240" w:lineRule="auto"/>
              <w:ind w:firstLine="615"/>
              <w:jc w:val="both"/>
              <w:rPr>
                <w:rFonts w:eastAsia="Times New Roman" w:cs="Times New Roman"/>
                <w:sz w:val="24"/>
                <w:szCs w:val="24"/>
                <w:lang w:eastAsia="lv-LV"/>
              </w:rPr>
            </w:pPr>
            <w:r>
              <w:rPr>
                <w:rFonts w:eastAsia="Times New Roman" w:cs="Times New Roman"/>
                <w:sz w:val="24"/>
                <w:szCs w:val="24"/>
                <w:lang w:eastAsia="lv-LV"/>
              </w:rPr>
              <w:t xml:space="preserve">Projekts uzlabos </w:t>
            </w:r>
            <w:r w:rsidRPr="0066768C">
              <w:rPr>
                <w:rFonts w:eastAsia="Times New Roman" w:cs="Times New Roman"/>
                <w:sz w:val="24"/>
                <w:szCs w:val="24"/>
                <w:lang w:eastAsia="lv-LV"/>
              </w:rPr>
              <w:t xml:space="preserve">elektronisko dokumentu apriti starp valsts un pašvaldību iestādēm </w:t>
            </w:r>
            <w:r w:rsidR="0066768C" w:rsidRPr="0066768C">
              <w:rPr>
                <w:rFonts w:eastAsia="Times New Roman" w:cs="Times New Roman"/>
                <w:sz w:val="24"/>
                <w:szCs w:val="24"/>
                <w:lang w:eastAsia="lv-LV"/>
              </w:rPr>
              <w:t>un</w:t>
            </w:r>
            <w:r w:rsidRPr="0066768C">
              <w:rPr>
                <w:rFonts w:eastAsia="Times New Roman" w:cs="Times New Roman"/>
                <w:sz w:val="24"/>
                <w:szCs w:val="24"/>
                <w:lang w:eastAsia="lv-LV"/>
              </w:rPr>
              <w:t xml:space="preserve"> starp šīm iestādēm un fizi</w:t>
            </w:r>
            <w:r w:rsidR="0066768C" w:rsidRPr="0066768C">
              <w:rPr>
                <w:rFonts w:eastAsia="Times New Roman" w:cs="Times New Roman"/>
                <w:sz w:val="24"/>
                <w:szCs w:val="24"/>
                <w:lang w:eastAsia="lv-LV"/>
              </w:rPr>
              <w:t>skajām un juridiskajām personām</w:t>
            </w:r>
            <w:r w:rsidRPr="0066768C">
              <w:rPr>
                <w:rFonts w:eastAsia="Times New Roman" w:cs="Times New Roman"/>
                <w:sz w:val="24"/>
                <w:szCs w:val="24"/>
                <w:lang w:eastAsia="lv-LV"/>
              </w:rPr>
              <w:t xml:space="preserve">, </w:t>
            </w:r>
            <w:r w:rsidR="0066768C" w:rsidRPr="0066768C">
              <w:rPr>
                <w:rFonts w:eastAsia="Times New Roman" w:cs="Times New Roman"/>
                <w:sz w:val="24"/>
                <w:szCs w:val="24"/>
                <w:lang w:eastAsia="lv-LV"/>
              </w:rPr>
              <w:t xml:space="preserve">jo elektronisko dokumentu apritē varēs turpmāk izmantot </w:t>
            </w:r>
            <w:r w:rsidRPr="0066768C">
              <w:rPr>
                <w:rFonts w:eastAsia="Times New Roman" w:cs="Times New Roman"/>
                <w:sz w:val="24"/>
                <w:szCs w:val="24"/>
                <w:lang w:eastAsia="lv-LV"/>
              </w:rPr>
              <w:t>e</w:t>
            </w:r>
            <w:r w:rsidR="0066768C" w:rsidRPr="0066768C">
              <w:rPr>
                <w:rFonts w:eastAsia="Times New Roman" w:cs="Times New Roman"/>
                <w:sz w:val="24"/>
                <w:szCs w:val="24"/>
                <w:lang w:eastAsia="lv-LV"/>
              </w:rPr>
              <w:t xml:space="preserve">lektronisko </w:t>
            </w:r>
            <w:r w:rsidRPr="0066768C">
              <w:rPr>
                <w:rFonts w:eastAsia="Times New Roman" w:cs="Times New Roman"/>
                <w:sz w:val="24"/>
                <w:szCs w:val="24"/>
                <w:lang w:eastAsia="lv-LV"/>
              </w:rPr>
              <w:t xml:space="preserve">adresi kā </w:t>
            </w:r>
            <w:r w:rsidR="0066768C" w:rsidRPr="0066768C">
              <w:rPr>
                <w:rFonts w:eastAsia="Times New Roman" w:cs="Times New Roman"/>
                <w:sz w:val="24"/>
                <w:szCs w:val="24"/>
                <w:lang w:eastAsia="lv-LV"/>
              </w:rPr>
              <w:t>dokumentu un informācijas apmaiņas veidu</w:t>
            </w:r>
            <w:r w:rsidR="006E343D">
              <w:rPr>
                <w:rFonts w:eastAsia="Times New Roman" w:cs="Times New Roman"/>
                <w:sz w:val="24"/>
                <w:szCs w:val="24"/>
                <w:lang w:eastAsia="lv-LV"/>
              </w:rPr>
              <w:t xml:space="preserve">, tādējādi projekts </w:t>
            </w:r>
            <w:r w:rsidR="006E343D" w:rsidRPr="00D357E3">
              <w:rPr>
                <w:rFonts w:eastAsia="Times New Roman" w:cs="Times New Roman"/>
                <w:sz w:val="24"/>
                <w:szCs w:val="24"/>
                <w:lang w:eastAsia="lv-LV"/>
              </w:rPr>
              <w:t>samazinās administratīv</w:t>
            </w:r>
            <w:r w:rsidR="006E343D">
              <w:rPr>
                <w:rFonts w:eastAsia="Times New Roman" w:cs="Times New Roman"/>
                <w:sz w:val="24"/>
                <w:szCs w:val="24"/>
                <w:lang w:eastAsia="lv-LV"/>
              </w:rPr>
              <w:t>o slogu gan</w:t>
            </w:r>
            <w:r w:rsidR="006E343D" w:rsidRPr="00D357E3">
              <w:rPr>
                <w:rFonts w:eastAsia="Times New Roman" w:cs="Times New Roman"/>
                <w:sz w:val="24"/>
                <w:szCs w:val="24"/>
                <w:lang w:eastAsia="lv-LV"/>
              </w:rPr>
              <w:t xml:space="preserve"> valsts pārvaldē, </w:t>
            </w:r>
            <w:r w:rsidR="006E343D">
              <w:rPr>
                <w:rFonts w:eastAsia="Times New Roman" w:cs="Times New Roman"/>
                <w:sz w:val="24"/>
                <w:szCs w:val="24"/>
                <w:lang w:eastAsia="lv-LV"/>
              </w:rPr>
              <w:t xml:space="preserve">gan samazinās administratīvo slogu </w:t>
            </w:r>
            <w:r w:rsidR="006E343D" w:rsidRPr="00D357E3">
              <w:rPr>
                <w:rFonts w:eastAsia="Times New Roman" w:cs="Times New Roman"/>
                <w:sz w:val="24"/>
                <w:szCs w:val="24"/>
                <w:lang w:eastAsia="lv-LV"/>
              </w:rPr>
              <w:t>iedzīvotājiem un uzņēmējiem.</w:t>
            </w:r>
          </w:p>
        </w:tc>
      </w:tr>
      <w:tr w:rsidR="002C44BC" w:rsidRPr="00B05771" w14:paraId="67C04255" w14:textId="77777777" w:rsidTr="00C31473">
        <w:tblPrEx>
          <w:jc w:val="center"/>
        </w:tblPrEx>
        <w:trPr>
          <w:trHeight w:val="312"/>
          <w:jc w:val="center"/>
        </w:trPr>
        <w:tc>
          <w:tcPr>
            <w:tcW w:w="250" w:type="pct"/>
            <w:tcBorders>
              <w:top w:val="outset" w:sz="6" w:space="0" w:color="414142"/>
              <w:left w:val="outset" w:sz="6" w:space="0" w:color="414142"/>
              <w:bottom w:val="outset" w:sz="6" w:space="0" w:color="414142"/>
              <w:right w:val="outset" w:sz="6" w:space="0" w:color="414142"/>
            </w:tcBorders>
            <w:hideMark/>
          </w:tcPr>
          <w:p w14:paraId="77CF4537" w14:textId="77777777" w:rsidR="00C31473" w:rsidRPr="00B05771" w:rsidRDefault="00C31473" w:rsidP="00C31473">
            <w:pPr>
              <w:spacing w:after="0" w:line="240" w:lineRule="auto"/>
              <w:rPr>
                <w:rFonts w:eastAsia="Times New Roman" w:cs="Times New Roman"/>
                <w:sz w:val="24"/>
                <w:szCs w:val="24"/>
                <w:lang w:eastAsia="lv-LV"/>
              </w:rPr>
            </w:pPr>
            <w:r w:rsidRPr="00B05771">
              <w:rPr>
                <w:rFonts w:eastAsia="Times New Roman" w:cs="Times New Roman"/>
                <w:sz w:val="24"/>
                <w:szCs w:val="24"/>
                <w:lang w:eastAsia="lv-LV"/>
              </w:rPr>
              <w:t>3.</w:t>
            </w:r>
          </w:p>
        </w:tc>
        <w:tc>
          <w:tcPr>
            <w:tcW w:w="1900" w:type="pct"/>
            <w:gridSpan w:val="2"/>
            <w:tcBorders>
              <w:top w:val="outset" w:sz="6" w:space="0" w:color="414142"/>
              <w:left w:val="outset" w:sz="6" w:space="0" w:color="414142"/>
              <w:bottom w:val="outset" w:sz="6" w:space="0" w:color="414142"/>
              <w:right w:val="outset" w:sz="6" w:space="0" w:color="414142"/>
            </w:tcBorders>
            <w:hideMark/>
          </w:tcPr>
          <w:p w14:paraId="659F5014" w14:textId="77777777" w:rsidR="00C31473" w:rsidRPr="00B05771" w:rsidRDefault="00C31473" w:rsidP="00C31473">
            <w:pPr>
              <w:spacing w:after="0" w:line="240" w:lineRule="auto"/>
              <w:rPr>
                <w:rFonts w:eastAsia="Times New Roman" w:cs="Times New Roman"/>
                <w:sz w:val="24"/>
                <w:szCs w:val="24"/>
                <w:lang w:eastAsia="lv-LV"/>
              </w:rPr>
            </w:pPr>
            <w:r w:rsidRPr="00B05771">
              <w:rPr>
                <w:rFonts w:eastAsia="Times New Roman" w:cs="Times New Roman"/>
                <w:sz w:val="24"/>
                <w:szCs w:val="24"/>
                <w:lang w:eastAsia="lv-LV"/>
              </w:rPr>
              <w:t>Cita informācija</w:t>
            </w:r>
          </w:p>
        </w:tc>
        <w:tc>
          <w:tcPr>
            <w:tcW w:w="2850" w:type="pct"/>
            <w:tcBorders>
              <w:top w:val="outset" w:sz="6" w:space="0" w:color="414142"/>
              <w:left w:val="outset" w:sz="6" w:space="0" w:color="414142"/>
              <w:bottom w:val="outset" w:sz="6" w:space="0" w:color="414142"/>
              <w:right w:val="outset" w:sz="6" w:space="0" w:color="414142"/>
            </w:tcBorders>
            <w:hideMark/>
          </w:tcPr>
          <w:p w14:paraId="2BD00E45" w14:textId="77777777" w:rsidR="00C31473" w:rsidRPr="0066768C" w:rsidRDefault="00B97C50" w:rsidP="00C31473">
            <w:pPr>
              <w:spacing w:before="100" w:beforeAutospacing="1" w:after="100" w:afterAutospacing="1" w:line="293" w:lineRule="atLeast"/>
              <w:rPr>
                <w:rFonts w:eastAsia="Times New Roman" w:cs="Times New Roman"/>
                <w:sz w:val="24"/>
                <w:szCs w:val="24"/>
                <w:lang w:eastAsia="lv-LV"/>
              </w:rPr>
            </w:pPr>
            <w:r w:rsidRPr="0066768C">
              <w:rPr>
                <w:rFonts w:eastAsia="Times New Roman" w:cs="Times New Roman"/>
                <w:sz w:val="24"/>
                <w:szCs w:val="24"/>
                <w:lang w:eastAsia="lv-LV"/>
              </w:rPr>
              <w:t>Nav</w:t>
            </w:r>
            <w:r w:rsidR="0066768C">
              <w:rPr>
                <w:rFonts w:eastAsia="Times New Roman" w:cs="Times New Roman"/>
                <w:sz w:val="24"/>
                <w:szCs w:val="24"/>
                <w:lang w:eastAsia="lv-LV"/>
              </w:rPr>
              <w:t>.</w:t>
            </w:r>
          </w:p>
        </w:tc>
      </w:tr>
    </w:tbl>
    <w:p w14:paraId="55BDABD7" w14:textId="77777777" w:rsidR="0066768C" w:rsidRDefault="0066768C" w:rsidP="0066768C">
      <w:pPr>
        <w:spacing w:before="120"/>
        <w:rPr>
          <w:rFonts w:cs="Times New Roman"/>
          <w:sz w:val="24"/>
          <w:szCs w:val="24"/>
        </w:rPr>
      </w:pPr>
    </w:p>
    <w:p w14:paraId="687645B3" w14:textId="6112AE1A" w:rsidR="00F23CF2" w:rsidRPr="0066768C" w:rsidRDefault="00F23CF2" w:rsidP="0066768C">
      <w:pPr>
        <w:spacing w:before="120"/>
        <w:rPr>
          <w:rFonts w:cs="Times New Roman"/>
          <w:sz w:val="24"/>
          <w:szCs w:val="24"/>
        </w:rPr>
      </w:pPr>
      <w:r w:rsidRPr="0066768C">
        <w:rPr>
          <w:rFonts w:cs="Times New Roman"/>
          <w:sz w:val="24"/>
          <w:szCs w:val="24"/>
        </w:rPr>
        <w:t xml:space="preserve">Tiesību akta projekts neskar III., IV. </w:t>
      </w:r>
      <w:r w:rsidR="002E3D29" w:rsidRPr="0066768C">
        <w:rPr>
          <w:rFonts w:cs="Times New Roman"/>
          <w:sz w:val="24"/>
          <w:szCs w:val="24"/>
        </w:rPr>
        <w:t xml:space="preserve">un </w:t>
      </w:r>
      <w:r w:rsidRPr="0066768C">
        <w:rPr>
          <w:rFonts w:cs="Times New Roman"/>
          <w:sz w:val="24"/>
          <w:szCs w:val="24"/>
        </w:rPr>
        <w:t>V.</w:t>
      </w:r>
      <w:r w:rsidR="002C44BC" w:rsidRPr="0066768C">
        <w:rPr>
          <w:rFonts w:cs="Times New Roman"/>
          <w:sz w:val="24"/>
          <w:szCs w:val="24"/>
        </w:rPr>
        <w:t xml:space="preserve"> </w:t>
      </w:r>
      <w:r w:rsidRPr="0066768C">
        <w:rPr>
          <w:rFonts w:cs="Times New Roman"/>
          <w:sz w:val="24"/>
          <w:szCs w:val="24"/>
        </w:rPr>
        <w:t> sadaļā ietvertās jomas.</w:t>
      </w:r>
    </w:p>
    <w:p w14:paraId="1C5CC1C4" w14:textId="77777777" w:rsidR="00FB1880" w:rsidRDefault="00FB1880" w:rsidP="0066768C">
      <w:pPr>
        <w:spacing w:before="120"/>
        <w:rPr>
          <w:rFonts w:cs="Times New Roman"/>
          <w:sz w:val="24"/>
          <w:szCs w:val="24"/>
        </w:rPr>
      </w:pPr>
    </w:p>
    <w:p w14:paraId="77C2087D" w14:textId="24ADFC08" w:rsidR="00FB1880" w:rsidRPr="0066768C" w:rsidRDefault="00FB1880" w:rsidP="0066768C">
      <w:pPr>
        <w:spacing w:before="120"/>
        <w:rPr>
          <w:rFonts w:cs="Times New Roman"/>
          <w:sz w:val="24"/>
          <w:szCs w:val="24"/>
        </w:rPr>
      </w:pPr>
      <w:r w:rsidRPr="0066768C">
        <w:rPr>
          <w:rFonts w:cs="Times New Roman"/>
          <w:sz w:val="24"/>
          <w:szCs w:val="24"/>
        </w:rPr>
        <w:t xml:space="preserve">Vides aizsardzības un reģionālās attīstības ministrs </w:t>
      </w:r>
      <w:r w:rsidRPr="0066768C">
        <w:rPr>
          <w:rFonts w:cs="Times New Roman"/>
          <w:sz w:val="24"/>
          <w:szCs w:val="24"/>
        </w:rPr>
        <w:tab/>
      </w:r>
      <w:r w:rsidR="0066768C">
        <w:rPr>
          <w:rFonts w:cs="Times New Roman"/>
          <w:sz w:val="24"/>
          <w:szCs w:val="24"/>
        </w:rPr>
        <w:tab/>
      </w:r>
      <w:r w:rsidR="0066768C">
        <w:rPr>
          <w:rFonts w:cs="Times New Roman"/>
          <w:sz w:val="24"/>
          <w:szCs w:val="24"/>
        </w:rPr>
        <w:tab/>
      </w:r>
      <w:r w:rsidR="0066768C">
        <w:rPr>
          <w:rFonts w:cs="Times New Roman"/>
          <w:sz w:val="24"/>
          <w:szCs w:val="24"/>
        </w:rPr>
        <w:tab/>
      </w:r>
      <w:hyperlink r:id="rId11" w:history="1">
        <w:r w:rsidR="002F289D" w:rsidRPr="0066768C">
          <w:rPr>
            <w:rFonts w:cs="Times New Roman"/>
            <w:sz w:val="24"/>
            <w:szCs w:val="24"/>
          </w:rPr>
          <w:t>K</w:t>
        </w:r>
        <w:r w:rsidR="002F289D">
          <w:rPr>
            <w:rFonts w:cs="Times New Roman"/>
            <w:sz w:val="24"/>
            <w:szCs w:val="24"/>
          </w:rPr>
          <w:t>.</w:t>
        </w:r>
        <w:r w:rsidR="002F289D" w:rsidRPr="0066768C">
          <w:rPr>
            <w:rFonts w:cs="Times New Roman"/>
            <w:sz w:val="24"/>
            <w:szCs w:val="24"/>
          </w:rPr>
          <w:t>Gerhards</w:t>
        </w:r>
      </w:hyperlink>
      <w:r w:rsidRPr="0066768C">
        <w:rPr>
          <w:rFonts w:cs="Times New Roman"/>
          <w:sz w:val="24"/>
          <w:szCs w:val="24"/>
        </w:rPr>
        <w:t xml:space="preserve"> </w:t>
      </w:r>
    </w:p>
    <w:p w14:paraId="69CCAB7A" w14:textId="77777777" w:rsidR="00FB1880" w:rsidRPr="0066768C" w:rsidRDefault="00FB1880" w:rsidP="0066768C">
      <w:pPr>
        <w:spacing w:before="120"/>
        <w:rPr>
          <w:rFonts w:cs="Times New Roman"/>
          <w:sz w:val="24"/>
          <w:szCs w:val="24"/>
        </w:rPr>
      </w:pPr>
    </w:p>
    <w:p w14:paraId="6BDB6220" w14:textId="41AA778D" w:rsidR="00FB1880" w:rsidRPr="0066768C" w:rsidRDefault="00FB1880" w:rsidP="0066768C">
      <w:pPr>
        <w:spacing w:before="120"/>
        <w:rPr>
          <w:rFonts w:cs="Times New Roman"/>
          <w:sz w:val="24"/>
          <w:szCs w:val="24"/>
        </w:rPr>
      </w:pPr>
      <w:r w:rsidRPr="0066768C">
        <w:rPr>
          <w:rFonts w:cs="Times New Roman"/>
          <w:sz w:val="24"/>
          <w:szCs w:val="24"/>
        </w:rPr>
        <w:t xml:space="preserve">Vizē: valsts sekretārs </w:t>
      </w:r>
      <w:r w:rsidRPr="0066768C">
        <w:rPr>
          <w:rFonts w:cs="Times New Roman"/>
          <w:sz w:val="24"/>
          <w:szCs w:val="24"/>
        </w:rPr>
        <w:tab/>
      </w:r>
      <w:r w:rsidR="0066768C">
        <w:rPr>
          <w:rFonts w:cs="Times New Roman"/>
          <w:sz w:val="24"/>
          <w:szCs w:val="24"/>
        </w:rPr>
        <w:tab/>
      </w:r>
      <w:r w:rsidR="0066768C">
        <w:rPr>
          <w:rFonts w:cs="Times New Roman"/>
          <w:sz w:val="24"/>
          <w:szCs w:val="24"/>
        </w:rPr>
        <w:tab/>
      </w:r>
      <w:r w:rsidR="0066768C">
        <w:rPr>
          <w:rFonts w:cs="Times New Roman"/>
          <w:sz w:val="24"/>
          <w:szCs w:val="24"/>
        </w:rPr>
        <w:tab/>
      </w:r>
      <w:r w:rsidR="0066768C">
        <w:rPr>
          <w:rFonts w:cs="Times New Roman"/>
          <w:sz w:val="24"/>
          <w:szCs w:val="24"/>
        </w:rPr>
        <w:tab/>
      </w:r>
      <w:r w:rsidR="0066768C">
        <w:rPr>
          <w:rFonts w:cs="Times New Roman"/>
          <w:sz w:val="24"/>
          <w:szCs w:val="24"/>
        </w:rPr>
        <w:tab/>
      </w:r>
      <w:r w:rsidR="0066768C">
        <w:rPr>
          <w:rFonts w:cs="Times New Roman"/>
          <w:sz w:val="24"/>
          <w:szCs w:val="24"/>
        </w:rPr>
        <w:tab/>
      </w:r>
      <w:r w:rsidR="0066768C">
        <w:rPr>
          <w:rFonts w:cs="Times New Roman"/>
          <w:sz w:val="24"/>
          <w:szCs w:val="24"/>
        </w:rPr>
        <w:tab/>
      </w:r>
      <w:r w:rsidR="002F289D">
        <w:rPr>
          <w:rFonts w:cs="Times New Roman"/>
          <w:sz w:val="24"/>
          <w:szCs w:val="24"/>
        </w:rPr>
        <w:t xml:space="preserve"> </w:t>
      </w:r>
      <w:r w:rsidR="002F289D" w:rsidRPr="0066768C">
        <w:rPr>
          <w:rFonts w:cs="Times New Roman"/>
          <w:sz w:val="24"/>
          <w:szCs w:val="24"/>
        </w:rPr>
        <w:t>R</w:t>
      </w:r>
      <w:r w:rsidR="002F289D">
        <w:rPr>
          <w:rFonts w:cs="Times New Roman"/>
          <w:sz w:val="24"/>
          <w:szCs w:val="24"/>
        </w:rPr>
        <w:t>.</w:t>
      </w:r>
      <w:r w:rsidRPr="0066768C">
        <w:rPr>
          <w:rFonts w:cs="Times New Roman"/>
          <w:sz w:val="24"/>
          <w:szCs w:val="24"/>
        </w:rPr>
        <w:t>Muciņš</w:t>
      </w:r>
    </w:p>
    <w:p w14:paraId="5A505AA9" w14:textId="77777777" w:rsidR="00FB1880" w:rsidRDefault="00FB1880" w:rsidP="00FB1880">
      <w:pPr>
        <w:widowControl w:val="0"/>
        <w:tabs>
          <w:tab w:val="left" w:pos="6521"/>
        </w:tabs>
        <w:spacing w:after="0" w:line="240" w:lineRule="auto"/>
        <w:ind w:firstLine="720"/>
        <w:jc w:val="both"/>
        <w:outlineLvl w:val="2"/>
        <w:rPr>
          <w:noProof/>
          <w:sz w:val="24"/>
          <w:szCs w:val="24"/>
        </w:rPr>
      </w:pPr>
    </w:p>
    <w:p w14:paraId="57B2FB1B" w14:textId="77777777" w:rsidR="000B5A48" w:rsidRDefault="000B5A48" w:rsidP="00FB1880">
      <w:pPr>
        <w:widowControl w:val="0"/>
        <w:tabs>
          <w:tab w:val="left" w:pos="6521"/>
        </w:tabs>
        <w:spacing w:after="0" w:line="240" w:lineRule="auto"/>
        <w:ind w:firstLine="720"/>
        <w:jc w:val="both"/>
        <w:outlineLvl w:val="2"/>
        <w:rPr>
          <w:noProof/>
          <w:sz w:val="24"/>
          <w:szCs w:val="24"/>
        </w:rPr>
      </w:pPr>
    </w:p>
    <w:p w14:paraId="0858225D" w14:textId="77777777" w:rsidR="000B5A48" w:rsidRDefault="000B5A48" w:rsidP="00440A2D">
      <w:pPr>
        <w:widowControl w:val="0"/>
        <w:tabs>
          <w:tab w:val="left" w:pos="6521"/>
        </w:tabs>
        <w:spacing w:after="0" w:line="240" w:lineRule="auto"/>
        <w:jc w:val="both"/>
        <w:outlineLvl w:val="2"/>
        <w:rPr>
          <w:noProof/>
          <w:sz w:val="24"/>
          <w:szCs w:val="24"/>
        </w:rPr>
      </w:pPr>
    </w:p>
    <w:p w14:paraId="3EFA6036" w14:textId="77777777" w:rsidR="000576A6" w:rsidRDefault="000576A6" w:rsidP="00440A2D">
      <w:pPr>
        <w:widowControl w:val="0"/>
        <w:tabs>
          <w:tab w:val="left" w:pos="6521"/>
        </w:tabs>
        <w:spacing w:after="0" w:line="240" w:lineRule="auto"/>
        <w:jc w:val="both"/>
        <w:outlineLvl w:val="2"/>
        <w:rPr>
          <w:noProof/>
          <w:sz w:val="24"/>
          <w:szCs w:val="24"/>
        </w:rPr>
      </w:pPr>
    </w:p>
    <w:p w14:paraId="2649C59F" w14:textId="77777777" w:rsidR="000576A6" w:rsidRDefault="000576A6" w:rsidP="00440A2D">
      <w:pPr>
        <w:widowControl w:val="0"/>
        <w:tabs>
          <w:tab w:val="left" w:pos="6521"/>
        </w:tabs>
        <w:spacing w:after="0" w:line="240" w:lineRule="auto"/>
        <w:jc w:val="both"/>
        <w:outlineLvl w:val="2"/>
        <w:rPr>
          <w:noProof/>
          <w:sz w:val="24"/>
          <w:szCs w:val="24"/>
        </w:rPr>
      </w:pPr>
    </w:p>
    <w:p w14:paraId="531DC9CF" w14:textId="77777777" w:rsidR="00470414" w:rsidRDefault="00470414" w:rsidP="007539ED">
      <w:pPr>
        <w:spacing w:after="0" w:line="240" w:lineRule="auto"/>
        <w:rPr>
          <w:rFonts w:cs="Times New Roman"/>
          <w:sz w:val="20"/>
          <w:szCs w:val="20"/>
        </w:rPr>
      </w:pPr>
      <w:r>
        <w:rPr>
          <w:rFonts w:cs="Times New Roman"/>
          <w:sz w:val="20"/>
          <w:szCs w:val="20"/>
        </w:rPr>
        <w:t>2016.09.13. 12:05</w:t>
      </w:r>
    </w:p>
    <w:p w14:paraId="646B0333" w14:textId="79C31CDE" w:rsidR="007539ED" w:rsidRPr="000B5A48" w:rsidRDefault="00186210" w:rsidP="007539ED">
      <w:pPr>
        <w:spacing w:after="0" w:line="240" w:lineRule="auto"/>
        <w:rPr>
          <w:rFonts w:cs="Times New Roman"/>
          <w:sz w:val="20"/>
          <w:szCs w:val="20"/>
        </w:rPr>
      </w:pPr>
      <w:r>
        <w:rPr>
          <w:rFonts w:cs="Times New Roman"/>
          <w:sz w:val="20"/>
          <w:szCs w:val="20"/>
        </w:rPr>
        <w:t>973</w:t>
      </w:r>
      <w:bookmarkStart w:id="0" w:name="_GoBack"/>
      <w:bookmarkEnd w:id="0"/>
    </w:p>
    <w:p w14:paraId="7866A7F2" w14:textId="77777777" w:rsidR="007539ED" w:rsidRPr="00DB74B2" w:rsidRDefault="007539ED" w:rsidP="007539ED">
      <w:pPr>
        <w:spacing w:after="0" w:line="240" w:lineRule="auto"/>
        <w:rPr>
          <w:sz w:val="20"/>
          <w:szCs w:val="20"/>
        </w:rPr>
      </w:pPr>
      <w:r w:rsidRPr="00DB74B2">
        <w:rPr>
          <w:sz w:val="20"/>
          <w:szCs w:val="20"/>
        </w:rPr>
        <w:t>Aigars Stirna</w:t>
      </w:r>
    </w:p>
    <w:p w14:paraId="1545E8C0" w14:textId="77777777" w:rsidR="007539ED" w:rsidRPr="00DB74B2" w:rsidRDefault="007539ED" w:rsidP="007539ED">
      <w:pPr>
        <w:widowControl w:val="0"/>
        <w:tabs>
          <w:tab w:val="left" w:pos="6521"/>
        </w:tabs>
        <w:spacing w:after="0" w:line="240" w:lineRule="auto"/>
        <w:jc w:val="both"/>
        <w:outlineLvl w:val="2"/>
        <w:rPr>
          <w:sz w:val="20"/>
          <w:szCs w:val="20"/>
        </w:rPr>
      </w:pPr>
      <w:r w:rsidRPr="00DB74B2">
        <w:rPr>
          <w:sz w:val="20"/>
          <w:szCs w:val="20"/>
        </w:rPr>
        <w:t>Vides aizsardzības un reģionālās attīstības ministrijas</w:t>
      </w:r>
    </w:p>
    <w:p w14:paraId="35FECEB7" w14:textId="77777777" w:rsidR="007539ED" w:rsidRPr="00DB74B2" w:rsidRDefault="007539ED" w:rsidP="007539ED">
      <w:pPr>
        <w:spacing w:after="0" w:line="240" w:lineRule="auto"/>
        <w:rPr>
          <w:sz w:val="20"/>
          <w:szCs w:val="20"/>
        </w:rPr>
      </w:pPr>
      <w:r w:rsidRPr="00DB74B2">
        <w:rPr>
          <w:sz w:val="20"/>
          <w:szCs w:val="20"/>
        </w:rPr>
        <w:t xml:space="preserve">Publisko pakalpojumu departamenta </w:t>
      </w:r>
    </w:p>
    <w:p w14:paraId="0B4D0878" w14:textId="77777777" w:rsidR="007539ED" w:rsidRPr="00DB74B2" w:rsidRDefault="007539ED" w:rsidP="007539ED">
      <w:pPr>
        <w:spacing w:after="0" w:line="240" w:lineRule="auto"/>
        <w:rPr>
          <w:sz w:val="20"/>
          <w:szCs w:val="20"/>
        </w:rPr>
      </w:pPr>
      <w:r w:rsidRPr="00DB74B2">
        <w:rPr>
          <w:sz w:val="20"/>
          <w:szCs w:val="20"/>
        </w:rPr>
        <w:t>Elektronisko pakalpojumu nodaļas vecākais konsultants</w:t>
      </w:r>
    </w:p>
    <w:p w14:paraId="254A89BC" w14:textId="77777777" w:rsidR="00FA5C40" w:rsidRPr="00DB74B2" w:rsidRDefault="007539ED" w:rsidP="007539ED">
      <w:pPr>
        <w:spacing w:after="0" w:line="240" w:lineRule="auto"/>
        <w:rPr>
          <w:sz w:val="20"/>
          <w:szCs w:val="20"/>
        </w:rPr>
      </w:pPr>
      <w:r w:rsidRPr="00DB74B2">
        <w:rPr>
          <w:sz w:val="20"/>
          <w:szCs w:val="20"/>
        </w:rPr>
        <w:t xml:space="preserve">67026542, </w:t>
      </w:r>
      <w:hyperlink r:id="rId12" w:history="1">
        <w:r w:rsidRPr="00DB74B2">
          <w:rPr>
            <w:rStyle w:val="Hyperlink"/>
            <w:sz w:val="20"/>
            <w:szCs w:val="20"/>
          </w:rPr>
          <w:t>aigars.stirna@varam.gov.lv</w:t>
        </w:r>
      </w:hyperlink>
      <w:r w:rsidRPr="00DB74B2">
        <w:rPr>
          <w:sz w:val="20"/>
          <w:szCs w:val="20"/>
        </w:rPr>
        <w:t xml:space="preserve"> </w:t>
      </w:r>
    </w:p>
    <w:sectPr w:rsidR="00FA5C40" w:rsidRPr="00DB74B2" w:rsidSect="00015DA8">
      <w:headerReference w:type="default" r:id="rId13"/>
      <w:footerReference w:type="default" r:id="rId14"/>
      <w:pgSz w:w="11906" w:h="16838" w:code="9"/>
      <w:pgMar w:top="1418" w:right="1134" w:bottom="1134" w:left="1701" w:header="170" w:footer="284"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D55BFF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43B979" w14:textId="77777777" w:rsidR="00312617" w:rsidRDefault="00312617" w:rsidP="004A65CC">
      <w:pPr>
        <w:spacing w:after="0" w:line="240" w:lineRule="auto"/>
      </w:pPr>
      <w:r>
        <w:separator/>
      </w:r>
    </w:p>
  </w:endnote>
  <w:endnote w:type="continuationSeparator" w:id="0">
    <w:p w14:paraId="304CBE4C" w14:textId="77777777" w:rsidR="00312617" w:rsidRDefault="00312617" w:rsidP="004A65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ヒラギノ角ゴ Pro W3">
    <w:altName w:val="Times New Roman"/>
    <w:charset w:val="00"/>
    <w:family w:val="roman"/>
    <w:pitch w:val="default"/>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F038E4" w14:textId="5E3665F6" w:rsidR="004A65CC" w:rsidRPr="00831ECD" w:rsidRDefault="00831ECD" w:rsidP="00831ECD">
    <w:pPr>
      <w:pStyle w:val="Footer"/>
      <w:rPr>
        <w:sz w:val="20"/>
        <w:szCs w:val="20"/>
      </w:rPr>
    </w:pPr>
    <w:r w:rsidRPr="00F01AB1">
      <w:rPr>
        <w:sz w:val="20"/>
        <w:szCs w:val="20"/>
      </w:rPr>
      <w:fldChar w:fldCharType="begin"/>
    </w:r>
    <w:r w:rsidRPr="00F01AB1">
      <w:rPr>
        <w:sz w:val="20"/>
        <w:szCs w:val="20"/>
      </w:rPr>
      <w:instrText xml:space="preserve"> FILENAME   \* MERGEFORMAT </w:instrText>
    </w:r>
    <w:r w:rsidRPr="00F01AB1">
      <w:rPr>
        <w:sz w:val="20"/>
        <w:szCs w:val="20"/>
      </w:rPr>
      <w:fldChar w:fldCharType="separate"/>
    </w:r>
    <w:r w:rsidR="00831E21">
      <w:rPr>
        <w:sz w:val="20"/>
        <w:szCs w:val="20"/>
      </w:rPr>
      <w:t>VARAMANOT</w:t>
    </w:r>
    <w:r>
      <w:rPr>
        <w:sz w:val="20"/>
        <w:szCs w:val="20"/>
      </w:rPr>
      <w:t>_</w:t>
    </w:r>
    <w:r w:rsidR="00831E21">
      <w:rPr>
        <w:sz w:val="20"/>
        <w:szCs w:val="20"/>
      </w:rPr>
      <w:t>13</w:t>
    </w:r>
    <w:r w:rsidR="00B508B4">
      <w:rPr>
        <w:sz w:val="20"/>
        <w:szCs w:val="20"/>
      </w:rPr>
      <w:t>0916</w:t>
    </w:r>
    <w:r w:rsidR="00831E21">
      <w:rPr>
        <w:sz w:val="20"/>
        <w:szCs w:val="20"/>
      </w:rPr>
      <w:t>_GROZ</w:t>
    </w:r>
    <w:r>
      <w:rPr>
        <w:sz w:val="20"/>
        <w:szCs w:val="20"/>
      </w:rPr>
      <w:t>_473</w:t>
    </w:r>
    <w:r w:rsidRPr="00F01AB1">
      <w:rPr>
        <w:sz w:val="20"/>
        <w:szCs w:val="20"/>
      </w:rPr>
      <w:fldChar w:fldCharType="end"/>
    </w:r>
    <w:r>
      <w:rPr>
        <w:sz w:val="20"/>
        <w:szCs w:val="20"/>
      </w:rPr>
      <w:t xml:space="preserve">; </w:t>
    </w:r>
    <w:r w:rsidRPr="00F01AB1">
      <w:rPr>
        <w:sz w:val="20"/>
        <w:szCs w:val="20"/>
      </w:rPr>
      <w:t xml:space="preserve">Ministru kabineta </w:t>
    </w:r>
    <w:r w:rsidRPr="00725423">
      <w:rPr>
        <w:sz w:val="20"/>
        <w:szCs w:val="20"/>
      </w:rPr>
      <w:t>noteikumu projekta “Grozījumi Ministru kabineta 2005.gada 28.jūnija noteikumos Nr.473 "Elektronisko dokumentu izstrādāšanas, noformēšanas, glabāšanas un aprites kārtība valsts un pašvaldību iestādēs un kārtība, kādā notiek elektronisko dokumentu aprite starp valsts un pašvaldību iestādēm vai starp šīm iestādēm un fiziskajām un juridiskajām personām" sākotnējās ietekmes novērtējuma ziņojums (</w:t>
    </w:r>
    <w:r>
      <w:rPr>
        <w:sz w:val="20"/>
        <w:szCs w:val="20"/>
      </w:rPr>
      <w:t>anotācija)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7A034A" w14:textId="77777777" w:rsidR="00312617" w:rsidRDefault="00312617" w:rsidP="004A65CC">
      <w:pPr>
        <w:spacing w:after="0" w:line="240" w:lineRule="auto"/>
      </w:pPr>
      <w:r>
        <w:separator/>
      </w:r>
    </w:p>
  </w:footnote>
  <w:footnote w:type="continuationSeparator" w:id="0">
    <w:p w14:paraId="4E3FDDC9" w14:textId="77777777" w:rsidR="00312617" w:rsidRDefault="00312617" w:rsidP="004A65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8488668"/>
      <w:docPartObj>
        <w:docPartGallery w:val="Page Numbers (Top of Page)"/>
        <w:docPartUnique/>
      </w:docPartObj>
    </w:sdtPr>
    <w:sdtEndPr>
      <w:rPr>
        <w:noProof/>
      </w:rPr>
    </w:sdtEndPr>
    <w:sdtContent>
      <w:p w14:paraId="5D1F3413" w14:textId="38073EDE" w:rsidR="002B353B" w:rsidRDefault="002B353B">
        <w:pPr>
          <w:pStyle w:val="Header"/>
          <w:jc w:val="center"/>
        </w:pPr>
        <w:r>
          <w:fldChar w:fldCharType="begin"/>
        </w:r>
        <w:r>
          <w:instrText xml:space="preserve"> PAGE   \* MERGEFORMAT </w:instrText>
        </w:r>
        <w:r>
          <w:fldChar w:fldCharType="separate"/>
        </w:r>
        <w:r w:rsidR="00186210">
          <w:rPr>
            <w:noProof/>
          </w:rPr>
          <w:t>4</w:t>
        </w:r>
        <w:r>
          <w:rPr>
            <w:noProof/>
          </w:rPr>
          <w:fldChar w:fldCharType="end"/>
        </w:r>
      </w:p>
    </w:sdtContent>
  </w:sdt>
  <w:p w14:paraId="6736B2D1" w14:textId="77777777" w:rsidR="002B353B" w:rsidRDefault="002B353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014269"/>
    <w:multiLevelType w:val="hybridMultilevel"/>
    <w:tmpl w:val="7AFA4B0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nsid w:val="25346C6C"/>
    <w:multiLevelType w:val="hybridMultilevel"/>
    <w:tmpl w:val="CBC26E88"/>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
    <w:nsid w:val="30613CB9"/>
    <w:multiLevelType w:val="hybridMultilevel"/>
    <w:tmpl w:val="6864652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rgejs Puhovs">
    <w15:presenceInfo w15:providerId="AD" w15:userId="S-1-5-21-1177238915-1417001333-839522115-128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473"/>
    <w:rsid w:val="0000355C"/>
    <w:rsid w:val="00007ECE"/>
    <w:rsid w:val="00010CE5"/>
    <w:rsid w:val="00011DC4"/>
    <w:rsid w:val="00015DA8"/>
    <w:rsid w:val="000321C5"/>
    <w:rsid w:val="0004441C"/>
    <w:rsid w:val="000557EB"/>
    <w:rsid w:val="000576A6"/>
    <w:rsid w:val="00060E5C"/>
    <w:rsid w:val="0007017D"/>
    <w:rsid w:val="00071DDA"/>
    <w:rsid w:val="0008114F"/>
    <w:rsid w:val="00091664"/>
    <w:rsid w:val="000A69D1"/>
    <w:rsid w:val="000B0173"/>
    <w:rsid w:val="000B5A48"/>
    <w:rsid w:val="000C03B3"/>
    <w:rsid w:val="000C03F7"/>
    <w:rsid w:val="000C3EC1"/>
    <w:rsid w:val="000C631C"/>
    <w:rsid w:val="000E5049"/>
    <w:rsid w:val="000E67F7"/>
    <w:rsid w:val="00102445"/>
    <w:rsid w:val="00102B01"/>
    <w:rsid w:val="00124B7B"/>
    <w:rsid w:val="00146FF5"/>
    <w:rsid w:val="001476BE"/>
    <w:rsid w:val="00151076"/>
    <w:rsid w:val="00164039"/>
    <w:rsid w:val="001763A4"/>
    <w:rsid w:val="001802B6"/>
    <w:rsid w:val="00186210"/>
    <w:rsid w:val="00197AB5"/>
    <w:rsid w:val="001D0E48"/>
    <w:rsid w:val="001D333A"/>
    <w:rsid w:val="001D4BA9"/>
    <w:rsid w:val="001F4017"/>
    <w:rsid w:val="00200114"/>
    <w:rsid w:val="00200B5C"/>
    <w:rsid w:val="00205FC1"/>
    <w:rsid w:val="0020621A"/>
    <w:rsid w:val="00236F8E"/>
    <w:rsid w:val="00237EE9"/>
    <w:rsid w:val="00262496"/>
    <w:rsid w:val="00273F31"/>
    <w:rsid w:val="00275355"/>
    <w:rsid w:val="002A3EFE"/>
    <w:rsid w:val="002A40BE"/>
    <w:rsid w:val="002A78A2"/>
    <w:rsid w:val="002B353B"/>
    <w:rsid w:val="002B3748"/>
    <w:rsid w:val="002B76E7"/>
    <w:rsid w:val="002C44BC"/>
    <w:rsid w:val="002D5CF9"/>
    <w:rsid w:val="002E03CF"/>
    <w:rsid w:val="002E3D29"/>
    <w:rsid w:val="002E7059"/>
    <w:rsid w:val="002F289D"/>
    <w:rsid w:val="002F4D77"/>
    <w:rsid w:val="00312617"/>
    <w:rsid w:val="003142D8"/>
    <w:rsid w:val="0032588F"/>
    <w:rsid w:val="00345929"/>
    <w:rsid w:val="0034701D"/>
    <w:rsid w:val="00355579"/>
    <w:rsid w:val="00356AA4"/>
    <w:rsid w:val="00362BD6"/>
    <w:rsid w:val="00374E1C"/>
    <w:rsid w:val="00385D65"/>
    <w:rsid w:val="00394DCA"/>
    <w:rsid w:val="003A0588"/>
    <w:rsid w:val="003A5CAF"/>
    <w:rsid w:val="003B2569"/>
    <w:rsid w:val="003B5D2E"/>
    <w:rsid w:val="003C52E8"/>
    <w:rsid w:val="003D2ECC"/>
    <w:rsid w:val="00402F6C"/>
    <w:rsid w:val="0040715A"/>
    <w:rsid w:val="00410818"/>
    <w:rsid w:val="00421FE3"/>
    <w:rsid w:val="004240BD"/>
    <w:rsid w:val="00440A2D"/>
    <w:rsid w:val="0044107E"/>
    <w:rsid w:val="00453A48"/>
    <w:rsid w:val="0045673E"/>
    <w:rsid w:val="00466AD7"/>
    <w:rsid w:val="00470414"/>
    <w:rsid w:val="00484025"/>
    <w:rsid w:val="004963AB"/>
    <w:rsid w:val="004A41C1"/>
    <w:rsid w:val="004A65CC"/>
    <w:rsid w:val="004A6F35"/>
    <w:rsid w:val="004A772F"/>
    <w:rsid w:val="004C4FD5"/>
    <w:rsid w:val="004F24EB"/>
    <w:rsid w:val="004F3146"/>
    <w:rsid w:val="00512CE6"/>
    <w:rsid w:val="0052538C"/>
    <w:rsid w:val="0052761F"/>
    <w:rsid w:val="005374A7"/>
    <w:rsid w:val="005546C1"/>
    <w:rsid w:val="00576AA1"/>
    <w:rsid w:val="00583377"/>
    <w:rsid w:val="005878D7"/>
    <w:rsid w:val="00597E64"/>
    <w:rsid w:val="005A494C"/>
    <w:rsid w:val="005B6780"/>
    <w:rsid w:val="005C61A3"/>
    <w:rsid w:val="005D1A3F"/>
    <w:rsid w:val="005D36C2"/>
    <w:rsid w:val="00606B91"/>
    <w:rsid w:val="006148F5"/>
    <w:rsid w:val="006221BD"/>
    <w:rsid w:val="006225C1"/>
    <w:rsid w:val="00627B21"/>
    <w:rsid w:val="00627FAD"/>
    <w:rsid w:val="00660300"/>
    <w:rsid w:val="00664C42"/>
    <w:rsid w:val="0066768C"/>
    <w:rsid w:val="00681107"/>
    <w:rsid w:val="006A0725"/>
    <w:rsid w:val="006C4D01"/>
    <w:rsid w:val="006E343D"/>
    <w:rsid w:val="006F0A7E"/>
    <w:rsid w:val="00704496"/>
    <w:rsid w:val="007169F0"/>
    <w:rsid w:val="007179B3"/>
    <w:rsid w:val="00725423"/>
    <w:rsid w:val="007329F8"/>
    <w:rsid w:val="007512CF"/>
    <w:rsid w:val="00751CB0"/>
    <w:rsid w:val="007539ED"/>
    <w:rsid w:val="007657B7"/>
    <w:rsid w:val="00767DC9"/>
    <w:rsid w:val="00797A64"/>
    <w:rsid w:val="007A2690"/>
    <w:rsid w:val="007B276B"/>
    <w:rsid w:val="007C5384"/>
    <w:rsid w:val="007D6D10"/>
    <w:rsid w:val="007E286F"/>
    <w:rsid w:val="007E6108"/>
    <w:rsid w:val="007F31A9"/>
    <w:rsid w:val="008032BB"/>
    <w:rsid w:val="008079A5"/>
    <w:rsid w:val="00811E82"/>
    <w:rsid w:val="00813F11"/>
    <w:rsid w:val="00814587"/>
    <w:rsid w:val="00830EA2"/>
    <w:rsid w:val="00831E21"/>
    <w:rsid w:val="00831ECD"/>
    <w:rsid w:val="0083761F"/>
    <w:rsid w:val="00840D69"/>
    <w:rsid w:val="008412C7"/>
    <w:rsid w:val="00851F47"/>
    <w:rsid w:val="00856A96"/>
    <w:rsid w:val="00896C88"/>
    <w:rsid w:val="008977DD"/>
    <w:rsid w:val="008B573C"/>
    <w:rsid w:val="008E0450"/>
    <w:rsid w:val="008E2208"/>
    <w:rsid w:val="008E2467"/>
    <w:rsid w:val="008F3E77"/>
    <w:rsid w:val="00907EF8"/>
    <w:rsid w:val="00927DF3"/>
    <w:rsid w:val="00930292"/>
    <w:rsid w:val="00930D27"/>
    <w:rsid w:val="00941499"/>
    <w:rsid w:val="009645FE"/>
    <w:rsid w:val="00995E85"/>
    <w:rsid w:val="00996280"/>
    <w:rsid w:val="009B6A8B"/>
    <w:rsid w:val="009C2451"/>
    <w:rsid w:val="009C2A17"/>
    <w:rsid w:val="009D02AF"/>
    <w:rsid w:val="009D136C"/>
    <w:rsid w:val="009D212F"/>
    <w:rsid w:val="009D4492"/>
    <w:rsid w:val="009E61C9"/>
    <w:rsid w:val="00A01E78"/>
    <w:rsid w:val="00A0370D"/>
    <w:rsid w:val="00A04212"/>
    <w:rsid w:val="00A106BE"/>
    <w:rsid w:val="00A10D70"/>
    <w:rsid w:val="00A14684"/>
    <w:rsid w:val="00A21779"/>
    <w:rsid w:val="00A35544"/>
    <w:rsid w:val="00A35A6C"/>
    <w:rsid w:val="00A47EE7"/>
    <w:rsid w:val="00A523BC"/>
    <w:rsid w:val="00A537DC"/>
    <w:rsid w:val="00A6727B"/>
    <w:rsid w:val="00A7531D"/>
    <w:rsid w:val="00A75F00"/>
    <w:rsid w:val="00A84C56"/>
    <w:rsid w:val="00A931A8"/>
    <w:rsid w:val="00A93432"/>
    <w:rsid w:val="00AB289E"/>
    <w:rsid w:val="00AC7953"/>
    <w:rsid w:val="00AE0B10"/>
    <w:rsid w:val="00AE7292"/>
    <w:rsid w:val="00AF5063"/>
    <w:rsid w:val="00B050F6"/>
    <w:rsid w:val="00B053DD"/>
    <w:rsid w:val="00B05771"/>
    <w:rsid w:val="00B14A2D"/>
    <w:rsid w:val="00B2060D"/>
    <w:rsid w:val="00B27270"/>
    <w:rsid w:val="00B37387"/>
    <w:rsid w:val="00B3757E"/>
    <w:rsid w:val="00B508B4"/>
    <w:rsid w:val="00B908EC"/>
    <w:rsid w:val="00B97C50"/>
    <w:rsid w:val="00BB0A41"/>
    <w:rsid w:val="00BB377E"/>
    <w:rsid w:val="00BD39CF"/>
    <w:rsid w:val="00BD65B3"/>
    <w:rsid w:val="00BE361E"/>
    <w:rsid w:val="00C223ED"/>
    <w:rsid w:val="00C26136"/>
    <w:rsid w:val="00C31473"/>
    <w:rsid w:val="00C35F8C"/>
    <w:rsid w:val="00C43BA0"/>
    <w:rsid w:val="00C4566F"/>
    <w:rsid w:val="00C46838"/>
    <w:rsid w:val="00C71C42"/>
    <w:rsid w:val="00C72809"/>
    <w:rsid w:val="00CA3606"/>
    <w:rsid w:val="00CA65CD"/>
    <w:rsid w:val="00CB476A"/>
    <w:rsid w:val="00CB5470"/>
    <w:rsid w:val="00CB6422"/>
    <w:rsid w:val="00CC2A1E"/>
    <w:rsid w:val="00CC2D12"/>
    <w:rsid w:val="00CD5699"/>
    <w:rsid w:val="00CD59F3"/>
    <w:rsid w:val="00CF716C"/>
    <w:rsid w:val="00CF72DD"/>
    <w:rsid w:val="00D04D27"/>
    <w:rsid w:val="00D06324"/>
    <w:rsid w:val="00D3064E"/>
    <w:rsid w:val="00D357E3"/>
    <w:rsid w:val="00D3746C"/>
    <w:rsid w:val="00D40079"/>
    <w:rsid w:val="00D43683"/>
    <w:rsid w:val="00D454A8"/>
    <w:rsid w:val="00D81692"/>
    <w:rsid w:val="00D8793A"/>
    <w:rsid w:val="00D96BE3"/>
    <w:rsid w:val="00DB74B2"/>
    <w:rsid w:val="00DC12E6"/>
    <w:rsid w:val="00DE2F5F"/>
    <w:rsid w:val="00DF0368"/>
    <w:rsid w:val="00DF0CFE"/>
    <w:rsid w:val="00DF3E3E"/>
    <w:rsid w:val="00DF69F0"/>
    <w:rsid w:val="00E03FC5"/>
    <w:rsid w:val="00E041DA"/>
    <w:rsid w:val="00E12701"/>
    <w:rsid w:val="00E303F9"/>
    <w:rsid w:val="00E5390D"/>
    <w:rsid w:val="00E65E8A"/>
    <w:rsid w:val="00E6730C"/>
    <w:rsid w:val="00E76F78"/>
    <w:rsid w:val="00E92C70"/>
    <w:rsid w:val="00EA52E7"/>
    <w:rsid w:val="00EB375C"/>
    <w:rsid w:val="00ED194C"/>
    <w:rsid w:val="00F07AE3"/>
    <w:rsid w:val="00F07F0D"/>
    <w:rsid w:val="00F103E8"/>
    <w:rsid w:val="00F23CF2"/>
    <w:rsid w:val="00F2668A"/>
    <w:rsid w:val="00F4578D"/>
    <w:rsid w:val="00F560BA"/>
    <w:rsid w:val="00F7181B"/>
    <w:rsid w:val="00F96C10"/>
    <w:rsid w:val="00FA5C40"/>
    <w:rsid w:val="00FB1880"/>
    <w:rsid w:val="00FB591F"/>
    <w:rsid w:val="00FE02F0"/>
    <w:rsid w:val="00FE4DC9"/>
    <w:rsid w:val="00FF744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D8B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A65CD"/>
    <w:rPr>
      <w:color w:val="0000FF"/>
      <w:u w:val="single"/>
    </w:rPr>
  </w:style>
  <w:style w:type="paragraph" w:customStyle="1" w:styleId="tv213">
    <w:name w:val="tv213"/>
    <w:basedOn w:val="Normal"/>
    <w:rsid w:val="00CA65CD"/>
    <w:pPr>
      <w:spacing w:before="100" w:beforeAutospacing="1" w:after="100" w:afterAutospacing="1" w:line="240" w:lineRule="auto"/>
    </w:pPr>
    <w:rPr>
      <w:rFonts w:eastAsia="Times New Roman" w:cs="Times New Roman"/>
      <w:sz w:val="24"/>
      <w:szCs w:val="24"/>
      <w:lang w:val="en-US"/>
    </w:rPr>
  </w:style>
  <w:style w:type="character" w:customStyle="1" w:styleId="apple-converted-space">
    <w:name w:val="apple-converted-space"/>
    <w:basedOn w:val="DefaultParagraphFont"/>
    <w:rsid w:val="00CA65CD"/>
  </w:style>
  <w:style w:type="character" w:styleId="CommentReference">
    <w:name w:val="annotation reference"/>
    <w:uiPriority w:val="99"/>
    <w:semiHidden/>
    <w:rsid w:val="00CC2A1E"/>
    <w:rPr>
      <w:rFonts w:cs="Times New Roman"/>
      <w:sz w:val="16"/>
      <w:szCs w:val="16"/>
    </w:rPr>
  </w:style>
  <w:style w:type="paragraph" w:styleId="CommentText">
    <w:name w:val="annotation text"/>
    <w:basedOn w:val="Normal"/>
    <w:link w:val="CommentTextChar"/>
    <w:uiPriority w:val="99"/>
    <w:semiHidden/>
    <w:rsid w:val="00CC2A1E"/>
    <w:pPr>
      <w:spacing w:after="200"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CC2A1E"/>
    <w:rPr>
      <w:rFonts w:ascii="Calibri" w:eastAsia="Calibri" w:hAnsi="Calibri" w:cs="Times New Roman"/>
      <w:sz w:val="20"/>
      <w:szCs w:val="20"/>
    </w:rPr>
  </w:style>
  <w:style w:type="paragraph" w:styleId="Header">
    <w:name w:val="header"/>
    <w:basedOn w:val="Normal"/>
    <w:link w:val="HeaderChar"/>
    <w:uiPriority w:val="99"/>
    <w:unhideWhenUsed/>
    <w:rsid w:val="004A65CC"/>
    <w:pPr>
      <w:tabs>
        <w:tab w:val="center" w:pos="4153"/>
        <w:tab w:val="right" w:pos="8306"/>
      </w:tabs>
      <w:spacing w:after="0" w:line="240" w:lineRule="auto"/>
    </w:pPr>
  </w:style>
  <w:style w:type="character" w:customStyle="1" w:styleId="HeaderChar">
    <w:name w:val="Header Char"/>
    <w:basedOn w:val="DefaultParagraphFont"/>
    <w:link w:val="Header"/>
    <w:uiPriority w:val="99"/>
    <w:rsid w:val="004A65CC"/>
  </w:style>
  <w:style w:type="paragraph" w:styleId="Footer">
    <w:name w:val="footer"/>
    <w:basedOn w:val="Normal"/>
    <w:link w:val="FooterChar"/>
    <w:uiPriority w:val="99"/>
    <w:unhideWhenUsed/>
    <w:rsid w:val="004A65CC"/>
    <w:pPr>
      <w:tabs>
        <w:tab w:val="center" w:pos="4153"/>
        <w:tab w:val="right" w:pos="8306"/>
      </w:tabs>
      <w:spacing w:after="0" w:line="240" w:lineRule="auto"/>
    </w:pPr>
  </w:style>
  <w:style w:type="character" w:customStyle="1" w:styleId="FooterChar">
    <w:name w:val="Footer Char"/>
    <w:basedOn w:val="DefaultParagraphFont"/>
    <w:link w:val="Footer"/>
    <w:uiPriority w:val="99"/>
    <w:rsid w:val="004A65CC"/>
  </w:style>
  <w:style w:type="paragraph" w:styleId="ListParagraph">
    <w:name w:val="List Paragraph"/>
    <w:basedOn w:val="Normal"/>
    <w:uiPriority w:val="34"/>
    <w:qFormat/>
    <w:rsid w:val="00FB591F"/>
    <w:pPr>
      <w:ind w:left="720"/>
      <w:contextualSpacing/>
    </w:pPr>
  </w:style>
  <w:style w:type="paragraph" w:styleId="BalloonText">
    <w:name w:val="Balloon Text"/>
    <w:basedOn w:val="Normal"/>
    <w:link w:val="BalloonTextChar"/>
    <w:uiPriority w:val="99"/>
    <w:semiHidden/>
    <w:unhideWhenUsed/>
    <w:rsid w:val="00831E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1ECD"/>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060E5C"/>
    <w:pPr>
      <w:spacing w:after="160"/>
    </w:pPr>
    <w:rPr>
      <w:rFonts w:ascii="Times New Roman" w:eastAsiaTheme="minorHAnsi" w:hAnsi="Times New Roman" w:cstheme="minorBidi"/>
      <w:b/>
      <w:bCs/>
    </w:rPr>
  </w:style>
  <w:style w:type="character" w:customStyle="1" w:styleId="CommentSubjectChar">
    <w:name w:val="Comment Subject Char"/>
    <w:basedOn w:val="CommentTextChar"/>
    <w:link w:val="CommentSubject"/>
    <w:uiPriority w:val="99"/>
    <w:semiHidden/>
    <w:rsid w:val="00060E5C"/>
    <w:rPr>
      <w:rFonts w:ascii="Calibri" w:eastAsia="Calibri" w:hAnsi="Calibri" w:cs="Times New Roman"/>
      <w:b/>
      <w:bCs/>
      <w:sz w:val="20"/>
      <w:szCs w:val="20"/>
    </w:rPr>
  </w:style>
  <w:style w:type="paragraph" w:customStyle="1" w:styleId="tvhtml">
    <w:name w:val="tv_html"/>
    <w:basedOn w:val="Normal"/>
    <w:rsid w:val="00E92C70"/>
    <w:pPr>
      <w:spacing w:before="100" w:beforeAutospacing="1" w:after="100" w:afterAutospacing="1" w:line="240" w:lineRule="auto"/>
    </w:pPr>
    <w:rPr>
      <w:rFonts w:eastAsia="Times New Roman" w:cs="Times New Roman"/>
      <w:sz w:val="24"/>
      <w:szCs w:val="24"/>
      <w:lang w:eastAsia="lv-LV"/>
    </w:rPr>
  </w:style>
  <w:style w:type="character" w:styleId="FollowedHyperlink">
    <w:name w:val="FollowedHyperlink"/>
    <w:basedOn w:val="DefaultParagraphFont"/>
    <w:uiPriority w:val="99"/>
    <w:semiHidden/>
    <w:unhideWhenUsed/>
    <w:rsid w:val="002E3D29"/>
    <w:rPr>
      <w:color w:val="954F72" w:themeColor="followedHyperlink"/>
      <w:u w:val="single"/>
    </w:rPr>
  </w:style>
  <w:style w:type="paragraph" w:styleId="NormalWeb">
    <w:name w:val="Normal (Web)"/>
    <w:uiPriority w:val="99"/>
    <w:rsid w:val="00AF5063"/>
    <w:pPr>
      <w:autoSpaceDN w:val="0"/>
      <w:spacing w:before="100" w:after="100" w:line="240" w:lineRule="auto"/>
      <w:textAlignment w:val="baseline"/>
    </w:pPr>
    <w:rPr>
      <w:rFonts w:eastAsia="ヒラギノ角ゴ Pro W3" w:cs="Times New Roman"/>
      <w:color w:val="000000"/>
      <w:kern w:val="3"/>
      <w:sz w:val="24"/>
      <w:szCs w:val="20"/>
      <w:lang w:eastAsia="hi-IN" w:bidi="hi-IN"/>
    </w:rPr>
  </w:style>
  <w:style w:type="paragraph" w:styleId="FootnoteText">
    <w:name w:val="footnote text"/>
    <w:basedOn w:val="Normal"/>
    <w:link w:val="FootnoteTextChar"/>
    <w:uiPriority w:val="99"/>
    <w:rsid w:val="00AF5063"/>
    <w:pPr>
      <w:autoSpaceDN w:val="0"/>
      <w:spacing w:after="0" w:line="240" w:lineRule="auto"/>
      <w:textAlignment w:val="baseline"/>
    </w:pPr>
    <w:rPr>
      <w:rFonts w:eastAsia="Times New Roman" w:cs="Times New Roman"/>
      <w:sz w:val="20"/>
      <w:szCs w:val="20"/>
      <w:lang w:eastAsia="lv-LV"/>
    </w:rPr>
  </w:style>
  <w:style w:type="character" w:customStyle="1" w:styleId="FootnoteTextChar">
    <w:name w:val="Footnote Text Char"/>
    <w:basedOn w:val="DefaultParagraphFont"/>
    <w:link w:val="FootnoteText"/>
    <w:uiPriority w:val="99"/>
    <w:rsid w:val="00AF5063"/>
    <w:rPr>
      <w:rFonts w:eastAsia="Times New Roman" w:cs="Times New Roman"/>
      <w:sz w:val="20"/>
      <w:szCs w:val="20"/>
      <w:lang w:eastAsia="lv-LV"/>
    </w:rPr>
  </w:style>
  <w:style w:type="character" w:styleId="FootnoteReference">
    <w:name w:val="footnote reference"/>
    <w:uiPriority w:val="99"/>
    <w:rsid w:val="00AF5063"/>
    <w:rPr>
      <w:position w:val="0"/>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A65CD"/>
    <w:rPr>
      <w:color w:val="0000FF"/>
      <w:u w:val="single"/>
    </w:rPr>
  </w:style>
  <w:style w:type="paragraph" w:customStyle="1" w:styleId="tv213">
    <w:name w:val="tv213"/>
    <w:basedOn w:val="Normal"/>
    <w:rsid w:val="00CA65CD"/>
    <w:pPr>
      <w:spacing w:before="100" w:beforeAutospacing="1" w:after="100" w:afterAutospacing="1" w:line="240" w:lineRule="auto"/>
    </w:pPr>
    <w:rPr>
      <w:rFonts w:eastAsia="Times New Roman" w:cs="Times New Roman"/>
      <w:sz w:val="24"/>
      <w:szCs w:val="24"/>
      <w:lang w:val="en-US"/>
    </w:rPr>
  </w:style>
  <w:style w:type="character" w:customStyle="1" w:styleId="apple-converted-space">
    <w:name w:val="apple-converted-space"/>
    <w:basedOn w:val="DefaultParagraphFont"/>
    <w:rsid w:val="00CA65CD"/>
  </w:style>
  <w:style w:type="character" w:styleId="CommentReference">
    <w:name w:val="annotation reference"/>
    <w:uiPriority w:val="99"/>
    <w:semiHidden/>
    <w:rsid w:val="00CC2A1E"/>
    <w:rPr>
      <w:rFonts w:cs="Times New Roman"/>
      <w:sz w:val="16"/>
      <w:szCs w:val="16"/>
    </w:rPr>
  </w:style>
  <w:style w:type="paragraph" w:styleId="CommentText">
    <w:name w:val="annotation text"/>
    <w:basedOn w:val="Normal"/>
    <w:link w:val="CommentTextChar"/>
    <w:uiPriority w:val="99"/>
    <w:semiHidden/>
    <w:rsid w:val="00CC2A1E"/>
    <w:pPr>
      <w:spacing w:after="200"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CC2A1E"/>
    <w:rPr>
      <w:rFonts w:ascii="Calibri" w:eastAsia="Calibri" w:hAnsi="Calibri" w:cs="Times New Roman"/>
      <w:sz w:val="20"/>
      <w:szCs w:val="20"/>
    </w:rPr>
  </w:style>
  <w:style w:type="paragraph" w:styleId="Header">
    <w:name w:val="header"/>
    <w:basedOn w:val="Normal"/>
    <w:link w:val="HeaderChar"/>
    <w:uiPriority w:val="99"/>
    <w:unhideWhenUsed/>
    <w:rsid w:val="004A65CC"/>
    <w:pPr>
      <w:tabs>
        <w:tab w:val="center" w:pos="4153"/>
        <w:tab w:val="right" w:pos="8306"/>
      </w:tabs>
      <w:spacing w:after="0" w:line="240" w:lineRule="auto"/>
    </w:pPr>
  </w:style>
  <w:style w:type="character" w:customStyle="1" w:styleId="HeaderChar">
    <w:name w:val="Header Char"/>
    <w:basedOn w:val="DefaultParagraphFont"/>
    <w:link w:val="Header"/>
    <w:uiPriority w:val="99"/>
    <w:rsid w:val="004A65CC"/>
  </w:style>
  <w:style w:type="paragraph" w:styleId="Footer">
    <w:name w:val="footer"/>
    <w:basedOn w:val="Normal"/>
    <w:link w:val="FooterChar"/>
    <w:uiPriority w:val="99"/>
    <w:unhideWhenUsed/>
    <w:rsid w:val="004A65CC"/>
    <w:pPr>
      <w:tabs>
        <w:tab w:val="center" w:pos="4153"/>
        <w:tab w:val="right" w:pos="8306"/>
      </w:tabs>
      <w:spacing w:after="0" w:line="240" w:lineRule="auto"/>
    </w:pPr>
  </w:style>
  <w:style w:type="character" w:customStyle="1" w:styleId="FooterChar">
    <w:name w:val="Footer Char"/>
    <w:basedOn w:val="DefaultParagraphFont"/>
    <w:link w:val="Footer"/>
    <w:uiPriority w:val="99"/>
    <w:rsid w:val="004A65CC"/>
  </w:style>
  <w:style w:type="paragraph" w:styleId="ListParagraph">
    <w:name w:val="List Paragraph"/>
    <w:basedOn w:val="Normal"/>
    <w:uiPriority w:val="34"/>
    <w:qFormat/>
    <w:rsid w:val="00FB591F"/>
    <w:pPr>
      <w:ind w:left="720"/>
      <w:contextualSpacing/>
    </w:pPr>
  </w:style>
  <w:style w:type="paragraph" w:styleId="BalloonText">
    <w:name w:val="Balloon Text"/>
    <w:basedOn w:val="Normal"/>
    <w:link w:val="BalloonTextChar"/>
    <w:uiPriority w:val="99"/>
    <w:semiHidden/>
    <w:unhideWhenUsed/>
    <w:rsid w:val="00831E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1ECD"/>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060E5C"/>
    <w:pPr>
      <w:spacing w:after="160"/>
    </w:pPr>
    <w:rPr>
      <w:rFonts w:ascii="Times New Roman" w:eastAsiaTheme="minorHAnsi" w:hAnsi="Times New Roman" w:cstheme="minorBidi"/>
      <w:b/>
      <w:bCs/>
    </w:rPr>
  </w:style>
  <w:style w:type="character" w:customStyle="1" w:styleId="CommentSubjectChar">
    <w:name w:val="Comment Subject Char"/>
    <w:basedOn w:val="CommentTextChar"/>
    <w:link w:val="CommentSubject"/>
    <w:uiPriority w:val="99"/>
    <w:semiHidden/>
    <w:rsid w:val="00060E5C"/>
    <w:rPr>
      <w:rFonts w:ascii="Calibri" w:eastAsia="Calibri" w:hAnsi="Calibri" w:cs="Times New Roman"/>
      <w:b/>
      <w:bCs/>
      <w:sz w:val="20"/>
      <w:szCs w:val="20"/>
    </w:rPr>
  </w:style>
  <w:style w:type="paragraph" w:customStyle="1" w:styleId="tvhtml">
    <w:name w:val="tv_html"/>
    <w:basedOn w:val="Normal"/>
    <w:rsid w:val="00E92C70"/>
    <w:pPr>
      <w:spacing w:before="100" w:beforeAutospacing="1" w:after="100" w:afterAutospacing="1" w:line="240" w:lineRule="auto"/>
    </w:pPr>
    <w:rPr>
      <w:rFonts w:eastAsia="Times New Roman" w:cs="Times New Roman"/>
      <w:sz w:val="24"/>
      <w:szCs w:val="24"/>
      <w:lang w:eastAsia="lv-LV"/>
    </w:rPr>
  </w:style>
  <w:style w:type="character" w:styleId="FollowedHyperlink">
    <w:name w:val="FollowedHyperlink"/>
    <w:basedOn w:val="DefaultParagraphFont"/>
    <w:uiPriority w:val="99"/>
    <w:semiHidden/>
    <w:unhideWhenUsed/>
    <w:rsid w:val="002E3D29"/>
    <w:rPr>
      <w:color w:val="954F72" w:themeColor="followedHyperlink"/>
      <w:u w:val="single"/>
    </w:rPr>
  </w:style>
  <w:style w:type="paragraph" w:styleId="NormalWeb">
    <w:name w:val="Normal (Web)"/>
    <w:uiPriority w:val="99"/>
    <w:rsid w:val="00AF5063"/>
    <w:pPr>
      <w:autoSpaceDN w:val="0"/>
      <w:spacing w:before="100" w:after="100" w:line="240" w:lineRule="auto"/>
      <w:textAlignment w:val="baseline"/>
    </w:pPr>
    <w:rPr>
      <w:rFonts w:eastAsia="ヒラギノ角ゴ Pro W3" w:cs="Times New Roman"/>
      <w:color w:val="000000"/>
      <w:kern w:val="3"/>
      <w:sz w:val="24"/>
      <w:szCs w:val="20"/>
      <w:lang w:eastAsia="hi-IN" w:bidi="hi-IN"/>
    </w:rPr>
  </w:style>
  <w:style w:type="paragraph" w:styleId="FootnoteText">
    <w:name w:val="footnote text"/>
    <w:basedOn w:val="Normal"/>
    <w:link w:val="FootnoteTextChar"/>
    <w:uiPriority w:val="99"/>
    <w:rsid w:val="00AF5063"/>
    <w:pPr>
      <w:autoSpaceDN w:val="0"/>
      <w:spacing w:after="0" w:line="240" w:lineRule="auto"/>
      <w:textAlignment w:val="baseline"/>
    </w:pPr>
    <w:rPr>
      <w:rFonts w:eastAsia="Times New Roman" w:cs="Times New Roman"/>
      <w:sz w:val="20"/>
      <w:szCs w:val="20"/>
      <w:lang w:eastAsia="lv-LV"/>
    </w:rPr>
  </w:style>
  <w:style w:type="character" w:customStyle="1" w:styleId="FootnoteTextChar">
    <w:name w:val="Footnote Text Char"/>
    <w:basedOn w:val="DefaultParagraphFont"/>
    <w:link w:val="FootnoteText"/>
    <w:uiPriority w:val="99"/>
    <w:rsid w:val="00AF5063"/>
    <w:rPr>
      <w:rFonts w:eastAsia="Times New Roman" w:cs="Times New Roman"/>
      <w:sz w:val="20"/>
      <w:szCs w:val="20"/>
      <w:lang w:eastAsia="lv-LV"/>
    </w:rPr>
  </w:style>
  <w:style w:type="character" w:styleId="FootnoteReference">
    <w:name w:val="footnote reference"/>
    <w:uiPriority w:val="99"/>
    <w:rsid w:val="00AF5063"/>
    <w:rPr>
      <w:position w:val="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6697955">
      <w:bodyDiv w:val="1"/>
      <w:marLeft w:val="0"/>
      <w:marRight w:val="0"/>
      <w:marTop w:val="0"/>
      <w:marBottom w:val="0"/>
      <w:divBdr>
        <w:top w:val="none" w:sz="0" w:space="0" w:color="auto"/>
        <w:left w:val="none" w:sz="0" w:space="0" w:color="auto"/>
        <w:bottom w:val="none" w:sz="0" w:space="0" w:color="auto"/>
        <w:right w:val="none" w:sz="0" w:space="0" w:color="auto"/>
      </w:divBdr>
    </w:div>
    <w:div w:id="693194977">
      <w:bodyDiv w:val="1"/>
      <w:marLeft w:val="0"/>
      <w:marRight w:val="0"/>
      <w:marTop w:val="0"/>
      <w:marBottom w:val="0"/>
      <w:divBdr>
        <w:top w:val="none" w:sz="0" w:space="0" w:color="auto"/>
        <w:left w:val="none" w:sz="0" w:space="0" w:color="auto"/>
        <w:bottom w:val="none" w:sz="0" w:space="0" w:color="auto"/>
        <w:right w:val="none" w:sz="0" w:space="0" w:color="auto"/>
      </w:divBdr>
    </w:div>
    <w:div w:id="1404136796">
      <w:bodyDiv w:val="1"/>
      <w:marLeft w:val="0"/>
      <w:marRight w:val="0"/>
      <w:marTop w:val="0"/>
      <w:marBottom w:val="0"/>
      <w:divBdr>
        <w:top w:val="none" w:sz="0" w:space="0" w:color="auto"/>
        <w:left w:val="none" w:sz="0" w:space="0" w:color="auto"/>
        <w:bottom w:val="none" w:sz="0" w:space="0" w:color="auto"/>
        <w:right w:val="none" w:sz="0" w:space="0" w:color="auto"/>
      </w:divBdr>
      <w:divsChild>
        <w:div w:id="786896182">
          <w:marLeft w:val="0"/>
          <w:marRight w:val="0"/>
          <w:marTop w:val="400"/>
          <w:marBottom w:val="0"/>
          <w:divBdr>
            <w:top w:val="none" w:sz="0" w:space="0" w:color="auto"/>
            <w:left w:val="none" w:sz="0" w:space="0" w:color="auto"/>
            <w:bottom w:val="none" w:sz="0" w:space="0" w:color="auto"/>
            <w:right w:val="none" w:sz="0" w:space="0" w:color="auto"/>
          </w:divBdr>
        </w:div>
        <w:div w:id="798499337">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tvija.lv" TargetMode="External"/><Relationship Id="rId13" Type="http://schemas.openxmlformats.org/officeDocument/2006/relationships/header" Target="header1.xml"/><Relationship Id="rId18" Type="http://schemas.microsoft.com/office/2011/relationships/commentsExtended" Target="commentsExtended.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aigars.stirna@varam.gov.lv" TargetMode="Externa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k.gov.lv/lv/amatpersonas/kaspars-gerhard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varam.gov.lv" TargetMode="External"/><Relationship Id="rId4" Type="http://schemas.openxmlformats.org/officeDocument/2006/relationships/settings" Target="settings.xml"/><Relationship Id="rId9" Type="http://schemas.openxmlformats.org/officeDocument/2006/relationships/hyperlink" Target="http://www.varam.gov.lv"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4</Pages>
  <Words>1007</Words>
  <Characters>7553</Characters>
  <Application>Microsoft Office Word</Application>
  <DocSecurity>0</DocSecurity>
  <Lines>236</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Solveiga Lice</dc:creator>
  <cp:lastModifiedBy>Aigars Stirna</cp:lastModifiedBy>
  <cp:revision>7</cp:revision>
  <dcterms:created xsi:type="dcterms:W3CDTF">2016-09-13T08:30:00Z</dcterms:created>
  <dcterms:modified xsi:type="dcterms:W3CDTF">2016-09-13T09:05:00Z</dcterms:modified>
</cp:coreProperties>
</file>