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0C9A" w:rsidRPr="00560C9A" w:rsidRDefault="009D244E" w:rsidP="00560C9A">
      <w:pPr>
        <w:spacing w:after="0"/>
        <w:jc w:val="right"/>
        <w:rPr>
          <w:rFonts w:ascii="Times New Roman" w:eastAsia="Calibri" w:hAnsi="Times New Roman" w:cs="Times New Roman"/>
          <w:sz w:val="28"/>
          <w:szCs w:val="28"/>
        </w:rPr>
      </w:pPr>
      <w:bookmarkStart w:id="0" w:name="_GoBack"/>
      <w:bookmarkEnd w:id="0"/>
      <w:r>
        <w:rPr>
          <w:rFonts w:ascii="Times New Roman" w:eastAsia="Calibri" w:hAnsi="Times New Roman" w:cs="Times New Roman"/>
          <w:sz w:val="28"/>
          <w:szCs w:val="28"/>
        </w:rPr>
        <w:t>3</w:t>
      </w:r>
      <w:r w:rsidR="00560C9A" w:rsidRPr="00560C9A">
        <w:rPr>
          <w:rFonts w:ascii="Times New Roman" w:eastAsia="Calibri" w:hAnsi="Times New Roman" w:cs="Times New Roman"/>
          <w:sz w:val="28"/>
          <w:szCs w:val="28"/>
        </w:rPr>
        <w:t xml:space="preserve">.pielikums </w:t>
      </w:r>
      <w:r w:rsidR="00560C9A" w:rsidRPr="00560C9A">
        <w:rPr>
          <w:rFonts w:ascii="Times New Roman" w:eastAsia="Calibri" w:hAnsi="Times New Roman" w:cs="Times New Roman"/>
          <w:sz w:val="28"/>
          <w:szCs w:val="28"/>
        </w:rPr>
        <w:br/>
        <w:t xml:space="preserve">Ministru kabineta </w:t>
      </w:r>
      <w:r w:rsidR="00560C9A" w:rsidRPr="00560C9A">
        <w:rPr>
          <w:rFonts w:ascii="Times New Roman" w:eastAsia="Calibri" w:hAnsi="Times New Roman" w:cs="Times New Roman"/>
          <w:sz w:val="28"/>
          <w:szCs w:val="28"/>
        </w:rPr>
        <w:br/>
        <w:t>2014.gada _________</w:t>
      </w:r>
    </w:p>
    <w:p w:rsidR="00560C9A" w:rsidRPr="00560C9A" w:rsidRDefault="00560C9A" w:rsidP="00560C9A">
      <w:pPr>
        <w:spacing w:after="0"/>
        <w:jc w:val="right"/>
        <w:rPr>
          <w:rFonts w:ascii="Times New Roman" w:eastAsia="Calibri" w:hAnsi="Times New Roman" w:cs="Times New Roman"/>
          <w:sz w:val="28"/>
          <w:szCs w:val="28"/>
        </w:rPr>
      </w:pPr>
      <w:r w:rsidRPr="00560C9A">
        <w:rPr>
          <w:rFonts w:ascii="Times New Roman" w:eastAsia="Calibri" w:hAnsi="Times New Roman" w:cs="Times New Roman"/>
          <w:sz w:val="28"/>
          <w:szCs w:val="28"/>
        </w:rPr>
        <w:t>noteikumiem Nr.___</w:t>
      </w:r>
    </w:p>
    <w:p w:rsidR="00560C9A" w:rsidRPr="00560C9A" w:rsidRDefault="00560C9A" w:rsidP="00560C9A">
      <w:pPr>
        <w:rPr>
          <w:rFonts w:ascii="Times New Roman" w:eastAsia="Calibri" w:hAnsi="Times New Roman" w:cs="Times New Roman"/>
          <w:sz w:val="28"/>
          <w:szCs w:val="28"/>
        </w:rPr>
      </w:pPr>
    </w:p>
    <w:p w:rsidR="00560C9A" w:rsidRPr="00560C9A" w:rsidRDefault="00560C9A" w:rsidP="00560C9A">
      <w:pPr>
        <w:rPr>
          <w:rFonts w:ascii="Times New Roman" w:eastAsia="Calibri" w:hAnsi="Times New Roman" w:cs="Times New Roman"/>
          <w:sz w:val="28"/>
          <w:szCs w:val="28"/>
        </w:rPr>
      </w:pPr>
    </w:p>
    <w:p w:rsidR="00560C9A" w:rsidRPr="00560C9A" w:rsidRDefault="00560C9A" w:rsidP="00560C9A">
      <w:pPr>
        <w:jc w:val="center"/>
        <w:rPr>
          <w:rFonts w:ascii="Times New Roman" w:eastAsia="Calibri" w:hAnsi="Times New Roman" w:cs="Times New Roman"/>
          <w:b/>
          <w:sz w:val="28"/>
          <w:szCs w:val="28"/>
        </w:rPr>
      </w:pPr>
      <w:r w:rsidRPr="00560C9A">
        <w:rPr>
          <w:rFonts w:ascii="Times New Roman" w:eastAsia="Calibri" w:hAnsi="Times New Roman" w:cs="Times New Roman"/>
          <w:b/>
          <w:sz w:val="28"/>
          <w:szCs w:val="28"/>
        </w:rPr>
        <w:t>Apsaimniekošanas plāns</w:t>
      </w:r>
    </w:p>
    <w:p w:rsidR="00560C9A" w:rsidRPr="00560C9A" w:rsidRDefault="00560C9A" w:rsidP="00560C9A">
      <w:pPr>
        <w:rPr>
          <w:rFonts w:ascii="Times New Roman" w:eastAsia="Calibri" w:hAnsi="Times New Roman" w:cs="Times New Roman"/>
          <w:sz w:val="28"/>
          <w:szCs w:val="28"/>
        </w:rPr>
      </w:pPr>
    </w:p>
    <w:p w:rsidR="00560C9A" w:rsidRPr="00560C9A" w:rsidRDefault="00560C9A" w:rsidP="00560C9A">
      <w:pPr>
        <w:rPr>
          <w:rFonts w:ascii="Times New Roman" w:eastAsia="Calibri" w:hAnsi="Times New Roman" w:cs="Times New Roman"/>
          <w:sz w:val="28"/>
          <w:szCs w:val="28"/>
        </w:rPr>
      </w:pPr>
    </w:p>
    <w:p w:rsidR="00560C9A" w:rsidRPr="00560C9A" w:rsidRDefault="00560C9A" w:rsidP="00560C9A">
      <w:pPr>
        <w:rPr>
          <w:rFonts w:ascii="Times New Roman" w:eastAsia="Calibri" w:hAnsi="Times New Roman" w:cs="Times New Roman"/>
          <w:sz w:val="28"/>
          <w:szCs w:val="28"/>
        </w:rPr>
      </w:pPr>
    </w:p>
    <w:p w:rsidR="00560C9A" w:rsidRPr="00560C9A" w:rsidRDefault="00560C9A" w:rsidP="00560C9A">
      <w:pPr>
        <w:pBdr>
          <w:bottom w:val="single" w:sz="4" w:space="1" w:color="auto"/>
        </w:pBdr>
        <w:rPr>
          <w:rFonts w:ascii="Times New Roman" w:eastAsia="Calibri" w:hAnsi="Times New Roman" w:cs="Times New Roman"/>
          <w:sz w:val="28"/>
          <w:szCs w:val="28"/>
        </w:rPr>
      </w:pPr>
    </w:p>
    <w:p w:rsidR="00560C9A" w:rsidRPr="00560C9A" w:rsidRDefault="00560C9A" w:rsidP="00903A39">
      <w:pPr>
        <w:jc w:val="center"/>
        <w:rPr>
          <w:rFonts w:ascii="Times New Roman" w:eastAsia="Calibri" w:hAnsi="Times New Roman" w:cs="Times New Roman"/>
          <w:sz w:val="28"/>
          <w:szCs w:val="28"/>
        </w:rPr>
      </w:pPr>
      <w:r w:rsidRPr="00560C9A">
        <w:rPr>
          <w:rFonts w:ascii="Times New Roman" w:eastAsia="Calibri" w:hAnsi="Times New Roman" w:cs="Times New Roman"/>
          <w:sz w:val="28"/>
          <w:szCs w:val="28"/>
        </w:rPr>
        <w:t>(komersanta nosaukums)</w:t>
      </w:r>
    </w:p>
    <w:p w:rsidR="00560C9A" w:rsidRPr="00560C9A" w:rsidRDefault="00560C9A" w:rsidP="00903A39">
      <w:pPr>
        <w:jc w:val="center"/>
        <w:rPr>
          <w:rFonts w:ascii="Times New Roman" w:eastAsia="Calibri" w:hAnsi="Times New Roman" w:cs="Times New Roman"/>
          <w:sz w:val="28"/>
          <w:szCs w:val="28"/>
        </w:rPr>
      </w:pPr>
    </w:p>
    <w:p w:rsidR="00560C9A" w:rsidRPr="00560C9A" w:rsidRDefault="00560C9A" w:rsidP="00903A39">
      <w:pPr>
        <w:spacing w:after="0" w:line="360" w:lineRule="auto"/>
        <w:jc w:val="center"/>
        <w:rPr>
          <w:rFonts w:ascii="Times New Roman" w:eastAsia="Calibri" w:hAnsi="Times New Roman" w:cs="Times New Roman"/>
          <w:sz w:val="28"/>
          <w:szCs w:val="28"/>
        </w:rPr>
      </w:pPr>
      <w:r w:rsidRPr="00560C9A">
        <w:rPr>
          <w:rFonts w:ascii="Times New Roman" w:eastAsia="Times New Roman" w:hAnsi="Times New Roman" w:cs="Times New Roman"/>
          <w:sz w:val="28"/>
          <w:szCs w:val="28"/>
          <w:lang w:eastAsia="lv-LV"/>
        </w:rPr>
        <w:t>Videi kaitīgu preču atkritumu apsaimniekošanas plāns</w:t>
      </w:r>
      <w:r w:rsidRPr="00560C9A">
        <w:rPr>
          <w:rFonts w:ascii="Times New Roman" w:eastAsia="Times New Roman" w:hAnsi="Times New Roman" w:cs="Times New Roman"/>
          <w:sz w:val="28"/>
          <w:szCs w:val="28"/>
          <w:lang w:eastAsia="lv-LV"/>
        </w:rPr>
        <w:br/>
      </w:r>
      <w:r w:rsidRPr="00560C9A">
        <w:rPr>
          <w:rFonts w:ascii="Times New Roman" w:eastAsia="Calibri" w:hAnsi="Times New Roman" w:cs="Times New Roman"/>
          <w:sz w:val="28"/>
          <w:szCs w:val="28"/>
        </w:rPr>
        <w:t>laikposmam no 20___.gada ___.__________</w:t>
      </w:r>
    </w:p>
    <w:p w:rsidR="00560C9A" w:rsidRPr="00560C9A" w:rsidRDefault="00560C9A" w:rsidP="00903A39">
      <w:pPr>
        <w:spacing w:after="0" w:line="360" w:lineRule="auto"/>
        <w:jc w:val="center"/>
        <w:rPr>
          <w:rFonts w:ascii="Times New Roman" w:eastAsia="Calibri" w:hAnsi="Times New Roman" w:cs="Times New Roman"/>
          <w:b/>
          <w:sz w:val="28"/>
          <w:szCs w:val="28"/>
        </w:rPr>
      </w:pPr>
      <w:r w:rsidRPr="00560C9A">
        <w:rPr>
          <w:rFonts w:ascii="Times New Roman" w:eastAsia="Calibri" w:hAnsi="Times New Roman" w:cs="Times New Roman"/>
          <w:sz w:val="28"/>
          <w:szCs w:val="28"/>
        </w:rPr>
        <w:t>līdz 20___.gada ___.__________</w:t>
      </w:r>
    </w:p>
    <w:p w:rsidR="00E43544" w:rsidRPr="00E43544" w:rsidRDefault="00560C9A" w:rsidP="00560C9A">
      <w:pPr>
        <w:spacing w:after="0"/>
        <w:jc w:val="center"/>
        <w:rPr>
          <w:rFonts w:ascii="Times New Roman" w:eastAsia="Times New Roman" w:hAnsi="Times New Roman" w:cs="Times New Roman"/>
          <w:b/>
          <w:bCs/>
          <w:sz w:val="24"/>
          <w:szCs w:val="24"/>
          <w:lang w:eastAsia="lv-LV"/>
        </w:rPr>
      </w:pPr>
      <w:r w:rsidRPr="00126F7E">
        <w:rPr>
          <w:rFonts w:ascii="Calibri" w:eastAsia="Calibri" w:hAnsi="Calibri" w:cs="Times New Roman"/>
        </w:rPr>
        <w:br w:type="page"/>
      </w:r>
    </w:p>
    <w:p w:rsidR="00A81BBD" w:rsidRDefault="00A81BBD" w:rsidP="00903A39">
      <w:pPr>
        <w:jc w:val="center"/>
        <w:rPr>
          <w:rFonts w:ascii="Times New Roman" w:eastAsia="Times New Roman" w:hAnsi="Times New Roman" w:cs="Times New Roman"/>
          <w:b/>
          <w:bCs/>
          <w:sz w:val="24"/>
          <w:szCs w:val="24"/>
          <w:lang w:eastAsia="lv-LV"/>
        </w:rPr>
      </w:pPr>
      <w:r w:rsidRPr="00E43544">
        <w:rPr>
          <w:rFonts w:ascii="Times New Roman" w:eastAsia="Times New Roman" w:hAnsi="Times New Roman" w:cs="Times New Roman"/>
          <w:b/>
          <w:bCs/>
          <w:sz w:val="24"/>
          <w:szCs w:val="24"/>
          <w:lang w:eastAsia="lv-LV"/>
        </w:rPr>
        <w:lastRenderedPageBreak/>
        <w:t>1.</w:t>
      </w:r>
      <w:r w:rsidR="00524A9C">
        <w:rPr>
          <w:rFonts w:ascii="Times New Roman" w:eastAsia="Times New Roman" w:hAnsi="Times New Roman" w:cs="Times New Roman"/>
          <w:b/>
          <w:bCs/>
          <w:sz w:val="24"/>
          <w:szCs w:val="24"/>
          <w:lang w:eastAsia="lv-LV"/>
        </w:rPr>
        <w:t xml:space="preserve"> Ar dabas resursu nodokli apliekamie videi kaitīgu preču </w:t>
      </w:r>
      <w:r w:rsidR="00C55B5E">
        <w:rPr>
          <w:rFonts w:ascii="Times New Roman" w:eastAsia="Times New Roman" w:hAnsi="Times New Roman" w:cs="Times New Roman"/>
          <w:b/>
          <w:bCs/>
          <w:sz w:val="24"/>
          <w:szCs w:val="24"/>
          <w:lang w:eastAsia="lv-LV"/>
        </w:rPr>
        <w:t xml:space="preserve">veidi un </w:t>
      </w:r>
      <w:r w:rsidR="00524A9C">
        <w:rPr>
          <w:rFonts w:ascii="Times New Roman" w:eastAsia="Times New Roman" w:hAnsi="Times New Roman" w:cs="Times New Roman"/>
          <w:b/>
          <w:bCs/>
          <w:sz w:val="24"/>
          <w:szCs w:val="24"/>
          <w:lang w:eastAsia="lv-LV"/>
        </w:rPr>
        <w:t>apjomi</w:t>
      </w:r>
      <w:r w:rsidRPr="00E43544">
        <w:rPr>
          <w:rFonts w:ascii="Times New Roman" w:eastAsia="Times New Roman" w:hAnsi="Times New Roman" w:cs="Times New Roman"/>
          <w:b/>
          <w:bCs/>
          <w:sz w:val="24"/>
          <w:szCs w:val="24"/>
          <w:lang w:eastAsia="lv-LV"/>
        </w:rPr>
        <w:t xml:space="preserve"> un plānotais dabas resursu nodoklis</w:t>
      </w:r>
    </w:p>
    <w:p w:rsidR="00560C9A" w:rsidRPr="00E43544" w:rsidRDefault="00A81BBD" w:rsidP="00DE177C">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Laikposms no 20___.gada ___.__________ līdz 20___.gada ___.__________</w:t>
      </w:r>
    </w:p>
    <w:tbl>
      <w:tblPr>
        <w:tblStyle w:val="TableGrid"/>
        <w:tblW w:w="5000" w:type="pct"/>
        <w:tblLook w:val="04A0"/>
      </w:tblPr>
      <w:tblGrid>
        <w:gridCol w:w="576"/>
        <w:gridCol w:w="2170"/>
        <w:gridCol w:w="1196"/>
        <w:gridCol w:w="1196"/>
        <w:gridCol w:w="1196"/>
        <w:gridCol w:w="1276"/>
        <w:gridCol w:w="1745"/>
        <w:gridCol w:w="1196"/>
        <w:gridCol w:w="1196"/>
        <w:gridCol w:w="1196"/>
        <w:gridCol w:w="1276"/>
      </w:tblGrid>
      <w:tr w:rsidR="00A81BBD" w:rsidRPr="00E43544" w:rsidTr="00E43544">
        <w:tc>
          <w:tcPr>
            <w:tcW w:w="200" w:type="pct"/>
            <w:vMerge w:val="restar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Nr. p.k.</w:t>
            </w:r>
          </w:p>
        </w:tc>
        <w:tc>
          <w:tcPr>
            <w:tcW w:w="900" w:type="pct"/>
            <w:vMerge w:val="restart"/>
            <w:hideMark/>
          </w:tcPr>
          <w:p w:rsidR="00A81BBD" w:rsidRPr="00E43544" w:rsidRDefault="00A81BBD" w:rsidP="00E43544">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Videi kaitīgas preces</w:t>
            </w:r>
          </w:p>
        </w:tc>
        <w:tc>
          <w:tcPr>
            <w:tcW w:w="1600" w:type="pct"/>
            <w:gridSpan w:val="4"/>
            <w:hideMark/>
          </w:tcPr>
          <w:p w:rsidR="00A81BBD" w:rsidRPr="00E43544" w:rsidRDefault="00A81BBD" w:rsidP="00E43544">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Videi kaitīgu preču apjoms (kg vai gab.)</w:t>
            </w:r>
            <w:r w:rsidRPr="00E43544">
              <w:rPr>
                <w:rFonts w:ascii="Times New Roman" w:eastAsia="Times New Roman" w:hAnsi="Times New Roman" w:cs="Times New Roman"/>
                <w:sz w:val="24"/>
                <w:szCs w:val="24"/>
                <w:vertAlign w:val="superscript"/>
                <w:lang w:eastAsia="lv-LV"/>
              </w:rPr>
              <w:t>1</w:t>
            </w:r>
          </w:p>
        </w:tc>
        <w:tc>
          <w:tcPr>
            <w:tcW w:w="750" w:type="pct"/>
            <w:vMerge w:val="restart"/>
            <w:hideMark/>
          </w:tcPr>
          <w:p w:rsidR="00A81BBD" w:rsidRPr="00E43544" w:rsidRDefault="00A81BBD" w:rsidP="00E43544">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Dabas resursu nodokļa likme (</w:t>
            </w:r>
            <w:proofErr w:type="spellStart"/>
            <w:r w:rsidRPr="00E43544">
              <w:rPr>
                <w:rFonts w:ascii="Times New Roman" w:eastAsia="Times New Roman" w:hAnsi="Times New Roman" w:cs="Times New Roman"/>
                <w:i/>
                <w:iCs/>
                <w:sz w:val="24"/>
                <w:szCs w:val="24"/>
                <w:lang w:eastAsia="lv-LV"/>
              </w:rPr>
              <w:t>euro</w:t>
            </w:r>
            <w:proofErr w:type="spellEnd"/>
            <w:r w:rsidRPr="00E43544">
              <w:rPr>
                <w:rFonts w:ascii="Times New Roman" w:eastAsia="Times New Roman" w:hAnsi="Times New Roman" w:cs="Times New Roman"/>
                <w:sz w:val="24"/>
                <w:szCs w:val="24"/>
                <w:lang w:eastAsia="lv-LV"/>
              </w:rPr>
              <w:t>)</w:t>
            </w:r>
          </w:p>
        </w:tc>
        <w:tc>
          <w:tcPr>
            <w:tcW w:w="1600" w:type="pct"/>
            <w:gridSpan w:val="4"/>
            <w:hideMark/>
          </w:tcPr>
          <w:p w:rsidR="00A81BBD" w:rsidRPr="00E43544" w:rsidRDefault="00A81BBD" w:rsidP="00E43544">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Aprēķinātais dabas resursu nodoklis (</w:t>
            </w:r>
            <w:proofErr w:type="spellStart"/>
            <w:r w:rsidRPr="00E43544">
              <w:rPr>
                <w:rFonts w:ascii="Times New Roman" w:eastAsia="Times New Roman" w:hAnsi="Times New Roman" w:cs="Times New Roman"/>
                <w:i/>
                <w:iCs/>
                <w:sz w:val="24"/>
                <w:szCs w:val="24"/>
                <w:lang w:eastAsia="lv-LV"/>
              </w:rPr>
              <w:t>euro</w:t>
            </w:r>
            <w:proofErr w:type="spellEnd"/>
            <w:r w:rsidRPr="00E43544">
              <w:rPr>
                <w:rFonts w:ascii="Times New Roman" w:eastAsia="Times New Roman" w:hAnsi="Times New Roman" w:cs="Times New Roman"/>
                <w:sz w:val="24"/>
                <w:szCs w:val="24"/>
                <w:lang w:eastAsia="lv-LV"/>
              </w:rPr>
              <w:t>)</w:t>
            </w:r>
          </w:p>
        </w:tc>
      </w:tr>
      <w:tr w:rsidR="00A81BBD" w:rsidRPr="00E43544" w:rsidTr="00E43544">
        <w:tc>
          <w:tcPr>
            <w:tcW w:w="0" w:type="auto"/>
            <w:vMerge/>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0" w:type="auto"/>
            <w:vMerge/>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400" w:type="pct"/>
            <w:hideMark/>
          </w:tcPr>
          <w:p w:rsidR="00A81BBD" w:rsidRPr="00E43544" w:rsidRDefault="00A81BBD" w:rsidP="00E43544">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20__.gads</w:t>
            </w:r>
          </w:p>
        </w:tc>
        <w:tc>
          <w:tcPr>
            <w:tcW w:w="400" w:type="pct"/>
            <w:hideMark/>
          </w:tcPr>
          <w:p w:rsidR="00A81BBD" w:rsidRPr="00E43544" w:rsidRDefault="00A81BBD" w:rsidP="00E43544">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20__.gads</w:t>
            </w:r>
          </w:p>
        </w:tc>
        <w:tc>
          <w:tcPr>
            <w:tcW w:w="400" w:type="pct"/>
            <w:hideMark/>
          </w:tcPr>
          <w:p w:rsidR="00A81BBD" w:rsidRPr="00E43544" w:rsidRDefault="00A81BBD" w:rsidP="00E43544">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20__.gads</w:t>
            </w:r>
          </w:p>
        </w:tc>
        <w:tc>
          <w:tcPr>
            <w:tcW w:w="400" w:type="pct"/>
            <w:hideMark/>
          </w:tcPr>
          <w:p w:rsidR="00A81BBD" w:rsidRPr="00E43544" w:rsidRDefault="00A81BBD" w:rsidP="00E43544">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20__.gads</w:t>
            </w:r>
            <w:r w:rsidRPr="00E43544">
              <w:rPr>
                <w:rFonts w:ascii="Times New Roman" w:eastAsia="Times New Roman" w:hAnsi="Times New Roman" w:cs="Times New Roman"/>
                <w:sz w:val="24"/>
                <w:szCs w:val="24"/>
                <w:vertAlign w:val="superscript"/>
                <w:lang w:eastAsia="lv-LV"/>
              </w:rPr>
              <w:t>2</w:t>
            </w:r>
          </w:p>
        </w:tc>
        <w:tc>
          <w:tcPr>
            <w:tcW w:w="0" w:type="auto"/>
            <w:vMerge/>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400" w:type="pct"/>
            <w:hideMark/>
          </w:tcPr>
          <w:p w:rsidR="00A81BBD" w:rsidRPr="00E43544" w:rsidRDefault="00A81BBD" w:rsidP="00E43544">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20__.gads</w:t>
            </w:r>
          </w:p>
        </w:tc>
        <w:tc>
          <w:tcPr>
            <w:tcW w:w="400" w:type="pct"/>
            <w:hideMark/>
          </w:tcPr>
          <w:p w:rsidR="00A81BBD" w:rsidRPr="00E43544" w:rsidRDefault="00A81BBD" w:rsidP="00E43544">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20__.gads</w:t>
            </w:r>
          </w:p>
        </w:tc>
        <w:tc>
          <w:tcPr>
            <w:tcW w:w="400" w:type="pct"/>
            <w:hideMark/>
          </w:tcPr>
          <w:p w:rsidR="00A81BBD" w:rsidRPr="00E43544" w:rsidRDefault="00A81BBD" w:rsidP="00E43544">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20__.gads</w:t>
            </w:r>
          </w:p>
        </w:tc>
        <w:tc>
          <w:tcPr>
            <w:tcW w:w="400" w:type="pct"/>
            <w:hideMark/>
          </w:tcPr>
          <w:p w:rsidR="00A81BBD" w:rsidRPr="00E43544" w:rsidRDefault="00A81BBD" w:rsidP="00E43544">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20__.gads</w:t>
            </w:r>
            <w:r w:rsidRPr="00E43544">
              <w:rPr>
                <w:rFonts w:ascii="Times New Roman" w:eastAsia="Times New Roman" w:hAnsi="Times New Roman" w:cs="Times New Roman"/>
                <w:sz w:val="24"/>
                <w:szCs w:val="24"/>
                <w:vertAlign w:val="superscript"/>
                <w:lang w:eastAsia="lv-LV"/>
              </w:rPr>
              <w:t>2</w:t>
            </w:r>
          </w:p>
        </w:tc>
      </w:tr>
      <w:tr w:rsidR="00A81BBD" w:rsidRPr="00E43544" w:rsidTr="00E43544">
        <w:tc>
          <w:tcPr>
            <w:tcW w:w="2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1.</w:t>
            </w:r>
          </w:p>
        </w:tc>
        <w:tc>
          <w:tcPr>
            <w:tcW w:w="9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4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4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4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4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75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4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4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4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4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r>
      <w:tr w:rsidR="00A81BBD" w:rsidRPr="00E43544" w:rsidTr="00E43544">
        <w:tc>
          <w:tcPr>
            <w:tcW w:w="2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2.</w:t>
            </w:r>
          </w:p>
        </w:tc>
        <w:tc>
          <w:tcPr>
            <w:tcW w:w="9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4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4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4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4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75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4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4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4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4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r>
      <w:tr w:rsidR="00A81BBD" w:rsidRPr="00E43544" w:rsidTr="00E43544">
        <w:tc>
          <w:tcPr>
            <w:tcW w:w="2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3.</w:t>
            </w:r>
          </w:p>
        </w:tc>
        <w:tc>
          <w:tcPr>
            <w:tcW w:w="9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4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4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4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4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75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4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4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4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4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r>
      <w:tr w:rsidR="00A81BBD" w:rsidRPr="00E43544" w:rsidTr="00E43544">
        <w:tc>
          <w:tcPr>
            <w:tcW w:w="2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4.</w:t>
            </w:r>
          </w:p>
        </w:tc>
        <w:tc>
          <w:tcPr>
            <w:tcW w:w="9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4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4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4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4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75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4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4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4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4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r>
      <w:tr w:rsidR="00A81BBD" w:rsidRPr="00E43544" w:rsidTr="00E43544">
        <w:tc>
          <w:tcPr>
            <w:tcW w:w="2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5.</w:t>
            </w:r>
          </w:p>
        </w:tc>
        <w:tc>
          <w:tcPr>
            <w:tcW w:w="9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4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4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4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4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75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4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4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4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4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r>
      <w:tr w:rsidR="00A81BBD" w:rsidRPr="00E43544" w:rsidTr="00E43544">
        <w:tc>
          <w:tcPr>
            <w:tcW w:w="2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6.</w:t>
            </w:r>
          </w:p>
        </w:tc>
        <w:tc>
          <w:tcPr>
            <w:tcW w:w="900" w:type="pct"/>
            <w:hideMark/>
          </w:tcPr>
          <w:p w:rsidR="00A81BBD" w:rsidRPr="00E43544" w:rsidRDefault="00A81BBD" w:rsidP="00E43544">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KOPĀ</w:t>
            </w:r>
          </w:p>
        </w:tc>
        <w:tc>
          <w:tcPr>
            <w:tcW w:w="400" w:type="pct"/>
            <w:hideMark/>
          </w:tcPr>
          <w:p w:rsidR="00A81BBD" w:rsidRPr="00E43544" w:rsidRDefault="00A81BBD" w:rsidP="00E43544">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X</w:t>
            </w:r>
          </w:p>
        </w:tc>
        <w:tc>
          <w:tcPr>
            <w:tcW w:w="400" w:type="pct"/>
            <w:hideMark/>
          </w:tcPr>
          <w:p w:rsidR="00A81BBD" w:rsidRPr="00E43544" w:rsidRDefault="00A81BBD" w:rsidP="00E43544">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X</w:t>
            </w:r>
          </w:p>
        </w:tc>
        <w:tc>
          <w:tcPr>
            <w:tcW w:w="400" w:type="pct"/>
            <w:hideMark/>
          </w:tcPr>
          <w:p w:rsidR="00A81BBD" w:rsidRPr="00E43544" w:rsidRDefault="00A81BBD" w:rsidP="00E43544">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X</w:t>
            </w:r>
          </w:p>
        </w:tc>
        <w:tc>
          <w:tcPr>
            <w:tcW w:w="400" w:type="pct"/>
            <w:hideMark/>
          </w:tcPr>
          <w:p w:rsidR="00A81BBD" w:rsidRPr="00E43544" w:rsidRDefault="00A81BBD" w:rsidP="00E43544">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X</w:t>
            </w:r>
          </w:p>
        </w:tc>
        <w:tc>
          <w:tcPr>
            <w:tcW w:w="750" w:type="pct"/>
            <w:hideMark/>
          </w:tcPr>
          <w:p w:rsidR="00A81BBD" w:rsidRPr="00E43544" w:rsidRDefault="00A81BBD" w:rsidP="00E43544">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X</w:t>
            </w:r>
          </w:p>
        </w:tc>
        <w:tc>
          <w:tcPr>
            <w:tcW w:w="4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4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4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4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r>
    </w:tbl>
    <w:p w:rsidR="00E43544" w:rsidRPr="00E43544" w:rsidRDefault="00E43544" w:rsidP="00E43544">
      <w:pPr>
        <w:spacing w:after="0"/>
        <w:jc w:val="left"/>
        <w:rPr>
          <w:rFonts w:ascii="Times New Roman" w:eastAsia="Times New Roman" w:hAnsi="Times New Roman" w:cs="Times New Roman"/>
          <w:sz w:val="24"/>
          <w:szCs w:val="24"/>
          <w:lang w:eastAsia="lv-LV"/>
        </w:rPr>
      </w:pPr>
    </w:p>
    <w:p w:rsidR="00A81BBD" w:rsidRPr="00E43544" w:rsidRDefault="00A81BBD" w:rsidP="00E43544">
      <w:pPr>
        <w:spacing w:after="0"/>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Piezīmes.</w:t>
      </w:r>
    </w:p>
    <w:p w:rsidR="00A81BBD" w:rsidRPr="00E43544" w:rsidRDefault="00A81BBD" w:rsidP="00E43544">
      <w:pPr>
        <w:spacing w:after="0"/>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vertAlign w:val="superscript"/>
          <w:lang w:eastAsia="lv-LV"/>
        </w:rPr>
        <w:t>1</w:t>
      </w:r>
      <w:r w:rsidRPr="00E43544">
        <w:rPr>
          <w:rFonts w:ascii="Times New Roman" w:eastAsia="Times New Roman" w:hAnsi="Times New Roman" w:cs="Times New Roman"/>
          <w:sz w:val="24"/>
          <w:szCs w:val="24"/>
          <w:lang w:eastAsia="lv-LV"/>
        </w:rPr>
        <w:t xml:space="preserve"> Saskaņā ar </w:t>
      </w:r>
      <w:hyperlink r:id="rId7" w:tgtFrame="_blank" w:history="1">
        <w:r w:rsidRPr="00E43544">
          <w:rPr>
            <w:rFonts w:ascii="Times New Roman" w:eastAsia="Times New Roman" w:hAnsi="Times New Roman" w:cs="Times New Roman"/>
            <w:sz w:val="24"/>
            <w:szCs w:val="24"/>
            <w:lang w:eastAsia="lv-LV"/>
          </w:rPr>
          <w:t>Dabas resursu nodokļa likumā</w:t>
        </w:r>
      </w:hyperlink>
      <w:r w:rsidRPr="00E43544">
        <w:rPr>
          <w:rFonts w:ascii="Times New Roman" w:eastAsia="Times New Roman" w:hAnsi="Times New Roman" w:cs="Times New Roman"/>
          <w:sz w:val="24"/>
          <w:szCs w:val="24"/>
          <w:lang w:eastAsia="lv-LV"/>
        </w:rPr>
        <w:t xml:space="preserve"> noteiktajām mērvienībām.</w:t>
      </w:r>
    </w:p>
    <w:p w:rsidR="00A81BBD" w:rsidRDefault="00A81BBD" w:rsidP="00E43544">
      <w:pPr>
        <w:spacing w:after="0"/>
        <w:jc w:val="left"/>
        <w:rPr>
          <w:rFonts w:ascii="Times New Roman" w:eastAsia="Times New Roman" w:hAnsi="Times New Roman" w:cs="Times New Roman"/>
          <w:sz w:val="24"/>
          <w:szCs w:val="24"/>
          <w:lang w:eastAsia="lv-LV"/>
        </w:rPr>
      </w:pPr>
      <w:proofErr w:type="gramStart"/>
      <w:r w:rsidRPr="00E43544">
        <w:rPr>
          <w:rFonts w:ascii="Times New Roman" w:eastAsia="Times New Roman" w:hAnsi="Times New Roman" w:cs="Times New Roman"/>
          <w:sz w:val="24"/>
          <w:szCs w:val="24"/>
          <w:vertAlign w:val="superscript"/>
          <w:lang w:eastAsia="lv-LV"/>
        </w:rPr>
        <w:t>2</w:t>
      </w:r>
      <w:r w:rsidRPr="00E43544">
        <w:rPr>
          <w:rFonts w:ascii="Times New Roman" w:eastAsia="Times New Roman" w:hAnsi="Times New Roman" w:cs="Times New Roman"/>
          <w:sz w:val="24"/>
          <w:szCs w:val="24"/>
          <w:lang w:eastAsia="lv-LV"/>
        </w:rPr>
        <w:t xml:space="preserve"> Aili</w:t>
      </w:r>
      <w:proofErr w:type="gramEnd"/>
      <w:r w:rsidRPr="00E43544">
        <w:rPr>
          <w:rFonts w:ascii="Times New Roman" w:eastAsia="Times New Roman" w:hAnsi="Times New Roman" w:cs="Times New Roman"/>
          <w:sz w:val="24"/>
          <w:szCs w:val="24"/>
          <w:lang w:eastAsia="lv-LV"/>
        </w:rPr>
        <w:t xml:space="preserve"> aizpilda, ja apsaimniekošanas plāns nesākas ar 1.janvāri.</w:t>
      </w:r>
    </w:p>
    <w:p w:rsidR="00E43544" w:rsidRPr="00E43544" w:rsidRDefault="00E43544" w:rsidP="00E43544">
      <w:pPr>
        <w:spacing w:after="0"/>
        <w:jc w:val="left"/>
        <w:rPr>
          <w:rFonts w:ascii="Times New Roman" w:eastAsia="Times New Roman" w:hAnsi="Times New Roman" w:cs="Times New Roman"/>
          <w:sz w:val="24"/>
          <w:szCs w:val="24"/>
          <w:lang w:eastAsia="lv-LV"/>
        </w:rPr>
      </w:pPr>
    </w:p>
    <w:p w:rsidR="000D5D56" w:rsidRDefault="000D5D56" w:rsidP="00DE177C">
      <w:pPr>
        <w:jc w:val="center"/>
        <w:rPr>
          <w:rFonts w:ascii="Times New Roman" w:eastAsia="Times New Roman" w:hAnsi="Times New Roman" w:cs="Times New Roman"/>
          <w:b/>
          <w:bCs/>
          <w:sz w:val="24"/>
          <w:szCs w:val="24"/>
          <w:lang w:eastAsia="lv-LV"/>
        </w:rPr>
      </w:pPr>
    </w:p>
    <w:p w:rsidR="00A81BBD" w:rsidRPr="00E43544" w:rsidRDefault="00A81BBD" w:rsidP="00DE177C">
      <w:pPr>
        <w:jc w:val="center"/>
        <w:rPr>
          <w:rFonts w:ascii="Times New Roman" w:eastAsia="Times New Roman" w:hAnsi="Times New Roman" w:cs="Times New Roman"/>
          <w:b/>
          <w:bCs/>
          <w:sz w:val="24"/>
          <w:szCs w:val="24"/>
          <w:lang w:eastAsia="lv-LV"/>
        </w:rPr>
      </w:pPr>
      <w:r w:rsidRPr="00E43544">
        <w:rPr>
          <w:rFonts w:ascii="Times New Roman" w:eastAsia="Times New Roman" w:hAnsi="Times New Roman" w:cs="Times New Roman"/>
          <w:b/>
          <w:bCs/>
          <w:sz w:val="24"/>
          <w:szCs w:val="24"/>
          <w:lang w:eastAsia="lv-LV"/>
        </w:rPr>
        <w:t>2. To videi kaitīgu preču atkritumu veidi un apjomi, kuras plānots pieņemt, savākt un reģenerēt</w:t>
      </w:r>
    </w:p>
    <w:p w:rsidR="00A81BBD" w:rsidRDefault="00A81BBD" w:rsidP="00DE177C">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Laikposms no 20___.gada ___.__________ līdz 20___.gada ___.__________</w:t>
      </w:r>
    </w:p>
    <w:tbl>
      <w:tblPr>
        <w:tblStyle w:val="TableGrid"/>
        <w:tblW w:w="5000" w:type="pct"/>
        <w:tblLayout w:type="fixed"/>
        <w:tblLook w:val="04A0"/>
      </w:tblPr>
      <w:tblGrid>
        <w:gridCol w:w="403"/>
        <w:gridCol w:w="610"/>
        <w:gridCol w:w="511"/>
        <w:gridCol w:w="423"/>
        <w:gridCol w:w="428"/>
        <w:gridCol w:w="426"/>
        <w:gridCol w:w="426"/>
        <w:gridCol w:w="284"/>
        <w:gridCol w:w="424"/>
        <w:gridCol w:w="287"/>
        <w:gridCol w:w="262"/>
        <w:gridCol w:w="501"/>
        <w:gridCol w:w="501"/>
        <w:gridCol w:w="543"/>
        <w:gridCol w:w="501"/>
        <w:gridCol w:w="501"/>
        <w:gridCol w:w="501"/>
        <w:gridCol w:w="543"/>
        <w:gridCol w:w="501"/>
        <w:gridCol w:w="501"/>
        <w:gridCol w:w="501"/>
        <w:gridCol w:w="583"/>
        <w:gridCol w:w="501"/>
        <w:gridCol w:w="501"/>
        <w:gridCol w:w="501"/>
        <w:gridCol w:w="543"/>
        <w:gridCol w:w="501"/>
        <w:gridCol w:w="501"/>
        <w:gridCol w:w="501"/>
        <w:gridCol w:w="509"/>
      </w:tblGrid>
      <w:tr w:rsidR="00580F2F" w:rsidRPr="00580F2F" w:rsidTr="00E73727">
        <w:tc>
          <w:tcPr>
            <w:tcW w:w="142" w:type="pct"/>
            <w:vMerge w:val="restart"/>
            <w:hideMark/>
          </w:tcPr>
          <w:p w:rsidR="00580F2F" w:rsidRPr="00580F2F" w:rsidRDefault="00580F2F" w:rsidP="00E43544">
            <w:pPr>
              <w:jc w:val="center"/>
              <w:rPr>
                <w:rFonts w:ascii="Times New Roman" w:eastAsia="Times New Roman" w:hAnsi="Times New Roman" w:cs="Times New Roman"/>
                <w:sz w:val="20"/>
                <w:szCs w:val="20"/>
                <w:lang w:eastAsia="lv-LV"/>
              </w:rPr>
            </w:pPr>
            <w:r w:rsidRPr="00580F2F">
              <w:rPr>
                <w:rFonts w:ascii="Times New Roman" w:eastAsia="Times New Roman" w:hAnsi="Times New Roman" w:cs="Times New Roman"/>
                <w:sz w:val="20"/>
                <w:szCs w:val="20"/>
                <w:lang w:eastAsia="lv-LV"/>
              </w:rPr>
              <w:t>Nr.</w:t>
            </w:r>
            <w:r w:rsidRPr="00580F2F">
              <w:rPr>
                <w:rFonts w:ascii="Times New Roman" w:eastAsia="Times New Roman" w:hAnsi="Times New Roman" w:cs="Times New Roman"/>
                <w:sz w:val="20"/>
                <w:szCs w:val="20"/>
                <w:lang w:eastAsia="lv-LV"/>
              </w:rPr>
              <w:br/>
              <w:t>p.k.</w:t>
            </w:r>
          </w:p>
        </w:tc>
        <w:tc>
          <w:tcPr>
            <w:tcW w:w="215" w:type="pct"/>
            <w:vMerge w:val="restart"/>
            <w:hideMark/>
          </w:tcPr>
          <w:p w:rsidR="00580F2F" w:rsidRPr="00580F2F" w:rsidRDefault="00580F2F" w:rsidP="00E43544">
            <w:pPr>
              <w:jc w:val="center"/>
              <w:rPr>
                <w:rFonts w:ascii="Times New Roman" w:eastAsia="Times New Roman" w:hAnsi="Times New Roman" w:cs="Times New Roman"/>
                <w:sz w:val="20"/>
                <w:szCs w:val="20"/>
                <w:lang w:eastAsia="lv-LV"/>
              </w:rPr>
            </w:pPr>
            <w:r w:rsidRPr="00580F2F">
              <w:rPr>
                <w:rFonts w:ascii="Times New Roman" w:eastAsia="Times New Roman" w:hAnsi="Times New Roman" w:cs="Times New Roman"/>
                <w:sz w:val="20"/>
                <w:szCs w:val="20"/>
                <w:lang w:eastAsia="lv-LV"/>
              </w:rPr>
              <w:t>Videi kaitīgas preces</w:t>
            </w:r>
          </w:p>
        </w:tc>
        <w:tc>
          <w:tcPr>
            <w:tcW w:w="3216" w:type="pct"/>
            <w:gridSpan w:val="20"/>
            <w:tcBorders>
              <w:right w:val="single" w:sz="4" w:space="0" w:color="auto"/>
            </w:tcBorders>
          </w:tcPr>
          <w:p w:rsidR="00580F2F" w:rsidRPr="00580F2F" w:rsidRDefault="00580F2F" w:rsidP="00E43544">
            <w:pPr>
              <w:jc w:val="center"/>
              <w:rPr>
                <w:rFonts w:ascii="Times New Roman" w:eastAsia="Times New Roman" w:hAnsi="Times New Roman" w:cs="Times New Roman"/>
                <w:sz w:val="20"/>
                <w:szCs w:val="20"/>
                <w:lang w:eastAsia="lv-LV"/>
              </w:rPr>
            </w:pPr>
            <w:r w:rsidRPr="00580F2F">
              <w:rPr>
                <w:rFonts w:ascii="Times New Roman" w:eastAsia="Times New Roman" w:hAnsi="Times New Roman" w:cs="Times New Roman"/>
                <w:sz w:val="20"/>
                <w:szCs w:val="20"/>
                <w:lang w:eastAsia="lv-LV"/>
              </w:rPr>
              <w:t>Videi kaitīgu preču atkritumu apjoms, ko plānots</w:t>
            </w:r>
          </w:p>
        </w:tc>
        <w:tc>
          <w:tcPr>
            <w:tcW w:w="1428" w:type="pct"/>
            <w:gridSpan w:val="8"/>
            <w:vMerge w:val="restart"/>
            <w:tcBorders>
              <w:left w:val="single" w:sz="4" w:space="0" w:color="auto"/>
            </w:tcBorders>
            <w:hideMark/>
          </w:tcPr>
          <w:p w:rsidR="00580F2F" w:rsidRPr="00580F2F" w:rsidRDefault="00580F2F" w:rsidP="00E43544">
            <w:pPr>
              <w:jc w:val="center"/>
              <w:rPr>
                <w:rFonts w:ascii="Times New Roman" w:eastAsia="Times New Roman" w:hAnsi="Times New Roman" w:cs="Times New Roman"/>
                <w:sz w:val="20"/>
                <w:szCs w:val="20"/>
                <w:lang w:eastAsia="lv-LV"/>
              </w:rPr>
            </w:pPr>
            <w:r w:rsidRPr="00580F2F">
              <w:rPr>
                <w:rFonts w:ascii="Times New Roman" w:eastAsia="Times New Roman" w:hAnsi="Times New Roman" w:cs="Times New Roman"/>
                <w:sz w:val="20"/>
                <w:szCs w:val="20"/>
                <w:lang w:eastAsia="lv-LV"/>
              </w:rPr>
              <w:t xml:space="preserve">Videi kaitīgu preču atkritumu kopējais apjoms, ko plānots </w:t>
            </w:r>
            <w:r w:rsidR="008B3CC3">
              <w:rPr>
                <w:rFonts w:ascii="Times New Roman" w:eastAsia="Times New Roman" w:hAnsi="Times New Roman" w:cs="Times New Roman"/>
                <w:sz w:val="20"/>
                <w:szCs w:val="20"/>
                <w:lang w:eastAsia="lv-LV"/>
              </w:rPr>
              <w:t xml:space="preserve">apstrādāt un </w:t>
            </w:r>
            <w:r w:rsidRPr="00580F2F">
              <w:rPr>
                <w:rFonts w:ascii="Times New Roman" w:eastAsia="Times New Roman" w:hAnsi="Times New Roman" w:cs="Times New Roman"/>
                <w:sz w:val="20"/>
                <w:szCs w:val="20"/>
                <w:lang w:eastAsia="lv-LV"/>
              </w:rPr>
              <w:t>reģenerēt (tai skaitā atkārtoti izmantot un pārstrādāt)</w:t>
            </w:r>
          </w:p>
        </w:tc>
      </w:tr>
      <w:tr w:rsidR="006E28B4" w:rsidRPr="00E43544" w:rsidTr="00E73727">
        <w:tc>
          <w:tcPr>
            <w:tcW w:w="142" w:type="pct"/>
            <w:vMerge/>
            <w:hideMark/>
          </w:tcPr>
          <w:p w:rsidR="006E28B4" w:rsidRPr="00E43544" w:rsidRDefault="006E28B4" w:rsidP="00E43544">
            <w:pPr>
              <w:jc w:val="left"/>
              <w:rPr>
                <w:rFonts w:ascii="Times New Roman" w:eastAsia="Times New Roman" w:hAnsi="Times New Roman" w:cs="Times New Roman"/>
                <w:sz w:val="24"/>
                <w:szCs w:val="24"/>
                <w:lang w:eastAsia="lv-LV"/>
              </w:rPr>
            </w:pPr>
          </w:p>
        </w:tc>
        <w:tc>
          <w:tcPr>
            <w:tcW w:w="215" w:type="pct"/>
            <w:vMerge/>
            <w:tcBorders>
              <w:right w:val="single" w:sz="4" w:space="0" w:color="auto"/>
            </w:tcBorders>
            <w:hideMark/>
          </w:tcPr>
          <w:p w:rsidR="006E28B4" w:rsidRPr="00E43544" w:rsidRDefault="006E28B4" w:rsidP="00E43544">
            <w:pPr>
              <w:jc w:val="left"/>
              <w:rPr>
                <w:rFonts w:ascii="Times New Roman" w:eastAsia="Times New Roman" w:hAnsi="Times New Roman" w:cs="Times New Roman"/>
                <w:sz w:val="24"/>
                <w:szCs w:val="24"/>
                <w:lang w:eastAsia="lv-LV"/>
              </w:rPr>
            </w:pPr>
          </w:p>
        </w:tc>
        <w:tc>
          <w:tcPr>
            <w:tcW w:w="1128" w:type="pct"/>
            <w:gridSpan w:val="8"/>
            <w:vMerge w:val="restart"/>
            <w:tcBorders>
              <w:top w:val="single" w:sz="4" w:space="0" w:color="auto"/>
              <w:left w:val="single" w:sz="4" w:space="0" w:color="auto"/>
              <w:right w:val="single" w:sz="4" w:space="0" w:color="auto"/>
            </w:tcBorders>
            <w:hideMark/>
          </w:tcPr>
          <w:p w:rsidR="006E28B4" w:rsidRPr="00580F2F" w:rsidRDefault="006E28B4" w:rsidP="00E43544">
            <w:pPr>
              <w:jc w:val="center"/>
              <w:rPr>
                <w:rFonts w:ascii="Times New Roman" w:eastAsia="Times New Roman" w:hAnsi="Times New Roman" w:cs="Times New Roman"/>
                <w:sz w:val="20"/>
                <w:szCs w:val="20"/>
                <w:lang w:eastAsia="lv-LV"/>
              </w:rPr>
            </w:pPr>
            <w:r w:rsidRPr="00580F2F">
              <w:rPr>
                <w:rFonts w:ascii="Times New Roman" w:eastAsia="Times New Roman" w:hAnsi="Times New Roman" w:cs="Times New Roman"/>
                <w:sz w:val="20"/>
                <w:szCs w:val="20"/>
                <w:lang w:eastAsia="lv-LV"/>
              </w:rPr>
              <w:t>pieņemt vai savākt Latvijas Republikas teritorijā</w:t>
            </w:r>
          </w:p>
        </w:tc>
        <w:tc>
          <w:tcPr>
            <w:tcW w:w="2087" w:type="pct"/>
            <w:gridSpan w:val="12"/>
            <w:tcBorders>
              <w:left w:val="single" w:sz="4" w:space="0" w:color="auto"/>
              <w:right w:val="single" w:sz="4" w:space="0" w:color="auto"/>
            </w:tcBorders>
            <w:hideMark/>
          </w:tcPr>
          <w:p w:rsidR="006E28B4" w:rsidRPr="00580F2F" w:rsidRDefault="008B3CC3" w:rsidP="00E43544">
            <w:pPr>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 xml:space="preserve">apstrādāt un </w:t>
            </w:r>
            <w:r w:rsidR="006E28B4" w:rsidRPr="00580F2F">
              <w:rPr>
                <w:rFonts w:ascii="Times New Roman" w:eastAsia="Times New Roman" w:hAnsi="Times New Roman" w:cs="Times New Roman"/>
                <w:sz w:val="20"/>
                <w:szCs w:val="20"/>
                <w:lang w:eastAsia="lv-LV"/>
              </w:rPr>
              <w:t>reģenerēt (tai skaitā atkārtoti izmantot un pārstrādāt)</w:t>
            </w:r>
          </w:p>
        </w:tc>
        <w:tc>
          <w:tcPr>
            <w:tcW w:w="1428" w:type="pct"/>
            <w:gridSpan w:val="8"/>
            <w:vMerge/>
            <w:tcBorders>
              <w:left w:val="single" w:sz="4" w:space="0" w:color="auto"/>
            </w:tcBorders>
            <w:hideMark/>
          </w:tcPr>
          <w:p w:rsidR="006E28B4" w:rsidRPr="00580F2F" w:rsidRDefault="006E28B4" w:rsidP="00E43544">
            <w:pPr>
              <w:jc w:val="left"/>
              <w:rPr>
                <w:rFonts w:ascii="Times New Roman" w:eastAsia="Times New Roman" w:hAnsi="Times New Roman" w:cs="Times New Roman"/>
                <w:sz w:val="20"/>
                <w:szCs w:val="20"/>
                <w:lang w:eastAsia="lv-LV"/>
              </w:rPr>
            </w:pPr>
          </w:p>
        </w:tc>
      </w:tr>
      <w:tr w:rsidR="006E28B4" w:rsidRPr="00E43544" w:rsidTr="00E73727">
        <w:tc>
          <w:tcPr>
            <w:tcW w:w="142" w:type="pct"/>
            <w:vMerge/>
            <w:hideMark/>
          </w:tcPr>
          <w:p w:rsidR="006E28B4" w:rsidRPr="00E43544" w:rsidRDefault="006E28B4" w:rsidP="00E43544">
            <w:pPr>
              <w:jc w:val="left"/>
              <w:rPr>
                <w:rFonts w:ascii="Times New Roman" w:eastAsia="Times New Roman" w:hAnsi="Times New Roman" w:cs="Times New Roman"/>
                <w:sz w:val="24"/>
                <w:szCs w:val="24"/>
                <w:lang w:eastAsia="lv-LV"/>
              </w:rPr>
            </w:pPr>
          </w:p>
        </w:tc>
        <w:tc>
          <w:tcPr>
            <w:tcW w:w="215" w:type="pct"/>
            <w:vMerge/>
            <w:tcBorders>
              <w:right w:val="single" w:sz="4" w:space="0" w:color="auto"/>
            </w:tcBorders>
            <w:hideMark/>
          </w:tcPr>
          <w:p w:rsidR="006E28B4" w:rsidRPr="00E43544" w:rsidRDefault="006E28B4" w:rsidP="00E43544">
            <w:pPr>
              <w:jc w:val="left"/>
              <w:rPr>
                <w:rFonts w:ascii="Times New Roman" w:eastAsia="Times New Roman" w:hAnsi="Times New Roman" w:cs="Times New Roman"/>
                <w:sz w:val="24"/>
                <w:szCs w:val="24"/>
                <w:lang w:eastAsia="lv-LV"/>
              </w:rPr>
            </w:pPr>
          </w:p>
        </w:tc>
        <w:tc>
          <w:tcPr>
            <w:tcW w:w="1128" w:type="pct"/>
            <w:gridSpan w:val="8"/>
            <w:vMerge/>
            <w:tcBorders>
              <w:left w:val="single" w:sz="4" w:space="0" w:color="auto"/>
              <w:bottom w:val="single" w:sz="4" w:space="0" w:color="auto"/>
              <w:right w:val="single" w:sz="4" w:space="0" w:color="auto"/>
            </w:tcBorders>
            <w:hideMark/>
          </w:tcPr>
          <w:p w:rsidR="006E28B4" w:rsidRPr="00580F2F" w:rsidRDefault="006E28B4" w:rsidP="00E43544">
            <w:pPr>
              <w:jc w:val="center"/>
              <w:rPr>
                <w:rFonts w:ascii="Times New Roman" w:eastAsia="Times New Roman" w:hAnsi="Times New Roman" w:cs="Times New Roman"/>
                <w:sz w:val="20"/>
                <w:szCs w:val="20"/>
                <w:lang w:eastAsia="lv-LV"/>
              </w:rPr>
            </w:pPr>
          </w:p>
        </w:tc>
        <w:tc>
          <w:tcPr>
            <w:tcW w:w="635" w:type="pct"/>
            <w:gridSpan w:val="4"/>
            <w:tcBorders>
              <w:left w:val="single" w:sz="4" w:space="0" w:color="auto"/>
            </w:tcBorders>
            <w:hideMark/>
          </w:tcPr>
          <w:p w:rsidR="006E28B4" w:rsidRPr="00580F2F" w:rsidRDefault="006E28B4" w:rsidP="00E43544">
            <w:pPr>
              <w:jc w:val="center"/>
              <w:rPr>
                <w:rFonts w:ascii="Times New Roman" w:eastAsia="Times New Roman" w:hAnsi="Times New Roman" w:cs="Times New Roman"/>
                <w:sz w:val="20"/>
                <w:szCs w:val="20"/>
                <w:lang w:eastAsia="lv-LV"/>
              </w:rPr>
            </w:pPr>
            <w:r w:rsidRPr="00580F2F">
              <w:rPr>
                <w:rFonts w:ascii="Times New Roman" w:eastAsia="Times New Roman" w:hAnsi="Times New Roman" w:cs="Times New Roman"/>
                <w:sz w:val="20"/>
                <w:szCs w:val="20"/>
                <w:lang w:eastAsia="lv-LV"/>
              </w:rPr>
              <w:t>Latvijas Republikas teritorijā</w:t>
            </w:r>
          </w:p>
        </w:tc>
        <w:tc>
          <w:tcPr>
            <w:tcW w:w="719" w:type="pct"/>
            <w:gridSpan w:val="4"/>
            <w:hideMark/>
          </w:tcPr>
          <w:p w:rsidR="006E28B4" w:rsidRPr="00580F2F" w:rsidRDefault="006E28B4" w:rsidP="00E43544">
            <w:pPr>
              <w:jc w:val="center"/>
              <w:rPr>
                <w:rFonts w:ascii="Times New Roman" w:eastAsia="Times New Roman" w:hAnsi="Times New Roman" w:cs="Times New Roman"/>
                <w:sz w:val="20"/>
                <w:szCs w:val="20"/>
                <w:lang w:eastAsia="lv-LV"/>
              </w:rPr>
            </w:pPr>
            <w:r w:rsidRPr="00580F2F">
              <w:rPr>
                <w:rFonts w:ascii="Times New Roman" w:eastAsia="Times New Roman" w:hAnsi="Times New Roman" w:cs="Times New Roman"/>
                <w:sz w:val="20"/>
                <w:szCs w:val="20"/>
                <w:lang w:eastAsia="lv-LV"/>
              </w:rPr>
              <w:t>citās Eiropas Savienības dalībvalstīs</w:t>
            </w:r>
          </w:p>
        </w:tc>
        <w:tc>
          <w:tcPr>
            <w:tcW w:w="732" w:type="pct"/>
            <w:gridSpan w:val="4"/>
            <w:tcBorders>
              <w:right w:val="single" w:sz="4" w:space="0" w:color="auto"/>
            </w:tcBorders>
            <w:hideMark/>
          </w:tcPr>
          <w:p w:rsidR="006E28B4" w:rsidRPr="00580F2F" w:rsidRDefault="006E28B4" w:rsidP="00E43544">
            <w:pPr>
              <w:jc w:val="center"/>
              <w:rPr>
                <w:rFonts w:ascii="Times New Roman" w:eastAsia="Times New Roman" w:hAnsi="Times New Roman" w:cs="Times New Roman"/>
                <w:sz w:val="20"/>
                <w:szCs w:val="20"/>
                <w:lang w:eastAsia="lv-LV"/>
              </w:rPr>
            </w:pPr>
            <w:r w:rsidRPr="00580F2F">
              <w:rPr>
                <w:rFonts w:ascii="Times New Roman" w:eastAsia="Times New Roman" w:hAnsi="Times New Roman" w:cs="Times New Roman"/>
                <w:sz w:val="20"/>
                <w:szCs w:val="20"/>
                <w:lang w:eastAsia="lv-LV"/>
              </w:rPr>
              <w:t>ārpus Eiropas Savienības</w:t>
            </w:r>
          </w:p>
        </w:tc>
        <w:tc>
          <w:tcPr>
            <w:tcW w:w="1428" w:type="pct"/>
            <w:gridSpan w:val="8"/>
            <w:vMerge/>
            <w:tcBorders>
              <w:left w:val="single" w:sz="4" w:space="0" w:color="auto"/>
            </w:tcBorders>
            <w:hideMark/>
          </w:tcPr>
          <w:p w:rsidR="006E28B4" w:rsidRPr="00580F2F" w:rsidRDefault="006E28B4" w:rsidP="00E43544">
            <w:pPr>
              <w:jc w:val="left"/>
              <w:rPr>
                <w:rFonts w:ascii="Times New Roman" w:eastAsia="Times New Roman" w:hAnsi="Times New Roman" w:cs="Times New Roman"/>
                <w:sz w:val="20"/>
                <w:szCs w:val="20"/>
                <w:lang w:eastAsia="lv-LV"/>
              </w:rPr>
            </w:pPr>
          </w:p>
        </w:tc>
      </w:tr>
      <w:tr w:rsidR="006E28B4" w:rsidRPr="00E43544" w:rsidTr="006E28B4">
        <w:tc>
          <w:tcPr>
            <w:tcW w:w="142" w:type="pct"/>
            <w:vMerge/>
            <w:hideMark/>
          </w:tcPr>
          <w:p w:rsidR="00580F2F" w:rsidRPr="00E43544" w:rsidRDefault="00580F2F" w:rsidP="00E43544">
            <w:pPr>
              <w:jc w:val="left"/>
              <w:rPr>
                <w:rFonts w:ascii="Times New Roman" w:eastAsia="Times New Roman" w:hAnsi="Times New Roman" w:cs="Times New Roman"/>
                <w:sz w:val="24"/>
                <w:szCs w:val="24"/>
                <w:lang w:eastAsia="lv-LV"/>
              </w:rPr>
            </w:pPr>
          </w:p>
        </w:tc>
        <w:tc>
          <w:tcPr>
            <w:tcW w:w="215" w:type="pct"/>
            <w:vMerge/>
            <w:hideMark/>
          </w:tcPr>
          <w:p w:rsidR="00580F2F" w:rsidRPr="00E43544" w:rsidRDefault="00580F2F" w:rsidP="00E43544">
            <w:pPr>
              <w:jc w:val="left"/>
              <w:rPr>
                <w:rFonts w:ascii="Times New Roman" w:eastAsia="Times New Roman" w:hAnsi="Times New Roman" w:cs="Times New Roman"/>
                <w:sz w:val="24"/>
                <w:szCs w:val="24"/>
                <w:lang w:eastAsia="lv-LV"/>
              </w:rPr>
            </w:pPr>
          </w:p>
        </w:tc>
        <w:tc>
          <w:tcPr>
            <w:tcW w:w="629" w:type="pct"/>
            <w:gridSpan w:val="4"/>
            <w:tcBorders>
              <w:top w:val="single" w:sz="4" w:space="0" w:color="auto"/>
            </w:tcBorders>
            <w:hideMark/>
          </w:tcPr>
          <w:p w:rsidR="00580F2F" w:rsidRPr="00580F2F" w:rsidRDefault="00580F2F" w:rsidP="00E43544">
            <w:pPr>
              <w:jc w:val="center"/>
              <w:rPr>
                <w:rFonts w:ascii="Times New Roman" w:eastAsia="Times New Roman" w:hAnsi="Times New Roman" w:cs="Times New Roman"/>
                <w:sz w:val="20"/>
                <w:szCs w:val="20"/>
                <w:lang w:eastAsia="lv-LV"/>
              </w:rPr>
            </w:pPr>
            <w:r w:rsidRPr="00580F2F">
              <w:rPr>
                <w:rFonts w:ascii="Times New Roman" w:eastAsia="Times New Roman" w:hAnsi="Times New Roman" w:cs="Times New Roman"/>
                <w:sz w:val="20"/>
                <w:szCs w:val="20"/>
                <w:lang w:eastAsia="lv-LV"/>
              </w:rPr>
              <w:t>kg vai gab.</w:t>
            </w:r>
          </w:p>
        </w:tc>
        <w:tc>
          <w:tcPr>
            <w:tcW w:w="500" w:type="pct"/>
            <w:gridSpan w:val="4"/>
            <w:vMerge w:val="restart"/>
            <w:tcBorders>
              <w:top w:val="single" w:sz="4" w:space="0" w:color="auto"/>
            </w:tcBorders>
          </w:tcPr>
          <w:p w:rsidR="00580F2F" w:rsidRPr="00580F2F" w:rsidRDefault="006E28B4" w:rsidP="00E73727">
            <w:pPr>
              <w:jc w:val="center"/>
              <w:rPr>
                <w:rFonts w:ascii="Times New Roman" w:eastAsia="Times New Roman" w:hAnsi="Times New Roman" w:cs="Times New Roman"/>
                <w:sz w:val="20"/>
                <w:szCs w:val="20"/>
                <w:lang w:eastAsia="lv-LV"/>
              </w:rPr>
            </w:pPr>
            <w:r w:rsidRPr="00580F2F">
              <w:rPr>
                <w:rFonts w:ascii="Times New Roman" w:eastAsia="Times New Roman" w:hAnsi="Times New Roman" w:cs="Times New Roman"/>
                <w:sz w:val="20"/>
                <w:szCs w:val="20"/>
                <w:lang w:eastAsia="lv-LV"/>
              </w:rPr>
              <w:t>% (pa gadiem)</w:t>
            </w:r>
            <w:r w:rsidR="00E73727" w:rsidRPr="00E73727">
              <w:rPr>
                <w:rFonts w:ascii="Times New Roman" w:eastAsia="Times New Roman" w:hAnsi="Times New Roman" w:cs="Times New Roman"/>
                <w:sz w:val="20"/>
                <w:szCs w:val="20"/>
                <w:vertAlign w:val="superscript"/>
                <w:lang w:eastAsia="lv-LV"/>
              </w:rPr>
              <w:t>2</w:t>
            </w:r>
          </w:p>
        </w:tc>
        <w:tc>
          <w:tcPr>
            <w:tcW w:w="635" w:type="pct"/>
            <w:gridSpan w:val="4"/>
            <w:hideMark/>
          </w:tcPr>
          <w:p w:rsidR="00580F2F" w:rsidRPr="00580F2F" w:rsidRDefault="00580F2F" w:rsidP="00E43544">
            <w:pPr>
              <w:jc w:val="center"/>
              <w:rPr>
                <w:rFonts w:ascii="Times New Roman" w:eastAsia="Times New Roman" w:hAnsi="Times New Roman" w:cs="Times New Roman"/>
                <w:sz w:val="20"/>
                <w:szCs w:val="20"/>
                <w:lang w:eastAsia="lv-LV"/>
              </w:rPr>
            </w:pPr>
            <w:r w:rsidRPr="00580F2F">
              <w:rPr>
                <w:rFonts w:ascii="Times New Roman" w:eastAsia="Times New Roman" w:hAnsi="Times New Roman" w:cs="Times New Roman"/>
                <w:sz w:val="20"/>
                <w:szCs w:val="20"/>
                <w:lang w:eastAsia="lv-LV"/>
              </w:rPr>
              <w:t>kg vai gab.</w:t>
            </w:r>
          </w:p>
        </w:tc>
        <w:tc>
          <w:tcPr>
            <w:tcW w:w="719" w:type="pct"/>
            <w:gridSpan w:val="4"/>
            <w:hideMark/>
          </w:tcPr>
          <w:p w:rsidR="00580F2F" w:rsidRPr="00580F2F" w:rsidRDefault="00580F2F" w:rsidP="00E43544">
            <w:pPr>
              <w:jc w:val="center"/>
              <w:rPr>
                <w:rFonts w:ascii="Times New Roman" w:eastAsia="Times New Roman" w:hAnsi="Times New Roman" w:cs="Times New Roman"/>
                <w:sz w:val="20"/>
                <w:szCs w:val="20"/>
                <w:lang w:eastAsia="lv-LV"/>
              </w:rPr>
            </w:pPr>
            <w:r w:rsidRPr="00580F2F">
              <w:rPr>
                <w:rFonts w:ascii="Times New Roman" w:eastAsia="Times New Roman" w:hAnsi="Times New Roman" w:cs="Times New Roman"/>
                <w:sz w:val="20"/>
                <w:szCs w:val="20"/>
                <w:lang w:eastAsia="lv-LV"/>
              </w:rPr>
              <w:t>kg vai gab.</w:t>
            </w:r>
          </w:p>
        </w:tc>
        <w:tc>
          <w:tcPr>
            <w:tcW w:w="732" w:type="pct"/>
            <w:gridSpan w:val="4"/>
            <w:hideMark/>
          </w:tcPr>
          <w:p w:rsidR="00580F2F" w:rsidRPr="00580F2F" w:rsidRDefault="00580F2F" w:rsidP="00E43544">
            <w:pPr>
              <w:jc w:val="center"/>
              <w:rPr>
                <w:rFonts w:ascii="Times New Roman" w:eastAsia="Times New Roman" w:hAnsi="Times New Roman" w:cs="Times New Roman"/>
                <w:sz w:val="20"/>
                <w:szCs w:val="20"/>
                <w:lang w:eastAsia="lv-LV"/>
              </w:rPr>
            </w:pPr>
            <w:r w:rsidRPr="00580F2F">
              <w:rPr>
                <w:rFonts w:ascii="Times New Roman" w:eastAsia="Times New Roman" w:hAnsi="Times New Roman" w:cs="Times New Roman"/>
                <w:sz w:val="20"/>
                <w:szCs w:val="20"/>
                <w:lang w:eastAsia="lv-LV"/>
              </w:rPr>
              <w:t>kg vai gab.</w:t>
            </w:r>
          </w:p>
        </w:tc>
        <w:tc>
          <w:tcPr>
            <w:tcW w:w="719" w:type="pct"/>
            <w:gridSpan w:val="4"/>
            <w:hideMark/>
          </w:tcPr>
          <w:p w:rsidR="00580F2F" w:rsidRPr="00580F2F" w:rsidRDefault="00580F2F" w:rsidP="00E43544">
            <w:pPr>
              <w:jc w:val="center"/>
              <w:rPr>
                <w:rFonts w:ascii="Times New Roman" w:eastAsia="Times New Roman" w:hAnsi="Times New Roman" w:cs="Times New Roman"/>
                <w:sz w:val="20"/>
                <w:szCs w:val="20"/>
                <w:lang w:eastAsia="lv-LV"/>
              </w:rPr>
            </w:pPr>
            <w:r w:rsidRPr="00580F2F">
              <w:rPr>
                <w:rFonts w:ascii="Times New Roman" w:eastAsia="Times New Roman" w:hAnsi="Times New Roman" w:cs="Times New Roman"/>
                <w:sz w:val="20"/>
                <w:szCs w:val="20"/>
                <w:lang w:eastAsia="lv-LV"/>
              </w:rPr>
              <w:t>kg vai gab.</w:t>
            </w:r>
          </w:p>
        </w:tc>
        <w:tc>
          <w:tcPr>
            <w:tcW w:w="709" w:type="pct"/>
            <w:gridSpan w:val="4"/>
            <w:vMerge w:val="restart"/>
            <w:hideMark/>
          </w:tcPr>
          <w:p w:rsidR="00580F2F" w:rsidRPr="00580F2F" w:rsidRDefault="00580F2F" w:rsidP="00E73727">
            <w:pPr>
              <w:jc w:val="center"/>
              <w:rPr>
                <w:rFonts w:ascii="Times New Roman" w:eastAsia="Times New Roman" w:hAnsi="Times New Roman" w:cs="Times New Roman"/>
                <w:sz w:val="20"/>
                <w:szCs w:val="20"/>
                <w:lang w:eastAsia="lv-LV"/>
              </w:rPr>
            </w:pPr>
            <w:r w:rsidRPr="00580F2F">
              <w:rPr>
                <w:rFonts w:ascii="Times New Roman" w:eastAsia="Times New Roman" w:hAnsi="Times New Roman" w:cs="Times New Roman"/>
                <w:sz w:val="20"/>
                <w:szCs w:val="20"/>
                <w:lang w:eastAsia="lv-LV"/>
              </w:rPr>
              <w:t>% (pa gadiem)</w:t>
            </w:r>
            <w:r w:rsidR="00E73727" w:rsidRPr="00E73727">
              <w:rPr>
                <w:rFonts w:ascii="Times New Roman" w:eastAsia="Times New Roman" w:hAnsi="Times New Roman" w:cs="Times New Roman"/>
                <w:sz w:val="20"/>
                <w:szCs w:val="20"/>
                <w:vertAlign w:val="superscript"/>
                <w:lang w:eastAsia="lv-LV"/>
              </w:rPr>
              <w:t>3</w:t>
            </w:r>
          </w:p>
        </w:tc>
      </w:tr>
      <w:tr w:rsidR="006E28B4" w:rsidRPr="00E43544" w:rsidTr="006E28B4">
        <w:tc>
          <w:tcPr>
            <w:tcW w:w="142" w:type="pct"/>
            <w:vMerge/>
            <w:hideMark/>
          </w:tcPr>
          <w:p w:rsidR="00580F2F" w:rsidRPr="00E43544" w:rsidRDefault="00580F2F" w:rsidP="00E43544">
            <w:pPr>
              <w:jc w:val="left"/>
              <w:rPr>
                <w:rFonts w:ascii="Times New Roman" w:eastAsia="Times New Roman" w:hAnsi="Times New Roman" w:cs="Times New Roman"/>
                <w:sz w:val="24"/>
                <w:szCs w:val="24"/>
                <w:lang w:eastAsia="lv-LV"/>
              </w:rPr>
            </w:pPr>
          </w:p>
        </w:tc>
        <w:tc>
          <w:tcPr>
            <w:tcW w:w="215" w:type="pct"/>
            <w:vMerge/>
            <w:hideMark/>
          </w:tcPr>
          <w:p w:rsidR="00580F2F" w:rsidRPr="00E43544" w:rsidRDefault="00580F2F" w:rsidP="00E43544">
            <w:pPr>
              <w:jc w:val="left"/>
              <w:rPr>
                <w:rFonts w:ascii="Times New Roman" w:eastAsia="Times New Roman" w:hAnsi="Times New Roman" w:cs="Times New Roman"/>
                <w:sz w:val="24"/>
                <w:szCs w:val="24"/>
                <w:lang w:eastAsia="lv-LV"/>
              </w:rPr>
            </w:pPr>
          </w:p>
        </w:tc>
        <w:tc>
          <w:tcPr>
            <w:tcW w:w="629" w:type="pct"/>
            <w:gridSpan w:val="4"/>
            <w:hideMark/>
          </w:tcPr>
          <w:p w:rsidR="00580F2F" w:rsidRPr="00580F2F" w:rsidRDefault="00580F2F" w:rsidP="00E73727">
            <w:pPr>
              <w:jc w:val="center"/>
              <w:rPr>
                <w:rFonts w:ascii="Times New Roman" w:eastAsia="Times New Roman" w:hAnsi="Times New Roman" w:cs="Times New Roman"/>
                <w:sz w:val="20"/>
                <w:szCs w:val="20"/>
                <w:lang w:eastAsia="lv-LV"/>
              </w:rPr>
            </w:pPr>
            <w:r w:rsidRPr="00580F2F">
              <w:rPr>
                <w:rFonts w:ascii="Times New Roman" w:eastAsia="Times New Roman" w:hAnsi="Times New Roman" w:cs="Times New Roman"/>
                <w:sz w:val="20"/>
                <w:szCs w:val="20"/>
                <w:lang w:eastAsia="lv-LV"/>
              </w:rPr>
              <w:t>(pa gadiem)</w:t>
            </w:r>
            <w:r w:rsidR="00E73727" w:rsidRPr="00E73727">
              <w:rPr>
                <w:rFonts w:ascii="Times New Roman" w:eastAsia="Times New Roman" w:hAnsi="Times New Roman" w:cs="Times New Roman"/>
                <w:sz w:val="20"/>
                <w:szCs w:val="20"/>
                <w:vertAlign w:val="superscript"/>
                <w:lang w:eastAsia="lv-LV"/>
              </w:rPr>
              <w:t>1</w:t>
            </w:r>
          </w:p>
        </w:tc>
        <w:tc>
          <w:tcPr>
            <w:tcW w:w="500" w:type="pct"/>
            <w:gridSpan w:val="4"/>
            <w:vMerge/>
          </w:tcPr>
          <w:p w:rsidR="00580F2F" w:rsidRPr="00580F2F" w:rsidRDefault="00580F2F" w:rsidP="00E43544">
            <w:pPr>
              <w:jc w:val="center"/>
              <w:rPr>
                <w:rFonts w:ascii="Times New Roman" w:eastAsia="Times New Roman" w:hAnsi="Times New Roman" w:cs="Times New Roman"/>
                <w:sz w:val="20"/>
                <w:szCs w:val="20"/>
                <w:lang w:eastAsia="lv-LV"/>
              </w:rPr>
            </w:pPr>
          </w:p>
        </w:tc>
        <w:tc>
          <w:tcPr>
            <w:tcW w:w="635" w:type="pct"/>
            <w:gridSpan w:val="4"/>
            <w:hideMark/>
          </w:tcPr>
          <w:p w:rsidR="00580F2F" w:rsidRPr="00580F2F" w:rsidRDefault="00580F2F" w:rsidP="00E43544">
            <w:pPr>
              <w:jc w:val="center"/>
              <w:rPr>
                <w:rFonts w:ascii="Times New Roman" w:eastAsia="Times New Roman" w:hAnsi="Times New Roman" w:cs="Times New Roman"/>
                <w:sz w:val="20"/>
                <w:szCs w:val="20"/>
                <w:lang w:eastAsia="lv-LV"/>
              </w:rPr>
            </w:pPr>
            <w:r w:rsidRPr="00580F2F">
              <w:rPr>
                <w:rFonts w:ascii="Times New Roman" w:eastAsia="Times New Roman" w:hAnsi="Times New Roman" w:cs="Times New Roman"/>
                <w:sz w:val="20"/>
                <w:szCs w:val="20"/>
                <w:lang w:eastAsia="lv-LV"/>
              </w:rPr>
              <w:t>(pa gadiem)</w:t>
            </w:r>
          </w:p>
        </w:tc>
        <w:tc>
          <w:tcPr>
            <w:tcW w:w="719" w:type="pct"/>
            <w:gridSpan w:val="4"/>
            <w:hideMark/>
          </w:tcPr>
          <w:p w:rsidR="00580F2F" w:rsidRPr="00580F2F" w:rsidRDefault="00580F2F" w:rsidP="00E43544">
            <w:pPr>
              <w:jc w:val="center"/>
              <w:rPr>
                <w:rFonts w:ascii="Times New Roman" w:eastAsia="Times New Roman" w:hAnsi="Times New Roman" w:cs="Times New Roman"/>
                <w:sz w:val="20"/>
                <w:szCs w:val="20"/>
                <w:lang w:eastAsia="lv-LV"/>
              </w:rPr>
            </w:pPr>
            <w:r w:rsidRPr="00580F2F">
              <w:rPr>
                <w:rFonts w:ascii="Times New Roman" w:eastAsia="Times New Roman" w:hAnsi="Times New Roman" w:cs="Times New Roman"/>
                <w:sz w:val="20"/>
                <w:szCs w:val="20"/>
                <w:lang w:eastAsia="lv-LV"/>
              </w:rPr>
              <w:t>(pa gadiem)</w:t>
            </w:r>
          </w:p>
        </w:tc>
        <w:tc>
          <w:tcPr>
            <w:tcW w:w="732" w:type="pct"/>
            <w:gridSpan w:val="4"/>
            <w:hideMark/>
          </w:tcPr>
          <w:p w:rsidR="00580F2F" w:rsidRPr="00580F2F" w:rsidRDefault="00580F2F" w:rsidP="00E43544">
            <w:pPr>
              <w:jc w:val="center"/>
              <w:rPr>
                <w:rFonts w:ascii="Times New Roman" w:eastAsia="Times New Roman" w:hAnsi="Times New Roman" w:cs="Times New Roman"/>
                <w:sz w:val="20"/>
                <w:szCs w:val="20"/>
                <w:lang w:eastAsia="lv-LV"/>
              </w:rPr>
            </w:pPr>
            <w:r w:rsidRPr="00580F2F">
              <w:rPr>
                <w:rFonts w:ascii="Times New Roman" w:eastAsia="Times New Roman" w:hAnsi="Times New Roman" w:cs="Times New Roman"/>
                <w:sz w:val="20"/>
                <w:szCs w:val="20"/>
                <w:lang w:eastAsia="lv-LV"/>
              </w:rPr>
              <w:t>(pa gadiem)</w:t>
            </w:r>
          </w:p>
        </w:tc>
        <w:tc>
          <w:tcPr>
            <w:tcW w:w="719" w:type="pct"/>
            <w:gridSpan w:val="4"/>
            <w:hideMark/>
          </w:tcPr>
          <w:p w:rsidR="00580F2F" w:rsidRPr="00580F2F" w:rsidRDefault="00580F2F" w:rsidP="00E43544">
            <w:pPr>
              <w:jc w:val="center"/>
              <w:rPr>
                <w:rFonts w:ascii="Times New Roman" w:eastAsia="Times New Roman" w:hAnsi="Times New Roman" w:cs="Times New Roman"/>
                <w:sz w:val="20"/>
                <w:szCs w:val="20"/>
                <w:lang w:eastAsia="lv-LV"/>
              </w:rPr>
            </w:pPr>
            <w:r w:rsidRPr="00580F2F">
              <w:rPr>
                <w:rFonts w:ascii="Times New Roman" w:eastAsia="Times New Roman" w:hAnsi="Times New Roman" w:cs="Times New Roman"/>
                <w:sz w:val="20"/>
                <w:szCs w:val="20"/>
                <w:lang w:eastAsia="lv-LV"/>
              </w:rPr>
              <w:t>(pa gadiem)</w:t>
            </w:r>
          </w:p>
        </w:tc>
        <w:tc>
          <w:tcPr>
            <w:tcW w:w="709" w:type="pct"/>
            <w:gridSpan w:val="4"/>
            <w:vMerge/>
            <w:hideMark/>
          </w:tcPr>
          <w:p w:rsidR="00580F2F" w:rsidRPr="00580F2F" w:rsidRDefault="00580F2F" w:rsidP="00E43544">
            <w:pPr>
              <w:jc w:val="left"/>
              <w:rPr>
                <w:rFonts w:ascii="Times New Roman" w:eastAsia="Times New Roman" w:hAnsi="Times New Roman" w:cs="Times New Roman"/>
                <w:sz w:val="20"/>
                <w:szCs w:val="20"/>
                <w:lang w:eastAsia="lv-LV"/>
              </w:rPr>
            </w:pPr>
          </w:p>
        </w:tc>
      </w:tr>
      <w:tr w:rsidR="006E28B4" w:rsidRPr="00E43544" w:rsidTr="006E28B4">
        <w:tc>
          <w:tcPr>
            <w:tcW w:w="142" w:type="pct"/>
            <w:vMerge/>
            <w:hideMark/>
          </w:tcPr>
          <w:p w:rsidR="006E28B4" w:rsidRPr="00E43544" w:rsidRDefault="006E28B4" w:rsidP="00E43544">
            <w:pPr>
              <w:jc w:val="left"/>
              <w:rPr>
                <w:rFonts w:ascii="Times New Roman" w:eastAsia="Times New Roman" w:hAnsi="Times New Roman" w:cs="Times New Roman"/>
                <w:sz w:val="24"/>
                <w:szCs w:val="24"/>
                <w:lang w:eastAsia="lv-LV"/>
              </w:rPr>
            </w:pPr>
          </w:p>
        </w:tc>
        <w:tc>
          <w:tcPr>
            <w:tcW w:w="215" w:type="pct"/>
            <w:vMerge/>
            <w:hideMark/>
          </w:tcPr>
          <w:p w:rsidR="006E28B4" w:rsidRPr="00E43544" w:rsidRDefault="006E28B4" w:rsidP="00E43544">
            <w:pPr>
              <w:jc w:val="left"/>
              <w:rPr>
                <w:rFonts w:ascii="Times New Roman" w:eastAsia="Times New Roman" w:hAnsi="Times New Roman" w:cs="Times New Roman"/>
                <w:sz w:val="24"/>
                <w:szCs w:val="24"/>
                <w:lang w:eastAsia="lv-LV"/>
              </w:rPr>
            </w:pPr>
          </w:p>
        </w:tc>
        <w:tc>
          <w:tcPr>
            <w:tcW w:w="180" w:type="pct"/>
            <w:hideMark/>
          </w:tcPr>
          <w:p w:rsidR="006E28B4" w:rsidRPr="00580F2F" w:rsidRDefault="006E28B4" w:rsidP="00E43544">
            <w:pPr>
              <w:jc w:val="center"/>
              <w:rPr>
                <w:rFonts w:ascii="Times New Roman" w:eastAsia="Times New Roman" w:hAnsi="Times New Roman" w:cs="Times New Roman"/>
                <w:sz w:val="20"/>
                <w:szCs w:val="20"/>
                <w:lang w:eastAsia="lv-LV"/>
              </w:rPr>
            </w:pPr>
            <w:r w:rsidRPr="00580F2F">
              <w:rPr>
                <w:rFonts w:ascii="Times New Roman" w:eastAsia="Times New Roman" w:hAnsi="Times New Roman" w:cs="Times New Roman"/>
                <w:sz w:val="20"/>
                <w:szCs w:val="20"/>
                <w:lang w:eastAsia="lv-LV"/>
              </w:rPr>
              <w:t>20__.</w:t>
            </w:r>
          </w:p>
        </w:tc>
        <w:tc>
          <w:tcPr>
            <w:tcW w:w="149" w:type="pct"/>
            <w:hideMark/>
          </w:tcPr>
          <w:p w:rsidR="006E28B4" w:rsidRPr="00580F2F" w:rsidRDefault="006E28B4" w:rsidP="00E43544">
            <w:pPr>
              <w:jc w:val="center"/>
              <w:rPr>
                <w:rFonts w:ascii="Times New Roman" w:eastAsia="Times New Roman" w:hAnsi="Times New Roman" w:cs="Times New Roman"/>
                <w:sz w:val="20"/>
                <w:szCs w:val="20"/>
                <w:lang w:eastAsia="lv-LV"/>
              </w:rPr>
            </w:pPr>
            <w:r w:rsidRPr="00580F2F">
              <w:rPr>
                <w:rFonts w:ascii="Times New Roman" w:eastAsia="Times New Roman" w:hAnsi="Times New Roman" w:cs="Times New Roman"/>
                <w:sz w:val="20"/>
                <w:szCs w:val="20"/>
                <w:lang w:eastAsia="lv-LV"/>
              </w:rPr>
              <w:t>20__</w:t>
            </w:r>
            <w:r w:rsidRPr="00580F2F">
              <w:rPr>
                <w:rFonts w:ascii="Times New Roman" w:eastAsia="Times New Roman" w:hAnsi="Times New Roman" w:cs="Times New Roman"/>
                <w:sz w:val="20"/>
                <w:szCs w:val="20"/>
                <w:lang w:eastAsia="lv-LV"/>
              </w:rPr>
              <w:lastRenderedPageBreak/>
              <w:t>.</w:t>
            </w:r>
          </w:p>
        </w:tc>
        <w:tc>
          <w:tcPr>
            <w:tcW w:w="151" w:type="pct"/>
            <w:hideMark/>
          </w:tcPr>
          <w:p w:rsidR="006E28B4" w:rsidRPr="00580F2F" w:rsidRDefault="006E28B4" w:rsidP="00E43544">
            <w:pPr>
              <w:jc w:val="center"/>
              <w:rPr>
                <w:rFonts w:ascii="Times New Roman" w:eastAsia="Times New Roman" w:hAnsi="Times New Roman" w:cs="Times New Roman"/>
                <w:sz w:val="20"/>
                <w:szCs w:val="20"/>
                <w:lang w:eastAsia="lv-LV"/>
              </w:rPr>
            </w:pPr>
            <w:r w:rsidRPr="00580F2F">
              <w:rPr>
                <w:rFonts w:ascii="Times New Roman" w:eastAsia="Times New Roman" w:hAnsi="Times New Roman" w:cs="Times New Roman"/>
                <w:sz w:val="20"/>
                <w:szCs w:val="20"/>
                <w:lang w:eastAsia="lv-LV"/>
              </w:rPr>
              <w:lastRenderedPageBreak/>
              <w:t>20__</w:t>
            </w:r>
            <w:r w:rsidRPr="00580F2F">
              <w:rPr>
                <w:rFonts w:ascii="Times New Roman" w:eastAsia="Times New Roman" w:hAnsi="Times New Roman" w:cs="Times New Roman"/>
                <w:sz w:val="20"/>
                <w:szCs w:val="20"/>
                <w:lang w:eastAsia="lv-LV"/>
              </w:rPr>
              <w:lastRenderedPageBreak/>
              <w:t>.</w:t>
            </w:r>
          </w:p>
        </w:tc>
        <w:tc>
          <w:tcPr>
            <w:tcW w:w="150" w:type="pct"/>
            <w:hideMark/>
          </w:tcPr>
          <w:p w:rsidR="006E28B4" w:rsidRPr="00580F2F" w:rsidRDefault="006E28B4" w:rsidP="00201C48">
            <w:pPr>
              <w:jc w:val="center"/>
              <w:rPr>
                <w:rFonts w:ascii="Times New Roman" w:eastAsia="Times New Roman" w:hAnsi="Times New Roman" w:cs="Times New Roman"/>
                <w:sz w:val="20"/>
                <w:szCs w:val="20"/>
                <w:lang w:eastAsia="lv-LV"/>
              </w:rPr>
            </w:pPr>
            <w:r w:rsidRPr="00580F2F">
              <w:rPr>
                <w:rFonts w:ascii="Times New Roman" w:eastAsia="Times New Roman" w:hAnsi="Times New Roman" w:cs="Times New Roman"/>
                <w:sz w:val="20"/>
                <w:szCs w:val="20"/>
                <w:lang w:eastAsia="lv-LV"/>
              </w:rPr>
              <w:lastRenderedPageBreak/>
              <w:t>20__</w:t>
            </w:r>
            <w:r w:rsidRPr="00580F2F">
              <w:rPr>
                <w:rFonts w:ascii="Times New Roman" w:eastAsia="Times New Roman" w:hAnsi="Times New Roman" w:cs="Times New Roman"/>
                <w:sz w:val="20"/>
                <w:szCs w:val="20"/>
                <w:lang w:eastAsia="lv-LV"/>
              </w:rPr>
              <w:lastRenderedPageBreak/>
              <w:t>.</w:t>
            </w:r>
            <w:r w:rsidR="00E73727" w:rsidRPr="00E73727">
              <w:rPr>
                <w:rFonts w:ascii="Times New Roman" w:eastAsia="Times New Roman" w:hAnsi="Times New Roman" w:cs="Times New Roman"/>
                <w:sz w:val="20"/>
                <w:szCs w:val="20"/>
                <w:vertAlign w:val="superscript"/>
                <w:lang w:eastAsia="lv-LV"/>
              </w:rPr>
              <w:t>4</w:t>
            </w:r>
          </w:p>
        </w:tc>
        <w:tc>
          <w:tcPr>
            <w:tcW w:w="150" w:type="pct"/>
          </w:tcPr>
          <w:p w:rsidR="006E28B4" w:rsidRPr="00580F2F" w:rsidRDefault="006E28B4" w:rsidP="00424CCB">
            <w:pPr>
              <w:jc w:val="center"/>
              <w:rPr>
                <w:rFonts w:ascii="Times New Roman" w:eastAsia="Times New Roman" w:hAnsi="Times New Roman" w:cs="Times New Roman"/>
                <w:sz w:val="20"/>
                <w:szCs w:val="20"/>
                <w:lang w:eastAsia="lv-LV"/>
              </w:rPr>
            </w:pPr>
            <w:r w:rsidRPr="00580F2F">
              <w:rPr>
                <w:rFonts w:ascii="Times New Roman" w:eastAsia="Times New Roman" w:hAnsi="Times New Roman" w:cs="Times New Roman"/>
                <w:sz w:val="20"/>
                <w:szCs w:val="20"/>
                <w:lang w:eastAsia="lv-LV"/>
              </w:rPr>
              <w:lastRenderedPageBreak/>
              <w:t>20__</w:t>
            </w:r>
            <w:r w:rsidRPr="00580F2F">
              <w:rPr>
                <w:rFonts w:ascii="Times New Roman" w:eastAsia="Times New Roman" w:hAnsi="Times New Roman" w:cs="Times New Roman"/>
                <w:sz w:val="20"/>
                <w:szCs w:val="20"/>
                <w:lang w:eastAsia="lv-LV"/>
              </w:rPr>
              <w:lastRenderedPageBreak/>
              <w:t>.</w:t>
            </w:r>
          </w:p>
        </w:tc>
        <w:tc>
          <w:tcPr>
            <w:tcW w:w="100" w:type="pct"/>
          </w:tcPr>
          <w:p w:rsidR="006E28B4" w:rsidRPr="00580F2F" w:rsidRDefault="006E28B4" w:rsidP="00424CCB">
            <w:pPr>
              <w:jc w:val="center"/>
              <w:rPr>
                <w:rFonts w:ascii="Times New Roman" w:eastAsia="Times New Roman" w:hAnsi="Times New Roman" w:cs="Times New Roman"/>
                <w:sz w:val="20"/>
                <w:szCs w:val="20"/>
                <w:lang w:eastAsia="lv-LV"/>
              </w:rPr>
            </w:pPr>
            <w:r w:rsidRPr="00580F2F">
              <w:rPr>
                <w:rFonts w:ascii="Times New Roman" w:eastAsia="Times New Roman" w:hAnsi="Times New Roman" w:cs="Times New Roman"/>
                <w:sz w:val="20"/>
                <w:szCs w:val="20"/>
                <w:lang w:eastAsia="lv-LV"/>
              </w:rPr>
              <w:lastRenderedPageBreak/>
              <w:t>20</w:t>
            </w:r>
            <w:r w:rsidRPr="00580F2F">
              <w:rPr>
                <w:rFonts w:ascii="Times New Roman" w:eastAsia="Times New Roman" w:hAnsi="Times New Roman" w:cs="Times New Roman"/>
                <w:sz w:val="20"/>
                <w:szCs w:val="20"/>
                <w:lang w:eastAsia="lv-LV"/>
              </w:rPr>
              <w:lastRenderedPageBreak/>
              <w:t>__.</w:t>
            </w:r>
          </w:p>
        </w:tc>
        <w:tc>
          <w:tcPr>
            <w:tcW w:w="149" w:type="pct"/>
          </w:tcPr>
          <w:p w:rsidR="006E28B4" w:rsidRPr="00580F2F" w:rsidRDefault="006E28B4" w:rsidP="00424CCB">
            <w:pPr>
              <w:jc w:val="center"/>
              <w:rPr>
                <w:rFonts w:ascii="Times New Roman" w:eastAsia="Times New Roman" w:hAnsi="Times New Roman" w:cs="Times New Roman"/>
                <w:sz w:val="20"/>
                <w:szCs w:val="20"/>
                <w:lang w:eastAsia="lv-LV"/>
              </w:rPr>
            </w:pPr>
            <w:r w:rsidRPr="00580F2F">
              <w:rPr>
                <w:rFonts w:ascii="Times New Roman" w:eastAsia="Times New Roman" w:hAnsi="Times New Roman" w:cs="Times New Roman"/>
                <w:sz w:val="20"/>
                <w:szCs w:val="20"/>
                <w:lang w:eastAsia="lv-LV"/>
              </w:rPr>
              <w:lastRenderedPageBreak/>
              <w:t>20__</w:t>
            </w:r>
            <w:r w:rsidRPr="00580F2F">
              <w:rPr>
                <w:rFonts w:ascii="Times New Roman" w:eastAsia="Times New Roman" w:hAnsi="Times New Roman" w:cs="Times New Roman"/>
                <w:sz w:val="20"/>
                <w:szCs w:val="20"/>
                <w:lang w:eastAsia="lv-LV"/>
              </w:rPr>
              <w:lastRenderedPageBreak/>
              <w:t>.</w:t>
            </w:r>
          </w:p>
        </w:tc>
        <w:tc>
          <w:tcPr>
            <w:tcW w:w="101" w:type="pct"/>
          </w:tcPr>
          <w:p w:rsidR="006E28B4" w:rsidRPr="00580F2F" w:rsidRDefault="006E28B4" w:rsidP="00424CCB">
            <w:pPr>
              <w:jc w:val="center"/>
              <w:rPr>
                <w:rFonts w:ascii="Times New Roman" w:eastAsia="Times New Roman" w:hAnsi="Times New Roman" w:cs="Times New Roman"/>
                <w:sz w:val="20"/>
                <w:szCs w:val="20"/>
                <w:lang w:eastAsia="lv-LV"/>
              </w:rPr>
            </w:pPr>
            <w:r w:rsidRPr="00580F2F">
              <w:rPr>
                <w:rFonts w:ascii="Times New Roman" w:eastAsia="Times New Roman" w:hAnsi="Times New Roman" w:cs="Times New Roman"/>
                <w:sz w:val="20"/>
                <w:szCs w:val="20"/>
                <w:lang w:eastAsia="lv-LV"/>
              </w:rPr>
              <w:lastRenderedPageBreak/>
              <w:t>20</w:t>
            </w:r>
            <w:r w:rsidRPr="00580F2F">
              <w:rPr>
                <w:rFonts w:ascii="Times New Roman" w:eastAsia="Times New Roman" w:hAnsi="Times New Roman" w:cs="Times New Roman"/>
                <w:sz w:val="20"/>
                <w:szCs w:val="20"/>
                <w:lang w:eastAsia="lv-LV"/>
              </w:rPr>
              <w:lastRenderedPageBreak/>
              <w:t>__.</w:t>
            </w:r>
            <w:r w:rsidR="00E73727" w:rsidRPr="00E73727">
              <w:rPr>
                <w:rFonts w:ascii="Times New Roman" w:eastAsia="Times New Roman" w:hAnsi="Times New Roman" w:cs="Times New Roman"/>
                <w:sz w:val="20"/>
                <w:szCs w:val="20"/>
                <w:vertAlign w:val="superscript"/>
                <w:lang w:eastAsia="lv-LV"/>
              </w:rPr>
              <w:t>4</w:t>
            </w:r>
          </w:p>
        </w:tc>
        <w:tc>
          <w:tcPr>
            <w:tcW w:w="92" w:type="pct"/>
            <w:hideMark/>
          </w:tcPr>
          <w:p w:rsidR="006E28B4" w:rsidRPr="00580F2F" w:rsidRDefault="006E28B4" w:rsidP="00E43544">
            <w:pPr>
              <w:jc w:val="center"/>
              <w:rPr>
                <w:rFonts w:ascii="Times New Roman" w:eastAsia="Times New Roman" w:hAnsi="Times New Roman" w:cs="Times New Roman"/>
                <w:sz w:val="20"/>
                <w:szCs w:val="20"/>
                <w:lang w:eastAsia="lv-LV"/>
              </w:rPr>
            </w:pPr>
            <w:r w:rsidRPr="00580F2F">
              <w:rPr>
                <w:rFonts w:ascii="Times New Roman" w:eastAsia="Times New Roman" w:hAnsi="Times New Roman" w:cs="Times New Roman"/>
                <w:sz w:val="20"/>
                <w:szCs w:val="20"/>
                <w:lang w:eastAsia="lv-LV"/>
              </w:rPr>
              <w:lastRenderedPageBreak/>
              <w:t>20</w:t>
            </w:r>
            <w:r w:rsidRPr="00580F2F">
              <w:rPr>
                <w:rFonts w:ascii="Times New Roman" w:eastAsia="Times New Roman" w:hAnsi="Times New Roman" w:cs="Times New Roman"/>
                <w:sz w:val="20"/>
                <w:szCs w:val="20"/>
                <w:lang w:eastAsia="lv-LV"/>
              </w:rPr>
              <w:lastRenderedPageBreak/>
              <w:t>__.</w:t>
            </w:r>
          </w:p>
        </w:tc>
        <w:tc>
          <w:tcPr>
            <w:tcW w:w="176" w:type="pct"/>
            <w:hideMark/>
          </w:tcPr>
          <w:p w:rsidR="006E28B4" w:rsidRPr="00580F2F" w:rsidRDefault="006E28B4" w:rsidP="00E43544">
            <w:pPr>
              <w:jc w:val="center"/>
              <w:rPr>
                <w:rFonts w:ascii="Times New Roman" w:eastAsia="Times New Roman" w:hAnsi="Times New Roman" w:cs="Times New Roman"/>
                <w:sz w:val="20"/>
                <w:szCs w:val="20"/>
                <w:lang w:eastAsia="lv-LV"/>
              </w:rPr>
            </w:pPr>
            <w:r w:rsidRPr="00580F2F">
              <w:rPr>
                <w:rFonts w:ascii="Times New Roman" w:eastAsia="Times New Roman" w:hAnsi="Times New Roman" w:cs="Times New Roman"/>
                <w:sz w:val="20"/>
                <w:szCs w:val="20"/>
                <w:lang w:eastAsia="lv-LV"/>
              </w:rPr>
              <w:lastRenderedPageBreak/>
              <w:t>20__.</w:t>
            </w:r>
          </w:p>
        </w:tc>
        <w:tc>
          <w:tcPr>
            <w:tcW w:w="176" w:type="pct"/>
            <w:hideMark/>
          </w:tcPr>
          <w:p w:rsidR="006E28B4" w:rsidRPr="00580F2F" w:rsidRDefault="006E28B4" w:rsidP="00E43544">
            <w:pPr>
              <w:jc w:val="center"/>
              <w:rPr>
                <w:rFonts w:ascii="Times New Roman" w:eastAsia="Times New Roman" w:hAnsi="Times New Roman" w:cs="Times New Roman"/>
                <w:sz w:val="20"/>
                <w:szCs w:val="20"/>
                <w:lang w:eastAsia="lv-LV"/>
              </w:rPr>
            </w:pPr>
            <w:r w:rsidRPr="00580F2F">
              <w:rPr>
                <w:rFonts w:ascii="Times New Roman" w:eastAsia="Times New Roman" w:hAnsi="Times New Roman" w:cs="Times New Roman"/>
                <w:sz w:val="20"/>
                <w:szCs w:val="20"/>
                <w:lang w:eastAsia="lv-LV"/>
              </w:rPr>
              <w:t>20__.</w:t>
            </w:r>
          </w:p>
        </w:tc>
        <w:tc>
          <w:tcPr>
            <w:tcW w:w="191" w:type="pct"/>
            <w:hideMark/>
          </w:tcPr>
          <w:p w:rsidR="006E28B4" w:rsidRPr="00580F2F" w:rsidRDefault="006E28B4" w:rsidP="00201C48">
            <w:pPr>
              <w:jc w:val="center"/>
              <w:rPr>
                <w:rFonts w:ascii="Times New Roman" w:eastAsia="Times New Roman" w:hAnsi="Times New Roman" w:cs="Times New Roman"/>
                <w:sz w:val="20"/>
                <w:szCs w:val="20"/>
                <w:lang w:eastAsia="lv-LV"/>
              </w:rPr>
            </w:pPr>
            <w:r w:rsidRPr="00580F2F">
              <w:rPr>
                <w:rFonts w:ascii="Times New Roman" w:eastAsia="Times New Roman" w:hAnsi="Times New Roman" w:cs="Times New Roman"/>
                <w:sz w:val="20"/>
                <w:szCs w:val="20"/>
                <w:lang w:eastAsia="lv-LV"/>
              </w:rPr>
              <w:t>20__.</w:t>
            </w:r>
            <w:r w:rsidR="00E73727" w:rsidRPr="00E73727">
              <w:rPr>
                <w:rFonts w:ascii="Times New Roman" w:eastAsia="Times New Roman" w:hAnsi="Times New Roman" w:cs="Times New Roman"/>
                <w:sz w:val="20"/>
                <w:szCs w:val="20"/>
                <w:vertAlign w:val="superscript"/>
                <w:lang w:eastAsia="lv-LV"/>
              </w:rPr>
              <w:t>4</w:t>
            </w:r>
          </w:p>
        </w:tc>
        <w:tc>
          <w:tcPr>
            <w:tcW w:w="176" w:type="pct"/>
            <w:hideMark/>
          </w:tcPr>
          <w:p w:rsidR="006E28B4" w:rsidRPr="00580F2F" w:rsidRDefault="006E28B4" w:rsidP="00E43544">
            <w:pPr>
              <w:jc w:val="center"/>
              <w:rPr>
                <w:rFonts w:ascii="Times New Roman" w:eastAsia="Times New Roman" w:hAnsi="Times New Roman" w:cs="Times New Roman"/>
                <w:sz w:val="20"/>
                <w:szCs w:val="20"/>
                <w:lang w:eastAsia="lv-LV"/>
              </w:rPr>
            </w:pPr>
            <w:r w:rsidRPr="00580F2F">
              <w:rPr>
                <w:rFonts w:ascii="Times New Roman" w:eastAsia="Times New Roman" w:hAnsi="Times New Roman" w:cs="Times New Roman"/>
                <w:sz w:val="20"/>
                <w:szCs w:val="20"/>
                <w:lang w:eastAsia="lv-LV"/>
              </w:rPr>
              <w:t>20__.</w:t>
            </w:r>
          </w:p>
        </w:tc>
        <w:tc>
          <w:tcPr>
            <w:tcW w:w="176" w:type="pct"/>
            <w:hideMark/>
          </w:tcPr>
          <w:p w:rsidR="006E28B4" w:rsidRPr="00580F2F" w:rsidRDefault="006E28B4" w:rsidP="00E43544">
            <w:pPr>
              <w:jc w:val="center"/>
              <w:rPr>
                <w:rFonts w:ascii="Times New Roman" w:eastAsia="Times New Roman" w:hAnsi="Times New Roman" w:cs="Times New Roman"/>
                <w:sz w:val="20"/>
                <w:szCs w:val="20"/>
                <w:lang w:eastAsia="lv-LV"/>
              </w:rPr>
            </w:pPr>
            <w:r w:rsidRPr="00580F2F">
              <w:rPr>
                <w:rFonts w:ascii="Times New Roman" w:eastAsia="Times New Roman" w:hAnsi="Times New Roman" w:cs="Times New Roman"/>
                <w:sz w:val="20"/>
                <w:szCs w:val="20"/>
                <w:lang w:eastAsia="lv-LV"/>
              </w:rPr>
              <w:t>20__.</w:t>
            </w:r>
          </w:p>
        </w:tc>
        <w:tc>
          <w:tcPr>
            <w:tcW w:w="176" w:type="pct"/>
            <w:hideMark/>
          </w:tcPr>
          <w:p w:rsidR="006E28B4" w:rsidRPr="00580F2F" w:rsidRDefault="006E28B4" w:rsidP="00E43544">
            <w:pPr>
              <w:jc w:val="center"/>
              <w:rPr>
                <w:rFonts w:ascii="Times New Roman" w:eastAsia="Times New Roman" w:hAnsi="Times New Roman" w:cs="Times New Roman"/>
                <w:sz w:val="20"/>
                <w:szCs w:val="20"/>
                <w:lang w:eastAsia="lv-LV"/>
              </w:rPr>
            </w:pPr>
            <w:r w:rsidRPr="00580F2F">
              <w:rPr>
                <w:rFonts w:ascii="Times New Roman" w:eastAsia="Times New Roman" w:hAnsi="Times New Roman" w:cs="Times New Roman"/>
                <w:sz w:val="20"/>
                <w:szCs w:val="20"/>
                <w:lang w:eastAsia="lv-LV"/>
              </w:rPr>
              <w:t>20__.</w:t>
            </w:r>
          </w:p>
        </w:tc>
        <w:tc>
          <w:tcPr>
            <w:tcW w:w="191" w:type="pct"/>
            <w:hideMark/>
          </w:tcPr>
          <w:p w:rsidR="006E28B4" w:rsidRPr="00580F2F" w:rsidRDefault="006E28B4" w:rsidP="00201C48">
            <w:pPr>
              <w:jc w:val="center"/>
              <w:rPr>
                <w:rFonts w:ascii="Times New Roman" w:eastAsia="Times New Roman" w:hAnsi="Times New Roman" w:cs="Times New Roman"/>
                <w:sz w:val="20"/>
                <w:szCs w:val="20"/>
                <w:lang w:eastAsia="lv-LV"/>
              </w:rPr>
            </w:pPr>
            <w:r w:rsidRPr="00580F2F">
              <w:rPr>
                <w:rFonts w:ascii="Times New Roman" w:eastAsia="Times New Roman" w:hAnsi="Times New Roman" w:cs="Times New Roman"/>
                <w:sz w:val="20"/>
                <w:szCs w:val="20"/>
                <w:lang w:eastAsia="lv-LV"/>
              </w:rPr>
              <w:t>20__.</w:t>
            </w:r>
            <w:r w:rsidR="00E73727" w:rsidRPr="00E73727">
              <w:rPr>
                <w:rFonts w:ascii="Times New Roman" w:eastAsia="Times New Roman" w:hAnsi="Times New Roman" w:cs="Times New Roman"/>
                <w:sz w:val="20"/>
                <w:szCs w:val="20"/>
                <w:vertAlign w:val="superscript"/>
                <w:lang w:eastAsia="lv-LV"/>
              </w:rPr>
              <w:t>4</w:t>
            </w:r>
          </w:p>
        </w:tc>
        <w:tc>
          <w:tcPr>
            <w:tcW w:w="176" w:type="pct"/>
            <w:hideMark/>
          </w:tcPr>
          <w:p w:rsidR="006E28B4" w:rsidRPr="00580F2F" w:rsidRDefault="006E28B4" w:rsidP="00E43544">
            <w:pPr>
              <w:jc w:val="center"/>
              <w:rPr>
                <w:rFonts w:ascii="Times New Roman" w:eastAsia="Times New Roman" w:hAnsi="Times New Roman" w:cs="Times New Roman"/>
                <w:sz w:val="20"/>
                <w:szCs w:val="20"/>
                <w:lang w:eastAsia="lv-LV"/>
              </w:rPr>
            </w:pPr>
            <w:r w:rsidRPr="00580F2F">
              <w:rPr>
                <w:rFonts w:ascii="Times New Roman" w:eastAsia="Times New Roman" w:hAnsi="Times New Roman" w:cs="Times New Roman"/>
                <w:sz w:val="20"/>
                <w:szCs w:val="20"/>
                <w:lang w:eastAsia="lv-LV"/>
              </w:rPr>
              <w:t>20__.</w:t>
            </w:r>
          </w:p>
        </w:tc>
        <w:tc>
          <w:tcPr>
            <w:tcW w:w="176" w:type="pct"/>
            <w:hideMark/>
          </w:tcPr>
          <w:p w:rsidR="006E28B4" w:rsidRPr="00580F2F" w:rsidRDefault="006E28B4" w:rsidP="00E43544">
            <w:pPr>
              <w:jc w:val="center"/>
              <w:rPr>
                <w:rFonts w:ascii="Times New Roman" w:eastAsia="Times New Roman" w:hAnsi="Times New Roman" w:cs="Times New Roman"/>
                <w:sz w:val="20"/>
                <w:szCs w:val="20"/>
                <w:lang w:eastAsia="lv-LV"/>
              </w:rPr>
            </w:pPr>
            <w:r w:rsidRPr="00580F2F">
              <w:rPr>
                <w:rFonts w:ascii="Times New Roman" w:eastAsia="Times New Roman" w:hAnsi="Times New Roman" w:cs="Times New Roman"/>
                <w:sz w:val="20"/>
                <w:szCs w:val="20"/>
                <w:lang w:eastAsia="lv-LV"/>
              </w:rPr>
              <w:t>20__.</w:t>
            </w:r>
          </w:p>
        </w:tc>
        <w:tc>
          <w:tcPr>
            <w:tcW w:w="176" w:type="pct"/>
            <w:hideMark/>
          </w:tcPr>
          <w:p w:rsidR="006E28B4" w:rsidRPr="00580F2F" w:rsidRDefault="006E28B4" w:rsidP="00E43544">
            <w:pPr>
              <w:jc w:val="center"/>
              <w:rPr>
                <w:rFonts w:ascii="Times New Roman" w:eastAsia="Times New Roman" w:hAnsi="Times New Roman" w:cs="Times New Roman"/>
                <w:sz w:val="20"/>
                <w:szCs w:val="20"/>
                <w:lang w:eastAsia="lv-LV"/>
              </w:rPr>
            </w:pPr>
            <w:r w:rsidRPr="00580F2F">
              <w:rPr>
                <w:rFonts w:ascii="Times New Roman" w:eastAsia="Times New Roman" w:hAnsi="Times New Roman" w:cs="Times New Roman"/>
                <w:sz w:val="20"/>
                <w:szCs w:val="20"/>
                <w:lang w:eastAsia="lv-LV"/>
              </w:rPr>
              <w:t>20__.</w:t>
            </w:r>
          </w:p>
        </w:tc>
        <w:tc>
          <w:tcPr>
            <w:tcW w:w="204" w:type="pct"/>
            <w:hideMark/>
          </w:tcPr>
          <w:p w:rsidR="006E28B4" w:rsidRPr="00580F2F" w:rsidRDefault="006E28B4" w:rsidP="00201C48">
            <w:pPr>
              <w:jc w:val="center"/>
              <w:rPr>
                <w:rFonts w:ascii="Times New Roman" w:eastAsia="Times New Roman" w:hAnsi="Times New Roman" w:cs="Times New Roman"/>
                <w:sz w:val="20"/>
                <w:szCs w:val="20"/>
                <w:lang w:eastAsia="lv-LV"/>
              </w:rPr>
            </w:pPr>
            <w:r w:rsidRPr="00580F2F">
              <w:rPr>
                <w:rFonts w:ascii="Times New Roman" w:eastAsia="Times New Roman" w:hAnsi="Times New Roman" w:cs="Times New Roman"/>
                <w:sz w:val="20"/>
                <w:szCs w:val="20"/>
                <w:lang w:eastAsia="lv-LV"/>
              </w:rPr>
              <w:t>20__.</w:t>
            </w:r>
            <w:r w:rsidR="00E73727" w:rsidRPr="00E73727">
              <w:rPr>
                <w:rFonts w:ascii="Times New Roman" w:eastAsia="Times New Roman" w:hAnsi="Times New Roman" w:cs="Times New Roman"/>
                <w:sz w:val="20"/>
                <w:szCs w:val="20"/>
                <w:vertAlign w:val="superscript"/>
                <w:lang w:eastAsia="lv-LV"/>
              </w:rPr>
              <w:t>4</w:t>
            </w:r>
          </w:p>
        </w:tc>
        <w:tc>
          <w:tcPr>
            <w:tcW w:w="176" w:type="pct"/>
            <w:hideMark/>
          </w:tcPr>
          <w:p w:rsidR="006E28B4" w:rsidRPr="00580F2F" w:rsidRDefault="006E28B4" w:rsidP="00E43544">
            <w:pPr>
              <w:jc w:val="center"/>
              <w:rPr>
                <w:rFonts w:ascii="Times New Roman" w:eastAsia="Times New Roman" w:hAnsi="Times New Roman" w:cs="Times New Roman"/>
                <w:sz w:val="20"/>
                <w:szCs w:val="20"/>
                <w:lang w:eastAsia="lv-LV"/>
              </w:rPr>
            </w:pPr>
            <w:r w:rsidRPr="00580F2F">
              <w:rPr>
                <w:rFonts w:ascii="Times New Roman" w:eastAsia="Times New Roman" w:hAnsi="Times New Roman" w:cs="Times New Roman"/>
                <w:sz w:val="20"/>
                <w:szCs w:val="20"/>
                <w:lang w:eastAsia="lv-LV"/>
              </w:rPr>
              <w:t>20__.</w:t>
            </w:r>
          </w:p>
        </w:tc>
        <w:tc>
          <w:tcPr>
            <w:tcW w:w="176" w:type="pct"/>
            <w:hideMark/>
          </w:tcPr>
          <w:p w:rsidR="006E28B4" w:rsidRPr="00580F2F" w:rsidRDefault="006E28B4" w:rsidP="00E43544">
            <w:pPr>
              <w:jc w:val="center"/>
              <w:rPr>
                <w:rFonts w:ascii="Times New Roman" w:eastAsia="Times New Roman" w:hAnsi="Times New Roman" w:cs="Times New Roman"/>
                <w:sz w:val="20"/>
                <w:szCs w:val="20"/>
                <w:lang w:eastAsia="lv-LV"/>
              </w:rPr>
            </w:pPr>
            <w:r w:rsidRPr="00580F2F">
              <w:rPr>
                <w:rFonts w:ascii="Times New Roman" w:eastAsia="Times New Roman" w:hAnsi="Times New Roman" w:cs="Times New Roman"/>
                <w:sz w:val="20"/>
                <w:szCs w:val="20"/>
                <w:lang w:eastAsia="lv-LV"/>
              </w:rPr>
              <w:t>20__.</w:t>
            </w:r>
          </w:p>
        </w:tc>
        <w:tc>
          <w:tcPr>
            <w:tcW w:w="176" w:type="pct"/>
            <w:hideMark/>
          </w:tcPr>
          <w:p w:rsidR="006E28B4" w:rsidRPr="00580F2F" w:rsidRDefault="006E28B4" w:rsidP="00E43544">
            <w:pPr>
              <w:jc w:val="center"/>
              <w:rPr>
                <w:rFonts w:ascii="Times New Roman" w:eastAsia="Times New Roman" w:hAnsi="Times New Roman" w:cs="Times New Roman"/>
                <w:sz w:val="20"/>
                <w:szCs w:val="20"/>
                <w:lang w:eastAsia="lv-LV"/>
              </w:rPr>
            </w:pPr>
            <w:r w:rsidRPr="00580F2F">
              <w:rPr>
                <w:rFonts w:ascii="Times New Roman" w:eastAsia="Times New Roman" w:hAnsi="Times New Roman" w:cs="Times New Roman"/>
                <w:sz w:val="20"/>
                <w:szCs w:val="20"/>
                <w:lang w:eastAsia="lv-LV"/>
              </w:rPr>
              <w:t>20__.</w:t>
            </w:r>
          </w:p>
        </w:tc>
        <w:tc>
          <w:tcPr>
            <w:tcW w:w="191" w:type="pct"/>
            <w:hideMark/>
          </w:tcPr>
          <w:p w:rsidR="006E28B4" w:rsidRPr="00580F2F" w:rsidRDefault="006E28B4" w:rsidP="00201C48">
            <w:pPr>
              <w:jc w:val="center"/>
              <w:rPr>
                <w:rFonts w:ascii="Times New Roman" w:eastAsia="Times New Roman" w:hAnsi="Times New Roman" w:cs="Times New Roman"/>
                <w:sz w:val="20"/>
                <w:szCs w:val="20"/>
                <w:lang w:eastAsia="lv-LV"/>
              </w:rPr>
            </w:pPr>
            <w:r w:rsidRPr="00580F2F">
              <w:rPr>
                <w:rFonts w:ascii="Times New Roman" w:eastAsia="Times New Roman" w:hAnsi="Times New Roman" w:cs="Times New Roman"/>
                <w:sz w:val="20"/>
                <w:szCs w:val="20"/>
                <w:lang w:eastAsia="lv-LV"/>
              </w:rPr>
              <w:t>20__.</w:t>
            </w:r>
            <w:r w:rsidR="00E73727" w:rsidRPr="00E73727">
              <w:rPr>
                <w:rFonts w:ascii="Times New Roman" w:eastAsia="Times New Roman" w:hAnsi="Times New Roman" w:cs="Times New Roman"/>
                <w:sz w:val="20"/>
                <w:szCs w:val="20"/>
                <w:vertAlign w:val="superscript"/>
                <w:lang w:eastAsia="lv-LV"/>
              </w:rPr>
              <w:t>4</w:t>
            </w:r>
          </w:p>
        </w:tc>
        <w:tc>
          <w:tcPr>
            <w:tcW w:w="176" w:type="pct"/>
            <w:hideMark/>
          </w:tcPr>
          <w:p w:rsidR="006E28B4" w:rsidRPr="00580F2F" w:rsidRDefault="006E28B4" w:rsidP="00E43544">
            <w:pPr>
              <w:jc w:val="center"/>
              <w:rPr>
                <w:rFonts w:ascii="Times New Roman" w:eastAsia="Times New Roman" w:hAnsi="Times New Roman" w:cs="Times New Roman"/>
                <w:sz w:val="20"/>
                <w:szCs w:val="20"/>
                <w:lang w:eastAsia="lv-LV"/>
              </w:rPr>
            </w:pPr>
            <w:r w:rsidRPr="00580F2F">
              <w:rPr>
                <w:rFonts w:ascii="Times New Roman" w:eastAsia="Times New Roman" w:hAnsi="Times New Roman" w:cs="Times New Roman"/>
                <w:sz w:val="20"/>
                <w:szCs w:val="20"/>
                <w:lang w:eastAsia="lv-LV"/>
              </w:rPr>
              <w:t>20__.</w:t>
            </w:r>
          </w:p>
        </w:tc>
        <w:tc>
          <w:tcPr>
            <w:tcW w:w="176" w:type="pct"/>
            <w:hideMark/>
          </w:tcPr>
          <w:p w:rsidR="006E28B4" w:rsidRPr="00580F2F" w:rsidRDefault="006E28B4" w:rsidP="00E43544">
            <w:pPr>
              <w:jc w:val="center"/>
              <w:rPr>
                <w:rFonts w:ascii="Times New Roman" w:eastAsia="Times New Roman" w:hAnsi="Times New Roman" w:cs="Times New Roman"/>
                <w:sz w:val="20"/>
                <w:szCs w:val="20"/>
                <w:lang w:eastAsia="lv-LV"/>
              </w:rPr>
            </w:pPr>
            <w:r w:rsidRPr="00580F2F">
              <w:rPr>
                <w:rFonts w:ascii="Times New Roman" w:eastAsia="Times New Roman" w:hAnsi="Times New Roman" w:cs="Times New Roman"/>
                <w:sz w:val="20"/>
                <w:szCs w:val="20"/>
                <w:lang w:eastAsia="lv-LV"/>
              </w:rPr>
              <w:t>20__.</w:t>
            </w:r>
          </w:p>
        </w:tc>
        <w:tc>
          <w:tcPr>
            <w:tcW w:w="176" w:type="pct"/>
            <w:hideMark/>
          </w:tcPr>
          <w:p w:rsidR="006E28B4" w:rsidRPr="00580F2F" w:rsidRDefault="006E28B4" w:rsidP="00E43544">
            <w:pPr>
              <w:jc w:val="center"/>
              <w:rPr>
                <w:rFonts w:ascii="Times New Roman" w:eastAsia="Times New Roman" w:hAnsi="Times New Roman" w:cs="Times New Roman"/>
                <w:sz w:val="20"/>
                <w:szCs w:val="20"/>
                <w:lang w:eastAsia="lv-LV"/>
              </w:rPr>
            </w:pPr>
            <w:r w:rsidRPr="00580F2F">
              <w:rPr>
                <w:rFonts w:ascii="Times New Roman" w:eastAsia="Times New Roman" w:hAnsi="Times New Roman" w:cs="Times New Roman"/>
                <w:sz w:val="20"/>
                <w:szCs w:val="20"/>
                <w:lang w:eastAsia="lv-LV"/>
              </w:rPr>
              <w:t>20__.</w:t>
            </w:r>
          </w:p>
        </w:tc>
        <w:tc>
          <w:tcPr>
            <w:tcW w:w="180" w:type="pct"/>
            <w:hideMark/>
          </w:tcPr>
          <w:p w:rsidR="006E28B4" w:rsidRPr="00580F2F" w:rsidRDefault="006E28B4" w:rsidP="00E73727">
            <w:pPr>
              <w:jc w:val="center"/>
              <w:rPr>
                <w:rFonts w:ascii="Times New Roman" w:eastAsia="Times New Roman" w:hAnsi="Times New Roman" w:cs="Times New Roman"/>
                <w:sz w:val="20"/>
                <w:szCs w:val="20"/>
                <w:lang w:eastAsia="lv-LV"/>
              </w:rPr>
            </w:pPr>
            <w:r w:rsidRPr="00580F2F">
              <w:rPr>
                <w:rFonts w:ascii="Times New Roman" w:eastAsia="Times New Roman" w:hAnsi="Times New Roman" w:cs="Times New Roman"/>
                <w:sz w:val="20"/>
                <w:szCs w:val="20"/>
                <w:lang w:eastAsia="lv-LV"/>
              </w:rPr>
              <w:t>20_.</w:t>
            </w:r>
            <w:r w:rsidR="00E73727" w:rsidRPr="00E73727">
              <w:rPr>
                <w:rFonts w:ascii="Times New Roman" w:eastAsia="Times New Roman" w:hAnsi="Times New Roman" w:cs="Times New Roman"/>
                <w:sz w:val="20"/>
                <w:szCs w:val="20"/>
                <w:vertAlign w:val="superscript"/>
                <w:lang w:eastAsia="lv-LV"/>
              </w:rPr>
              <w:t>4</w:t>
            </w:r>
          </w:p>
        </w:tc>
      </w:tr>
      <w:tr w:rsidR="006E28B4" w:rsidRPr="00E43544" w:rsidTr="006E28B4">
        <w:tc>
          <w:tcPr>
            <w:tcW w:w="142" w:type="pct"/>
            <w:hideMark/>
          </w:tcPr>
          <w:p w:rsidR="00580F2F" w:rsidRPr="00E43544" w:rsidRDefault="00580F2F" w:rsidP="00E43544">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lastRenderedPageBreak/>
              <w:t>1.</w:t>
            </w:r>
          </w:p>
        </w:tc>
        <w:tc>
          <w:tcPr>
            <w:tcW w:w="215"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80"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49"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51"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50"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50" w:type="pct"/>
          </w:tcPr>
          <w:p w:rsidR="00580F2F" w:rsidRPr="00E43544" w:rsidRDefault="00580F2F" w:rsidP="00E43544">
            <w:pPr>
              <w:jc w:val="left"/>
              <w:rPr>
                <w:rFonts w:ascii="Times New Roman" w:eastAsia="Times New Roman" w:hAnsi="Times New Roman" w:cs="Times New Roman"/>
                <w:sz w:val="24"/>
                <w:szCs w:val="24"/>
                <w:lang w:eastAsia="lv-LV"/>
              </w:rPr>
            </w:pPr>
          </w:p>
        </w:tc>
        <w:tc>
          <w:tcPr>
            <w:tcW w:w="100" w:type="pct"/>
          </w:tcPr>
          <w:p w:rsidR="00580F2F" w:rsidRPr="00E43544" w:rsidRDefault="00580F2F" w:rsidP="00E43544">
            <w:pPr>
              <w:jc w:val="left"/>
              <w:rPr>
                <w:rFonts w:ascii="Times New Roman" w:eastAsia="Times New Roman" w:hAnsi="Times New Roman" w:cs="Times New Roman"/>
                <w:sz w:val="24"/>
                <w:szCs w:val="24"/>
                <w:lang w:eastAsia="lv-LV"/>
              </w:rPr>
            </w:pPr>
          </w:p>
        </w:tc>
        <w:tc>
          <w:tcPr>
            <w:tcW w:w="149" w:type="pct"/>
          </w:tcPr>
          <w:p w:rsidR="00580F2F" w:rsidRPr="00E43544" w:rsidRDefault="00580F2F" w:rsidP="00E43544">
            <w:pPr>
              <w:jc w:val="left"/>
              <w:rPr>
                <w:rFonts w:ascii="Times New Roman" w:eastAsia="Times New Roman" w:hAnsi="Times New Roman" w:cs="Times New Roman"/>
                <w:sz w:val="24"/>
                <w:szCs w:val="24"/>
                <w:lang w:eastAsia="lv-LV"/>
              </w:rPr>
            </w:pPr>
          </w:p>
        </w:tc>
        <w:tc>
          <w:tcPr>
            <w:tcW w:w="101" w:type="pct"/>
          </w:tcPr>
          <w:p w:rsidR="00580F2F" w:rsidRPr="00E43544" w:rsidRDefault="00580F2F" w:rsidP="00E43544">
            <w:pPr>
              <w:jc w:val="left"/>
              <w:rPr>
                <w:rFonts w:ascii="Times New Roman" w:eastAsia="Times New Roman" w:hAnsi="Times New Roman" w:cs="Times New Roman"/>
                <w:sz w:val="24"/>
                <w:szCs w:val="24"/>
                <w:lang w:eastAsia="lv-LV"/>
              </w:rPr>
            </w:pPr>
          </w:p>
        </w:tc>
        <w:tc>
          <w:tcPr>
            <w:tcW w:w="92"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91"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91"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204"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91"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80"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r>
      <w:tr w:rsidR="006E28B4" w:rsidRPr="00E43544" w:rsidTr="006E28B4">
        <w:tc>
          <w:tcPr>
            <w:tcW w:w="142" w:type="pct"/>
            <w:hideMark/>
          </w:tcPr>
          <w:p w:rsidR="00580F2F" w:rsidRPr="00E43544" w:rsidRDefault="00580F2F" w:rsidP="00E43544">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2.</w:t>
            </w:r>
          </w:p>
        </w:tc>
        <w:tc>
          <w:tcPr>
            <w:tcW w:w="215"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80"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49"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51"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50"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50" w:type="pct"/>
          </w:tcPr>
          <w:p w:rsidR="00580F2F" w:rsidRPr="00E43544" w:rsidRDefault="00580F2F" w:rsidP="00E43544">
            <w:pPr>
              <w:jc w:val="left"/>
              <w:rPr>
                <w:rFonts w:ascii="Times New Roman" w:eastAsia="Times New Roman" w:hAnsi="Times New Roman" w:cs="Times New Roman"/>
                <w:sz w:val="24"/>
                <w:szCs w:val="24"/>
                <w:lang w:eastAsia="lv-LV"/>
              </w:rPr>
            </w:pPr>
          </w:p>
        </w:tc>
        <w:tc>
          <w:tcPr>
            <w:tcW w:w="100" w:type="pct"/>
          </w:tcPr>
          <w:p w:rsidR="00580F2F" w:rsidRPr="00E43544" w:rsidRDefault="00580F2F" w:rsidP="00E43544">
            <w:pPr>
              <w:jc w:val="left"/>
              <w:rPr>
                <w:rFonts w:ascii="Times New Roman" w:eastAsia="Times New Roman" w:hAnsi="Times New Roman" w:cs="Times New Roman"/>
                <w:sz w:val="24"/>
                <w:szCs w:val="24"/>
                <w:lang w:eastAsia="lv-LV"/>
              </w:rPr>
            </w:pPr>
          </w:p>
        </w:tc>
        <w:tc>
          <w:tcPr>
            <w:tcW w:w="149" w:type="pct"/>
          </w:tcPr>
          <w:p w:rsidR="00580F2F" w:rsidRPr="00E43544" w:rsidRDefault="00580F2F" w:rsidP="00E43544">
            <w:pPr>
              <w:jc w:val="left"/>
              <w:rPr>
                <w:rFonts w:ascii="Times New Roman" w:eastAsia="Times New Roman" w:hAnsi="Times New Roman" w:cs="Times New Roman"/>
                <w:sz w:val="24"/>
                <w:szCs w:val="24"/>
                <w:lang w:eastAsia="lv-LV"/>
              </w:rPr>
            </w:pPr>
          </w:p>
        </w:tc>
        <w:tc>
          <w:tcPr>
            <w:tcW w:w="101" w:type="pct"/>
          </w:tcPr>
          <w:p w:rsidR="00580F2F" w:rsidRPr="00E43544" w:rsidRDefault="00580F2F" w:rsidP="00E43544">
            <w:pPr>
              <w:jc w:val="left"/>
              <w:rPr>
                <w:rFonts w:ascii="Times New Roman" w:eastAsia="Times New Roman" w:hAnsi="Times New Roman" w:cs="Times New Roman"/>
                <w:sz w:val="24"/>
                <w:szCs w:val="24"/>
                <w:lang w:eastAsia="lv-LV"/>
              </w:rPr>
            </w:pPr>
          </w:p>
        </w:tc>
        <w:tc>
          <w:tcPr>
            <w:tcW w:w="92"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91"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91"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204"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91"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80"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r>
      <w:tr w:rsidR="006E28B4" w:rsidRPr="00E43544" w:rsidTr="006E28B4">
        <w:tc>
          <w:tcPr>
            <w:tcW w:w="142" w:type="pct"/>
            <w:hideMark/>
          </w:tcPr>
          <w:p w:rsidR="00580F2F" w:rsidRPr="00E43544" w:rsidRDefault="00580F2F" w:rsidP="00E43544">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3.</w:t>
            </w:r>
          </w:p>
        </w:tc>
        <w:tc>
          <w:tcPr>
            <w:tcW w:w="215"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80"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49"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51"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50"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50" w:type="pct"/>
          </w:tcPr>
          <w:p w:rsidR="00580F2F" w:rsidRPr="00E43544" w:rsidRDefault="00580F2F" w:rsidP="00E43544">
            <w:pPr>
              <w:jc w:val="left"/>
              <w:rPr>
                <w:rFonts w:ascii="Times New Roman" w:eastAsia="Times New Roman" w:hAnsi="Times New Roman" w:cs="Times New Roman"/>
                <w:sz w:val="24"/>
                <w:szCs w:val="24"/>
                <w:lang w:eastAsia="lv-LV"/>
              </w:rPr>
            </w:pPr>
          </w:p>
        </w:tc>
        <w:tc>
          <w:tcPr>
            <w:tcW w:w="100" w:type="pct"/>
          </w:tcPr>
          <w:p w:rsidR="00580F2F" w:rsidRPr="00E43544" w:rsidRDefault="00580F2F" w:rsidP="00E43544">
            <w:pPr>
              <w:jc w:val="left"/>
              <w:rPr>
                <w:rFonts w:ascii="Times New Roman" w:eastAsia="Times New Roman" w:hAnsi="Times New Roman" w:cs="Times New Roman"/>
                <w:sz w:val="24"/>
                <w:szCs w:val="24"/>
                <w:lang w:eastAsia="lv-LV"/>
              </w:rPr>
            </w:pPr>
          </w:p>
        </w:tc>
        <w:tc>
          <w:tcPr>
            <w:tcW w:w="149" w:type="pct"/>
          </w:tcPr>
          <w:p w:rsidR="00580F2F" w:rsidRPr="00E43544" w:rsidRDefault="00580F2F" w:rsidP="00E43544">
            <w:pPr>
              <w:jc w:val="left"/>
              <w:rPr>
                <w:rFonts w:ascii="Times New Roman" w:eastAsia="Times New Roman" w:hAnsi="Times New Roman" w:cs="Times New Roman"/>
                <w:sz w:val="24"/>
                <w:szCs w:val="24"/>
                <w:lang w:eastAsia="lv-LV"/>
              </w:rPr>
            </w:pPr>
          </w:p>
        </w:tc>
        <w:tc>
          <w:tcPr>
            <w:tcW w:w="101" w:type="pct"/>
          </w:tcPr>
          <w:p w:rsidR="00580F2F" w:rsidRPr="00E43544" w:rsidRDefault="00580F2F" w:rsidP="00E43544">
            <w:pPr>
              <w:jc w:val="left"/>
              <w:rPr>
                <w:rFonts w:ascii="Times New Roman" w:eastAsia="Times New Roman" w:hAnsi="Times New Roman" w:cs="Times New Roman"/>
                <w:sz w:val="24"/>
                <w:szCs w:val="24"/>
                <w:lang w:eastAsia="lv-LV"/>
              </w:rPr>
            </w:pPr>
          </w:p>
        </w:tc>
        <w:tc>
          <w:tcPr>
            <w:tcW w:w="92"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91"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91"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204"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91"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80"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r>
      <w:tr w:rsidR="006E28B4" w:rsidRPr="00E43544" w:rsidTr="006E28B4">
        <w:tc>
          <w:tcPr>
            <w:tcW w:w="142" w:type="pct"/>
            <w:hideMark/>
          </w:tcPr>
          <w:p w:rsidR="00580F2F" w:rsidRPr="00E43544" w:rsidRDefault="00580F2F" w:rsidP="00E43544">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4.</w:t>
            </w:r>
          </w:p>
        </w:tc>
        <w:tc>
          <w:tcPr>
            <w:tcW w:w="215"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80"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49"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51"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50"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50" w:type="pct"/>
          </w:tcPr>
          <w:p w:rsidR="00580F2F" w:rsidRPr="00E43544" w:rsidRDefault="00580F2F" w:rsidP="00E43544">
            <w:pPr>
              <w:jc w:val="left"/>
              <w:rPr>
                <w:rFonts w:ascii="Times New Roman" w:eastAsia="Times New Roman" w:hAnsi="Times New Roman" w:cs="Times New Roman"/>
                <w:sz w:val="24"/>
                <w:szCs w:val="24"/>
                <w:lang w:eastAsia="lv-LV"/>
              </w:rPr>
            </w:pPr>
          </w:p>
        </w:tc>
        <w:tc>
          <w:tcPr>
            <w:tcW w:w="100" w:type="pct"/>
          </w:tcPr>
          <w:p w:rsidR="00580F2F" w:rsidRPr="00E43544" w:rsidRDefault="00580F2F" w:rsidP="00E43544">
            <w:pPr>
              <w:jc w:val="left"/>
              <w:rPr>
                <w:rFonts w:ascii="Times New Roman" w:eastAsia="Times New Roman" w:hAnsi="Times New Roman" w:cs="Times New Roman"/>
                <w:sz w:val="24"/>
                <w:szCs w:val="24"/>
                <w:lang w:eastAsia="lv-LV"/>
              </w:rPr>
            </w:pPr>
          </w:p>
        </w:tc>
        <w:tc>
          <w:tcPr>
            <w:tcW w:w="149" w:type="pct"/>
          </w:tcPr>
          <w:p w:rsidR="00580F2F" w:rsidRPr="00E43544" w:rsidRDefault="00580F2F" w:rsidP="00E43544">
            <w:pPr>
              <w:jc w:val="left"/>
              <w:rPr>
                <w:rFonts w:ascii="Times New Roman" w:eastAsia="Times New Roman" w:hAnsi="Times New Roman" w:cs="Times New Roman"/>
                <w:sz w:val="24"/>
                <w:szCs w:val="24"/>
                <w:lang w:eastAsia="lv-LV"/>
              </w:rPr>
            </w:pPr>
          </w:p>
        </w:tc>
        <w:tc>
          <w:tcPr>
            <w:tcW w:w="101" w:type="pct"/>
          </w:tcPr>
          <w:p w:rsidR="00580F2F" w:rsidRPr="00E43544" w:rsidRDefault="00580F2F" w:rsidP="00E43544">
            <w:pPr>
              <w:jc w:val="left"/>
              <w:rPr>
                <w:rFonts w:ascii="Times New Roman" w:eastAsia="Times New Roman" w:hAnsi="Times New Roman" w:cs="Times New Roman"/>
                <w:sz w:val="24"/>
                <w:szCs w:val="24"/>
                <w:lang w:eastAsia="lv-LV"/>
              </w:rPr>
            </w:pPr>
          </w:p>
        </w:tc>
        <w:tc>
          <w:tcPr>
            <w:tcW w:w="92"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91"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91"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204"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91"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80"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r>
      <w:tr w:rsidR="006E28B4" w:rsidRPr="00E43544" w:rsidTr="006E28B4">
        <w:tc>
          <w:tcPr>
            <w:tcW w:w="142" w:type="pct"/>
            <w:hideMark/>
          </w:tcPr>
          <w:p w:rsidR="00580F2F" w:rsidRPr="00E43544" w:rsidRDefault="00580F2F" w:rsidP="00E43544">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5.</w:t>
            </w:r>
          </w:p>
        </w:tc>
        <w:tc>
          <w:tcPr>
            <w:tcW w:w="215"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80"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49"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51"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50"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50" w:type="pct"/>
          </w:tcPr>
          <w:p w:rsidR="00580F2F" w:rsidRPr="00E43544" w:rsidRDefault="00580F2F" w:rsidP="00E43544">
            <w:pPr>
              <w:jc w:val="left"/>
              <w:rPr>
                <w:rFonts w:ascii="Times New Roman" w:eastAsia="Times New Roman" w:hAnsi="Times New Roman" w:cs="Times New Roman"/>
                <w:sz w:val="24"/>
                <w:szCs w:val="24"/>
                <w:lang w:eastAsia="lv-LV"/>
              </w:rPr>
            </w:pPr>
          </w:p>
        </w:tc>
        <w:tc>
          <w:tcPr>
            <w:tcW w:w="100" w:type="pct"/>
          </w:tcPr>
          <w:p w:rsidR="00580F2F" w:rsidRPr="00E43544" w:rsidRDefault="00580F2F" w:rsidP="00E43544">
            <w:pPr>
              <w:jc w:val="left"/>
              <w:rPr>
                <w:rFonts w:ascii="Times New Roman" w:eastAsia="Times New Roman" w:hAnsi="Times New Roman" w:cs="Times New Roman"/>
                <w:sz w:val="24"/>
                <w:szCs w:val="24"/>
                <w:lang w:eastAsia="lv-LV"/>
              </w:rPr>
            </w:pPr>
          </w:p>
        </w:tc>
        <w:tc>
          <w:tcPr>
            <w:tcW w:w="149" w:type="pct"/>
          </w:tcPr>
          <w:p w:rsidR="00580F2F" w:rsidRPr="00E43544" w:rsidRDefault="00580F2F" w:rsidP="00E43544">
            <w:pPr>
              <w:jc w:val="left"/>
              <w:rPr>
                <w:rFonts w:ascii="Times New Roman" w:eastAsia="Times New Roman" w:hAnsi="Times New Roman" w:cs="Times New Roman"/>
                <w:sz w:val="24"/>
                <w:szCs w:val="24"/>
                <w:lang w:eastAsia="lv-LV"/>
              </w:rPr>
            </w:pPr>
          </w:p>
        </w:tc>
        <w:tc>
          <w:tcPr>
            <w:tcW w:w="101" w:type="pct"/>
          </w:tcPr>
          <w:p w:rsidR="00580F2F" w:rsidRPr="00E43544" w:rsidRDefault="00580F2F" w:rsidP="00E43544">
            <w:pPr>
              <w:jc w:val="left"/>
              <w:rPr>
                <w:rFonts w:ascii="Times New Roman" w:eastAsia="Times New Roman" w:hAnsi="Times New Roman" w:cs="Times New Roman"/>
                <w:sz w:val="24"/>
                <w:szCs w:val="24"/>
                <w:lang w:eastAsia="lv-LV"/>
              </w:rPr>
            </w:pPr>
          </w:p>
        </w:tc>
        <w:tc>
          <w:tcPr>
            <w:tcW w:w="92"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91"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91"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204"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91"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80"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r>
      <w:tr w:rsidR="006E28B4" w:rsidRPr="00E43544" w:rsidTr="006E28B4">
        <w:tc>
          <w:tcPr>
            <w:tcW w:w="142" w:type="pct"/>
            <w:hideMark/>
          </w:tcPr>
          <w:p w:rsidR="00580F2F" w:rsidRPr="00E43544" w:rsidRDefault="00580F2F" w:rsidP="00E43544">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6.</w:t>
            </w:r>
          </w:p>
        </w:tc>
        <w:tc>
          <w:tcPr>
            <w:tcW w:w="215"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80"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49"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51"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50"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50" w:type="pct"/>
          </w:tcPr>
          <w:p w:rsidR="00580F2F" w:rsidRPr="00E43544" w:rsidRDefault="00580F2F" w:rsidP="00E43544">
            <w:pPr>
              <w:jc w:val="left"/>
              <w:rPr>
                <w:rFonts w:ascii="Times New Roman" w:eastAsia="Times New Roman" w:hAnsi="Times New Roman" w:cs="Times New Roman"/>
                <w:sz w:val="24"/>
                <w:szCs w:val="24"/>
                <w:lang w:eastAsia="lv-LV"/>
              </w:rPr>
            </w:pPr>
          </w:p>
        </w:tc>
        <w:tc>
          <w:tcPr>
            <w:tcW w:w="100" w:type="pct"/>
          </w:tcPr>
          <w:p w:rsidR="00580F2F" w:rsidRPr="00E43544" w:rsidRDefault="00580F2F" w:rsidP="00E43544">
            <w:pPr>
              <w:jc w:val="left"/>
              <w:rPr>
                <w:rFonts w:ascii="Times New Roman" w:eastAsia="Times New Roman" w:hAnsi="Times New Roman" w:cs="Times New Roman"/>
                <w:sz w:val="24"/>
                <w:szCs w:val="24"/>
                <w:lang w:eastAsia="lv-LV"/>
              </w:rPr>
            </w:pPr>
          </w:p>
        </w:tc>
        <w:tc>
          <w:tcPr>
            <w:tcW w:w="149" w:type="pct"/>
          </w:tcPr>
          <w:p w:rsidR="00580F2F" w:rsidRPr="00E43544" w:rsidRDefault="00580F2F" w:rsidP="00E43544">
            <w:pPr>
              <w:jc w:val="left"/>
              <w:rPr>
                <w:rFonts w:ascii="Times New Roman" w:eastAsia="Times New Roman" w:hAnsi="Times New Roman" w:cs="Times New Roman"/>
                <w:sz w:val="24"/>
                <w:szCs w:val="24"/>
                <w:lang w:eastAsia="lv-LV"/>
              </w:rPr>
            </w:pPr>
          </w:p>
        </w:tc>
        <w:tc>
          <w:tcPr>
            <w:tcW w:w="101" w:type="pct"/>
          </w:tcPr>
          <w:p w:rsidR="00580F2F" w:rsidRPr="00E43544" w:rsidRDefault="00580F2F" w:rsidP="00E43544">
            <w:pPr>
              <w:jc w:val="left"/>
              <w:rPr>
                <w:rFonts w:ascii="Times New Roman" w:eastAsia="Times New Roman" w:hAnsi="Times New Roman" w:cs="Times New Roman"/>
                <w:sz w:val="24"/>
                <w:szCs w:val="24"/>
                <w:lang w:eastAsia="lv-LV"/>
              </w:rPr>
            </w:pPr>
          </w:p>
        </w:tc>
        <w:tc>
          <w:tcPr>
            <w:tcW w:w="92"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91"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91"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204"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91"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76"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80" w:type="pct"/>
            <w:hideMark/>
          </w:tcPr>
          <w:p w:rsidR="00580F2F" w:rsidRPr="00E43544" w:rsidRDefault="00580F2F"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r>
    </w:tbl>
    <w:p w:rsidR="00A81BBD" w:rsidRPr="00E43544" w:rsidRDefault="00A81BBD" w:rsidP="00E43544">
      <w:pPr>
        <w:spacing w:after="0"/>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Piezīmes.</w:t>
      </w:r>
    </w:p>
    <w:p w:rsidR="00A81BBD" w:rsidRPr="00E43544" w:rsidRDefault="00A81BBD" w:rsidP="00E43544">
      <w:pPr>
        <w:spacing w:after="0"/>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vertAlign w:val="superscript"/>
          <w:lang w:eastAsia="lv-LV"/>
        </w:rPr>
        <w:t>1</w:t>
      </w:r>
      <w:r w:rsidRPr="00E43544">
        <w:rPr>
          <w:rFonts w:ascii="Times New Roman" w:eastAsia="Times New Roman" w:hAnsi="Times New Roman" w:cs="Times New Roman"/>
          <w:sz w:val="24"/>
          <w:szCs w:val="24"/>
          <w:lang w:eastAsia="lv-LV"/>
        </w:rPr>
        <w:t xml:space="preserve"> Saskaņā ar </w:t>
      </w:r>
      <w:hyperlink r:id="rId8" w:tgtFrame="_blank" w:history="1">
        <w:r w:rsidRPr="00E43544">
          <w:rPr>
            <w:rFonts w:ascii="Times New Roman" w:eastAsia="Times New Roman" w:hAnsi="Times New Roman" w:cs="Times New Roman"/>
            <w:sz w:val="24"/>
            <w:szCs w:val="24"/>
            <w:lang w:eastAsia="lv-LV"/>
          </w:rPr>
          <w:t>Dabas resursu nodokļa likumā</w:t>
        </w:r>
      </w:hyperlink>
      <w:r w:rsidRPr="00E43544">
        <w:rPr>
          <w:rFonts w:ascii="Times New Roman" w:eastAsia="Times New Roman" w:hAnsi="Times New Roman" w:cs="Times New Roman"/>
          <w:sz w:val="24"/>
          <w:szCs w:val="24"/>
          <w:lang w:eastAsia="lv-LV"/>
        </w:rPr>
        <w:t xml:space="preserve"> noteiktajām mērvienībām.</w:t>
      </w:r>
    </w:p>
    <w:p w:rsidR="006E28B4" w:rsidRPr="008B3CC3" w:rsidRDefault="00E73727" w:rsidP="00E43544">
      <w:pPr>
        <w:spacing w:after="0"/>
        <w:jc w:val="left"/>
        <w:rPr>
          <w:rFonts w:ascii="Times New Roman" w:eastAsia="Times New Roman" w:hAnsi="Times New Roman" w:cs="Times New Roman"/>
          <w:sz w:val="24"/>
          <w:szCs w:val="24"/>
          <w:vertAlign w:val="superscript"/>
          <w:lang w:eastAsia="lv-LV"/>
        </w:rPr>
      </w:pPr>
      <w:proofErr w:type="gramStart"/>
      <w:r w:rsidRPr="00E43544">
        <w:rPr>
          <w:rFonts w:ascii="Times New Roman" w:eastAsia="Times New Roman" w:hAnsi="Times New Roman" w:cs="Times New Roman"/>
          <w:sz w:val="24"/>
          <w:szCs w:val="24"/>
          <w:vertAlign w:val="superscript"/>
          <w:lang w:eastAsia="lv-LV"/>
        </w:rPr>
        <w:t>2</w:t>
      </w:r>
      <w:r w:rsidR="00E827AF" w:rsidRPr="00E43544">
        <w:rPr>
          <w:rFonts w:ascii="Times New Roman" w:eastAsia="Times New Roman" w:hAnsi="Times New Roman" w:cs="Times New Roman"/>
          <w:sz w:val="24"/>
          <w:szCs w:val="24"/>
          <w:lang w:eastAsia="lv-LV"/>
        </w:rPr>
        <w:t>Videi</w:t>
      </w:r>
      <w:proofErr w:type="gramEnd"/>
      <w:r w:rsidR="00E827AF" w:rsidRPr="00E43544">
        <w:rPr>
          <w:rFonts w:ascii="Times New Roman" w:eastAsia="Times New Roman" w:hAnsi="Times New Roman" w:cs="Times New Roman"/>
          <w:sz w:val="24"/>
          <w:szCs w:val="24"/>
          <w:lang w:eastAsia="lv-LV"/>
        </w:rPr>
        <w:t xml:space="preserve"> kaitīgu preču atkritumu apjomus, ko plānots</w:t>
      </w:r>
      <w:r w:rsidR="00E827AF" w:rsidRPr="00E827AF">
        <w:rPr>
          <w:rFonts w:ascii="Times New Roman" w:eastAsia="Times New Roman" w:hAnsi="Times New Roman" w:cs="Times New Roman"/>
          <w:sz w:val="20"/>
          <w:szCs w:val="20"/>
          <w:lang w:eastAsia="lv-LV"/>
        </w:rPr>
        <w:t xml:space="preserve"> </w:t>
      </w:r>
      <w:r w:rsidR="00E827AF" w:rsidRPr="00E827AF">
        <w:rPr>
          <w:rFonts w:ascii="Times New Roman" w:eastAsia="Times New Roman" w:hAnsi="Times New Roman" w:cs="Times New Roman"/>
          <w:sz w:val="24"/>
          <w:szCs w:val="24"/>
          <w:lang w:eastAsia="lv-LV"/>
        </w:rPr>
        <w:t>pieņemt vai savākt Latvijas Republikas teritorijā</w:t>
      </w:r>
      <w:r w:rsidR="00E827AF">
        <w:rPr>
          <w:rFonts w:ascii="Times New Roman" w:eastAsia="Times New Roman" w:hAnsi="Times New Roman" w:cs="Times New Roman"/>
          <w:sz w:val="24"/>
          <w:szCs w:val="24"/>
          <w:lang w:eastAsia="lv-LV"/>
        </w:rPr>
        <w:t xml:space="preserve">, aprēķina procentos </w:t>
      </w:r>
      <w:r w:rsidR="00E827AF" w:rsidRPr="00E43544">
        <w:rPr>
          <w:rFonts w:ascii="Times New Roman" w:eastAsia="Times New Roman" w:hAnsi="Times New Roman" w:cs="Times New Roman"/>
          <w:sz w:val="24"/>
          <w:szCs w:val="24"/>
          <w:lang w:eastAsia="lv-LV"/>
        </w:rPr>
        <w:t xml:space="preserve">pret </w:t>
      </w:r>
      <w:r w:rsidR="008B3CC3">
        <w:rPr>
          <w:rFonts w:ascii="Times New Roman" w:eastAsia="Times New Roman" w:hAnsi="Times New Roman" w:cs="Times New Roman"/>
          <w:sz w:val="24"/>
          <w:szCs w:val="24"/>
          <w:lang w:eastAsia="lv-LV"/>
        </w:rPr>
        <w:t>visu ar</w:t>
      </w:r>
      <w:r w:rsidR="00E827AF">
        <w:rPr>
          <w:rFonts w:ascii="Times New Roman" w:eastAsia="Times New Roman" w:hAnsi="Times New Roman" w:cs="Times New Roman"/>
          <w:b/>
          <w:bCs/>
          <w:sz w:val="24"/>
          <w:szCs w:val="24"/>
          <w:lang w:eastAsia="lv-LV"/>
        </w:rPr>
        <w:t xml:space="preserve"> </w:t>
      </w:r>
      <w:r w:rsidR="00E827AF" w:rsidRPr="008B3CC3">
        <w:rPr>
          <w:rFonts w:ascii="Times New Roman" w:eastAsia="Times New Roman" w:hAnsi="Times New Roman" w:cs="Times New Roman"/>
          <w:bCs/>
          <w:sz w:val="24"/>
          <w:szCs w:val="24"/>
          <w:lang w:eastAsia="lv-LV"/>
        </w:rPr>
        <w:t>dabas resursu nodokli apliekamo</w:t>
      </w:r>
      <w:r w:rsidR="00E827AF" w:rsidRPr="008B3CC3">
        <w:rPr>
          <w:rFonts w:ascii="Times New Roman" w:eastAsia="Times New Roman" w:hAnsi="Times New Roman" w:cs="Times New Roman"/>
          <w:sz w:val="24"/>
          <w:szCs w:val="24"/>
          <w:lang w:eastAsia="lv-LV"/>
        </w:rPr>
        <w:t xml:space="preserve"> videi kaitīgu preču atkritumu apjomu.</w:t>
      </w:r>
    </w:p>
    <w:p w:rsidR="00A81BBD" w:rsidRPr="00E43544" w:rsidRDefault="00E73727" w:rsidP="00E43544">
      <w:pPr>
        <w:spacing w:after="0"/>
        <w:jc w:val="left"/>
        <w:rPr>
          <w:rFonts w:ascii="Times New Roman" w:eastAsia="Times New Roman" w:hAnsi="Times New Roman" w:cs="Times New Roman"/>
          <w:sz w:val="24"/>
          <w:szCs w:val="24"/>
          <w:lang w:eastAsia="lv-LV"/>
        </w:rPr>
      </w:pPr>
      <w:proofErr w:type="gramStart"/>
      <w:r w:rsidRPr="00E43544">
        <w:rPr>
          <w:rFonts w:ascii="Times New Roman" w:eastAsia="Times New Roman" w:hAnsi="Times New Roman" w:cs="Times New Roman"/>
          <w:sz w:val="24"/>
          <w:szCs w:val="24"/>
          <w:vertAlign w:val="superscript"/>
          <w:lang w:eastAsia="lv-LV"/>
        </w:rPr>
        <w:t>3</w:t>
      </w:r>
      <w:r w:rsidR="00A81BBD" w:rsidRPr="00E43544">
        <w:rPr>
          <w:rFonts w:ascii="Times New Roman" w:eastAsia="Times New Roman" w:hAnsi="Times New Roman" w:cs="Times New Roman"/>
          <w:sz w:val="24"/>
          <w:szCs w:val="24"/>
          <w:lang w:eastAsia="lv-LV"/>
        </w:rPr>
        <w:t>Videi</w:t>
      </w:r>
      <w:proofErr w:type="gramEnd"/>
      <w:r w:rsidR="00A81BBD" w:rsidRPr="00E43544">
        <w:rPr>
          <w:rFonts w:ascii="Times New Roman" w:eastAsia="Times New Roman" w:hAnsi="Times New Roman" w:cs="Times New Roman"/>
          <w:sz w:val="24"/>
          <w:szCs w:val="24"/>
          <w:lang w:eastAsia="lv-LV"/>
        </w:rPr>
        <w:t xml:space="preserve"> kaitīgu preču atkritumu apjomus, ko plānots reģenerēt (tai skaitā atkārtoti izmantot un pārstrādāt), aprēķina procentos pret videi kaitīgu preču atkritumu apjomu, ko attiecīgajā gadā plānots pieņemt vai savākt.</w:t>
      </w:r>
    </w:p>
    <w:p w:rsidR="00A81BBD" w:rsidRPr="00E43544" w:rsidRDefault="00E73727" w:rsidP="00E43544">
      <w:pPr>
        <w:spacing w:after="0"/>
        <w:jc w:val="left"/>
        <w:rPr>
          <w:rFonts w:ascii="Times New Roman" w:eastAsia="Times New Roman" w:hAnsi="Times New Roman" w:cs="Times New Roman"/>
          <w:sz w:val="24"/>
          <w:szCs w:val="24"/>
          <w:lang w:eastAsia="lv-LV"/>
        </w:rPr>
      </w:pPr>
      <w:proofErr w:type="gramStart"/>
      <w:r w:rsidRPr="00E73727">
        <w:rPr>
          <w:rFonts w:ascii="Times New Roman" w:eastAsia="Times New Roman" w:hAnsi="Times New Roman" w:cs="Times New Roman"/>
          <w:sz w:val="24"/>
          <w:szCs w:val="24"/>
          <w:vertAlign w:val="superscript"/>
          <w:lang w:eastAsia="lv-LV"/>
        </w:rPr>
        <w:t>4</w:t>
      </w:r>
      <w:r w:rsidR="00A81BBD" w:rsidRPr="00E43544">
        <w:rPr>
          <w:rFonts w:ascii="Times New Roman" w:eastAsia="Times New Roman" w:hAnsi="Times New Roman" w:cs="Times New Roman"/>
          <w:sz w:val="24"/>
          <w:szCs w:val="24"/>
          <w:lang w:eastAsia="lv-LV"/>
        </w:rPr>
        <w:t>Aili</w:t>
      </w:r>
      <w:proofErr w:type="gramEnd"/>
      <w:r w:rsidR="00A81BBD" w:rsidRPr="00E43544">
        <w:rPr>
          <w:rFonts w:ascii="Times New Roman" w:eastAsia="Times New Roman" w:hAnsi="Times New Roman" w:cs="Times New Roman"/>
          <w:sz w:val="24"/>
          <w:szCs w:val="24"/>
          <w:lang w:eastAsia="lv-LV"/>
        </w:rPr>
        <w:t xml:space="preserve"> aizpilda, ja apsaimniekošanas plāns nesākas ar 1.janvāri.</w:t>
      </w:r>
    </w:p>
    <w:p w:rsidR="00903A39" w:rsidRDefault="00903A39" w:rsidP="00E43544">
      <w:pPr>
        <w:spacing w:after="0"/>
        <w:jc w:val="center"/>
        <w:rPr>
          <w:rFonts w:ascii="Times New Roman" w:eastAsia="Times New Roman" w:hAnsi="Times New Roman" w:cs="Times New Roman"/>
          <w:b/>
          <w:bCs/>
          <w:sz w:val="24"/>
          <w:szCs w:val="24"/>
          <w:lang w:eastAsia="lv-LV"/>
        </w:rPr>
      </w:pPr>
    </w:p>
    <w:p w:rsidR="00A81BBD" w:rsidRPr="00E43544" w:rsidRDefault="00A81BBD" w:rsidP="00E43544">
      <w:pPr>
        <w:spacing w:after="0"/>
        <w:jc w:val="center"/>
        <w:rPr>
          <w:rFonts w:ascii="Times New Roman" w:eastAsia="Times New Roman" w:hAnsi="Times New Roman" w:cs="Times New Roman"/>
          <w:b/>
          <w:bCs/>
          <w:sz w:val="24"/>
          <w:szCs w:val="24"/>
          <w:lang w:eastAsia="lv-LV"/>
        </w:rPr>
      </w:pPr>
      <w:r w:rsidRPr="00E43544">
        <w:rPr>
          <w:rFonts w:ascii="Times New Roman" w:eastAsia="Times New Roman" w:hAnsi="Times New Roman" w:cs="Times New Roman"/>
          <w:b/>
          <w:bCs/>
          <w:sz w:val="24"/>
          <w:szCs w:val="24"/>
          <w:lang w:eastAsia="lv-LV"/>
        </w:rPr>
        <w:t>3. Videi kaitīgu preču atkritumu pieņemšanas vai savākšanas sistēmas vispārīgs apraksts*</w:t>
      </w:r>
    </w:p>
    <w:tbl>
      <w:tblPr>
        <w:tblW w:w="5000" w:type="pct"/>
        <w:tblCellSpacing w:w="15" w:type="dxa"/>
        <w:tblCellMar>
          <w:top w:w="15" w:type="dxa"/>
          <w:left w:w="15" w:type="dxa"/>
          <w:bottom w:w="15" w:type="dxa"/>
          <w:right w:w="15" w:type="dxa"/>
        </w:tblCellMar>
        <w:tblLook w:val="04A0"/>
      </w:tblPr>
      <w:tblGrid>
        <w:gridCol w:w="14093"/>
      </w:tblGrid>
      <w:tr w:rsidR="00A81BBD" w:rsidRPr="00E43544" w:rsidTr="00A81BBD">
        <w:trPr>
          <w:trHeight w:val="288"/>
          <w:tblCellSpacing w:w="15" w:type="dxa"/>
        </w:trPr>
        <w:tc>
          <w:tcPr>
            <w:tcW w:w="0" w:type="auto"/>
            <w:tcBorders>
              <w:bottom w:val="single" w:sz="4" w:space="0" w:color="auto"/>
            </w:tcBorders>
            <w:vAlign w:val="center"/>
            <w:hideMark/>
          </w:tcPr>
          <w:p w:rsidR="00A81BBD" w:rsidRPr="00E43544" w:rsidRDefault="00A81BBD" w:rsidP="00E43544">
            <w:pPr>
              <w:spacing w:after="0"/>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r>
      <w:tr w:rsidR="00A81BBD" w:rsidRPr="00E43544" w:rsidTr="00A81BBD">
        <w:trPr>
          <w:trHeight w:val="288"/>
          <w:tblCellSpacing w:w="15" w:type="dxa"/>
        </w:trPr>
        <w:tc>
          <w:tcPr>
            <w:tcW w:w="0" w:type="auto"/>
            <w:tcBorders>
              <w:bottom w:val="single" w:sz="4" w:space="0" w:color="auto"/>
            </w:tcBorders>
            <w:vAlign w:val="center"/>
            <w:hideMark/>
          </w:tcPr>
          <w:p w:rsidR="00A81BBD" w:rsidRPr="00E43544" w:rsidRDefault="00A81BBD" w:rsidP="00E43544">
            <w:pPr>
              <w:spacing w:after="0"/>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r>
      <w:tr w:rsidR="00A81BBD" w:rsidRPr="00E43544" w:rsidTr="00A81BBD">
        <w:trPr>
          <w:trHeight w:val="288"/>
          <w:tblCellSpacing w:w="15" w:type="dxa"/>
        </w:trPr>
        <w:tc>
          <w:tcPr>
            <w:tcW w:w="0" w:type="auto"/>
            <w:tcBorders>
              <w:bottom w:val="single" w:sz="4" w:space="0" w:color="auto"/>
            </w:tcBorders>
            <w:vAlign w:val="center"/>
            <w:hideMark/>
          </w:tcPr>
          <w:p w:rsidR="00A81BBD" w:rsidRPr="00E43544" w:rsidRDefault="00A81BBD" w:rsidP="00E43544">
            <w:pPr>
              <w:spacing w:after="0"/>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r>
    </w:tbl>
    <w:p w:rsidR="00A81BBD" w:rsidRPr="00E43544" w:rsidRDefault="00A81BBD" w:rsidP="00E43544">
      <w:pPr>
        <w:spacing w:after="0"/>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Piezīme.</w:t>
      </w:r>
    </w:p>
    <w:p w:rsidR="00A81BBD" w:rsidRPr="00E43544" w:rsidRDefault="00A81BBD" w:rsidP="00E43544">
      <w:pPr>
        <w:spacing w:after="0"/>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xml:space="preserve">* Aprakstu sagatavo </w:t>
      </w:r>
      <w:r w:rsidR="008E500A">
        <w:rPr>
          <w:rFonts w:ascii="Times New Roman" w:eastAsia="Times New Roman" w:hAnsi="Times New Roman" w:cs="Times New Roman"/>
          <w:sz w:val="24"/>
          <w:szCs w:val="24"/>
          <w:lang w:eastAsia="lv-LV"/>
        </w:rPr>
        <w:t>saskaņā ar Ministru kabineta 2014</w:t>
      </w:r>
      <w:r w:rsidRPr="00E43544">
        <w:rPr>
          <w:rFonts w:ascii="Times New Roman" w:eastAsia="Times New Roman" w:hAnsi="Times New Roman" w:cs="Times New Roman"/>
          <w:sz w:val="24"/>
          <w:szCs w:val="24"/>
          <w:lang w:eastAsia="lv-LV"/>
        </w:rPr>
        <w:t>.gada</w:t>
      </w:r>
      <w:proofErr w:type="gramStart"/>
      <w:r w:rsidRPr="00E43544">
        <w:rPr>
          <w:rFonts w:ascii="Times New Roman" w:eastAsia="Times New Roman" w:hAnsi="Times New Roman" w:cs="Times New Roman"/>
          <w:sz w:val="24"/>
          <w:szCs w:val="24"/>
          <w:lang w:eastAsia="lv-LV"/>
        </w:rPr>
        <w:t xml:space="preserve"> </w:t>
      </w:r>
      <w:r w:rsidR="008E500A">
        <w:rPr>
          <w:rFonts w:ascii="Times New Roman" w:eastAsia="Times New Roman" w:hAnsi="Times New Roman" w:cs="Times New Roman"/>
          <w:sz w:val="24"/>
          <w:szCs w:val="24"/>
          <w:lang w:eastAsia="lv-LV"/>
        </w:rPr>
        <w:t xml:space="preserve">  </w:t>
      </w:r>
      <w:r w:rsidRPr="00E43544">
        <w:rPr>
          <w:rFonts w:ascii="Times New Roman" w:eastAsia="Times New Roman" w:hAnsi="Times New Roman" w:cs="Times New Roman"/>
          <w:sz w:val="24"/>
          <w:szCs w:val="24"/>
          <w:lang w:eastAsia="lv-LV"/>
        </w:rPr>
        <w:t xml:space="preserve"> </w:t>
      </w:r>
      <w:proofErr w:type="gramEnd"/>
      <w:r w:rsidRPr="00E43544">
        <w:rPr>
          <w:rFonts w:ascii="Times New Roman" w:eastAsia="Times New Roman" w:hAnsi="Times New Roman" w:cs="Times New Roman"/>
          <w:sz w:val="24"/>
          <w:szCs w:val="24"/>
          <w:lang w:eastAsia="lv-LV"/>
        </w:rPr>
        <w:t>noteikumu Nr.</w:t>
      </w:r>
      <w:r w:rsidR="008E500A">
        <w:rPr>
          <w:rFonts w:ascii="Times New Roman" w:eastAsia="Times New Roman" w:hAnsi="Times New Roman" w:cs="Times New Roman"/>
          <w:sz w:val="24"/>
          <w:szCs w:val="24"/>
          <w:lang w:eastAsia="lv-LV"/>
        </w:rPr>
        <w:t xml:space="preserve">   </w:t>
      </w:r>
      <w:r w:rsidRPr="00E43544">
        <w:rPr>
          <w:rFonts w:ascii="Times New Roman" w:eastAsia="Times New Roman" w:hAnsi="Times New Roman" w:cs="Times New Roman"/>
          <w:sz w:val="24"/>
          <w:szCs w:val="24"/>
          <w:lang w:eastAsia="lv-LV"/>
        </w:rPr>
        <w:t xml:space="preserve"> "</w:t>
      </w:r>
      <w:r w:rsidR="008E500A" w:rsidRPr="008E500A">
        <w:rPr>
          <w:rFonts w:ascii="Times New Roman" w:eastAsia="Calibri" w:hAnsi="Times New Roman" w:cs="Times New Roman"/>
          <w:color w:val="000000"/>
        </w:rPr>
        <w:t xml:space="preserve"> </w:t>
      </w:r>
      <w:r w:rsidR="008E500A" w:rsidRPr="00560C9A">
        <w:rPr>
          <w:rFonts w:ascii="Times New Roman" w:eastAsia="Calibri" w:hAnsi="Times New Roman" w:cs="Times New Roman"/>
          <w:color w:val="000000"/>
        </w:rPr>
        <w:t xml:space="preserve">Kārtība, kādā atbrīvo no dabas resursu nodokļa samaksas par </w:t>
      </w:r>
      <w:r w:rsidR="008E500A" w:rsidRPr="00560C9A">
        <w:rPr>
          <w:rFonts w:ascii="Times New Roman" w:eastAsia="Calibri" w:hAnsi="Times New Roman" w:cs="Times New Roman"/>
          <w:bCs/>
          <w:color w:val="000000"/>
        </w:rPr>
        <w:t>videi kaitīgām precēm,</w:t>
      </w:r>
      <w:r w:rsidR="008E500A" w:rsidRPr="00560C9A">
        <w:rPr>
          <w:rFonts w:ascii="Times New Roman" w:eastAsia="Calibri" w:hAnsi="Times New Roman" w:cs="Times New Roman"/>
          <w:b/>
          <w:bCs/>
          <w:color w:val="FF0000"/>
        </w:rPr>
        <w:t xml:space="preserve"> </w:t>
      </w:r>
      <w:r w:rsidR="008E500A" w:rsidRPr="00560C9A">
        <w:rPr>
          <w:rFonts w:ascii="Times New Roman" w:eastAsia="Calibri" w:hAnsi="Times New Roman" w:cs="Times New Roman"/>
          <w:color w:val="000000"/>
        </w:rPr>
        <w:t xml:space="preserve">iepakojumu un vienreiz lietojamiem </w:t>
      </w:r>
      <w:r w:rsidR="008E500A" w:rsidRPr="00560C9A">
        <w:rPr>
          <w:rFonts w:ascii="Times New Roman" w:hAnsi="Times New Roman" w:cs="Times New Roman"/>
          <w:color w:val="000000"/>
        </w:rPr>
        <w:t>galda traukiem un piederumiem</w:t>
      </w:r>
      <w:r w:rsidR="008E500A" w:rsidRPr="00E43544">
        <w:rPr>
          <w:rFonts w:ascii="Times New Roman" w:eastAsia="Times New Roman" w:hAnsi="Times New Roman" w:cs="Times New Roman"/>
          <w:sz w:val="24"/>
          <w:szCs w:val="24"/>
          <w:lang w:eastAsia="lv-LV"/>
        </w:rPr>
        <w:t xml:space="preserve"> </w:t>
      </w:r>
      <w:r w:rsidRPr="00E43544">
        <w:rPr>
          <w:rFonts w:ascii="Times New Roman" w:eastAsia="Times New Roman" w:hAnsi="Times New Roman" w:cs="Times New Roman"/>
          <w:sz w:val="24"/>
          <w:szCs w:val="24"/>
          <w:lang w:eastAsia="lv-LV"/>
        </w:rPr>
        <w:t>":</w:t>
      </w:r>
    </w:p>
    <w:p w:rsidR="00A81BBD" w:rsidRPr="006F2942" w:rsidRDefault="00A81BBD" w:rsidP="00E43544">
      <w:pPr>
        <w:spacing w:after="0"/>
        <w:jc w:val="left"/>
        <w:rPr>
          <w:rFonts w:ascii="Times New Roman" w:eastAsia="Times New Roman" w:hAnsi="Times New Roman" w:cs="Times New Roman"/>
          <w:sz w:val="24"/>
          <w:szCs w:val="24"/>
          <w:lang w:eastAsia="lv-LV"/>
        </w:rPr>
      </w:pPr>
      <w:r w:rsidRPr="006F2942">
        <w:rPr>
          <w:rFonts w:ascii="Times New Roman" w:eastAsia="Times New Roman" w:hAnsi="Times New Roman" w:cs="Times New Roman"/>
          <w:sz w:val="24"/>
          <w:szCs w:val="24"/>
          <w:lang w:eastAsia="lv-LV"/>
        </w:rPr>
        <w:t>1) 2.punktu - nodokļa maksātājs, kas pats izveidojis un piemēro atkritumu apsaimniekošanas sistēmu, un apsaimniekotājs, kas veic līgumpartneru videi kaitīgu preču atkritumu apsaimniekošanu (aprakstā norāda, kā tiks veikts līgumpartneru audits par videi kaitīgu preču uzskaiti);</w:t>
      </w:r>
    </w:p>
    <w:p w:rsidR="00A81BBD" w:rsidRPr="00E43544" w:rsidRDefault="006F2942" w:rsidP="00E43544">
      <w:pPr>
        <w:spacing w:after="0"/>
        <w:jc w:val="left"/>
        <w:rPr>
          <w:rFonts w:ascii="Times New Roman" w:eastAsia="Times New Roman" w:hAnsi="Times New Roman" w:cs="Times New Roman"/>
          <w:sz w:val="24"/>
          <w:szCs w:val="24"/>
          <w:lang w:eastAsia="lv-LV"/>
        </w:rPr>
      </w:pPr>
      <w:r w:rsidRPr="006F2942">
        <w:rPr>
          <w:rFonts w:ascii="Times New Roman" w:eastAsia="Times New Roman" w:hAnsi="Times New Roman" w:cs="Times New Roman"/>
          <w:sz w:val="24"/>
          <w:szCs w:val="24"/>
          <w:lang w:eastAsia="lv-LV"/>
        </w:rPr>
        <w:t>2) 3</w:t>
      </w:r>
      <w:r w:rsidR="00A81BBD" w:rsidRPr="006F2942">
        <w:rPr>
          <w:rFonts w:ascii="Times New Roman" w:eastAsia="Times New Roman" w:hAnsi="Times New Roman" w:cs="Times New Roman"/>
          <w:sz w:val="24"/>
          <w:szCs w:val="24"/>
          <w:lang w:eastAsia="lv-LV"/>
        </w:rPr>
        <w:t xml:space="preserve">.punktu - nodokļa maksātājs, kas izmanto no citām valstīm ievestas videi kaitīgas preces savas saimnieciskās darbības </w:t>
      </w:r>
      <w:r>
        <w:rPr>
          <w:rFonts w:ascii="Times New Roman" w:eastAsia="Times New Roman" w:hAnsi="Times New Roman" w:cs="Times New Roman"/>
          <w:sz w:val="24"/>
          <w:szCs w:val="24"/>
          <w:lang w:eastAsia="lv-LV"/>
        </w:rPr>
        <w:t>nodrošināšanai un tās nerealizē.</w:t>
      </w:r>
    </w:p>
    <w:p w:rsidR="00A81BBD" w:rsidRDefault="00A81BBD" w:rsidP="00E43544">
      <w:pPr>
        <w:spacing w:after="0"/>
        <w:jc w:val="left"/>
        <w:rPr>
          <w:rFonts w:ascii="Times New Roman" w:eastAsia="Times New Roman" w:hAnsi="Times New Roman" w:cs="Times New Roman"/>
          <w:sz w:val="24"/>
          <w:szCs w:val="24"/>
          <w:lang w:eastAsia="lv-LV"/>
        </w:rPr>
      </w:pPr>
    </w:p>
    <w:p w:rsidR="00DE177C" w:rsidRPr="00E43544" w:rsidRDefault="00DE177C" w:rsidP="00E43544">
      <w:pPr>
        <w:spacing w:after="0"/>
        <w:jc w:val="left"/>
        <w:rPr>
          <w:rFonts w:ascii="Times New Roman" w:eastAsia="Times New Roman" w:hAnsi="Times New Roman" w:cs="Times New Roman"/>
          <w:sz w:val="24"/>
          <w:szCs w:val="24"/>
          <w:lang w:eastAsia="lv-LV"/>
        </w:rPr>
      </w:pPr>
    </w:p>
    <w:p w:rsidR="00A81BBD" w:rsidRPr="00E43544" w:rsidRDefault="00A81BBD" w:rsidP="00DE177C">
      <w:pPr>
        <w:jc w:val="center"/>
        <w:rPr>
          <w:rFonts w:ascii="Times New Roman" w:eastAsia="Times New Roman" w:hAnsi="Times New Roman" w:cs="Times New Roman"/>
          <w:b/>
          <w:bCs/>
          <w:sz w:val="24"/>
          <w:szCs w:val="24"/>
          <w:lang w:eastAsia="lv-LV"/>
        </w:rPr>
      </w:pPr>
      <w:r w:rsidRPr="00E43544">
        <w:rPr>
          <w:rFonts w:ascii="Times New Roman" w:eastAsia="Times New Roman" w:hAnsi="Times New Roman" w:cs="Times New Roman"/>
          <w:b/>
          <w:bCs/>
          <w:sz w:val="24"/>
          <w:szCs w:val="24"/>
          <w:lang w:eastAsia="lv-LV"/>
        </w:rPr>
        <w:t>4. Videi kaitīgu preču atkritumu pieņemšana vai savākšana</w:t>
      </w:r>
    </w:p>
    <w:tbl>
      <w:tblPr>
        <w:tblStyle w:val="TableGrid"/>
        <w:tblW w:w="5000" w:type="pct"/>
        <w:tblLook w:val="04A0"/>
      </w:tblPr>
      <w:tblGrid>
        <w:gridCol w:w="890"/>
        <w:gridCol w:w="2496"/>
        <w:gridCol w:w="1634"/>
        <w:gridCol w:w="896"/>
        <w:gridCol w:w="2949"/>
        <w:gridCol w:w="1367"/>
        <w:gridCol w:w="2497"/>
        <w:gridCol w:w="1490"/>
      </w:tblGrid>
      <w:tr w:rsidR="00A81BBD" w:rsidRPr="00E43544" w:rsidTr="00E43544">
        <w:tc>
          <w:tcPr>
            <w:tcW w:w="200" w:type="pct"/>
            <w:hideMark/>
          </w:tcPr>
          <w:p w:rsidR="00A81BBD" w:rsidRPr="00E43544" w:rsidRDefault="00A81BBD" w:rsidP="00E43544">
            <w:pPr>
              <w:jc w:val="center"/>
              <w:rPr>
                <w:rFonts w:ascii="Times New Roman" w:eastAsia="Times New Roman" w:hAnsi="Times New Roman" w:cs="Times New Roman"/>
                <w:sz w:val="24"/>
                <w:szCs w:val="24"/>
                <w:lang w:eastAsia="lv-LV"/>
              </w:rPr>
            </w:pPr>
            <w:proofErr w:type="spellStart"/>
            <w:r w:rsidRPr="00E43544">
              <w:rPr>
                <w:rFonts w:ascii="Times New Roman" w:eastAsia="Times New Roman" w:hAnsi="Times New Roman" w:cs="Times New Roman"/>
                <w:sz w:val="24"/>
                <w:szCs w:val="24"/>
                <w:lang w:eastAsia="lv-LV"/>
              </w:rPr>
              <w:t>Nr.p.k</w:t>
            </w:r>
            <w:proofErr w:type="spellEnd"/>
            <w:r w:rsidRPr="00E43544">
              <w:rPr>
                <w:rFonts w:ascii="Times New Roman" w:eastAsia="Times New Roman" w:hAnsi="Times New Roman" w:cs="Times New Roman"/>
                <w:sz w:val="24"/>
                <w:szCs w:val="24"/>
                <w:lang w:eastAsia="lv-LV"/>
              </w:rPr>
              <w:t>.</w:t>
            </w:r>
          </w:p>
        </w:tc>
        <w:tc>
          <w:tcPr>
            <w:tcW w:w="950" w:type="pct"/>
            <w:hideMark/>
          </w:tcPr>
          <w:p w:rsidR="00A81BBD" w:rsidRPr="00E43544" w:rsidRDefault="00A81BBD" w:rsidP="00E43544">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Atkritumu apsaimniekošanas reģions (alfabēta secībā)</w:t>
            </w:r>
          </w:p>
        </w:tc>
        <w:tc>
          <w:tcPr>
            <w:tcW w:w="650" w:type="pct"/>
            <w:hideMark/>
          </w:tcPr>
          <w:p w:rsidR="00A81BBD" w:rsidRPr="00E43544" w:rsidRDefault="00A81BBD" w:rsidP="00E43544">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Atkritumu savākšanas vai pieņemšanas vieta*</w:t>
            </w:r>
          </w:p>
        </w:tc>
        <w:tc>
          <w:tcPr>
            <w:tcW w:w="350" w:type="pct"/>
            <w:hideMark/>
          </w:tcPr>
          <w:p w:rsidR="00A81BBD" w:rsidRPr="00E43544" w:rsidRDefault="00A81BBD" w:rsidP="00E43544">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Adrese</w:t>
            </w:r>
          </w:p>
        </w:tc>
        <w:tc>
          <w:tcPr>
            <w:tcW w:w="650" w:type="pct"/>
            <w:hideMark/>
          </w:tcPr>
          <w:p w:rsidR="00A81BBD" w:rsidRPr="00E43544" w:rsidRDefault="00A81BBD" w:rsidP="00E43544">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Atkritumu savākšanas vai pieņemšanas vietas īpašnieks, tiesiskais valdītājs vai apsaimniekotājs(komersanta nosaukums, reģistrācijas numurs Uzņēmumu reģistrā un juridiskā adrese)</w:t>
            </w:r>
          </w:p>
        </w:tc>
        <w:tc>
          <w:tcPr>
            <w:tcW w:w="600" w:type="pct"/>
            <w:hideMark/>
          </w:tcPr>
          <w:p w:rsidR="00A81BBD" w:rsidRPr="00E43544" w:rsidRDefault="00A81BBD" w:rsidP="00E43544">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Līguma par atkritumu pieņemšanu vai savākšanu noslēgšanas datums un darbības termiņš</w:t>
            </w:r>
          </w:p>
        </w:tc>
        <w:tc>
          <w:tcPr>
            <w:tcW w:w="950" w:type="pct"/>
            <w:hideMark/>
          </w:tcPr>
          <w:p w:rsidR="00A81BBD" w:rsidRPr="00E43544" w:rsidRDefault="00A81BBD" w:rsidP="00E43544">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Atkritumu apsaimniekošanas atļaujas numurs, izsniedzējs, izsniegšanas datums un derīguma termiņš</w:t>
            </w:r>
          </w:p>
        </w:tc>
        <w:tc>
          <w:tcPr>
            <w:tcW w:w="600" w:type="pct"/>
            <w:hideMark/>
          </w:tcPr>
          <w:p w:rsidR="00A81BBD" w:rsidRPr="00E43544" w:rsidRDefault="00A81BBD" w:rsidP="00E43544">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Pieņemamo atkritumu veids</w:t>
            </w:r>
          </w:p>
        </w:tc>
      </w:tr>
      <w:tr w:rsidR="00A81BBD" w:rsidRPr="00E43544" w:rsidTr="00E43544">
        <w:trPr>
          <w:trHeight w:val="288"/>
        </w:trPr>
        <w:tc>
          <w:tcPr>
            <w:tcW w:w="2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95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65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35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65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6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95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6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r>
      <w:tr w:rsidR="00A81BBD" w:rsidRPr="00E43544" w:rsidTr="00E43544">
        <w:trPr>
          <w:trHeight w:val="288"/>
        </w:trPr>
        <w:tc>
          <w:tcPr>
            <w:tcW w:w="2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95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65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35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65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6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95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600" w:type="pc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r>
    </w:tbl>
    <w:p w:rsidR="00A81BBD" w:rsidRDefault="00A81BBD" w:rsidP="00E43544">
      <w:pPr>
        <w:spacing w:after="0"/>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Piezīme. * Savākšanas vai pieņemšanas vietu norāda atbilstoši Ministru kabineta 2011.gada 22.novembra noteikumos Nr.898 "Noteikumi par atkritumu savākšanas un šķirošanas vietām" minētajiem atkritumu savākšanas un šķirošanas vietu veidiem.</w:t>
      </w:r>
    </w:p>
    <w:p w:rsidR="00DE177C" w:rsidRDefault="00DE177C" w:rsidP="00DE177C">
      <w:pPr>
        <w:jc w:val="center"/>
        <w:rPr>
          <w:rFonts w:ascii="Times New Roman" w:eastAsia="Times New Roman" w:hAnsi="Times New Roman" w:cs="Times New Roman"/>
          <w:b/>
          <w:bCs/>
          <w:sz w:val="24"/>
          <w:szCs w:val="24"/>
          <w:lang w:eastAsia="lv-LV"/>
        </w:rPr>
      </w:pPr>
    </w:p>
    <w:p w:rsidR="00A81BBD" w:rsidRPr="00E43544" w:rsidRDefault="00A81BBD" w:rsidP="00DE177C">
      <w:pPr>
        <w:jc w:val="center"/>
        <w:rPr>
          <w:rFonts w:ascii="Times New Roman" w:eastAsia="Times New Roman" w:hAnsi="Times New Roman" w:cs="Times New Roman"/>
          <w:b/>
          <w:bCs/>
          <w:sz w:val="24"/>
          <w:szCs w:val="24"/>
          <w:lang w:eastAsia="lv-LV"/>
        </w:rPr>
      </w:pPr>
      <w:r w:rsidRPr="00E43544">
        <w:rPr>
          <w:rFonts w:ascii="Times New Roman" w:eastAsia="Times New Roman" w:hAnsi="Times New Roman" w:cs="Times New Roman"/>
          <w:b/>
          <w:bCs/>
          <w:sz w:val="24"/>
          <w:szCs w:val="24"/>
          <w:lang w:eastAsia="lv-LV"/>
        </w:rPr>
        <w:t>5. Noslēgtie līgumi ar komersantiem, kuri pārstrādā vai reģenerē videi kaitīgu preču atkritumus vai izved tos no Latvijas Republikas teritorijas pārstrādei vai reģenerācijai, un ar komersantiem, kuri veic pārstrādi vai reģenerāciju ārpus Latvijas Republikas teritorijas</w:t>
      </w:r>
    </w:p>
    <w:tbl>
      <w:tblPr>
        <w:tblStyle w:val="TableGrid"/>
        <w:tblW w:w="5000" w:type="pct"/>
        <w:tblLook w:val="04A0"/>
      </w:tblPr>
      <w:tblGrid>
        <w:gridCol w:w="578"/>
        <w:gridCol w:w="1942"/>
        <w:gridCol w:w="1419"/>
        <w:gridCol w:w="1558"/>
        <w:gridCol w:w="2412"/>
        <w:gridCol w:w="1982"/>
        <w:gridCol w:w="2127"/>
        <w:gridCol w:w="2201"/>
      </w:tblGrid>
      <w:tr w:rsidR="00957B29" w:rsidRPr="00E43544" w:rsidTr="004C4DA6">
        <w:tc>
          <w:tcPr>
            <w:tcW w:w="203" w:type="pct"/>
            <w:hideMark/>
          </w:tcPr>
          <w:p w:rsidR="00957B29" w:rsidRPr="00E43544" w:rsidRDefault="00957B29" w:rsidP="00E43544">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Nr.</w:t>
            </w:r>
            <w:r w:rsidRPr="00E43544">
              <w:rPr>
                <w:rFonts w:ascii="Times New Roman" w:eastAsia="Times New Roman" w:hAnsi="Times New Roman" w:cs="Times New Roman"/>
                <w:sz w:val="24"/>
                <w:szCs w:val="24"/>
                <w:lang w:eastAsia="lv-LV"/>
              </w:rPr>
              <w:br/>
              <w:t>p.k.</w:t>
            </w:r>
          </w:p>
        </w:tc>
        <w:tc>
          <w:tcPr>
            <w:tcW w:w="683" w:type="pct"/>
            <w:hideMark/>
          </w:tcPr>
          <w:p w:rsidR="00957B29" w:rsidRPr="00E43544" w:rsidRDefault="00957B29" w:rsidP="00E43544">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Komersanta nosaukums, reģistrācijas numurs Uzņēmumu reģistrā un juridiskā adrese</w:t>
            </w:r>
          </w:p>
        </w:tc>
        <w:tc>
          <w:tcPr>
            <w:tcW w:w="499" w:type="pct"/>
            <w:hideMark/>
          </w:tcPr>
          <w:p w:rsidR="00957B29" w:rsidRPr="00E43544" w:rsidRDefault="00957B29" w:rsidP="00E43544">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Līguma noslēgšanas datums</w:t>
            </w:r>
          </w:p>
        </w:tc>
        <w:tc>
          <w:tcPr>
            <w:tcW w:w="548" w:type="pct"/>
            <w:hideMark/>
          </w:tcPr>
          <w:p w:rsidR="00957B29" w:rsidRPr="00E43544" w:rsidRDefault="00957B29" w:rsidP="00E43544">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Līguma darbības periods</w:t>
            </w:r>
            <w:r w:rsidRPr="00E43544">
              <w:rPr>
                <w:rFonts w:ascii="Times New Roman" w:eastAsia="Times New Roman" w:hAnsi="Times New Roman" w:cs="Times New Roman"/>
                <w:sz w:val="24"/>
                <w:szCs w:val="24"/>
                <w:lang w:eastAsia="lv-LV"/>
              </w:rPr>
              <w:br/>
              <w:t>(no-līdz)</w:t>
            </w:r>
          </w:p>
        </w:tc>
        <w:tc>
          <w:tcPr>
            <w:tcW w:w="848" w:type="pct"/>
            <w:hideMark/>
          </w:tcPr>
          <w:p w:rsidR="00957B29" w:rsidRPr="00B57BF1" w:rsidRDefault="00957B29" w:rsidP="00957B29">
            <w:pPr>
              <w:jc w:val="center"/>
              <w:rPr>
                <w:rFonts w:ascii="Times New Roman" w:eastAsia="Times New Roman" w:hAnsi="Times New Roman" w:cs="Times New Roman"/>
                <w:sz w:val="24"/>
                <w:szCs w:val="24"/>
                <w:lang w:eastAsia="lv-LV"/>
              </w:rPr>
            </w:pPr>
            <w:r w:rsidRPr="00B57BF1">
              <w:rPr>
                <w:rFonts w:ascii="Times New Roman" w:eastAsia="Times New Roman" w:hAnsi="Times New Roman" w:cs="Times New Roman"/>
                <w:sz w:val="24"/>
                <w:szCs w:val="24"/>
                <w:lang w:eastAsia="lv-LV"/>
              </w:rPr>
              <w:t>Videi kaitīgu preču veids, ko komersants pārstrādā vai reģenerē Latvijas Republikas teritorijā</w:t>
            </w:r>
          </w:p>
        </w:tc>
        <w:tc>
          <w:tcPr>
            <w:tcW w:w="697" w:type="pct"/>
          </w:tcPr>
          <w:p w:rsidR="00957B29" w:rsidRPr="00B57BF1" w:rsidRDefault="00957B29" w:rsidP="00957B29">
            <w:pPr>
              <w:jc w:val="center"/>
              <w:rPr>
                <w:rFonts w:ascii="Times New Roman" w:eastAsia="Times New Roman" w:hAnsi="Times New Roman" w:cs="Times New Roman"/>
                <w:sz w:val="24"/>
                <w:szCs w:val="24"/>
                <w:lang w:eastAsia="lv-LV"/>
              </w:rPr>
            </w:pPr>
            <w:r w:rsidRPr="00B57BF1">
              <w:rPr>
                <w:rFonts w:ascii="Times New Roman" w:eastAsia="Times New Roman" w:hAnsi="Times New Roman" w:cs="Times New Roman"/>
                <w:sz w:val="24"/>
                <w:szCs w:val="24"/>
                <w:lang w:eastAsia="lv-LV"/>
              </w:rPr>
              <w:t xml:space="preserve">Videi kaitīgu preču veids, ko komersants izved no Latvijas Republikas teritorijas pārstrādei vai reģenerācijai </w:t>
            </w:r>
            <w:r w:rsidR="002D18B3" w:rsidRPr="00B57BF1">
              <w:rPr>
                <w:rFonts w:ascii="Times New Roman" w:hAnsi="Times New Roman" w:cs="Times New Roman"/>
                <w:sz w:val="24"/>
                <w:szCs w:val="24"/>
              </w:rPr>
              <w:t xml:space="preserve">(norādot </w:t>
            </w:r>
            <w:r w:rsidR="002D18B3" w:rsidRPr="00B57BF1">
              <w:rPr>
                <w:rFonts w:ascii="Times New Roman" w:hAnsi="Times New Roman" w:cs="Times New Roman"/>
                <w:sz w:val="24"/>
                <w:szCs w:val="24"/>
              </w:rPr>
              <w:lastRenderedPageBreak/>
              <w:t>saņēmēju)</w:t>
            </w:r>
          </w:p>
        </w:tc>
        <w:tc>
          <w:tcPr>
            <w:tcW w:w="748" w:type="pct"/>
          </w:tcPr>
          <w:p w:rsidR="00957B29" w:rsidRPr="00B57BF1" w:rsidRDefault="00957B29" w:rsidP="004C4DA6">
            <w:pPr>
              <w:jc w:val="center"/>
              <w:rPr>
                <w:rFonts w:ascii="Times New Roman" w:eastAsia="Times New Roman" w:hAnsi="Times New Roman" w:cs="Times New Roman"/>
                <w:sz w:val="24"/>
                <w:szCs w:val="24"/>
                <w:lang w:eastAsia="lv-LV"/>
              </w:rPr>
            </w:pPr>
            <w:r w:rsidRPr="00B57BF1">
              <w:rPr>
                <w:rFonts w:ascii="Times New Roman" w:eastAsia="Times New Roman" w:hAnsi="Times New Roman" w:cs="Times New Roman"/>
                <w:sz w:val="24"/>
                <w:szCs w:val="24"/>
                <w:lang w:eastAsia="lv-LV"/>
              </w:rPr>
              <w:lastRenderedPageBreak/>
              <w:t>Videi kaitīgu preču veids, ko komersants pārstrādā vai reģenerē ār</w:t>
            </w:r>
            <w:r w:rsidR="004C4DA6" w:rsidRPr="00B57BF1">
              <w:rPr>
                <w:rFonts w:ascii="Times New Roman" w:eastAsia="Times New Roman" w:hAnsi="Times New Roman" w:cs="Times New Roman"/>
                <w:sz w:val="24"/>
                <w:szCs w:val="24"/>
                <w:lang w:eastAsia="lv-LV"/>
              </w:rPr>
              <w:t>valstīs (norādot valsti)</w:t>
            </w:r>
          </w:p>
        </w:tc>
        <w:tc>
          <w:tcPr>
            <w:tcW w:w="775" w:type="pct"/>
            <w:hideMark/>
          </w:tcPr>
          <w:p w:rsidR="00957B29" w:rsidRPr="00E43544" w:rsidRDefault="00957B29" w:rsidP="00E43544">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Komersanta saņemtā normatīvajos aktos vides jomā noteiktā attiecīgā atļauja, tās numurs, izsniedzējs, izsniegšanas datums un derīguma termiņš</w:t>
            </w:r>
          </w:p>
        </w:tc>
      </w:tr>
      <w:tr w:rsidR="00957B29" w:rsidRPr="00E43544" w:rsidTr="004C4DA6">
        <w:trPr>
          <w:trHeight w:val="288"/>
        </w:trPr>
        <w:tc>
          <w:tcPr>
            <w:tcW w:w="203" w:type="pct"/>
            <w:hideMark/>
          </w:tcPr>
          <w:p w:rsidR="00957B29" w:rsidRPr="00E43544" w:rsidRDefault="00957B29"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lastRenderedPageBreak/>
              <w:t> </w:t>
            </w:r>
          </w:p>
        </w:tc>
        <w:tc>
          <w:tcPr>
            <w:tcW w:w="683" w:type="pct"/>
            <w:hideMark/>
          </w:tcPr>
          <w:p w:rsidR="00957B29" w:rsidRPr="00E43544" w:rsidRDefault="00957B29"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499" w:type="pct"/>
            <w:hideMark/>
          </w:tcPr>
          <w:p w:rsidR="00957B29" w:rsidRPr="00E43544" w:rsidRDefault="00957B29"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548" w:type="pct"/>
            <w:hideMark/>
          </w:tcPr>
          <w:p w:rsidR="00957B29" w:rsidRPr="00E43544" w:rsidRDefault="00957B29"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848" w:type="pct"/>
            <w:hideMark/>
          </w:tcPr>
          <w:p w:rsidR="00957B29" w:rsidRPr="00E43544" w:rsidRDefault="00957B29" w:rsidP="00E43544">
            <w:pPr>
              <w:jc w:val="left"/>
              <w:rPr>
                <w:rFonts w:ascii="Times New Roman" w:eastAsia="Times New Roman" w:hAnsi="Times New Roman" w:cs="Times New Roman"/>
                <w:sz w:val="24"/>
                <w:szCs w:val="24"/>
                <w:lang w:eastAsia="lv-LV"/>
              </w:rPr>
            </w:pPr>
          </w:p>
        </w:tc>
        <w:tc>
          <w:tcPr>
            <w:tcW w:w="697" w:type="pct"/>
          </w:tcPr>
          <w:p w:rsidR="00957B29" w:rsidRPr="00E43544" w:rsidRDefault="00957B29" w:rsidP="00E43544">
            <w:pPr>
              <w:jc w:val="left"/>
              <w:rPr>
                <w:rFonts w:ascii="Times New Roman" w:eastAsia="Times New Roman" w:hAnsi="Times New Roman" w:cs="Times New Roman"/>
                <w:sz w:val="24"/>
                <w:szCs w:val="24"/>
                <w:lang w:eastAsia="lv-LV"/>
              </w:rPr>
            </w:pPr>
          </w:p>
        </w:tc>
        <w:tc>
          <w:tcPr>
            <w:tcW w:w="748" w:type="pct"/>
          </w:tcPr>
          <w:p w:rsidR="00957B29" w:rsidRPr="00E43544" w:rsidRDefault="00957B29" w:rsidP="00E43544">
            <w:pPr>
              <w:jc w:val="left"/>
              <w:rPr>
                <w:rFonts w:ascii="Times New Roman" w:eastAsia="Times New Roman" w:hAnsi="Times New Roman" w:cs="Times New Roman"/>
                <w:sz w:val="24"/>
                <w:szCs w:val="24"/>
                <w:lang w:eastAsia="lv-LV"/>
              </w:rPr>
            </w:pPr>
          </w:p>
        </w:tc>
        <w:tc>
          <w:tcPr>
            <w:tcW w:w="775" w:type="pct"/>
            <w:hideMark/>
          </w:tcPr>
          <w:p w:rsidR="00957B29" w:rsidRPr="00E43544" w:rsidRDefault="00957B29" w:rsidP="00E43544">
            <w:pPr>
              <w:jc w:val="left"/>
              <w:rPr>
                <w:rFonts w:ascii="Times New Roman" w:eastAsia="Times New Roman" w:hAnsi="Times New Roman" w:cs="Times New Roman"/>
                <w:sz w:val="24"/>
                <w:szCs w:val="24"/>
                <w:lang w:eastAsia="lv-LV"/>
              </w:rPr>
            </w:pPr>
          </w:p>
        </w:tc>
      </w:tr>
      <w:tr w:rsidR="00957B29" w:rsidRPr="00E43544" w:rsidTr="004C4DA6">
        <w:tc>
          <w:tcPr>
            <w:tcW w:w="203" w:type="pct"/>
            <w:hideMark/>
          </w:tcPr>
          <w:p w:rsidR="00957B29" w:rsidRPr="00E43544" w:rsidRDefault="00957B29"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683" w:type="pct"/>
            <w:hideMark/>
          </w:tcPr>
          <w:p w:rsidR="00957B29" w:rsidRPr="00E43544" w:rsidRDefault="00957B29"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499" w:type="pct"/>
            <w:hideMark/>
          </w:tcPr>
          <w:p w:rsidR="00957B29" w:rsidRPr="00E43544" w:rsidRDefault="00957B29"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548" w:type="pct"/>
            <w:hideMark/>
          </w:tcPr>
          <w:p w:rsidR="00957B29" w:rsidRPr="00E43544" w:rsidRDefault="00957B29"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848" w:type="pct"/>
            <w:hideMark/>
          </w:tcPr>
          <w:p w:rsidR="00957B29" w:rsidRPr="00E43544" w:rsidRDefault="00957B29" w:rsidP="00E43544">
            <w:pPr>
              <w:jc w:val="left"/>
              <w:rPr>
                <w:rFonts w:ascii="Times New Roman" w:eastAsia="Times New Roman" w:hAnsi="Times New Roman" w:cs="Times New Roman"/>
                <w:sz w:val="24"/>
                <w:szCs w:val="24"/>
                <w:lang w:eastAsia="lv-LV"/>
              </w:rPr>
            </w:pPr>
          </w:p>
        </w:tc>
        <w:tc>
          <w:tcPr>
            <w:tcW w:w="697" w:type="pct"/>
          </w:tcPr>
          <w:p w:rsidR="00957B29" w:rsidRPr="00E43544" w:rsidRDefault="00957B29" w:rsidP="00E43544">
            <w:pPr>
              <w:jc w:val="left"/>
              <w:rPr>
                <w:rFonts w:ascii="Times New Roman" w:eastAsia="Times New Roman" w:hAnsi="Times New Roman" w:cs="Times New Roman"/>
                <w:sz w:val="24"/>
                <w:szCs w:val="24"/>
                <w:lang w:eastAsia="lv-LV"/>
              </w:rPr>
            </w:pPr>
          </w:p>
        </w:tc>
        <w:tc>
          <w:tcPr>
            <w:tcW w:w="748" w:type="pct"/>
          </w:tcPr>
          <w:p w:rsidR="00957B29" w:rsidRPr="00E43544" w:rsidRDefault="00957B29" w:rsidP="00E43544">
            <w:pPr>
              <w:jc w:val="left"/>
              <w:rPr>
                <w:rFonts w:ascii="Times New Roman" w:eastAsia="Times New Roman" w:hAnsi="Times New Roman" w:cs="Times New Roman"/>
                <w:sz w:val="24"/>
                <w:szCs w:val="24"/>
                <w:lang w:eastAsia="lv-LV"/>
              </w:rPr>
            </w:pPr>
          </w:p>
        </w:tc>
        <w:tc>
          <w:tcPr>
            <w:tcW w:w="775" w:type="pct"/>
            <w:hideMark/>
          </w:tcPr>
          <w:p w:rsidR="00957B29" w:rsidRPr="00E43544" w:rsidRDefault="00957B29" w:rsidP="00E43544">
            <w:pPr>
              <w:jc w:val="left"/>
              <w:rPr>
                <w:rFonts w:ascii="Times New Roman" w:eastAsia="Times New Roman" w:hAnsi="Times New Roman" w:cs="Times New Roman"/>
                <w:sz w:val="24"/>
                <w:szCs w:val="24"/>
                <w:lang w:eastAsia="lv-LV"/>
              </w:rPr>
            </w:pPr>
          </w:p>
        </w:tc>
      </w:tr>
      <w:tr w:rsidR="00957B29" w:rsidRPr="00E43544" w:rsidTr="004C4DA6">
        <w:tc>
          <w:tcPr>
            <w:tcW w:w="203" w:type="pct"/>
            <w:hideMark/>
          </w:tcPr>
          <w:p w:rsidR="00957B29" w:rsidRPr="00E43544" w:rsidRDefault="00957B29"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683" w:type="pct"/>
            <w:hideMark/>
          </w:tcPr>
          <w:p w:rsidR="00957B29" w:rsidRPr="00E43544" w:rsidRDefault="00957B29"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499" w:type="pct"/>
            <w:hideMark/>
          </w:tcPr>
          <w:p w:rsidR="00957B29" w:rsidRPr="00E43544" w:rsidRDefault="00957B29"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548" w:type="pct"/>
            <w:hideMark/>
          </w:tcPr>
          <w:p w:rsidR="00957B29" w:rsidRPr="00E43544" w:rsidRDefault="00957B29"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848" w:type="pct"/>
            <w:hideMark/>
          </w:tcPr>
          <w:p w:rsidR="00957B29" w:rsidRPr="00E43544" w:rsidRDefault="00957B29" w:rsidP="00E43544">
            <w:pPr>
              <w:jc w:val="left"/>
              <w:rPr>
                <w:rFonts w:ascii="Times New Roman" w:eastAsia="Times New Roman" w:hAnsi="Times New Roman" w:cs="Times New Roman"/>
                <w:sz w:val="24"/>
                <w:szCs w:val="24"/>
                <w:lang w:eastAsia="lv-LV"/>
              </w:rPr>
            </w:pPr>
          </w:p>
        </w:tc>
        <w:tc>
          <w:tcPr>
            <w:tcW w:w="697" w:type="pct"/>
          </w:tcPr>
          <w:p w:rsidR="00957B29" w:rsidRPr="00E43544" w:rsidRDefault="00957B29" w:rsidP="00E43544">
            <w:pPr>
              <w:jc w:val="left"/>
              <w:rPr>
                <w:rFonts w:ascii="Times New Roman" w:eastAsia="Times New Roman" w:hAnsi="Times New Roman" w:cs="Times New Roman"/>
                <w:sz w:val="24"/>
                <w:szCs w:val="24"/>
                <w:lang w:eastAsia="lv-LV"/>
              </w:rPr>
            </w:pPr>
          </w:p>
        </w:tc>
        <w:tc>
          <w:tcPr>
            <w:tcW w:w="748" w:type="pct"/>
          </w:tcPr>
          <w:p w:rsidR="00957B29" w:rsidRPr="00E43544" w:rsidRDefault="00957B29" w:rsidP="00E43544">
            <w:pPr>
              <w:jc w:val="left"/>
              <w:rPr>
                <w:rFonts w:ascii="Times New Roman" w:eastAsia="Times New Roman" w:hAnsi="Times New Roman" w:cs="Times New Roman"/>
                <w:sz w:val="24"/>
                <w:szCs w:val="24"/>
                <w:lang w:eastAsia="lv-LV"/>
              </w:rPr>
            </w:pPr>
          </w:p>
        </w:tc>
        <w:tc>
          <w:tcPr>
            <w:tcW w:w="775" w:type="pct"/>
            <w:hideMark/>
          </w:tcPr>
          <w:p w:rsidR="00957B29" w:rsidRPr="00E43544" w:rsidRDefault="00957B29" w:rsidP="00E43544">
            <w:pPr>
              <w:jc w:val="left"/>
              <w:rPr>
                <w:rFonts w:ascii="Times New Roman" w:eastAsia="Times New Roman" w:hAnsi="Times New Roman" w:cs="Times New Roman"/>
                <w:sz w:val="24"/>
                <w:szCs w:val="24"/>
                <w:lang w:eastAsia="lv-LV"/>
              </w:rPr>
            </w:pPr>
          </w:p>
        </w:tc>
      </w:tr>
      <w:tr w:rsidR="00957B29" w:rsidRPr="00E43544" w:rsidTr="004C4DA6">
        <w:tc>
          <w:tcPr>
            <w:tcW w:w="203" w:type="pct"/>
            <w:hideMark/>
          </w:tcPr>
          <w:p w:rsidR="00957B29" w:rsidRPr="00E43544" w:rsidRDefault="00957B29"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683" w:type="pct"/>
            <w:hideMark/>
          </w:tcPr>
          <w:p w:rsidR="00957B29" w:rsidRPr="00E43544" w:rsidRDefault="00957B29"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499" w:type="pct"/>
            <w:hideMark/>
          </w:tcPr>
          <w:p w:rsidR="00957B29" w:rsidRPr="00E43544" w:rsidRDefault="00957B29"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548" w:type="pct"/>
            <w:hideMark/>
          </w:tcPr>
          <w:p w:rsidR="00957B29" w:rsidRPr="00E43544" w:rsidRDefault="00957B29"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848" w:type="pct"/>
            <w:hideMark/>
          </w:tcPr>
          <w:p w:rsidR="00957B29" w:rsidRPr="00E43544" w:rsidRDefault="00957B29" w:rsidP="00E43544">
            <w:pPr>
              <w:jc w:val="left"/>
              <w:rPr>
                <w:rFonts w:ascii="Times New Roman" w:eastAsia="Times New Roman" w:hAnsi="Times New Roman" w:cs="Times New Roman"/>
                <w:sz w:val="24"/>
                <w:szCs w:val="24"/>
                <w:lang w:eastAsia="lv-LV"/>
              </w:rPr>
            </w:pPr>
          </w:p>
        </w:tc>
        <w:tc>
          <w:tcPr>
            <w:tcW w:w="697" w:type="pct"/>
          </w:tcPr>
          <w:p w:rsidR="00957B29" w:rsidRPr="00E43544" w:rsidRDefault="00957B29" w:rsidP="00E43544">
            <w:pPr>
              <w:jc w:val="left"/>
              <w:rPr>
                <w:rFonts w:ascii="Times New Roman" w:eastAsia="Times New Roman" w:hAnsi="Times New Roman" w:cs="Times New Roman"/>
                <w:sz w:val="24"/>
                <w:szCs w:val="24"/>
                <w:lang w:eastAsia="lv-LV"/>
              </w:rPr>
            </w:pPr>
          </w:p>
        </w:tc>
        <w:tc>
          <w:tcPr>
            <w:tcW w:w="748" w:type="pct"/>
          </w:tcPr>
          <w:p w:rsidR="00957B29" w:rsidRPr="00E43544" w:rsidRDefault="00957B29" w:rsidP="00E43544">
            <w:pPr>
              <w:jc w:val="left"/>
              <w:rPr>
                <w:rFonts w:ascii="Times New Roman" w:eastAsia="Times New Roman" w:hAnsi="Times New Roman" w:cs="Times New Roman"/>
                <w:sz w:val="24"/>
                <w:szCs w:val="24"/>
                <w:lang w:eastAsia="lv-LV"/>
              </w:rPr>
            </w:pPr>
          </w:p>
        </w:tc>
        <w:tc>
          <w:tcPr>
            <w:tcW w:w="775" w:type="pct"/>
            <w:hideMark/>
          </w:tcPr>
          <w:p w:rsidR="00957B29" w:rsidRPr="00E43544" w:rsidRDefault="00957B29" w:rsidP="00E43544">
            <w:pPr>
              <w:jc w:val="left"/>
              <w:rPr>
                <w:rFonts w:ascii="Times New Roman" w:eastAsia="Times New Roman" w:hAnsi="Times New Roman" w:cs="Times New Roman"/>
                <w:sz w:val="24"/>
                <w:szCs w:val="24"/>
                <w:lang w:eastAsia="lv-LV"/>
              </w:rPr>
            </w:pPr>
          </w:p>
        </w:tc>
      </w:tr>
    </w:tbl>
    <w:p w:rsidR="00DE177C" w:rsidRDefault="00DE177C" w:rsidP="00E43544">
      <w:pPr>
        <w:spacing w:after="0"/>
        <w:jc w:val="center"/>
        <w:rPr>
          <w:rFonts w:ascii="Times New Roman" w:eastAsia="Times New Roman" w:hAnsi="Times New Roman" w:cs="Times New Roman"/>
          <w:b/>
          <w:bCs/>
          <w:sz w:val="24"/>
          <w:szCs w:val="24"/>
          <w:lang w:eastAsia="lv-LV"/>
        </w:rPr>
      </w:pPr>
    </w:p>
    <w:p w:rsidR="00A81BBD" w:rsidRPr="00E43544" w:rsidRDefault="00A81BBD" w:rsidP="00DE177C">
      <w:pPr>
        <w:jc w:val="center"/>
        <w:rPr>
          <w:rFonts w:ascii="Times New Roman" w:eastAsia="Times New Roman" w:hAnsi="Times New Roman" w:cs="Times New Roman"/>
          <w:b/>
          <w:bCs/>
          <w:sz w:val="24"/>
          <w:szCs w:val="24"/>
          <w:lang w:eastAsia="lv-LV"/>
        </w:rPr>
      </w:pPr>
      <w:r w:rsidRPr="00E43544">
        <w:rPr>
          <w:rFonts w:ascii="Times New Roman" w:eastAsia="Times New Roman" w:hAnsi="Times New Roman" w:cs="Times New Roman"/>
          <w:b/>
          <w:bCs/>
          <w:sz w:val="24"/>
          <w:szCs w:val="24"/>
          <w:lang w:eastAsia="lv-LV"/>
        </w:rPr>
        <w:t>6. Komunikācijas pasākumu plāns</w:t>
      </w:r>
    </w:p>
    <w:tbl>
      <w:tblPr>
        <w:tblStyle w:val="TableGrid"/>
        <w:tblW w:w="5000" w:type="pct"/>
        <w:tblLook w:val="04A0"/>
      </w:tblPr>
      <w:tblGrid>
        <w:gridCol w:w="712"/>
        <w:gridCol w:w="1991"/>
        <w:gridCol w:w="1564"/>
        <w:gridCol w:w="1706"/>
        <w:gridCol w:w="995"/>
        <w:gridCol w:w="1280"/>
        <w:gridCol w:w="1706"/>
        <w:gridCol w:w="2417"/>
        <w:gridCol w:w="1848"/>
      </w:tblGrid>
      <w:tr w:rsidR="00A81BBD" w:rsidRPr="00E43544" w:rsidTr="00E43544">
        <w:trPr>
          <w:trHeight w:val="1200"/>
        </w:trPr>
        <w:tc>
          <w:tcPr>
            <w:tcW w:w="250" w:type="pct"/>
            <w:hideMark/>
          </w:tcPr>
          <w:p w:rsidR="00A81BBD" w:rsidRPr="00E43544" w:rsidRDefault="00A81BBD" w:rsidP="00E43544">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Nr.</w:t>
            </w:r>
            <w:r w:rsidRPr="00E43544">
              <w:rPr>
                <w:rFonts w:ascii="Times New Roman" w:eastAsia="Times New Roman" w:hAnsi="Times New Roman" w:cs="Times New Roman"/>
                <w:sz w:val="24"/>
                <w:szCs w:val="24"/>
                <w:lang w:eastAsia="lv-LV"/>
              </w:rPr>
              <w:br/>
              <w:t>p.k.</w:t>
            </w:r>
          </w:p>
        </w:tc>
        <w:tc>
          <w:tcPr>
            <w:tcW w:w="700" w:type="pct"/>
            <w:hideMark/>
          </w:tcPr>
          <w:p w:rsidR="00A81BBD" w:rsidRPr="00E43544" w:rsidRDefault="00A81BBD" w:rsidP="00E43544">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Pasākuma veids</w:t>
            </w:r>
          </w:p>
        </w:tc>
        <w:tc>
          <w:tcPr>
            <w:tcW w:w="550" w:type="pct"/>
            <w:hideMark/>
          </w:tcPr>
          <w:p w:rsidR="00A81BBD" w:rsidRPr="00E43544" w:rsidRDefault="00A81BBD" w:rsidP="00E43544">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Pasākums</w:t>
            </w:r>
          </w:p>
        </w:tc>
        <w:tc>
          <w:tcPr>
            <w:tcW w:w="600" w:type="pct"/>
            <w:hideMark/>
          </w:tcPr>
          <w:p w:rsidR="00A81BBD" w:rsidRPr="00E43544" w:rsidRDefault="00A81BBD" w:rsidP="00E43544">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Mērķauditorija</w:t>
            </w:r>
          </w:p>
        </w:tc>
        <w:tc>
          <w:tcPr>
            <w:tcW w:w="350" w:type="pct"/>
            <w:hideMark/>
          </w:tcPr>
          <w:p w:rsidR="00A81BBD" w:rsidRPr="00E43544" w:rsidRDefault="00A81BBD" w:rsidP="00E43544">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Tēma</w:t>
            </w:r>
          </w:p>
        </w:tc>
        <w:tc>
          <w:tcPr>
            <w:tcW w:w="450" w:type="pct"/>
            <w:hideMark/>
          </w:tcPr>
          <w:p w:rsidR="00A81BBD" w:rsidRPr="00E43544" w:rsidRDefault="00A81BBD" w:rsidP="00E43544">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Īss saturisks izklāsts</w:t>
            </w:r>
          </w:p>
        </w:tc>
        <w:tc>
          <w:tcPr>
            <w:tcW w:w="600" w:type="pct"/>
            <w:hideMark/>
          </w:tcPr>
          <w:p w:rsidR="00A81BBD" w:rsidRPr="00E43544" w:rsidRDefault="00A81BBD" w:rsidP="00E43544">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Plānotais īstenošanas laiks</w:t>
            </w:r>
          </w:p>
        </w:tc>
        <w:tc>
          <w:tcPr>
            <w:tcW w:w="850" w:type="pct"/>
            <w:hideMark/>
          </w:tcPr>
          <w:p w:rsidR="00A81BBD" w:rsidRPr="00E43544" w:rsidRDefault="00A81BBD" w:rsidP="00E43544">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xml:space="preserve">Plānotā pasākuma norises vieta, </w:t>
            </w:r>
            <w:proofErr w:type="spellStart"/>
            <w:r w:rsidRPr="00E43544">
              <w:rPr>
                <w:rFonts w:ascii="Times New Roman" w:eastAsia="Times New Roman" w:hAnsi="Times New Roman" w:cs="Times New Roman"/>
                <w:sz w:val="24"/>
                <w:szCs w:val="24"/>
                <w:lang w:eastAsia="lv-LV"/>
              </w:rPr>
              <w:t>iespiedmateriālu</w:t>
            </w:r>
            <w:proofErr w:type="spellEnd"/>
            <w:r w:rsidRPr="00E43544">
              <w:rPr>
                <w:rFonts w:ascii="Times New Roman" w:eastAsia="Times New Roman" w:hAnsi="Times New Roman" w:cs="Times New Roman"/>
                <w:sz w:val="24"/>
                <w:szCs w:val="24"/>
                <w:lang w:eastAsia="lv-LV"/>
              </w:rPr>
              <w:t xml:space="preserve"> izplatīšanas vieta</w:t>
            </w:r>
          </w:p>
        </w:tc>
        <w:tc>
          <w:tcPr>
            <w:tcW w:w="650" w:type="pct"/>
            <w:hideMark/>
          </w:tcPr>
          <w:p w:rsidR="00A81BBD" w:rsidRPr="00E43544" w:rsidRDefault="00A81BBD" w:rsidP="00E43544">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Pasākuma īstenošanai plānotais finansējums</w:t>
            </w:r>
          </w:p>
          <w:p w:rsidR="00A81BBD" w:rsidRPr="00E43544" w:rsidRDefault="00A81BBD" w:rsidP="00E43544">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w:t>
            </w:r>
            <w:proofErr w:type="spellStart"/>
            <w:r w:rsidRPr="00E43544">
              <w:rPr>
                <w:rFonts w:ascii="Times New Roman" w:eastAsia="Times New Roman" w:hAnsi="Times New Roman" w:cs="Times New Roman"/>
                <w:i/>
                <w:iCs/>
                <w:sz w:val="24"/>
                <w:szCs w:val="24"/>
                <w:lang w:eastAsia="lv-LV"/>
              </w:rPr>
              <w:t>euro</w:t>
            </w:r>
            <w:proofErr w:type="spellEnd"/>
            <w:r w:rsidRPr="00E43544">
              <w:rPr>
                <w:rFonts w:ascii="Times New Roman" w:eastAsia="Times New Roman" w:hAnsi="Times New Roman" w:cs="Times New Roman"/>
                <w:sz w:val="24"/>
                <w:szCs w:val="24"/>
                <w:lang w:eastAsia="lv-LV"/>
              </w:rPr>
              <w:t>)</w:t>
            </w:r>
          </w:p>
        </w:tc>
      </w:tr>
      <w:tr w:rsidR="00A81BBD" w:rsidRPr="00E43544" w:rsidTr="00E43544">
        <w:trPr>
          <w:trHeight w:val="288"/>
        </w:trPr>
        <w:tc>
          <w:tcPr>
            <w:tcW w:w="250" w:type="pct"/>
            <w:vMerge w:val="restar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1.</w:t>
            </w:r>
          </w:p>
        </w:tc>
        <w:tc>
          <w:tcPr>
            <w:tcW w:w="700" w:type="pct"/>
            <w:vMerge w:val="restar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Informatīvie pasākumi</w:t>
            </w:r>
          </w:p>
        </w:tc>
        <w:tc>
          <w:tcPr>
            <w:tcW w:w="55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60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35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45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60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85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65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r>
      <w:tr w:rsidR="00A81BBD" w:rsidRPr="00E43544" w:rsidTr="00E43544">
        <w:trPr>
          <w:trHeight w:val="288"/>
        </w:trPr>
        <w:tc>
          <w:tcPr>
            <w:tcW w:w="0" w:type="auto"/>
            <w:vMerge/>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0" w:type="auto"/>
            <w:vMerge/>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55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60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35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45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60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85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65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r>
      <w:tr w:rsidR="00A81BBD" w:rsidRPr="00E43544" w:rsidTr="00E43544">
        <w:trPr>
          <w:trHeight w:val="288"/>
        </w:trPr>
        <w:tc>
          <w:tcPr>
            <w:tcW w:w="0" w:type="auto"/>
            <w:vMerge/>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0" w:type="auto"/>
            <w:vMerge/>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55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60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35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45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60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85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65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r>
      <w:tr w:rsidR="00A81BBD" w:rsidRPr="00E43544" w:rsidTr="00E43544">
        <w:trPr>
          <w:trHeight w:val="288"/>
        </w:trPr>
        <w:tc>
          <w:tcPr>
            <w:tcW w:w="250" w:type="pct"/>
            <w:vMerge w:val="restar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2.</w:t>
            </w:r>
          </w:p>
        </w:tc>
        <w:tc>
          <w:tcPr>
            <w:tcW w:w="700" w:type="pct"/>
            <w:vMerge w:val="restar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Izglītojošie pasākumi</w:t>
            </w:r>
          </w:p>
        </w:tc>
        <w:tc>
          <w:tcPr>
            <w:tcW w:w="55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60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35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45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60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85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65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r>
      <w:tr w:rsidR="00A81BBD" w:rsidRPr="00E43544" w:rsidTr="00E43544">
        <w:trPr>
          <w:trHeight w:val="288"/>
        </w:trPr>
        <w:tc>
          <w:tcPr>
            <w:tcW w:w="0" w:type="auto"/>
            <w:vMerge/>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0" w:type="auto"/>
            <w:vMerge/>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55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60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35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45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60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85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65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r>
      <w:tr w:rsidR="00A81BBD" w:rsidRPr="00E43544" w:rsidTr="00E43544">
        <w:trPr>
          <w:trHeight w:val="288"/>
        </w:trPr>
        <w:tc>
          <w:tcPr>
            <w:tcW w:w="0" w:type="auto"/>
            <w:vMerge/>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0" w:type="auto"/>
            <w:vMerge/>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55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60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35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45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60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85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65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r>
      <w:tr w:rsidR="00A81BBD" w:rsidRPr="00E43544" w:rsidTr="00E43544">
        <w:trPr>
          <w:trHeight w:val="288"/>
        </w:trPr>
        <w:tc>
          <w:tcPr>
            <w:tcW w:w="250" w:type="pct"/>
            <w:vMerge w:val="restar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3.</w:t>
            </w:r>
          </w:p>
        </w:tc>
        <w:tc>
          <w:tcPr>
            <w:tcW w:w="700" w:type="pct"/>
            <w:vMerge w:val="restart"/>
            <w:hideMark/>
          </w:tcPr>
          <w:p w:rsidR="00A81BBD" w:rsidRPr="00E43544" w:rsidRDefault="00A81BBD"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Sabiedrības (klientu) līdzdalības pasākumi</w:t>
            </w:r>
          </w:p>
        </w:tc>
        <w:tc>
          <w:tcPr>
            <w:tcW w:w="55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60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35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45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60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85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65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r>
      <w:tr w:rsidR="00A81BBD" w:rsidRPr="00E43544" w:rsidTr="00E43544">
        <w:trPr>
          <w:trHeight w:val="288"/>
        </w:trPr>
        <w:tc>
          <w:tcPr>
            <w:tcW w:w="0" w:type="auto"/>
            <w:vMerge/>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0" w:type="auto"/>
            <w:vMerge/>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55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60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35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45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60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85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65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r>
      <w:tr w:rsidR="00A81BBD" w:rsidRPr="00E43544" w:rsidTr="00E43544">
        <w:trPr>
          <w:trHeight w:val="288"/>
        </w:trPr>
        <w:tc>
          <w:tcPr>
            <w:tcW w:w="0" w:type="auto"/>
            <w:vMerge/>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0" w:type="auto"/>
            <w:vMerge/>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55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60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35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45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60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85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c>
          <w:tcPr>
            <w:tcW w:w="65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r>
      <w:tr w:rsidR="00A81BBD" w:rsidRPr="00E43544" w:rsidTr="00E43544">
        <w:trPr>
          <w:trHeight w:val="288"/>
        </w:trPr>
        <w:tc>
          <w:tcPr>
            <w:tcW w:w="4350" w:type="pct"/>
            <w:gridSpan w:val="8"/>
            <w:hideMark/>
          </w:tcPr>
          <w:p w:rsidR="00A81BBD" w:rsidRPr="00E43544" w:rsidRDefault="00A81BBD" w:rsidP="00E43544">
            <w:pPr>
              <w:jc w:val="righ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Kopā</w:t>
            </w:r>
          </w:p>
        </w:tc>
        <w:tc>
          <w:tcPr>
            <w:tcW w:w="650" w:type="pct"/>
            <w:hideMark/>
          </w:tcPr>
          <w:p w:rsidR="00A81BBD" w:rsidRPr="00E43544" w:rsidRDefault="00A81BBD" w:rsidP="00E43544">
            <w:pPr>
              <w:jc w:val="left"/>
              <w:rPr>
                <w:rFonts w:ascii="Times New Roman" w:eastAsia="Times New Roman" w:hAnsi="Times New Roman" w:cs="Times New Roman"/>
                <w:sz w:val="24"/>
                <w:szCs w:val="24"/>
                <w:lang w:eastAsia="lv-LV"/>
              </w:rPr>
            </w:pPr>
          </w:p>
        </w:tc>
      </w:tr>
    </w:tbl>
    <w:p w:rsidR="00DE177C" w:rsidRDefault="00DE177C" w:rsidP="00E43544">
      <w:pPr>
        <w:spacing w:after="0"/>
        <w:jc w:val="center"/>
        <w:rPr>
          <w:rFonts w:ascii="Times New Roman" w:eastAsia="Times New Roman" w:hAnsi="Times New Roman" w:cs="Times New Roman"/>
          <w:b/>
          <w:bCs/>
          <w:sz w:val="24"/>
          <w:szCs w:val="24"/>
          <w:lang w:eastAsia="lv-LV"/>
        </w:rPr>
      </w:pPr>
    </w:p>
    <w:p w:rsidR="00DE177C" w:rsidRDefault="00DE177C" w:rsidP="00E43544">
      <w:pPr>
        <w:spacing w:after="0"/>
        <w:jc w:val="center"/>
        <w:rPr>
          <w:rFonts w:ascii="Times New Roman" w:eastAsia="Times New Roman" w:hAnsi="Times New Roman" w:cs="Times New Roman"/>
          <w:b/>
          <w:bCs/>
          <w:sz w:val="24"/>
          <w:szCs w:val="24"/>
          <w:lang w:eastAsia="lv-LV"/>
        </w:rPr>
      </w:pPr>
    </w:p>
    <w:p w:rsidR="00CE7374" w:rsidRDefault="00CE7374" w:rsidP="00E43544">
      <w:pPr>
        <w:spacing w:after="0"/>
        <w:jc w:val="center"/>
        <w:rPr>
          <w:rFonts w:ascii="Times New Roman" w:eastAsia="Times New Roman" w:hAnsi="Times New Roman" w:cs="Times New Roman"/>
          <w:b/>
          <w:bCs/>
          <w:sz w:val="24"/>
          <w:szCs w:val="24"/>
          <w:lang w:eastAsia="lv-LV"/>
        </w:rPr>
      </w:pPr>
    </w:p>
    <w:p w:rsidR="00CE7374" w:rsidRDefault="00CE7374" w:rsidP="00E43544">
      <w:pPr>
        <w:spacing w:after="0"/>
        <w:jc w:val="center"/>
        <w:rPr>
          <w:rFonts w:ascii="Times New Roman" w:eastAsia="Times New Roman" w:hAnsi="Times New Roman" w:cs="Times New Roman"/>
          <w:b/>
          <w:bCs/>
          <w:sz w:val="24"/>
          <w:szCs w:val="24"/>
          <w:lang w:eastAsia="lv-LV"/>
        </w:rPr>
      </w:pPr>
    </w:p>
    <w:p w:rsidR="00CE7374" w:rsidRDefault="00CE7374" w:rsidP="00E43544">
      <w:pPr>
        <w:spacing w:after="0"/>
        <w:jc w:val="center"/>
        <w:rPr>
          <w:rFonts w:ascii="Times New Roman" w:eastAsia="Times New Roman" w:hAnsi="Times New Roman" w:cs="Times New Roman"/>
          <w:b/>
          <w:bCs/>
          <w:sz w:val="24"/>
          <w:szCs w:val="24"/>
          <w:lang w:eastAsia="lv-LV"/>
        </w:rPr>
      </w:pPr>
    </w:p>
    <w:p w:rsidR="00CE7374" w:rsidRPr="00E43544" w:rsidRDefault="00CE7374" w:rsidP="00CE7374">
      <w:pPr>
        <w:jc w:val="center"/>
        <w:rPr>
          <w:rFonts w:ascii="Times New Roman" w:eastAsia="Times New Roman" w:hAnsi="Times New Roman" w:cs="Times New Roman"/>
          <w:b/>
          <w:bCs/>
          <w:sz w:val="24"/>
          <w:szCs w:val="24"/>
          <w:lang w:eastAsia="lv-LV"/>
        </w:rPr>
      </w:pPr>
      <w:r w:rsidRPr="00E43544">
        <w:rPr>
          <w:rFonts w:ascii="Times New Roman" w:eastAsia="Times New Roman" w:hAnsi="Times New Roman" w:cs="Times New Roman"/>
          <w:b/>
          <w:bCs/>
          <w:sz w:val="24"/>
          <w:szCs w:val="24"/>
          <w:lang w:eastAsia="lv-LV"/>
        </w:rPr>
        <w:lastRenderedPageBreak/>
        <w:t>7. Videi kaitīgu preču atkritumu apsaimniekošanas plāna īstenošanas finanšu plāns</w:t>
      </w:r>
    </w:p>
    <w:tbl>
      <w:tblPr>
        <w:tblStyle w:val="TableGrid"/>
        <w:tblW w:w="5000" w:type="pct"/>
        <w:tblLook w:val="04A0"/>
      </w:tblPr>
      <w:tblGrid>
        <w:gridCol w:w="890"/>
        <w:gridCol w:w="10547"/>
        <w:gridCol w:w="927"/>
        <w:gridCol w:w="927"/>
        <w:gridCol w:w="928"/>
      </w:tblGrid>
      <w:tr w:rsidR="00CE7374" w:rsidRPr="00E43544" w:rsidTr="00B04EDC">
        <w:trPr>
          <w:trHeight w:val="315"/>
        </w:trPr>
        <w:tc>
          <w:tcPr>
            <w:tcW w:w="200" w:type="pct"/>
            <w:hideMark/>
          </w:tcPr>
          <w:p w:rsidR="00CE7374" w:rsidRPr="00E43544" w:rsidRDefault="00CE7374" w:rsidP="00B04EDC">
            <w:pPr>
              <w:jc w:val="center"/>
              <w:rPr>
                <w:rFonts w:ascii="Times New Roman" w:eastAsia="Times New Roman" w:hAnsi="Times New Roman" w:cs="Times New Roman"/>
                <w:sz w:val="24"/>
                <w:szCs w:val="24"/>
                <w:lang w:eastAsia="lv-LV"/>
              </w:rPr>
            </w:pPr>
            <w:proofErr w:type="spellStart"/>
            <w:r w:rsidRPr="00E43544">
              <w:rPr>
                <w:rFonts w:ascii="Times New Roman" w:eastAsia="Times New Roman" w:hAnsi="Times New Roman" w:cs="Times New Roman"/>
                <w:sz w:val="24"/>
                <w:szCs w:val="24"/>
                <w:lang w:eastAsia="lv-LV"/>
              </w:rPr>
              <w:t>Nr.p.k</w:t>
            </w:r>
            <w:proofErr w:type="spellEnd"/>
            <w:r w:rsidRPr="00E43544">
              <w:rPr>
                <w:rFonts w:ascii="Times New Roman" w:eastAsia="Times New Roman" w:hAnsi="Times New Roman" w:cs="Times New Roman"/>
                <w:sz w:val="24"/>
                <w:szCs w:val="24"/>
                <w:lang w:eastAsia="lv-LV"/>
              </w:rPr>
              <w:t>.</w:t>
            </w:r>
          </w:p>
        </w:tc>
        <w:tc>
          <w:tcPr>
            <w:tcW w:w="3700" w:type="pct"/>
            <w:hideMark/>
          </w:tcPr>
          <w:p w:rsidR="00CE7374" w:rsidRPr="00E43544" w:rsidRDefault="00CE7374" w:rsidP="00B04EDC">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Izmaksas (</w:t>
            </w:r>
            <w:proofErr w:type="spellStart"/>
            <w:r w:rsidRPr="00E43544">
              <w:rPr>
                <w:rFonts w:ascii="Times New Roman" w:eastAsia="Times New Roman" w:hAnsi="Times New Roman" w:cs="Times New Roman"/>
                <w:i/>
                <w:iCs/>
                <w:sz w:val="24"/>
                <w:szCs w:val="24"/>
                <w:lang w:eastAsia="lv-LV"/>
              </w:rPr>
              <w:t>euro</w:t>
            </w:r>
            <w:proofErr w:type="spellEnd"/>
            <w:r w:rsidRPr="00E43544">
              <w:rPr>
                <w:rFonts w:ascii="Times New Roman" w:eastAsia="Times New Roman" w:hAnsi="Times New Roman" w:cs="Times New Roman"/>
                <w:sz w:val="24"/>
                <w:szCs w:val="24"/>
                <w:lang w:eastAsia="lv-LV"/>
              </w:rPr>
              <w:t>)</w:t>
            </w:r>
          </w:p>
        </w:tc>
        <w:tc>
          <w:tcPr>
            <w:tcW w:w="350" w:type="pct"/>
            <w:hideMark/>
          </w:tcPr>
          <w:p w:rsidR="00CE7374" w:rsidRPr="00E43544" w:rsidRDefault="00CE7374" w:rsidP="00B04EDC">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1.gads</w:t>
            </w:r>
          </w:p>
        </w:tc>
        <w:tc>
          <w:tcPr>
            <w:tcW w:w="350" w:type="pct"/>
            <w:hideMark/>
          </w:tcPr>
          <w:p w:rsidR="00CE7374" w:rsidRPr="00E43544" w:rsidRDefault="00CE7374" w:rsidP="00B04EDC">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2.gads</w:t>
            </w:r>
          </w:p>
        </w:tc>
        <w:tc>
          <w:tcPr>
            <w:tcW w:w="350" w:type="pct"/>
            <w:hideMark/>
          </w:tcPr>
          <w:p w:rsidR="00CE7374" w:rsidRPr="00E43544" w:rsidRDefault="00CE7374" w:rsidP="00B04EDC">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3.gads</w:t>
            </w:r>
          </w:p>
        </w:tc>
      </w:tr>
      <w:tr w:rsidR="00CE7374" w:rsidRPr="00E43544" w:rsidTr="00B04EDC">
        <w:trPr>
          <w:trHeight w:val="315"/>
        </w:trPr>
        <w:tc>
          <w:tcPr>
            <w:tcW w:w="200" w:type="pct"/>
            <w:hideMark/>
          </w:tcPr>
          <w:p w:rsidR="00CE7374" w:rsidRPr="00E43544" w:rsidRDefault="00CE7374" w:rsidP="00B04EDC">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1.</w:t>
            </w:r>
          </w:p>
        </w:tc>
        <w:tc>
          <w:tcPr>
            <w:tcW w:w="3700" w:type="pct"/>
            <w:hideMark/>
          </w:tcPr>
          <w:p w:rsidR="00CE7374" w:rsidRPr="00E43544" w:rsidRDefault="00CE7374" w:rsidP="00B04EDC">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Videi kaitīgu preču savākšanas un pieņemšanas izmaksas</w:t>
            </w:r>
          </w:p>
        </w:tc>
        <w:tc>
          <w:tcPr>
            <w:tcW w:w="350" w:type="pct"/>
            <w:hideMark/>
          </w:tcPr>
          <w:p w:rsidR="00CE7374" w:rsidRPr="00E43544" w:rsidRDefault="00CE7374" w:rsidP="00B04EDC">
            <w:pPr>
              <w:jc w:val="left"/>
              <w:rPr>
                <w:rFonts w:ascii="Times New Roman" w:eastAsia="Times New Roman" w:hAnsi="Times New Roman" w:cs="Times New Roman"/>
                <w:sz w:val="24"/>
                <w:szCs w:val="24"/>
                <w:lang w:eastAsia="lv-LV"/>
              </w:rPr>
            </w:pPr>
          </w:p>
        </w:tc>
        <w:tc>
          <w:tcPr>
            <w:tcW w:w="350" w:type="pct"/>
            <w:hideMark/>
          </w:tcPr>
          <w:p w:rsidR="00CE7374" w:rsidRPr="00E43544" w:rsidRDefault="00CE7374" w:rsidP="00B04EDC">
            <w:pPr>
              <w:jc w:val="left"/>
              <w:rPr>
                <w:rFonts w:ascii="Times New Roman" w:eastAsia="Times New Roman" w:hAnsi="Times New Roman" w:cs="Times New Roman"/>
                <w:sz w:val="24"/>
                <w:szCs w:val="24"/>
                <w:lang w:eastAsia="lv-LV"/>
              </w:rPr>
            </w:pPr>
          </w:p>
        </w:tc>
        <w:tc>
          <w:tcPr>
            <w:tcW w:w="350" w:type="pct"/>
            <w:hideMark/>
          </w:tcPr>
          <w:p w:rsidR="00CE7374" w:rsidRPr="00E43544" w:rsidRDefault="00CE7374" w:rsidP="00B04EDC">
            <w:pPr>
              <w:jc w:val="left"/>
              <w:rPr>
                <w:rFonts w:ascii="Times New Roman" w:eastAsia="Times New Roman" w:hAnsi="Times New Roman" w:cs="Times New Roman"/>
                <w:sz w:val="24"/>
                <w:szCs w:val="24"/>
                <w:lang w:eastAsia="lv-LV"/>
              </w:rPr>
            </w:pPr>
          </w:p>
        </w:tc>
      </w:tr>
      <w:tr w:rsidR="00CE7374" w:rsidRPr="00E43544" w:rsidTr="00B04EDC">
        <w:trPr>
          <w:trHeight w:val="315"/>
        </w:trPr>
        <w:tc>
          <w:tcPr>
            <w:tcW w:w="200" w:type="pct"/>
            <w:hideMark/>
          </w:tcPr>
          <w:p w:rsidR="00CE7374" w:rsidRPr="00E43544" w:rsidRDefault="00CE7374" w:rsidP="00B04EDC">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2.</w:t>
            </w:r>
          </w:p>
        </w:tc>
        <w:tc>
          <w:tcPr>
            <w:tcW w:w="3700" w:type="pct"/>
            <w:hideMark/>
          </w:tcPr>
          <w:p w:rsidR="00CE7374" w:rsidRPr="00E43544" w:rsidRDefault="00CE7374" w:rsidP="00B04EDC">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Videi kaitīgu preču uzglabāšanas izmaksas</w:t>
            </w:r>
          </w:p>
        </w:tc>
        <w:tc>
          <w:tcPr>
            <w:tcW w:w="350" w:type="pct"/>
            <w:hideMark/>
          </w:tcPr>
          <w:p w:rsidR="00CE7374" w:rsidRPr="00E43544" w:rsidRDefault="00CE7374" w:rsidP="00B04EDC">
            <w:pPr>
              <w:jc w:val="left"/>
              <w:rPr>
                <w:rFonts w:ascii="Times New Roman" w:eastAsia="Times New Roman" w:hAnsi="Times New Roman" w:cs="Times New Roman"/>
                <w:sz w:val="24"/>
                <w:szCs w:val="24"/>
                <w:lang w:eastAsia="lv-LV"/>
              </w:rPr>
            </w:pPr>
          </w:p>
        </w:tc>
        <w:tc>
          <w:tcPr>
            <w:tcW w:w="350" w:type="pct"/>
            <w:hideMark/>
          </w:tcPr>
          <w:p w:rsidR="00CE7374" w:rsidRPr="00E43544" w:rsidRDefault="00CE7374" w:rsidP="00B04EDC">
            <w:pPr>
              <w:jc w:val="left"/>
              <w:rPr>
                <w:rFonts w:ascii="Times New Roman" w:eastAsia="Times New Roman" w:hAnsi="Times New Roman" w:cs="Times New Roman"/>
                <w:sz w:val="24"/>
                <w:szCs w:val="24"/>
                <w:lang w:eastAsia="lv-LV"/>
              </w:rPr>
            </w:pPr>
          </w:p>
        </w:tc>
        <w:tc>
          <w:tcPr>
            <w:tcW w:w="350" w:type="pct"/>
            <w:hideMark/>
          </w:tcPr>
          <w:p w:rsidR="00CE7374" w:rsidRPr="00E43544" w:rsidRDefault="00CE7374" w:rsidP="00B04EDC">
            <w:pPr>
              <w:jc w:val="left"/>
              <w:rPr>
                <w:rFonts w:ascii="Times New Roman" w:eastAsia="Times New Roman" w:hAnsi="Times New Roman" w:cs="Times New Roman"/>
                <w:sz w:val="24"/>
                <w:szCs w:val="24"/>
                <w:lang w:eastAsia="lv-LV"/>
              </w:rPr>
            </w:pPr>
          </w:p>
        </w:tc>
      </w:tr>
      <w:tr w:rsidR="00CE7374" w:rsidRPr="00E43544" w:rsidTr="00B04EDC">
        <w:trPr>
          <w:trHeight w:val="255"/>
        </w:trPr>
        <w:tc>
          <w:tcPr>
            <w:tcW w:w="200" w:type="pct"/>
            <w:hideMark/>
          </w:tcPr>
          <w:p w:rsidR="00CE7374" w:rsidRPr="00E43544" w:rsidRDefault="00CE7374" w:rsidP="00B04EDC">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3.</w:t>
            </w:r>
          </w:p>
        </w:tc>
        <w:tc>
          <w:tcPr>
            <w:tcW w:w="3700" w:type="pct"/>
            <w:hideMark/>
          </w:tcPr>
          <w:p w:rsidR="00CE7374" w:rsidRPr="00E43544" w:rsidRDefault="00CE7374" w:rsidP="00B04EDC">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Savākto videi kaitīgu preču pārstrādes un reģenerācijas izmaksas (tai skaitā izmaksas izvešanai no Latvijas Republikas teritorijas pārstrādei vai reģenerācijai)</w:t>
            </w:r>
          </w:p>
        </w:tc>
        <w:tc>
          <w:tcPr>
            <w:tcW w:w="350" w:type="pct"/>
            <w:hideMark/>
          </w:tcPr>
          <w:p w:rsidR="00CE7374" w:rsidRPr="00E43544" w:rsidRDefault="00CE7374" w:rsidP="00B04EDC">
            <w:pPr>
              <w:jc w:val="left"/>
              <w:rPr>
                <w:rFonts w:ascii="Times New Roman" w:eastAsia="Times New Roman" w:hAnsi="Times New Roman" w:cs="Times New Roman"/>
                <w:sz w:val="24"/>
                <w:szCs w:val="24"/>
                <w:lang w:eastAsia="lv-LV"/>
              </w:rPr>
            </w:pPr>
          </w:p>
        </w:tc>
        <w:tc>
          <w:tcPr>
            <w:tcW w:w="350" w:type="pct"/>
            <w:hideMark/>
          </w:tcPr>
          <w:p w:rsidR="00CE7374" w:rsidRPr="00E43544" w:rsidRDefault="00CE7374" w:rsidP="00B04EDC">
            <w:pPr>
              <w:jc w:val="left"/>
              <w:rPr>
                <w:rFonts w:ascii="Times New Roman" w:eastAsia="Times New Roman" w:hAnsi="Times New Roman" w:cs="Times New Roman"/>
                <w:sz w:val="24"/>
                <w:szCs w:val="24"/>
                <w:lang w:eastAsia="lv-LV"/>
              </w:rPr>
            </w:pPr>
          </w:p>
        </w:tc>
        <w:tc>
          <w:tcPr>
            <w:tcW w:w="350" w:type="pct"/>
            <w:hideMark/>
          </w:tcPr>
          <w:p w:rsidR="00CE7374" w:rsidRPr="00E43544" w:rsidRDefault="00CE7374" w:rsidP="00B04EDC">
            <w:pPr>
              <w:jc w:val="left"/>
              <w:rPr>
                <w:rFonts w:ascii="Times New Roman" w:eastAsia="Times New Roman" w:hAnsi="Times New Roman" w:cs="Times New Roman"/>
                <w:sz w:val="24"/>
                <w:szCs w:val="24"/>
                <w:lang w:eastAsia="lv-LV"/>
              </w:rPr>
            </w:pPr>
          </w:p>
        </w:tc>
      </w:tr>
      <w:tr w:rsidR="00CE7374" w:rsidRPr="00E43544" w:rsidTr="00B04EDC">
        <w:trPr>
          <w:trHeight w:val="255"/>
        </w:trPr>
        <w:tc>
          <w:tcPr>
            <w:tcW w:w="200" w:type="pct"/>
            <w:hideMark/>
          </w:tcPr>
          <w:p w:rsidR="00CE7374" w:rsidRPr="00E43544" w:rsidRDefault="00CE7374" w:rsidP="00B04EDC">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4.</w:t>
            </w:r>
          </w:p>
        </w:tc>
        <w:tc>
          <w:tcPr>
            <w:tcW w:w="3700" w:type="pct"/>
            <w:hideMark/>
          </w:tcPr>
          <w:p w:rsidR="00CE7374" w:rsidRPr="00E43544" w:rsidRDefault="00CE7374" w:rsidP="00B04EDC">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Videi kaitīgu preču apsaimniekošanas infrastruktūras uzturēšanas izmaksas</w:t>
            </w:r>
          </w:p>
        </w:tc>
        <w:tc>
          <w:tcPr>
            <w:tcW w:w="350" w:type="pct"/>
            <w:hideMark/>
          </w:tcPr>
          <w:p w:rsidR="00CE7374" w:rsidRPr="00E43544" w:rsidRDefault="00CE7374" w:rsidP="00B04EDC">
            <w:pPr>
              <w:jc w:val="left"/>
              <w:rPr>
                <w:rFonts w:ascii="Times New Roman" w:eastAsia="Times New Roman" w:hAnsi="Times New Roman" w:cs="Times New Roman"/>
                <w:sz w:val="24"/>
                <w:szCs w:val="24"/>
                <w:lang w:eastAsia="lv-LV"/>
              </w:rPr>
            </w:pPr>
          </w:p>
        </w:tc>
        <w:tc>
          <w:tcPr>
            <w:tcW w:w="350" w:type="pct"/>
            <w:hideMark/>
          </w:tcPr>
          <w:p w:rsidR="00CE7374" w:rsidRPr="00E43544" w:rsidRDefault="00CE7374" w:rsidP="00B04EDC">
            <w:pPr>
              <w:jc w:val="left"/>
              <w:rPr>
                <w:rFonts w:ascii="Times New Roman" w:eastAsia="Times New Roman" w:hAnsi="Times New Roman" w:cs="Times New Roman"/>
                <w:sz w:val="24"/>
                <w:szCs w:val="24"/>
                <w:lang w:eastAsia="lv-LV"/>
              </w:rPr>
            </w:pPr>
          </w:p>
        </w:tc>
        <w:tc>
          <w:tcPr>
            <w:tcW w:w="350" w:type="pct"/>
            <w:hideMark/>
          </w:tcPr>
          <w:p w:rsidR="00CE7374" w:rsidRPr="00E43544" w:rsidRDefault="00CE7374" w:rsidP="00B04EDC">
            <w:pPr>
              <w:jc w:val="left"/>
              <w:rPr>
                <w:rFonts w:ascii="Times New Roman" w:eastAsia="Times New Roman" w:hAnsi="Times New Roman" w:cs="Times New Roman"/>
                <w:sz w:val="24"/>
                <w:szCs w:val="24"/>
                <w:lang w:eastAsia="lv-LV"/>
              </w:rPr>
            </w:pPr>
          </w:p>
        </w:tc>
      </w:tr>
      <w:tr w:rsidR="00CE7374" w:rsidRPr="00E43544" w:rsidTr="00B04EDC">
        <w:trPr>
          <w:trHeight w:val="255"/>
        </w:trPr>
        <w:tc>
          <w:tcPr>
            <w:tcW w:w="200" w:type="pct"/>
            <w:hideMark/>
          </w:tcPr>
          <w:p w:rsidR="00CE7374" w:rsidRPr="00E43544" w:rsidRDefault="00CE7374" w:rsidP="00B04EDC">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5.</w:t>
            </w:r>
          </w:p>
        </w:tc>
        <w:tc>
          <w:tcPr>
            <w:tcW w:w="3700" w:type="pct"/>
            <w:hideMark/>
          </w:tcPr>
          <w:p w:rsidR="00CE7374" w:rsidRPr="00E43544" w:rsidRDefault="00CE7374" w:rsidP="00B04EDC">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Administratīvās izmaksas</w:t>
            </w:r>
          </w:p>
        </w:tc>
        <w:tc>
          <w:tcPr>
            <w:tcW w:w="350" w:type="pct"/>
            <w:hideMark/>
          </w:tcPr>
          <w:p w:rsidR="00CE7374" w:rsidRPr="00E43544" w:rsidRDefault="00CE7374" w:rsidP="00B04EDC">
            <w:pPr>
              <w:jc w:val="left"/>
              <w:rPr>
                <w:rFonts w:ascii="Times New Roman" w:eastAsia="Times New Roman" w:hAnsi="Times New Roman" w:cs="Times New Roman"/>
                <w:sz w:val="24"/>
                <w:szCs w:val="24"/>
                <w:lang w:eastAsia="lv-LV"/>
              </w:rPr>
            </w:pPr>
          </w:p>
        </w:tc>
        <w:tc>
          <w:tcPr>
            <w:tcW w:w="350" w:type="pct"/>
            <w:hideMark/>
          </w:tcPr>
          <w:p w:rsidR="00CE7374" w:rsidRPr="00E43544" w:rsidRDefault="00CE7374" w:rsidP="00B04EDC">
            <w:pPr>
              <w:jc w:val="left"/>
              <w:rPr>
                <w:rFonts w:ascii="Times New Roman" w:eastAsia="Times New Roman" w:hAnsi="Times New Roman" w:cs="Times New Roman"/>
                <w:sz w:val="24"/>
                <w:szCs w:val="24"/>
                <w:lang w:eastAsia="lv-LV"/>
              </w:rPr>
            </w:pPr>
          </w:p>
        </w:tc>
        <w:tc>
          <w:tcPr>
            <w:tcW w:w="350" w:type="pct"/>
            <w:hideMark/>
          </w:tcPr>
          <w:p w:rsidR="00CE7374" w:rsidRPr="00E43544" w:rsidRDefault="00CE7374" w:rsidP="00B04EDC">
            <w:pPr>
              <w:jc w:val="left"/>
              <w:rPr>
                <w:rFonts w:ascii="Times New Roman" w:eastAsia="Times New Roman" w:hAnsi="Times New Roman" w:cs="Times New Roman"/>
                <w:sz w:val="24"/>
                <w:szCs w:val="24"/>
                <w:lang w:eastAsia="lv-LV"/>
              </w:rPr>
            </w:pPr>
          </w:p>
        </w:tc>
      </w:tr>
      <w:tr w:rsidR="00CE7374" w:rsidRPr="00E43544" w:rsidTr="00B04EDC">
        <w:trPr>
          <w:trHeight w:val="255"/>
        </w:trPr>
        <w:tc>
          <w:tcPr>
            <w:tcW w:w="200" w:type="pct"/>
            <w:hideMark/>
          </w:tcPr>
          <w:p w:rsidR="00CE7374" w:rsidRPr="00E43544" w:rsidRDefault="00CE7374" w:rsidP="00B04EDC">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6.</w:t>
            </w:r>
          </w:p>
        </w:tc>
        <w:tc>
          <w:tcPr>
            <w:tcW w:w="3700" w:type="pct"/>
            <w:hideMark/>
          </w:tcPr>
          <w:p w:rsidR="00CE7374" w:rsidRPr="00E43544" w:rsidRDefault="00CE7374" w:rsidP="00B04EDC">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Komunikācijas pasākumu izmaksas</w:t>
            </w:r>
          </w:p>
        </w:tc>
        <w:tc>
          <w:tcPr>
            <w:tcW w:w="350" w:type="pct"/>
            <w:hideMark/>
          </w:tcPr>
          <w:p w:rsidR="00CE7374" w:rsidRPr="00E43544" w:rsidRDefault="00CE7374" w:rsidP="00B04EDC">
            <w:pPr>
              <w:jc w:val="left"/>
              <w:rPr>
                <w:rFonts w:ascii="Times New Roman" w:eastAsia="Times New Roman" w:hAnsi="Times New Roman" w:cs="Times New Roman"/>
                <w:sz w:val="24"/>
                <w:szCs w:val="24"/>
                <w:lang w:eastAsia="lv-LV"/>
              </w:rPr>
            </w:pPr>
          </w:p>
        </w:tc>
        <w:tc>
          <w:tcPr>
            <w:tcW w:w="350" w:type="pct"/>
            <w:hideMark/>
          </w:tcPr>
          <w:p w:rsidR="00CE7374" w:rsidRPr="00E43544" w:rsidRDefault="00CE7374" w:rsidP="00B04EDC">
            <w:pPr>
              <w:jc w:val="left"/>
              <w:rPr>
                <w:rFonts w:ascii="Times New Roman" w:eastAsia="Times New Roman" w:hAnsi="Times New Roman" w:cs="Times New Roman"/>
                <w:sz w:val="24"/>
                <w:szCs w:val="24"/>
                <w:lang w:eastAsia="lv-LV"/>
              </w:rPr>
            </w:pPr>
          </w:p>
        </w:tc>
        <w:tc>
          <w:tcPr>
            <w:tcW w:w="350" w:type="pct"/>
            <w:hideMark/>
          </w:tcPr>
          <w:p w:rsidR="00CE7374" w:rsidRPr="00E43544" w:rsidRDefault="00CE7374" w:rsidP="00B04EDC">
            <w:pPr>
              <w:jc w:val="left"/>
              <w:rPr>
                <w:rFonts w:ascii="Times New Roman" w:eastAsia="Times New Roman" w:hAnsi="Times New Roman" w:cs="Times New Roman"/>
                <w:sz w:val="24"/>
                <w:szCs w:val="24"/>
                <w:lang w:eastAsia="lv-LV"/>
              </w:rPr>
            </w:pPr>
          </w:p>
        </w:tc>
      </w:tr>
      <w:tr w:rsidR="00CE7374" w:rsidRPr="00E43544" w:rsidTr="00B04EDC">
        <w:trPr>
          <w:trHeight w:val="255"/>
        </w:trPr>
        <w:tc>
          <w:tcPr>
            <w:tcW w:w="200" w:type="pct"/>
            <w:hideMark/>
          </w:tcPr>
          <w:p w:rsidR="00CE7374" w:rsidRPr="00E43544" w:rsidRDefault="00CE7374" w:rsidP="00B04EDC">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7.</w:t>
            </w:r>
          </w:p>
        </w:tc>
        <w:tc>
          <w:tcPr>
            <w:tcW w:w="3700" w:type="pct"/>
            <w:hideMark/>
          </w:tcPr>
          <w:p w:rsidR="00CE7374" w:rsidRPr="00E43544" w:rsidRDefault="00CE7374" w:rsidP="00B04EDC">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Ar apsaimniekošanas plāna īstenošanu saistītās finanšu izmaksas</w:t>
            </w:r>
          </w:p>
        </w:tc>
        <w:tc>
          <w:tcPr>
            <w:tcW w:w="350" w:type="pct"/>
            <w:hideMark/>
          </w:tcPr>
          <w:p w:rsidR="00CE7374" w:rsidRPr="00E43544" w:rsidRDefault="00CE7374" w:rsidP="00B04EDC">
            <w:pPr>
              <w:jc w:val="left"/>
              <w:rPr>
                <w:rFonts w:ascii="Times New Roman" w:eastAsia="Times New Roman" w:hAnsi="Times New Roman" w:cs="Times New Roman"/>
                <w:sz w:val="24"/>
                <w:szCs w:val="24"/>
                <w:lang w:eastAsia="lv-LV"/>
              </w:rPr>
            </w:pPr>
          </w:p>
        </w:tc>
        <w:tc>
          <w:tcPr>
            <w:tcW w:w="350" w:type="pct"/>
            <w:hideMark/>
          </w:tcPr>
          <w:p w:rsidR="00CE7374" w:rsidRPr="00E43544" w:rsidRDefault="00CE7374" w:rsidP="00B04EDC">
            <w:pPr>
              <w:jc w:val="left"/>
              <w:rPr>
                <w:rFonts w:ascii="Times New Roman" w:eastAsia="Times New Roman" w:hAnsi="Times New Roman" w:cs="Times New Roman"/>
                <w:sz w:val="24"/>
                <w:szCs w:val="24"/>
                <w:lang w:eastAsia="lv-LV"/>
              </w:rPr>
            </w:pPr>
          </w:p>
        </w:tc>
        <w:tc>
          <w:tcPr>
            <w:tcW w:w="350" w:type="pct"/>
            <w:hideMark/>
          </w:tcPr>
          <w:p w:rsidR="00CE7374" w:rsidRPr="00E43544" w:rsidRDefault="00CE7374" w:rsidP="00B04EDC">
            <w:pPr>
              <w:jc w:val="left"/>
              <w:rPr>
                <w:rFonts w:ascii="Times New Roman" w:eastAsia="Times New Roman" w:hAnsi="Times New Roman" w:cs="Times New Roman"/>
                <w:sz w:val="24"/>
                <w:szCs w:val="24"/>
                <w:lang w:eastAsia="lv-LV"/>
              </w:rPr>
            </w:pPr>
          </w:p>
        </w:tc>
      </w:tr>
      <w:tr w:rsidR="00CE7374" w:rsidRPr="00E43544" w:rsidTr="00B04EDC">
        <w:trPr>
          <w:trHeight w:val="255"/>
        </w:trPr>
        <w:tc>
          <w:tcPr>
            <w:tcW w:w="200" w:type="pct"/>
            <w:hideMark/>
          </w:tcPr>
          <w:p w:rsidR="00CE7374" w:rsidRPr="00E43544" w:rsidRDefault="00CE7374" w:rsidP="00B04EDC">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8.</w:t>
            </w:r>
          </w:p>
        </w:tc>
        <w:tc>
          <w:tcPr>
            <w:tcW w:w="3700" w:type="pct"/>
            <w:hideMark/>
          </w:tcPr>
          <w:p w:rsidR="00CE7374" w:rsidRPr="00E43544" w:rsidRDefault="00CE7374" w:rsidP="00B04EDC">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Risks 10 %</w:t>
            </w:r>
          </w:p>
        </w:tc>
        <w:tc>
          <w:tcPr>
            <w:tcW w:w="350" w:type="pct"/>
            <w:hideMark/>
          </w:tcPr>
          <w:p w:rsidR="00CE7374" w:rsidRPr="00E43544" w:rsidRDefault="00CE7374" w:rsidP="00B04EDC">
            <w:pPr>
              <w:jc w:val="left"/>
              <w:rPr>
                <w:rFonts w:ascii="Times New Roman" w:eastAsia="Times New Roman" w:hAnsi="Times New Roman" w:cs="Times New Roman"/>
                <w:sz w:val="24"/>
                <w:szCs w:val="24"/>
                <w:lang w:eastAsia="lv-LV"/>
              </w:rPr>
            </w:pPr>
          </w:p>
        </w:tc>
        <w:tc>
          <w:tcPr>
            <w:tcW w:w="350" w:type="pct"/>
            <w:hideMark/>
          </w:tcPr>
          <w:p w:rsidR="00CE7374" w:rsidRPr="00E43544" w:rsidRDefault="00CE7374" w:rsidP="00B04EDC">
            <w:pPr>
              <w:jc w:val="left"/>
              <w:rPr>
                <w:rFonts w:ascii="Times New Roman" w:eastAsia="Times New Roman" w:hAnsi="Times New Roman" w:cs="Times New Roman"/>
                <w:sz w:val="24"/>
                <w:szCs w:val="24"/>
                <w:lang w:eastAsia="lv-LV"/>
              </w:rPr>
            </w:pPr>
          </w:p>
        </w:tc>
        <w:tc>
          <w:tcPr>
            <w:tcW w:w="350" w:type="pct"/>
            <w:hideMark/>
          </w:tcPr>
          <w:p w:rsidR="00CE7374" w:rsidRPr="00E43544" w:rsidRDefault="00CE7374" w:rsidP="00B04EDC">
            <w:pPr>
              <w:jc w:val="left"/>
              <w:rPr>
                <w:rFonts w:ascii="Times New Roman" w:eastAsia="Times New Roman" w:hAnsi="Times New Roman" w:cs="Times New Roman"/>
                <w:sz w:val="24"/>
                <w:szCs w:val="24"/>
                <w:lang w:eastAsia="lv-LV"/>
              </w:rPr>
            </w:pPr>
          </w:p>
        </w:tc>
      </w:tr>
      <w:tr w:rsidR="00CE7374" w:rsidRPr="00E43544" w:rsidTr="00B04EDC">
        <w:trPr>
          <w:trHeight w:val="255"/>
        </w:trPr>
        <w:tc>
          <w:tcPr>
            <w:tcW w:w="200" w:type="pct"/>
            <w:hideMark/>
          </w:tcPr>
          <w:p w:rsidR="00CE7374" w:rsidRPr="00E43544" w:rsidRDefault="00CE7374" w:rsidP="00B04EDC">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9.</w:t>
            </w:r>
          </w:p>
        </w:tc>
        <w:tc>
          <w:tcPr>
            <w:tcW w:w="3700" w:type="pct"/>
            <w:hideMark/>
          </w:tcPr>
          <w:p w:rsidR="00CE7374" w:rsidRPr="00E43544" w:rsidRDefault="00CE7374" w:rsidP="00B04EDC">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Izmaksas kopā</w:t>
            </w:r>
          </w:p>
        </w:tc>
        <w:tc>
          <w:tcPr>
            <w:tcW w:w="350" w:type="pct"/>
            <w:hideMark/>
          </w:tcPr>
          <w:p w:rsidR="00CE7374" w:rsidRPr="00E43544" w:rsidRDefault="00CE7374" w:rsidP="00B04EDC">
            <w:pPr>
              <w:jc w:val="left"/>
              <w:rPr>
                <w:rFonts w:ascii="Times New Roman" w:eastAsia="Times New Roman" w:hAnsi="Times New Roman" w:cs="Times New Roman"/>
                <w:sz w:val="24"/>
                <w:szCs w:val="24"/>
                <w:lang w:eastAsia="lv-LV"/>
              </w:rPr>
            </w:pPr>
          </w:p>
        </w:tc>
        <w:tc>
          <w:tcPr>
            <w:tcW w:w="350" w:type="pct"/>
            <w:hideMark/>
          </w:tcPr>
          <w:p w:rsidR="00CE7374" w:rsidRPr="00E43544" w:rsidRDefault="00CE7374" w:rsidP="00B04EDC">
            <w:pPr>
              <w:jc w:val="left"/>
              <w:rPr>
                <w:rFonts w:ascii="Times New Roman" w:eastAsia="Times New Roman" w:hAnsi="Times New Roman" w:cs="Times New Roman"/>
                <w:sz w:val="24"/>
                <w:szCs w:val="24"/>
                <w:lang w:eastAsia="lv-LV"/>
              </w:rPr>
            </w:pPr>
          </w:p>
        </w:tc>
        <w:tc>
          <w:tcPr>
            <w:tcW w:w="350" w:type="pct"/>
            <w:hideMark/>
          </w:tcPr>
          <w:p w:rsidR="00CE7374" w:rsidRPr="00E43544" w:rsidRDefault="00CE7374" w:rsidP="00B04EDC">
            <w:pPr>
              <w:jc w:val="left"/>
              <w:rPr>
                <w:rFonts w:ascii="Times New Roman" w:eastAsia="Times New Roman" w:hAnsi="Times New Roman" w:cs="Times New Roman"/>
                <w:sz w:val="24"/>
                <w:szCs w:val="24"/>
                <w:lang w:eastAsia="lv-LV"/>
              </w:rPr>
            </w:pPr>
          </w:p>
        </w:tc>
      </w:tr>
    </w:tbl>
    <w:p w:rsidR="00DE177C" w:rsidRDefault="00DE177C" w:rsidP="00E43544">
      <w:pPr>
        <w:spacing w:after="0"/>
        <w:jc w:val="center"/>
        <w:rPr>
          <w:rFonts w:ascii="Times New Roman" w:eastAsia="Times New Roman" w:hAnsi="Times New Roman" w:cs="Times New Roman"/>
          <w:b/>
          <w:bCs/>
          <w:sz w:val="24"/>
          <w:szCs w:val="24"/>
          <w:lang w:eastAsia="lv-LV"/>
        </w:rPr>
      </w:pPr>
    </w:p>
    <w:p w:rsidR="00DE177C" w:rsidRDefault="00DE177C" w:rsidP="00E43544">
      <w:pPr>
        <w:spacing w:after="0"/>
        <w:jc w:val="center"/>
        <w:rPr>
          <w:rFonts w:ascii="Times New Roman" w:eastAsia="Times New Roman" w:hAnsi="Times New Roman" w:cs="Times New Roman"/>
          <w:b/>
          <w:bCs/>
          <w:sz w:val="24"/>
          <w:szCs w:val="24"/>
          <w:lang w:eastAsia="lv-LV"/>
        </w:rPr>
      </w:pPr>
    </w:p>
    <w:p w:rsidR="00A81BBD" w:rsidRPr="00E43544" w:rsidRDefault="00CE7374" w:rsidP="00E43544">
      <w:pPr>
        <w:spacing w:after="0"/>
        <w:jc w:val="center"/>
        <w:rPr>
          <w:rFonts w:ascii="Times New Roman" w:eastAsia="Times New Roman" w:hAnsi="Times New Roman" w:cs="Times New Roman"/>
          <w:sz w:val="24"/>
          <w:szCs w:val="24"/>
          <w:lang w:eastAsia="lv-LV"/>
        </w:rPr>
      </w:pPr>
      <w:r>
        <w:rPr>
          <w:rFonts w:ascii="Times New Roman" w:eastAsia="Times New Roman" w:hAnsi="Times New Roman" w:cs="Times New Roman"/>
          <w:b/>
          <w:bCs/>
          <w:sz w:val="24"/>
          <w:szCs w:val="24"/>
          <w:lang w:eastAsia="lv-LV"/>
        </w:rPr>
        <w:t>8</w:t>
      </w:r>
      <w:r w:rsidR="00A81BBD" w:rsidRPr="00E43544">
        <w:rPr>
          <w:rFonts w:ascii="Times New Roman" w:eastAsia="Times New Roman" w:hAnsi="Times New Roman" w:cs="Times New Roman"/>
          <w:b/>
          <w:bCs/>
          <w:sz w:val="24"/>
          <w:szCs w:val="24"/>
          <w:lang w:eastAsia="lv-LV"/>
        </w:rPr>
        <w:t>. Nodokļa maksātāji, kuri ar</w:t>
      </w:r>
      <w:r w:rsidR="00A81BBD" w:rsidRPr="00E43544">
        <w:rPr>
          <w:rFonts w:ascii="Times New Roman" w:eastAsia="Times New Roman" w:hAnsi="Times New Roman" w:cs="Times New Roman"/>
          <w:sz w:val="24"/>
          <w:szCs w:val="24"/>
          <w:lang w:eastAsia="lv-LV"/>
        </w:rPr>
        <w:t xml:space="preserve"> __________________________________________________________________________________</w:t>
      </w:r>
      <w:r w:rsidR="00A81BBD" w:rsidRPr="00E43544">
        <w:rPr>
          <w:rFonts w:ascii="Times New Roman" w:eastAsia="Times New Roman" w:hAnsi="Times New Roman" w:cs="Times New Roman"/>
          <w:sz w:val="24"/>
          <w:szCs w:val="24"/>
          <w:lang w:eastAsia="lv-LV"/>
        </w:rPr>
        <w:br/>
        <w:t>(apsaimniekotāja nosaukums)</w:t>
      </w:r>
    </w:p>
    <w:p w:rsidR="00A81BBD" w:rsidRPr="00E43544" w:rsidRDefault="00A81BBD" w:rsidP="00DE177C">
      <w:pPr>
        <w:jc w:val="center"/>
        <w:rPr>
          <w:rFonts w:ascii="Times New Roman" w:eastAsia="Times New Roman" w:hAnsi="Times New Roman" w:cs="Times New Roman"/>
          <w:b/>
          <w:bCs/>
          <w:sz w:val="24"/>
          <w:szCs w:val="24"/>
          <w:lang w:eastAsia="lv-LV"/>
        </w:rPr>
      </w:pPr>
      <w:r w:rsidRPr="00E43544">
        <w:rPr>
          <w:rFonts w:ascii="Times New Roman" w:eastAsia="Times New Roman" w:hAnsi="Times New Roman" w:cs="Times New Roman"/>
          <w:b/>
          <w:bCs/>
          <w:sz w:val="24"/>
          <w:szCs w:val="24"/>
          <w:lang w:eastAsia="lv-LV"/>
        </w:rPr>
        <w:t>noslēguši līgumu par piedalīšanos videi kaitīgu preču atkritumu apsaimniekošanas sistēmā</w:t>
      </w:r>
    </w:p>
    <w:tbl>
      <w:tblPr>
        <w:tblStyle w:val="TableGrid"/>
        <w:tblW w:w="4873" w:type="pct"/>
        <w:tblLook w:val="04A0"/>
      </w:tblPr>
      <w:tblGrid>
        <w:gridCol w:w="579"/>
        <w:gridCol w:w="2270"/>
        <w:gridCol w:w="2930"/>
        <w:gridCol w:w="2694"/>
        <w:gridCol w:w="2694"/>
        <w:gridCol w:w="2691"/>
      </w:tblGrid>
      <w:tr w:rsidR="00B1479B" w:rsidRPr="00E43544" w:rsidTr="00B1479B">
        <w:tc>
          <w:tcPr>
            <w:tcW w:w="209" w:type="pct"/>
            <w:hideMark/>
          </w:tcPr>
          <w:p w:rsidR="00B1479B" w:rsidRPr="00E43544" w:rsidRDefault="00B1479B" w:rsidP="00E43544">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Nr.</w:t>
            </w:r>
            <w:r w:rsidRPr="00E43544">
              <w:rPr>
                <w:rFonts w:ascii="Times New Roman" w:eastAsia="Times New Roman" w:hAnsi="Times New Roman" w:cs="Times New Roman"/>
                <w:sz w:val="24"/>
                <w:szCs w:val="24"/>
                <w:lang w:eastAsia="lv-LV"/>
              </w:rPr>
              <w:br/>
              <w:t>p.k.</w:t>
            </w:r>
          </w:p>
        </w:tc>
        <w:tc>
          <w:tcPr>
            <w:tcW w:w="819" w:type="pct"/>
            <w:hideMark/>
          </w:tcPr>
          <w:p w:rsidR="00B1479B" w:rsidRPr="00E43544" w:rsidRDefault="00B1479B" w:rsidP="00E43544">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Reģistrācijas numurs</w:t>
            </w:r>
          </w:p>
        </w:tc>
        <w:tc>
          <w:tcPr>
            <w:tcW w:w="1057" w:type="pct"/>
            <w:hideMark/>
          </w:tcPr>
          <w:p w:rsidR="00B1479B" w:rsidRPr="00E43544" w:rsidRDefault="00B1479B" w:rsidP="00E43544">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Nosaukums</w:t>
            </w:r>
          </w:p>
        </w:tc>
        <w:tc>
          <w:tcPr>
            <w:tcW w:w="972" w:type="pct"/>
            <w:hideMark/>
          </w:tcPr>
          <w:p w:rsidR="00B1479B" w:rsidRPr="00E43544" w:rsidRDefault="00B1479B" w:rsidP="00E43544">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Adrese</w:t>
            </w:r>
          </w:p>
        </w:tc>
        <w:tc>
          <w:tcPr>
            <w:tcW w:w="972" w:type="pct"/>
            <w:hideMark/>
          </w:tcPr>
          <w:p w:rsidR="00B1479B" w:rsidRPr="00E43544" w:rsidRDefault="00B1479B" w:rsidP="00E43544">
            <w:pPr>
              <w:jc w:val="center"/>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Reģistrācijas numurs un datums elektrisko un elektronisko iekārtu ražotāju reģistrā vai bateriju vai akumulatoru ražotāju reģistrā*</w:t>
            </w:r>
          </w:p>
        </w:tc>
        <w:tc>
          <w:tcPr>
            <w:tcW w:w="972" w:type="pct"/>
          </w:tcPr>
          <w:p w:rsidR="00B1479B" w:rsidRPr="00B57BF1" w:rsidRDefault="00B1479B" w:rsidP="00B70DDD">
            <w:pPr>
              <w:jc w:val="center"/>
              <w:rPr>
                <w:rFonts w:ascii="Times New Roman" w:eastAsia="Times New Roman" w:hAnsi="Times New Roman" w:cs="Times New Roman"/>
                <w:sz w:val="24"/>
                <w:szCs w:val="24"/>
                <w:lang w:eastAsia="lv-LV"/>
              </w:rPr>
            </w:pPr>
            <w:r w:rsidRPr="00B57BF1">
              <w:rPr>
                <w:rFonts w:ascii="Times New Roman" w:eastAsia="Times New Roman" w:hAnsi="Times New Roman" w:cs="Times New Roman"/>
                <w:sz w:val="24"/>
                <w:szCs w:val="24"/>
                <w:lang w:eastAsia="lv-LV"/>
              </w:rPr>
              <w:t xml:space="preserve">Videi kaitīgu preču </w:t>
            </w:r>
            <w:r w:rsidR="00B70DDD" w:rsidRPr="00B57BF1">
              <w:rPr>
                <w:rFonts w:ascii="Times New Roman" w:eastAsia="Times New Roman" w:hAnsi="Times New Roman" w:cs="Times New Roman"/>
                <w:sz w:val="24"/>
                <w:szCs w:val="24"/>
                <w:lang w:eastAsia="lv-LV"/>
              </w:rPr>
              <w:t xml:space="preserve">veidi, par kādiem ir saņemts atbrīvojums no nodokļa samaksas </w:t>
            </w:r>
          </w:p>
        </w:tc>
      </w:tr>
      <w:tr w:rsidR="00B1479B" w:rsidRPr="00E43544" w:rsidTr="00B1479B">
        <w:tc>
          <w:tcPr>
            <w:tcW w:w="209" w:type="pct"/>
            <w:hideMark/>
          </w:tcPr>
          <w:p w:rsidR="00B1479B" w:rsidRPr="00E43544" w:rsidRDefault="00B1479B"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819" w:type="pct"/>
            <w:hideMark/>
          </w:tcPr>
          <w:p w:rsidR="00B1479B" w:rsidRPr="00E43544" w:rsidRDefault="00B1479B"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057" w:type="pct"/>
            <w:hideMark/>
          </w:tcPr>
          <w:p w:rsidR="00B1479B" w:rsidRPr="00E43544" w:rsidRDefault="00B1479B"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972" w:type="pct"/>
            <w:hideMark/>
          </w:tcPr>
          <w:p w:rsidR="00B1479B" w:rsidRPr="00E43544" w:rsidRDefault="00B1479B"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972" w:type="pct"/>
            <w:hideMark/>
          </w:tcPr>
          <w:p w:rsidR="00B1479B" w:rsidRPr="00E43544" w:rsidRDefault="00B1479B"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972" w:type="pct"/>
          </w:tcPr>
          <w:p w:rsidR="00B1479B" w:rsidRPr="00E43544" w:rsidRDefault="00B1479B" w:rsidP="00E43544">
            <w:pPr>
              <w:jc w:val="left"/>
              <w:rPr>
                <w:rFonts w:ascii="Times New Roman" w:eastAsia="Times New Roman" w:hAnsi="Times New Roman" w:cs="Times New Roman"/>
                <w:sz w:val="24"/>
                <w:szCs w:val="24"/>
                <w:lang w:eastAsia="lv-LV"/>
              </w:rPr>
            </w:pPr>
          </w:p>
        </w:tc>
      </w:tr>
      <w:tr w:rsidR="00B1479B" w:rsidRPr="00E43544" w:rsidTr="00B1479B">
        <w:tc>
          <w:tcPr>
            <w:tcW w:w="209" w:type="pct"/>
            <w:hideMark/>
          </w:tcPr>
          <w:p w:rsidR="00B1479B" w:rsidRPr="00E43544" w:rsidRDefault="00B1479B"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819" w:type="pct"/>
            <w:hideMark/>
          </w:tcPr>
          <w:p w:rsidR="00B1479B" w:rsidRPr="00E43544" w:rsidRDefault="00B1479B"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1057" w:type="pct"/>
            <w:hideMark/>
          </w:tcPr>
          <w:p w:rsidR="00B1479B" w:rsidRPr="00E43544" w:rsidRDefault="00B1479B"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972" w:type="pct"/>
            <w:hideMark/>
          </w:tcPr>
          <w:p w:rsidR="00B1479B" w:rsidRPr="00E43544" w:rsidRDefault="00B1479B"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972" w:type="pct"/>
            <w:hideMark/>
          </w:tcPr>
          <w:p w:rsidR="00B1479B" w:rsidRPr="00E43544" w:rsidRDefault="00B1479B" w:rsidP="00E43544">
            <w:pPr>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 </w:t>
            </w:r>
          </w:p>
        </w:tc>
        <w:tc>
          <w:tcPr>
            <w:tcW w:w="972" w:type="pct"/>
          </w:tcPr>
          <w:p w:rsidR="00B1479B" w:rsidRPr="00E43544" w:rsidRDefault="00B1479B" w:rsidP="00E43544">
            <w:pPr>
              <w:jc w:val="left"/>
              <w:rPr>
                <w:rFonts w:ascii="Times New Roman" w:eastAsia="Times New Roman" w:hAnsi="Times New Roman" w:cs="Times New Roman"/>
                <w:sz w:val="24"/>
                <w:szCs w:val="24"/>
                <w:lang w:eastAsia="lv-LV"/>
              </w:rPr>
            </w:pPr>
          </w:p>
        </w:tc>
      </w:tr>
    </w:tbl>
    <w:p w:rsidR="00A81BBD" w:rsidRPr="00E43544" w:rsidRDefault="00A81BBD" w:rsidP="00E43544">
      <w:pPr>
        <w:spacing w:after="0"/>
        <w:jc w:val="left"/>
        <w:rPr>
          <w:rFonts w:ascii="Times New Roman" w:eastAsia="Times New Roman" w:hAnsi="Times New Roman" w:cs="Times New Roman"/>
          <w:sz w:val="24"/>
          <w:szCs w:val="24"/>
          <w:lang w:eastAsia="lv-LV"/>
        </w:rPr>
      </w:pPr>
      <w:r w:rsidRPr="00E43544">
        <w:rPr>
          <w:rFonts w:ascii="Times New Roman" w:eastAsia="Times New Roman" w:hAnsi="Times New Roman" w:cs="Times New Roman"/>
          <w:sz w:val="24"/>
          <w:szCs w:val="24"/>
          <w:lang w:eastAsia="lv-LV"/>
        </w:rPr>
        <w:t>Piezīme. * Aili aizpilda, ja reģistrācija nepieciešama atbilstoši normatīvajiem aktiem par elektrisko un elektronisko iekārtu ražotāju un bateriju vai akumulatoru ražotāju reģistrācijas kārtību un samaksu par datu uzturēšanu.</w:t>
      </w:r>
    </w:p>
    <w:p w:rsidR="00DE177C" w:rsidRDefault="00DE177C" w:rsidP="00E43544">
      <w:pPr>
        <w:spacing w:after="0"/>
        <w:jc w:val="left"/>
        <w:rPr>
          <w:rFonts w:ascii="Times New Roman" w:eastAsia="Times New Roman" w:hAnsi="Times New Roman" w:cs="Times New Roman"/>
          <w:sz w:val="24"/>
          <w:szCs w:val="24"/>
          <w:lang w:eastAsia="lv-LV"/>
        </w:rPr>
      </w:pPr>
    </w:p>
    <w:p w:rsidR="00DE177C" w:rsidRDefault="00DE177C" w:rsidP="00E43544">
      <w:pPr>
        <w:spacing w:after="0"/>
        <w:jc w:val="left"/>
        <w:rPr>
          <w:rFonts w:ascii="Times New Roman" w:eastAsia="Times New Roman" w:hAnsi="Times New Roman" w:cs="Times New Roman"/>
          <w:sz w:val="24"/>
          <w:szCs w:val="24"/>
          <w:lang w:eastAsia="lv-LV"/>
        </w:rPr>
      </w:pPr>
    </w:p>
    <w:p w:rsidR="00B6113D" w:rsidRPr="00126F7E" w:rsidRDefault="00B6113D" w:rsidP="00B6113D">
      <w:pPr>
        <w:pStyle w:val="naiskr"/>
      </w:pPr>
      <w:r w:rsidRPr="00126F7E">
        <w:t>Apliecinu, ka norādītā informācija ir pilnīga un patiesa. </w:t>
      </w:r>
    </w:p>
    <w:p w:rsidR="00B6113D" w:rsidRDefault="00B6113D" w:rsidP="00B6113D">
      <w:pPr>
        <w:pStyle w:val="naiskr"/>
        <w:spacing w:before="0" w:after="0"/>
      </w:pPr>
      <w:r w:rsidRPr="00126F7E">
        <w:t xml:space="preserve"> ___________________ </w:t>
      </w:r>
    </w:p>
    <w:p w:rsidR="00B6113D" w:rsidRDefault="00B6113D" w:rsidP="00B6113D">
      <w:pPr>
        <w:pStyle w:val="naiskr"/>
        <w:tabs>
          <w:tab w:val="left" w:pos="720"/>
        </w:tabs>
        <w:spacing w:before="0" w:after="0"/>
        <w:rPr>
          <w:vertAlign w:val="superscript"/>
        </w:rPr>
      </w:pPr>
      <w:r>
        <w:t xml:space="preserve"> </w:t>
      </w:r>
      <w:r>
        <w:tab/>
      </w:r>
      <w:r>
        <w:rPr>
          <w:sz w:val="20"/>
          <w:szCs w:val="20"/>
        </w:rPr>
        <w:t>(datums)</w:t>
      </w:r>
      <w:r w:rsidRPr="00F70135">
        <w:t>*</w:t>
      </w:r>
    </w:p>
    <w:p w:rsidR="00B6113D" w:rsidRPr="00373271" w:rsidRDefault="00B6113D" w:rsidP="00B6113D">
      <w:pPr>
        <w:pStyle w:val="naiskr"/>
        <w:spacing w:before="0" w:after="0"/>
        <w:rPr>
          <w:sz w:val="20"/>
          <w:szCs w:val="20"/>
          <w:vertAlign w:val="superscript"/>
        </w:rPr>
      </w:pPr>
    </w:p>
    <w:tbl>
      <w:tblPr>
        <w:tblW w:w="5000" w:type="pct"/>
        <w:tblCellMar>
          <w:left w:w="0" w:type="dxa"/>
          <w:right w:w="0" w:type="dxa"/>
        </w:tblCellMar>
        <w:tblLook w:val="0000"/>
      </w:tblPr>
      <w:tblGrid>
        <w:gridCol w:w="2280"/>
        <w:gridCol w:w="120"/>
        <w:gridCol w:w="2512"/>
        <w:gridCol w:w="367"/>
        <w:gridCol w:w="4080"/>
        <w:gridCol w:w="241"/>
        <w:gridCol w:w="4403"/>
      </w:tblGrid>
      <w:tr w:rsidR="00B6113D" w:rsidRPr="00126F7E" w:rsidTr="00524A9C">
        <w:tc>
          <w:tcPr>
            <w:tcW w:w="814" w:type="pct"/>
            <w:vMerge w:val="restart"/>
          </w:tcPr>
          <w:p w:rsidR="00B6113D" w:rsidRPr="00126F7E" w:rsidRDefault="00B6113D" w:rsidP="00524A9C">
            <w:pPr>
              <w:pStyle w:val="naiskr"/>
            </w:pPr>
            <w:r>
              <w:t xml:space="preserve">Vadītājs vai </w:t>
            </w:r>
            <w:proofErr w:type="spellStart"/>
            <w:r>
              <w:t>paraksttiesīgā</w:t>
            </w:r>
            <w:proofErr w:type="spellEnd"/>
            <w:r>
              <w:t xml:space="preserve"> persona</w:t>
            </w:r>
          </w:p>
        </w:tc>
        <w:tc>
          <w:tcPr>
            <w:tcW w:w="940" w:type="pct"/>
            <w:gridSpan w:val="2"/>
            <w:tcBorders>
              <w:bottom w:val="single" w:sz="4" w:space="0" w:color="auto"/>
            </w:tcBorders>
          </w:tcPr>
          <w:p w:rsidR="00B6113D" w:rsidRDefault="00B6113D" w:rsidP="00524A9C">
            <w:pPr>
              <w:pStyle w:val="naiskr"/>
            </w:pPr>
            <w:r w:rsidRPr="00126F7E">
              <w:t> </w:t>
            </w:r>
          </w:p>
        </w:tc>
        <w:tc>
          <w:tcPr>
            <w:tcW w:w="131" w:type="pct"/>
          </w:tcPr>
          <w:p w:rsidR="00B6113D" w:rsidRPr="00126F7E" w:rsidRDefault="00B6113D" w:rsidP="00524A9C">
            <w:pPr>
              <w:pStyle w:val="naiskr"/>
            </w:pPr>
          </w:p>
        </w:tc>
        <w:tc>
          <w:tcPr>
            <w:tcW w:w="1457" w:type="pct"/>
            <w:tcBorders>
              <w:bottom w:val="single" w:sz="4" w:space="0" w:color="auto"/>
            </w:tcBorders>
          </w:tcPr>
          <w:p w:rsidR="00B6113D" w:rsidRPr="00126F7E" w:rsidRDefault="00B6113D" w:rsidP="00524A9C">
            <w:pPr>
              <w:pStyle w:val="naiskr"/>
            </w:pPr>
          </w:p>
        </w:tc>
        <w:tc>
          <w:tcPr>
            <w:tcW w:w="86" w:type="pct"/>
          </w:tcPr>
          <w:p w:rsidR="00B6113D" w:rsidRPr="00126F7E" w:rsidRDefault="00B6113D" w:rsidP="00524A9C">
            <w:pPr>
              <w:pStyle w:val="naiskr"/>
            </w:pPr>
          </w:p>
        </w:tc>
        <w:tc>
          <w:tcPr>
            <w:tcW w:w="1572" w:type="pct"/>
            <w:tcBorders>
              <w:bottom w:val="single" w:sz="4" w:space="0" w:color="auto"/>
            </w:tcBorders>
          </w:tcPr>
          <w:p w:rsidR="00B6113D" w:rsidRPr="00126F7E" w:rsidRDefault="00B6113D" w:rsidP="00524A9C">
            <w:pPr>
              <w:pStyle w:val="naiskr"/>
            </w:pPr>
          </w:p>
        </w:tc>
      </w:tr>
      <w:tr w:rsidR="00B6113D" w:rsidRPr="00126F7E" w:rsidTr="00524A9C">
        <w:tc>
          <w:tcPr>
            <w:tcW w:w="814" w:type="pct"/>
            <w:vMerge/>
            <w:vAlign w:val="center"/>
          </w:tcPr>
          <w:p w:rsidR="00B6113D" w:rsidRPr="00126F7E" w:rsidRDefault="00B6113D" w:rsidP="00524A9C"/>
        </w:tc>
        <w:tc>
          <w:tcPr>
            <w:tcW w:w="940" w:type="pct"/>
            <w:gridSpan w:val="2"/>
            <w:tcBorders>
              <w:top w:val="single" w:sz="4" w:space="0" w:color="auto"/>
            </w:tcBorders>
          </w:tcPr>
          <w:p w:rsidR="00B6113D" w:rsidRPr="00373271" w:rsidRDefault="00B6113D" w:rsidP="00524A9C">
            <w:pPr>
              <w:pStyle w:val="naiskr"/>
              <w:spacing w:before="0"/>
              <w:jc w:val="center"/>
              <w:rPr>
                <w:sz w:val="20"/>
                <w:szCs w:val="20"/>
              </w:rPr>
            </w:pPr>
            <w:r w:rsidRPr="00373271">
              <w:rPr>
                <w:sz w:val="20"/>
                <w:szCs w:val="20"/>
              </w:rPr>
              <w:t>(amats)</w:t>
            </w:r>
          </w:p>
        </w:tc>
        <w:tc>
          <w:tcPr>
            <w:tcW w:w="131" w:type="pct"/>
          </w:tcPr>
          <w:p w:rsidR="00B6113D" w:rsidRPr="00126F7E" w:rsidRDefault="00B6113D" w:rsidP="00524A9C">
            <w:pPr>
              <w:pStyle w:val="naiskr"/>
              <w:spacing w:before="0"/>
              <w:jc w:val="center"/>
            </w:pPr>
          </w:p>
        </w:tc>
        <w:tc>
          <w:tcPr>
            <w:tcW w:w="1457" w:type="pct"/>
            <w:tcBorders>
              <w:top w:val="single" w:sz="4" w:space="0" w:color="auto"/>
            </w:tcBorders>
          </w:tcPr>
          <w:p w:rsidR="00B6113D" w:rsidRPr="00373271" w:rsidRDefault="00B6113D" w:rsidP="00524A9C">
            <w:pPr>
              <w:pStyle w:val="naiskr"/>
              <w:spacing w:before="0"/>
              <w:jc w:val="center"/>
              <w:rPr>
                <w:sz w:val="20"/>
                <w:szCs w:val="20"/>
              </w:rPr>
            </w:pPr>
            <w:r w:rsidRPr="00373271">
              <w:rPr>
                <w:sz w:val="20"/>
                <w:szCs w:val="20"/>
              </w:rPr>
              <w:t>(vārds, uzvārds)</w:t>
            </w:r>
          </w:p>
        </w:tc>
        <w:tc>
          <w:tcPr>
            <w:tcW w:w="86" w:type="pct"/>
          </w:tcPr>
          <w:p w:rsidR="00B6113D" w:rsidRPr="00126F7E" w:rsidRDefault="00B6113D" w:rsidP="00524A9C">
            <w:pPr>
              <w:pStyle w:val="naiskr"/>
              <w:spacing w:before="0"/>
              <w:jc w:val="center"/>
            </w:pPr>
          </w:p>
        </w:tc>
        <w:tc>
          <w:tcPr>
            <w:tcW w:w="1572" w:type="pct"/>
            <w:tcBorders>
              <w:top w:val="single" w:sz="4" w:space="0" w:color="auto"/>
            </w:tcBorders>
          </w:tcPr>
          <w:p w:rsidR="00B6113D" w:rsidRPr="00373271" w:rsidRDefault="00B6113D" w:rsidP="00524A9C">
            <w:pPr>
              <w:pStyle w:val="naiskr"/>
              <w:spacing w:before="0"/>
              <w:jc w:val="center"/>
              <w:rPr>
                <w:sz w:val="20"/>
                <w:szCs w:val="20"/>
              </w:rPr>
            </w:pPr>
            <w:r w:rsidRPr="00373271">
              <w:rPr>
                <w:sz w:val="20"/>
                <w:szCs w:val="20"/>
              </w:rPr>
              <w:t>(paraksts)</w:t>
            </w:r>
            <w:r w:rsidRPr="00F70135">
              <w:t>*</w:t>
            </w:r>
          </w:p>
        </w:tc>
      </w:tr>
      <w:tr w:rsidR="00B6113D" w:rsidRPr="00126F7E" w:rsidTr="00524A9C">
        <w:trPr>
          <w:trHeight w:val="420"/>
        </w:trPr>
        <w:tc>
          <w:tcPr>
            <w:tcW w:w="857" w:type="pct"/>
            <w:gridSpan w:val="2"/>
            <w:vMerge w:val="restart"/>
          </w:tcPr>
          <w:p w:rsidR="00B6113D" w:rsidRPr="00126F7E" w:rsidRDefault="00B6113D" w:rsidP="00524A9C">
            <w:pPr>
              <w:pStyle w:val="naiskr"/>
            </w:pPr>
            <w:r w:rsidRPr="00126F7E">
              <w:t>Informāciju sagatavoja</w:t>
            </w:r>
          </w:p>
        </w:tc>
        <w:tc>
          <w:tcPr>
            <w:tcW w:w="897" w:type="pct"/>
            <w:tcBorders>
              <w:bottom w:val="single" w:sz="4" w:space="0" w:color="auto"/>
            </w:tcBorders>
          </w:tcPr>
          <w:p w:rsidR="00B6113D" w:rsidRDefault="00B6113D" w:rsidP="00524A9C">
            <w:pPr>
              <w:pStyle w:val="naiskr"/>
            </w:pPr>
            <w:r w:rsidRPr="00126F7E">
              <w:t> </w:t>
            </w:r>
          </w:p>
        </w:tc>
        <w:tc>
          <w:tcPr>
            <w:tcW w:w="131" w:type="pct"/>
          </w:tcPr>
          <w:p w:rsidR="00B6113D" w:rsidRDefault="00B6113D" w:rsidP="00524A9C">
            <w:pPr>
              <w:pStyle w:val="naiskr"/>
            </w:pPr>
          </w:p>
        </w:tc>
        <w:tc>
          <w:tcPr>
            <w:tcW w:w="1457" w:type="pct"/>
            <w:tcBorders>
              <w:bottom w:val="single" w:sz="4" w:space="0" w:color="auto"/>
            </w:tcBorders>
          </w:tcPr>
          <w:p w:rsidR="00B6113D" w:rsidRDefault="00B6113D" w:rsidP="00524A9C">
            <w:pPr>
              <w:pStyle w:val="naiskr"/>
            </w:pPr>
          </w:p>
        </w:tc>
        <w:tc>
          <w:tcPr>
            <w:tcW w:w="86" w:type="pct"/>
          </w:tcPr>
          <w:p w:rsidR="00B6113D" w:rsidRDefault="00B6113D" w:rsidP="00524A9C">
            <w:pPr>
              <w:pStyle w:val="naiskr"/>
            </w:pPr>
          </w:p>
        </w:tc>
        <w:tc>
          <w:tcPr>
            <w:tcW w:w="1572" w:type="pct"/>
            <w:tcBorders>
              <w:bottom w:val="single" w:sz="4" w:space="0" w:color="auto"/>
            </w:tcBorders>
          </w:tcPr>
          <w:p w:rsidR="00B6113D" w:rsidRDefault="00B6113D" w:rsidP="00524A9C">
            <w:pPr>
              <w:pStyle w:val="naiskr"/>
            </w:pPr>
          </w:p>
        </w:tc>
      </w:tr>
      <w:tr w:rsidR="00B6113D" w:rsidRPr="00126F7E" w:rsidTr="00524A9C">
        <w:trPr>
          <w:trHeight w:val="420"/>
        </w:trPr>
        <w:tc>
          <w:tcPr>
            <w:tcW w:w="857" w:type="pct"/>
            <w:gridSpan w:val="2"/>
            <w:vMerge/>
            <w:tcBorders>
              <w:top w:val="single" w:sz="4" w:space="0" w:color="auto"/>
            </w:tcBorders>
          </w:tcPr>
          <w:p w:rsidR="00B6113D" w:rsidRPr="00126F7E" w:rsidRDefault="00B6113D" w:rsidP="00524A9C">
            <w:pPr>
              <w:pStyle w:val="naiskr"/>
              <w:spacing w:before="0"/>
            </w:pPr>
          </w:p>
        </w:tc>
        <w:tc>
          <w:tcPr>
            <w:tcW w:w="897" w:type="pct"/>
            <w:tcBorders>
              <w:top w:val="single" w:sz="4" w:space="0" w:color="auto"/>
            </w:tcBorders>
          </w:tcPr>
          <w:p w:rsidR="00B6113D" w:rsidRPr="00373271" w:rsidRDefault="00B6113D" w:rsidP="00524A9C">
            <w:pPr>
              <w:pStyle w:val="naiskr"/>
              <w:spacing w:before="0"/>
              <w:jc w:val="center"/>
              <w:rPr>
                <w:sz w:val="20"/>
                <w:szCs w:val="20"/>
              </w:rPr>
            </w:pPr>
            <w:r w:rsidRPr="00373271">
              <w:rPr>
                <w:sz w:val="20"/>
                <w:szCs w:val="20"/>
              </w:rPr>
              <w:t>(amats)</w:t>
            </w:r>
          </w:p>
        </w:tc>
        <w:tc>
          <w:tcPr>
            <w:tcW w:w="131" w:type="pct"/>
          </w:tcPr>
          <w:p w:rsidR="00B6113D" w:rsidRPr="00126F7E" w:rsidRDefault="00B6113D" w:rsidP="00524A9C">
            <w:pPr>
              <w:pStyle w:val="naiskr"/>
              <w:spacing w:before="0"/>
              <w:jc w:val="center"/>
            </w:pPr>
          </w:p>
        </w:tc>
        <w:tc>
          <w:tcPr>
            <w:tcW w:w="1457" w:type="pct"/>
            <w:tcBorders>
              <w:top w:val="single" w:sz="4" w:space="0" w:color="auto"/>
            </w:tcBorders>
          </w:tcPr>
          <w:p w:rsidR="00B6113D" w:rsidRPr="00373271" w:rsidRDefault="00B6113D" w:rsidP="00524A9C">
            <w:pPr>
              <w:pStyle w:val="naiskr"/>
              <w:spacing w:before="0"/>
              <w:jc w:val="center"/>
              <w:rPr>
                <w:sz w:val="20"/>
                <w:szCs w:val="20"/>
              </w:rPr>
            </w:pPr>
            <w:r w:rsidRPr="00373271">
              <w:rPr>
                <w:sz w:val="20"/>
                <w:szCs w:val="20"/>
              </w:rPr>
              <w:t>(vārds, uzvārds)</w:t>
            </w:r>
          </w:p>
        </w:tc>
        <w:tc>
          <w:tcPr>
            <w:tcW w:w="86" w:type="pct"/>
          </w:tcPr>
          <w:p w:rsidR="00B6113D" w:rsidRPr="00126F7E" w:rsidRDefault="00B6113D" w:rsidP="00524A9C">
            <w:pPr>
              <w:pStyle w:val="naiskr"/>
              <w:spacing w:before="0"/>
              <w:jc w:val="center"/>
            </w:pPr>
          </w:p>
        </w:tc>
        <w:tc>
          <w:tcPr>
            <w:tcW w:w="1572" w:type="pct"/>
            <w:tcBorders>
              <w:top w:val="single" w:sz="4" w:space="0" w:color="auto"/>
            </w:tcBorders>
          </w:tcPr>
          <w:p w:rsidR="00B6113D" w:rsidRPr="00126F7E" w:rsidRDefault="00B6113D" w:rsidP="00524A9C">
            <w:pPr>
              <w:pStyle w:val="naiskr"/>
              <w:spacing w:before="0"/>
              <w:jc w:val="center"/>
            </w:pPr>
            <w:r w:rsidRPr="00373271">
              <w:rPr>
                <w:sz w:val="20"/>
                <w:szCs w:val="20"/>
              </w:rPr>
              <w:t>(paraksts)</w:t>
            </w:r>
            <w:r w:rsidRPr="00F70135">
              <w:t>*</w:t>
            </w:r>
          </w:p>
        </w:tc>
      </w:tr>
    </w:tbl>
    <w:p w:rsidR="00B6113D" w:rsidRDefault="00B6113D" w:rsidP="00B6113D">
      <w:pPr>
        <w:ind w:firstLine="720"/>
      </w:pPr>
    </w:p>
    <w:p w:rsidR="00B6113D" w:rsidRPr="00DE177C" w:rsidRDefault="00B6113D" w:rsidP="00B6113D">
      <w:pPr>
        <w:ind w:firstLine="720"/>
        <w:rPr>
          <w:rFonts w:ascii="Times New Roman" w:hAnsi="Times New Roman" w:cs="Times New Roman"/>
          <w:sz w:val="24"/>
          <w:szCs w:val="24"/>
        </w:rPr>
      </w:pPr>
      <w:r w:rsidRPr="00DE177C">
        <w:rPr>
          <w:rFonts w:ascii="Times New Roman" w:hAnsi="Times New Roman" w:cs="Times New Roman"/>
          <w:sz w:val="24"/>
          <w:szCs w:val="24"/>
        </w:rPr>
        <w:t xml:space="preserve">Piezīme. </w:t>
      </w:r>
    </w:p>
    <w:p w:rsidR="00B6113D" w:rsidRPr="00DE177C" w:rsidRDefault="00B6113D" w:rsidP="00B6113D">
      <w:pPr>
        <w:ind w:firstLine="720"/>
        <w:rPr>
          <w:rFonts w:ascii="Times New Roman" w:hAnsi="Times New Roman" w:cs="Times New Roman"/>
          <w:sz w:val="24"/>
          <w:szCs w:val="24"/>
        </w:rPr>
      </w:pPr>
      <w:r w:rsidRPr="00DE177C">
        <w:rPr>
          <w:rFonts w:ascii="Times New Roman" w:hAnsi="Times New Roman" w:cs="Times New Roman"/>
          <w:sz w:val="24"/>
          <w:szCs w:val="24"/>
        </w:rPr>
        <w:t>* Dokumenta rekvizītus "datums" un "paraksts" neaizpilda, ja elektroniskais dokuments ir sagatavots atbilstoši normatīvajiem aktiem par elektronisko dokumentu noformēšanu.</w:t>
      </w:r>
    </w:p>
    <w:p w:rsidR="00B6113D" w:rsidRDefault="00B6113D" w:rsidP="00B6113D">
      <w:pPr>
        <w:pStyle w:val="naisf"/>
        <w:spacing w:before="0" w:after="0"/>
        <w:ind w:firstLine="720"/>
        <w:rPr>
          <w:sz w:val="28"/>
          <w:szCs w:val="28"/>
        </w:rPr>
      </w:pPr>
    </w:p>
    <w:p w:rsidR="00B6113D" w:rsidRPr="00DE177C" w:rsidRDefault="00B6113D" w:rsidP="00DE177C">
      <w:pPr>
        <w:tabs>
          <w:tab w:val="left" w:pos="6946"/>
        </w:tabs>
        <w:spacing w:after="0"/>
        <w:rPr>
          <w:rFonts w:ascii="Times New Roman" w:hAnsi="Times New Roman" w:cs="Times New Roman"/>
          <w:sz w:val="28"/>
          <w:szCs w:val="28"/>
        </w:rPr>
      </w:pPr>
      <w:r w:rsidRPr="00DE177C">
        <w:rPr>
          <w:rFonts w:ascii="Times New Roman" w:hAnsi="Times New Roman" w:cs="Times New Roman"/>
          <w:sz w:val="28"/>
          <w:szCs w:val="28"/>
        </w:rPr>
        <w:t xml:space="preserve">Vides aizsardzības un </w:t>
      </w:r>
    </w:p>
    <w:p w:rsidR="00B6113D" w:rsidRPr="00FD45D6" w:rsidRDefault="00B6113D" w:rsidP="00DE177C">
      <w:pPr>
        <w:tabs>
          <w:tab w:val="left" w:pos="6946"/>
        </w:tabs>
        <w:spacing w:after="0"/>
        <w:rPr>
          <w:rFonts w:ascii="Times New Roman" w:hAnsi="Times New Roman" w:cs="Times New Roman"/>
          <w:sz w:val="28"/>
          <w:szCs w:val="28"/>
        </w:rPr>
      </w:pPr>
      <w:r w:rsidRPr="00FD45D6">
        <w:rPr>
          <w:rFonts w:ascii="Times New Roman" w:hAnsi="Times New Roman" w:cs="Times New Roman"/>
          <w:sz w:val="28"/>
          <w:szCs w:val="28"/>
        </w:rPr>
        <w:t>reģionālās attīstības ministrs</w:t>
      </w:r>
      <w:r w:rsidRPr="00FD45D6">
        <w:rPr>
          <w:rFonts w:ascii="Times New Roman" w:hAnsi="Times New Roman" w:cs="Times New Roman"/>
          <w:sz w:val="28"/>
          <w:szCs w:val="28"/>
        </w:rPr>
        <w:tab/>
      </w:r>
      <w:r w:rsidR="009D244E" w:rsidRPr="00FD45D6">
        <w:rPr>
          <w:rFonts w:ascii="Times New Roman" w:hAnsi="Times New Roman" w:cs="Times New Roman"/>
          <w:sz w:val="28"/>
          <w:szCs w:val="28"/>
        </w:rPr>
        <w:tab/>
      </w:r>
      <w:r w:rsidR="009D244E" w:rsidRPr="00FD45D6">
        <w:rPr>
          <w:rFonts w:ascii="Times New Roman" w:hAnsi="Times New Roman" w:cs="Times New Roman"/>
          <w:sz w:val="28"/>
          <w:szCs w:val="28"/>
        </w:rPr>
        <w:tab/>
      </w:r>
      <w:proofErr w:type="spellStart"/>
      <w:r w:rsidR="00FD45D6">
        <w:rPr>
          <w:rFonts w:ascii="Times New Roman" w:hAnsi="Times New Roman" w:cs="Times New Roman"/>
          <w:sz w:val="28"/>
          <w:szCs w:val="28"/>
        </w:rPr>
        <w:t>R</w:t>
      </w:r>
      <w:r w:rsidRPr="00FD45D6">
        <w:rPr>
          <w:rFonts w:ascii="Times New Roman" w:hAnsi="Times New Roman" w:cs="Times New Roman"/>
          <w:sz w:val="28"/>
          <w:szCs w:val="28"/>
        </w:rPr>
        <w:t>.</w:t>
      </w:r>
      <w:r w:rsidR="00FD45D6">
        <w:rPr>
          <w:rFonts w:ascii="Times New Roman" w:hAnsi="Times New Roman" w:cs="Times New Roman"/>
          <w:sz w:val="28"/>
          <w:szCs w:val="28"/>
        </w:rPr>
        <w:t>Naudiņš</w:t>
      </w:r>
      <w:proofErr w:type="spellEnd"/>
    </w:p>
    <w:p w:rsidR="00B6113D" w:rsidRPr="00FD45D6" w:rsidRDefault="00B6113D" w:rsidP="00DE177C">
      <w:pPr>
        <w:spacing w:after="0"/>
        <w:rPr>
          <w:rFonts w:ascii="Times New Roman" w:hAnsi="Times New Roman" w:cs="Times New Roman"/>
          <w:sz w:val="28"/>
          <w:szCs w:val="28"/>
        </w:rPr>
      </w:pPr>
    </w:p>
    <w:p w:rsidR="00B6113D" w:rsidRPr="00FD45D6" w:rsidRDefault="00B6113D" w:rsidP="00DE177C">
      <w:pPr>
        <w:spacing w:after="0"/>
        <w:rPr>
          <w:rFonts w:ascii="Times New Roman" w:hAnsi="Times New Roman" w:cs="Times New Roman"/>
          <w:b/>
          <w:sz w:val="28"/>
          <w:szCs w:val="28"/>
        </w:rPr>
      </w:pPr>
      <w:r w:rsidRPr="00FD45D6">
        <w:rPr>
          <w:rFonts w:ascii="Times New Roman" w:hAnsi="Times New Roman" w:cs="Times New Roman"/>
          <w:b/>
          <w:sz w:val="28"/>
          <w:szCs w:val="28"/>
        </w:rPr>
        <w:t>Iesniedzējs:</w:t>
      </w:r>
    </w:p>
    <w:p w:rsidR="00B6113D" w:rsidRPr="00FD45D6" w:rsidRDefault="00B6113D" w:rsidP="00DE177C">
      <w:pPr>
        <w:tabs>
          <w:tab w:val="left" w:pos="6946"/>
        </w:tabs>
        <w:spacing w:after="0"/>
        <w:rPr>
          <w:rFonts w:ascii="Times New Roman" w:hAnsi="Times New Roman" w:cs="Times New Roman"/>
          <w:sz w:val="28"/>
          <w:szCs w:val="28"/>
        </w:rPr>
      </w:pPr>
      <w:r w:rsidRPr="00FD45D6">
        <w:rPr>
          <w:rFonts w:ascii="Times New Roman" w:hAnsi="Times New Roman" w:cs="Times New Roman"/>
          <w:sz w:val="28"/>
          <w:szCs w:val="28"/>
        </w:rPr>
        <w:t xml:space="preserve">vides aizsardzības un </w:t>
      </w:r>
    </w:p>
    <w:p w:rsidR="00B6113D" w:rsidRPr="00DE177C" w:rsidRDefault="00B6113D" w:rsidP="00DE177C">
      <w:pPr>
        <w:tabs>
          <w:tab w:val="left" w:pos="6946"/>
        </w:tabs>
        <w:spacing w:after="0"/>
        <w:rPr>
          <w:rFonts w:ascii="Times New Roman" w:hAnsi="Times New Roman" w:cs="Times New Roman"/>
          <w:sz w:val="28"/>
          <w:szCs w:val="28"/>
        </w:rPr>
      </w:pPr>
      <w:r w:rsidRPr="00FD45D6">
        <w:rPr>
          <w:rFonts w:ascii="Times New Roman" w:hAnsi="Times New Roman" w:cs="Times New Roman"/>
          <w:sz w:val="28"/>
          <w:szCs w:val="28"/>
        </w:rPr>
        <w:t xml:space="preserve">reģionālās attīstības ministrs </w:t>
      </w:r>
      <w:r w:rsidRPr="00FD45D6">
        <w:rPr>
          <w:rFonts w:ascii="Times New Roman" w:hAnsi="Times New Roman" w:cs="Times New Roman"/>
          <w:sz w:val="28"/>
          <w:szCs w:val="28"/>
        </w:rPr>
        <w:tab/>
      </w:r>
      <w:r w:rsidR="009D244E" w:rsidRPr="00FD45D6">
        <w:rPr>
          <w:rFonts w:ascii="Times New Roman" w:hAnsi="Times New Roman" w:cs="Times New Roman"/>
          <w:sz w:val="28"/>
          <w:szCs w:val="28"/>
        </w:rPr>
        <w:tab/>
      </w:r>
      <w:r w:rsidR="009D244E" w:rsidRPr="00FD45D6">
        <w:rPr>
          <w:rFonts w:ascii="Times New Roman" w:hAnsi="Times New Roman" w:cs="Times New Roman"/>
          <w:sz w:val="28"/>
          <w:szCs w:val="28"/>
        </w:rPr>
        <w:tab/>
      </w:r>
      <w:proofErr w:type="spellStart"/>
      <w:r w:rsidR="00FD45D6">
        <w:rPr>
          <w:rFonts w:ascii="Times New Roman" w:hAnsi="Times New Roman" w:cs="Times New Roman"/>
          <w:sz w:val="28"/>
          <w:szCs w:val="28"/>
        </w:rPr>
        <w:t>R</w:t>
      </w:r>
      <w:r w:rsidRPr="00FD45D6">
        <w:rPr>
          <w:rFonts w:ascii="Times New Roman" w:hAnsi="Times New Roman" w:cs="Times New Roman"/>
          <w:sz w:val="28"/>
          <w:szCs w:val="28"/>
        </w:rPr>
        <w:t>.</w:t>
      </w:r>
      <w:r w:rsidR="00FD45D6">
        <w:rPr>
          <w:rFonts w:ascii="Times New Roman" w:hAnsi="Times New Roman" w:cs="Times New Roman"/>
          <w:sz w:val="28"/>
          <w:szCs w:val="28"/>
        </w:rPr>
        <w:t>Naudiņš</w:t>
      </w:r>
      <w:proofErr w:type="spellEnd"/>
    </w:p>
    <w:p w:rsidR="00B6113D" w:rsidRPr="00DE177C" w:rsidRDefault="00B6113D" w:rsidP="00DE177C">
      <w:pPr>
        <w:tabs>
          <w:tab w:val="left" w:pos="6521"/>
        </w:tabs>
        <w:spacing w:after="0"/>
        <w:rPr>
          <w:rFonts w:ascii="Times New Roman" w:hAnsi="Times New Roman" w:cs="Times New Roman"/>
          <w:b/>
          <w:sz w:val="28"/>
          <w:szCs w:val="28"/>
        </w:rPr>
      </w:pPr>
      <w:r w:rsidRPr="00DE177C">
        <w:rPr>
          <w:rFonts w:ascii="Times New Roman" w:hAnsi="Times New Roman" w:cs="Times New Roman"/>
          <w:b/>
          <w:sz w:val="28"/>
          <w:szCs w:val="28"/>
        </w:rPr>
        <w:t xml:space="preserve">Vīza: </w:t>
      </w:r>
    </w:p>
    <w:p w:rsidR="00B6113D" w:rsidRPr="00DE177C" w:rsidRDefault="00B6113D" w:rsidP="00DE177C">
      <w:pPr>
        <w:tabs>
          <w:tab w:val="left" w:pos="6521"/>
        </w:tabs>
        <w:spacing w:after="0"/>
        <w:rPr>
          <w:rFonts w:ascii="Times New Roman" w:hAnsi="Times New Roman" w:cs="Times New Roman"/>
          <w:sz w:val="28"/>
          <w:szCs w:val="28"/>
        </w:rPr>
      </w:pPr>
      <w:r w:rsidRPr="00DE177C">
        <w:rPr>
          <w:rFonts w:ascii="Times New Roman" w:hAnsi="Times New Roman" w:cs="Times New Roman"/>
          <w:sz w:val="28"/>
          <w:szCs w:val="28"/>
        </w:rPr>
        <w:t>valsts sekretārs</w:t>
      </w:r>
      <w:r w:rsidRPr="00DE177C">
        <w:rPr>
          <w:rFonts w:ascii="Times New Roman" w:hAnsi="Times New Roman" w:cs="Times New Roman"/>
          <w:sz w:val="28"/>
          <w:szCs w:val="28"/>
        </w:rPr>
        <w:tab/>
      </w:r>
      <w:r w:rsidR="009D244E">
        <w:rPr>
          <w:rFonts w:ascii="Times New Roman" w:hAnsi="Times New Roman" w:cs="Times New Roman"/>
          <w:sz w:val="28"/>
          <w:szCs w:val="28"/>
        </w:rPr>
        <w:tab/>
      </w:r>
      <w:r w:rsidR="009D244E">
        <w:rPr>
          <w:rFonts w:ascii="Times New Roman" w:hAnsi="Times New Roman" w:cs="Times New Roman"/>
          <w:sz w:val="28"/>
          <w:szCs w:val="28"/>
        </w:rPr>
        <w:tab/>
        <w:t>G</w:t>
      </w:r>
      <w:r w:rsidRPr="00DE177C">
        <w:rPr>
          <w:rFonts w:ascii="Times New Roman" w:hAnsi="Times New Roman" w:cs="Times New Roman"/>
          <w:sz w:val="28"/>
          <w:szCs w:val="28"/>
        </w:rPr>
        <w:t>.</w:t>
      </w:r>
      <w:r w:rsidR="009D244E">
        <w:rPr>
          <w:rFonts w:ascii="Times New Roman" w:hAnsi="Times New Roman" w:cs="Times New Roman"/>
          <w:sz w:val="28"/>
          <w:szCs w:val="28"/>
        </w:rPr>
        <w:t>Puķītis</w:t>
      </w:r>
    </w:p>
    <w:p w:rsidR="00B6113D" w:rsidRPr="00DE177C" w:rsidRDefault="00B70CCD" w:rsidP="00DE177C">
      <w:pPr>
        <w:tabs>
          <w:tab w:val="left" w:pos="3390"/>
        </w:tabs>
        <w:spacing w:after="0"/>
        <w:rPr>
          <w:rFonts w:ascii="Times New Roman" w:hAnsi="Times New Roman" w:cs="Times New Roman"/>
        </w:rPr>
      </w:pPr>
      <w:r>
        <w:rPr>
          <w:rFonts w:ascii="Times New Roman" w:hAnsi="Times New Roman" w:cs="Times New Roman"/>
        </w:rPr>
        <w:t>19</w:t>
      </w:r>
      <w:r w:rsidR="00B6113D" w:rsidRPr="00DE177C">
        <w:rPr>
          <w:rFonts w:ascii="Times New Roman" w:hAnsi="Times New Roman" w:cs="Times New Roman"/>
        </w:rPr>
        <w:t>.0</w:t>
      </w:r>
      <w:r w:rsidR="00FD45D6">
        <w:rPr>
          <w:rFonts w:ascii="Times New Roman" w:hAnsi="Times New Roman" w:cs="Times New Roman"/>
        </w:rPr>
        <w:t>6</w:t>
      </w:r>
      <w:r w:rsidR="00B6113D" w:rsidRPr="00DE177C">
        <w:rPr>
          <w:rFonts w:ascii="Times New Roman" w:hAnsi="Times New Roman" w:cs="Times New Roman"/>
        </w:rPr>
        <w:t>.2014. 1</w:t>
      </w:r>
      <w:r w:rsidR="0035103D">
        <w:rPr>
          <w:rFonts w:ascii="Times New Roman" w:hAnsi="Times New Roman" w:cs="Times New Roman"/>
        </w:rPr>
        <w:t>0</w:t>
      </w:r>
      <w:r w:rsidR="00B6113D" w:rsidRPr="00DE177C">
        <w:rPr>
          <w:rFonts w:ascii="Times New Roman" w:hAnsi="Times New Roman" w:cs="Times New Roman"/>
        </w:rPr>
        <w:t>:</w:t>
      </w:r>
      <w:r w:rsidR="0035103D">
        <w:rPr>
          <w:rFonts w:ascii="Times New Roman" w:hAnsi="Times New Roman" w:cs="Times New Roman"/>
        </w:rPr>
        <w:t>1</w:t>
      </w:r>
      <w:r w:rsidR="00B6113D" w:rsidRPr="00DE177C">
        <w:rPr>
          <w:rFonts w:ascii="Times New Roman" w:hAnsi="Times New Roman" w:cs="Times New Roman"/>
        </w:rPr>
        <w:t>0</w:t>
      </w:r>
    </w:p>
    <w:p w:rsidR="00B6113D" w:rsidRPr="00DE177C" w:rsidRDefault="00CE7374" w:rsidP="00DE177C">
      <w:pPr>
        <w:tabs>
          <w:tab w:val="left" w:pos="3390"/>
        </w:tabs>
        <w:spacing w:after="0"/>
        <w:rPr>
          <w:rFonts w:ascii="Times New Roman" w:hAnsi="Times New Roman" w:cs="Times New Roman"/>
        </w:rPr>
      </w:pPr>
      <w:r>
        <w:rPr>
          <w:rFonts w:ascii="Times New Roman" w:hAnsi="Times New Roman" w:cs="Times New Roman"/>
        </w:rPr>
        <w:lastRenderedPageBreak/>
        <w:t>896</w:t>
      </w:r>
    </w:p>
    <w:p w:rsidR="00B6113D" w:rsidRPr="00DE177C" w:rsidRDefault="00B6113D" w:rsidP="00DE177C">
      <w:pPr>
        <w:tabs>
          <w:tab w:val="left" w:pos="6804"/>
        </w:tabs>
        <w:spacing w:after="0"/>
        <w:rPr>
          <w:rFonts w:ascii="Times New Roman" w:hAnsi="Times New Roman" w:cs="Times New Roman"/>
        </w:rPr>
      </w:pPr>
      <w:r w:rsidRPr="00DE177C">
        <w:rPr>
          <w:rFonts w:ascii="Times New Roman" w:hAnsi="Times New Roman" w:cs="Times New Roman"/>
        </w:rPr>
        <w:t xml:space="preserve">T. </w:t>
      </w:r>
      <w:proofErr w:type="spellStart"/>
      <w:r w:rsidRPr="00DE177C">
        <w:rPr>
          <w:rFonts w:ascii="Times New Roman" w:hAnsi="Times New Roman" w:cs="Times New Roman"/>
        </w:rPr>
        <w:t>Alekse</w:t>
      </w:r>
      <w:proofErr w:type="spellEnd"/>
    </w:p>
    <w:p w:rsidR="00B6113D" w:rsidRPr="00DE177C" w:rsidRDefault="00B6113D" w:rsidP="00DE177C">
      <w:pPr>
        <w:spacing w:after="0"/>
        <w:rPr>
          <w:rFonts w:ascii="Times New Roman" w:hAnsi="Times New Roman" w:cs="Times New Roman"/>
        </w:rPr>
      </w:pPr>
      <w:r w:rsidRPr="00DE177C">
        <w:rPr>
          <w:rFonts w:ascii="Times New Roman" w:hAnsi="Times New Roman" w:cs="Times New Roman"/>
        </w:rPr>
        <w:t>67026479</w:t>
      </w:r>
    </w:p>
    <w:p w:rsidR="00A37648" w:rsidRPr="00E43544" w:rsidRDefault="00017954" w:rsidP="00E43544">
      <w:pPr>
        <w:spacing w:after="0"/>
        <w:rPr>
          <w:rFonts w:ascii="Times New Roman" w:hAnsi="Times New Roman" w:cs="Times New Roman"/>
          <w:sz w:val="24"/>
          <w:szCs w:val="24"/>
        </w:rPr>
      </w:pPr>
      <w:hyperlink r:id="rId9" w:history="1">
        <w:r w:rsidR="00B6113D" w:rsidRPr="00DE177C">
          <w:rPr>
            <w:rStyle w:val="Hyperlink"/>
            <w:rFonts w:ascii="Times New Roman" w:hAnsi="Times New Roman" w:cs="Times New Roman"/>
          </w:rPr>
          <w:t>tatjana.alekse@varam.gov.lv</w:t>
        </w:r>
      </w:hyperlink>
      <w:r w:rsidR="003D4057">
        <w:rPr>
          <w:rFonts w:ascii="Times New Roman" w:hAnsi="Times New Roman" w:cs="Times New Roman"/>
        </w:rPr>
        <w:t xml:space="preserve"> </w:t>
      </w:r>
    </w:p>
    <w:sectPr w:rsidR="00A37648" w:rsidRPr="00E43544" w:rsidSect="00560C9A">
      <w:headerReference w:type="default" r:id="rId10"/>
      <w:footerReference w:type="default" r:id="rId11"/>
      <w:headerReference w:type="first" r:id="rId12"/>
      <w:footerReference w:type="first" r:id="rId13"/>
      <w:pgSz w:w="16838" w:h="11906" w:orient="landscape"/>
      <w:pgMar w:top="1134" w:right="1134"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68B1" w:rsidRDefault="006668B1" w:rsidP="00560C9A">
      <w:pPr>
        <w:spacing w:after="0"/>
      </w:pPr>
      <w:r>
        <w:separator/>
      </w:r>
    </w:p>
  </w:endnote>
  <w:endnote w:type="continuationSeparator" w:id="0">
    <w:p w:rsidR="006668B1" w:rsidRDefault="006668B1" w:rsidP="00560C9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A00002EF" w:usb1="4000207B" w:usb2="00000000" w:usb3="00000000" w:csb0="0000009F" w:csb1="00000000"/>
  </w:font>
  <w:font w:name="Times New Roman">
    <w:panose1 w:val="02020603050405020304"/>
    <w:charset w:val="BA"/>
    <w:family w:val="roman"/>
    <w:pitch w:val="variable"/>
    <w:sig w:usb0="20002A87" w:usb1="80000000" w:usb2="00000008" w:usb3="00000000" w:csb0="000001FF" w:csb1="00000000"/>
  </w:font>
  <w:font w:name="Tahoma">
    <w:panose1 w:val="020B0604030504040204"/>
    <w:charset w:val="BA"/>
    <w:family w:val="swiss"/>
    <w:pitch w:val="variable"/>
    <w:sig w:usb0="61002A87" w:usb1="80000000" w:usb2="00000008" w:usb3="00000000" w:csb0="000101FF" w:csb1="00000000"/>
  </w:font>
  <w:font w:name="Cambria">
    <w:panose1 w:val="02040503050406030204"/>
    <w:charset w:val="BA"/>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8B1" w:rsidRDefault="006668B1" w:rsidP="00560C9A">
    <w:pPr>
      <w:rPr>
        <w:rFonts w:ascii="Times New Roman" w:hAnsi="Times New Roman" w:cs="Times New Roman"/>
        <w:color w:val="000000"/>
      </w:rPr>
    </w:pPr>
  </w:p>
  <w:p w:rsidR="006668B1" w:rsidRPr="00560C9A" w:rsidRDefault="006668B1" w:rsidP="00560C9A">
    <w:pPr>
      <w:rPr>
        <w:rFonts w:ascii="Times New Roman" w:eastAsia="Calibri" w:hAnsi="Times New Roman" w:cs="Times New Roman"/>
      </w:rPr>
    </w:pPr>
    <w:r w:rsidRPr="00560C9A">
      <w:rPr>
        <w:rFonts w:ascii="Times New Roman" w:eastAsia="Calibri" w:hAnsi="Times New Roman" w:cs="Times New Roman"/>
        <w:color w:val="000000"/>
      </w:rPr>
      <w:t>VARAMNotp0</w:t>
    </w:r>
    <w:r>
      <w:rPr>
        <w:rFonts w:ascii="Times New Roman" w:eastAsia="Calibri" w:hAnsi="Times New Roman" w:cs="Times New Roman"/>
        <w:color w:val="000000"/>
      </w:rPr>
      <w:t>3_1</w:t>
    </w:r>
    <w:r w:rsidR="008C7A09">
      <w:rPr>
        <w:rFonts w:ascii="Times New Roman" w:eastAsia="Calibri" w:hAnsi="Times New Roman" w:cs="Times New Roman"/>
        <w:color w:val="000000"/>
      </w:rPr>
      <w:t>9</w:t>
    </w:r>
    <w:r w:rsidRPr="00560C9A">
      <w:rPr>
        <w:rFonts w:ascii="Times New Roman" w:eastAsia="Calibri" w:hAnsi="Times New Roman" w:cs="Times New Roman"/>
        <w:color w:val="000000"/>
      </w:rPr>
      <w:t>0</w:t>
    </w:r>
    <w:r>
      <w:rPr>
        <w:rFonts w:ascii="Times New Roman" w:eastAsia="Calibri" w:hAnsi="Times New Roman" w:cs="Times New Roman"/>
        <w:color w:val="000000"/>
      </w:rPr>
      <w:t>6</w:t>
    </w:r>
    <w:r w:rsidRPr="00560C9A">
      <w:rPr>
        <w:rFonts w:ascii="Times New Roman" w:eastAsia="Calibri" w:hAnsi="Times New Roman" w:cs="Times New Roman"/>
        <w:color w:val="000000"/>
      </w:rPr>
      <w:t xml:space="preserve">14_drn_IepVKP; Ministru kabineta noteikumu projekta „Kārtība, kādā atbrīvo no dabas resursu nodokļa samaksas par </w:t>
    </w:r>
    <w:r w:rsidRPr="00560C9A">
      <w:rPr>
        <w:rFonts w:ascii="Times New Roman" w:eastAsia="Calibri" w:hAnsi="Times New Roman" w:cs="Times New Roman"/>
        <w:bCs/>
        <w:color w:val="000000"/>
      </w:rPr>
      <w:t>videi kaitīgām precēm,</w:t>
    </w:r>
    <w:r w:rsidRPr="00560C9A">
      <w:rPr>
        <w:rFonts w:ascii="Times New Roman" w:eastAsia="Calibri" w:hAnsi="Times New Roman" w:cs="Times New Roman"/>
        <w:b/>
        <w:bCs/>
        <w:color w:val="FF0000"/>
      </w:rPr>
      <w:t xml:space="preserve"> </w:t>
    </w:r>
    <w:r w:rsidRPr="00560C9A">
      <w:rPr>
        <w:rFonts w:ascii="Times New Roman" w:eastAsia="Calibri" w:hAnsi="Times New Roman" w:cs="Times New Roman"/>
        <w:color w:val="000000"/>
      </w:rPr>
      <w:t xml:space="preserve">iepakojumu un vienreiz lietojamiem </w:t>
    </w:r>
    <w:r w:rsidRPr="00560C9A">
      <w:rPr>
        <w:rFonts w:ascii="Times New Roman" w:hAnsi="Times New Roman" w:cs="Times New Roman"/>
        <w:color w:val="000000"/>
      </w:rPr>
      <w:t xml:space="preserve">galda traukiem un piederumiem” </w:t>
    </w:r>
    <w:r>
      <w:rPr>
        <w:rFonts w:ascii="Times New Roman" w:hAnsi="Times New Roman" w:cs="Times New Roman"/>
        <w:color w:val="000000"/>
      </w:rPr>
      <w:t>3</w:t>
    </w:r>
    <w:r w:rsidRPr="00560C9A">
      <w:rPr>
        <w:rFonts w:ascii="Times New Roman" w:eastAsia="Calibri" w:hAnsi="Times New Roman" w:cs="Times New Roman"/>
        <w:color w:val="000000"/>
      </w:rPr>
      <w:t>.pielikums</w:t>
    </w:r>
  </w:p>
  <w:p w:rsidR="006668B1" w:rsidRPr="00560C9A" w:rsidRDefault="006668B1" w:rsidP="00560C9A">
    <w:pPr>
      <w:pStyle w:val="Footer"/>
      <w:rPr>
        <w:rFonts w:ascii="Times New Roman" w:hAnsi="Times New Roman" w:cs="Times New Roman"/>
      </w:rPr>
    </w:pPr>
  </w:p>
  <w:p w:rsidR="006668B1" w:rsidRDefault="006668B1">
    <w:pPr>
      <w:pStyle w:val="Footer"/>
    </w:pPr>
  </w:p>
  <w:p w:rsidR="006668B1" w:rsidRDefault="006668B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8B1" w:rsidRDefault="006668B1" w:rsidP="00560C9A">
    <w:pPr>
      <w:rPr>
        <w:rFonts w:ascii="Times New Roman" w:hAnsi="Times New Roman" w:cs="Times New Roman"/>
        <w:color w:val="000000"/>
      </w:rPr>
    </w:pPr>
  </w:p>
  <w:p w:rsidR="006668B1" w:rsidRPr="00560C9A" w:rsidRDefault="006668B1" w:rsidP="00560C9A">
    <w:pPr>
      <w:rPr>
        <w:rFonts w:ascii="Times New Roman" w:eastAsia="Calibri" w:hAnsi="Times New Roman" w:cs="Times New Roman"/>
      </w:rPr>
    </w:pPr>
    <w:r w:rsidRPr="00560C9A">
      <w:rPr>
        <w:rFonts w:ascii="Times New Roman" w:eastAsia="Calibri" w:hAnsi="Times New Roman" w:cs="Times New Roman"/>
        <w:color w:val="000000"/>
      </w:rPr>
      <w:t>VARAMNotp0</w:t>
    </w:r>
    <w:r>
      <w:rPr>
        <w:rFonts w:ascii="Times New Roman" w:eastAsia="Calibri" w:hAnsi="Times New Roman" w:cs="Times New Roman"/>
        <w:color w:val="000000"/>
      </w:rPr>
      <w:t>3_1</w:t>
    </w:r>
    <w:r w:rsidR="008C7A09">
      <w:rPr>
        <w:rFonts w:ascii="Times New Roman" w:eastAsia="Calibri" w:hAnsi="Times New Roman" w:cs="Times New Roman"/>
        <w:color w:val="000000"/>
      </w:rPr>
      <w:t>9</w:t>
    </w:r>
    <w:r w:rsidRPr="00560C9A">
      <w:rPr>
        <w:rFonts w:ascii="Times New Roman" w:eastAsia="Calibri" w:hAnsi="Times New Roman" w:cs="Times New Roman"/>
        <w:color w:val="000000"/>
      </w:rPr>
      <w:t>0</w:t>
    </w:r>
    <w:r>
      <w:rPr>
        <w:rFonts w:ascii="Times New Roman" w:eastAsia="Calibri" w:hAnsi="Times New Roman" w:cs="Times New Roman"/>
        <w:color w:val="000000"/>
      </w:rPr>
      <w:t>6</w:t>
    </w:r>
    <w:r w:rsidRPr="00560C9A">
      <w:rPr>
        <w:rFonts w:ascii="Times New Roman" w:eastAsia="Calibri" w:hAnsi="Times New Roman" w:cs="Times New Roman"/>
        <w:color w:val="000000"/>
      </w:rPr>
      <w:t xml:space="preserve">14_drn_IepVKP; Ministru kabineta noteikumu projekta „Kārtība, kādā atbrīvo no dabas resursu nodokļa samaksas par </w:t>
    </w:r>
    <w:r w:rsidRPr="00560C9A">
      <w:rPr>
        <w:rFonts w:ascii="Times New Roman" w:eastAsia="Calibri" w:hAnsi="Times New Roman" w:cs="Times New Roman"/>
        <w:bCs/>
        <w:color w:val="000000"/>
      </w:rPr>
      <w:t>videi kaitīgām precēm,</w:t>
    </w:r>
    <w:r w:rsidRPr="00560C9A">
      <w:rPr>
        <w:rFonts w:ascii="Times New Roman" w:eastAsia="Calibri" w:hAnsi="Times New Roman" w:cs="Times New Roman"/>
        <w:b/>
        <w:bCs/>
        <w:color w:val="FF0000"/>
      </w:rPr>
      <w:t xml:space="preserve"> </w:t>
    </w:r>
    <w:r w:rsidRPr="00560C9A">
      <w:rPr>
        <w:rFonts w:ascii="Times New Roman" w:eastAsia="Calibri" w:hAnsi="Times New Roman" w:cs="Times New Roman"/>
        <w:color w:val="000000"/>
      </w:rPr>
      <w:t xml:space="preserve">iepakojumu un vienreiz lietojamiem </w:t>
    </w:r>
    <w:r w:rsidRPr="00560C9A">
      <w:rPr>
        <w:rFonts w:ascii="Times New Roman" w:hAnsi="Times New Roman" w:cs="Times New Roman"/>
        <w:color w:val="000000"/>
      </w:rPr>
      <w:t xml:space="preserve">galda traukiem un piederumiem” </w:t>
    </w:r>
    <w:r>
      <w:rPr>
        <w:rFonts w:ascii="Times New Roman" w:hAnsi="Times New Roman" w:cs="Times New Roman"/>
        <w:color w:val="000000"/>
      </w:rPr>
      <w:t>3</w:t>
    </w:r>
    <w:r w:rsidRPr="00560C9A">
      <w:rPr>
        <w:rFonts w:ascii="Times New Roman" w:eastAsia="Calibri" w:hAnsi="Times New Roman" w:cs="Times New Roman"/>
        <w:color w:val="000000"/>
      </w:rPr>
      <w:t>.pielikums</w:t>
    </w:r>
  </w:p>
  <w:p w:rsidR="006668B1" w:rsidRPr="00560C9A" w:rsidRDefault="006668B1">
    <w:pPr>
      <w:pStyle w:val="Footer"/>
      <w:rPr>
        <w:rFonts w:ascii="Times New Roman" w:hAnsi="Times New Roman" w:cs="Times New Roman"/>
      </w:rPr>
    </w:pPr>
  </w:p>
  <w:p w:rsidR="006668B1" w:rsidRDefault="006668B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68B1" w:rsidRDefault="006668B1" w:rsidP="00560C9A">
      <w:pPr>
        <w:spacing w:after="0"/>
      </w:pPr>
      <w:r>
        <w:separator/>
      </w:r>
    </w:p>
  </w:footnote>
  <w:footnote w:type="continuationSeparator" w:id="0">
    <w:p w:rsidR="006668B1" w:rsidRDefault="006668B1" w:rsidP="00560C9A">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00094"/>
      <w:docPartObj>
        <w:docPartGallery w:val="Page Numbers (Top of Page)"/>
        <w:docPartUnique/>
      </w:docPartObj>
    </w:sdtPr>
    <w:sdtEndPr>
      <w:rPr>
        <w:rFonts w:ascii="Times New Roman" w:hAnsi="Times New Roman" w:cs="Times New Roman"/>
      </w:rPr>
    </w:sdtEndPr>
    <w:sdtContent>
      <w:p w:rsidR="006668B1" w:rsidRPr="00560C9A" w:rsidRDefault="00017954">
        <w:pPr>
          <w:pStyle w:val="Header"/>
          <w:jc w:val="center"/>
          <w:rPr>
            <w:rFonts w:ascii="Times New Roman" w:hAnsi="Times New Roman" w:cs="Times New Roman"/>
          </w:rPr>
        </w:pPr>
        <w:r w:rsidRPr="00560C9A">
          <w:rPr>
            <w:rFonts w:ascii="Times New Roman" w:hAnsi="Times New Roman" w:cs="Times New Roman"/>
          </w:rPr>
          <w:fldChar w:fldCharType="begin"/>
        </w:r>
        <w:r w:rsidR="006668B1" w:rsidRPr="00560C9A">
          <w:rPr>
            <w:rFonts w:ascii="Times New Roman" w:hAnsi="Times New Roman" w:cs="Times New Roman"/>
          </w:rPr>
          <w:instrText xml:space="preserve"> PAGE   \* MERGEFORMAT </w:instrText>
        </w:r>
        <w:r w:rsidRPr="00560C9A">
          <w:rPr>
            <w:rFonts w:ascii="Times New Roman" w:hAnsi="Times New Roman" w:cs="Times New Roman"/>
          </w:rPr>
          <w:fldChar w:fldCharType="separate"/>
        </w:r>
        <w:r w:rsidR="00B535F4">
          <w:rPr>
            <w:rFonts w:ascii="Times New Roman" w:hAnsi="Times New Roman" w:cs="Times New Roman"/>
            <w:noProof/>
          </w:rPr>
          <w:t>6</w:t>
        </w:r>
        <w:r w:rsidRPr="00560C9A">
          <w:rPr>
            <w:rFonts w:ascii="Times New Roman" w:hAnsi="Times New Roman" w:cs="Times New Roman"/>
          </w:rPr>
          <w:fldChar w:fldCharType="end"/>
        </w:r>
      </w:p>
    </w:sdtContent>
  </w:sdt>
  <w:p w:rsidR="006668B1" w:rsidRDefault="006668B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8B1" w:rsidRDefault="006668B1">
    <w:pPr>
      <w:pStyle w:val="Header"/>
      <w:jc w:val="center"/>
    </w:pPr>
  </w:p>
  <w:p w:rsidR="006668B1" w:rsidRDefault="006668B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A81BBD"/>
    <w:rsid w:val="00017954"/>
    <w:rsid w:val="00032BB0"/>
    <w:rsid w:val="000D5D56"/>
    <w:rsid w:val="00201C48"/>
    <w:rsid w:val="00240D0B"/>
    <w:rsid w:val="002636EF"/>
    <w:rsid w:val="00266491"/>
    <w:rsid w:val="00270B99"/>
    <w:rsid w:val="002D07A4"/>
    <w:rsid w:val="002D18B3"/>
    <w:rsid w:val="0032591E"/>
    <w:rsid w:val="00340655"/>
    <w:rsid w:val="0035103D"/>
    <w:rsid w:val="003A7CB7"/>
    <w:rsid w:val="003D4057"/>
    <w:rsid w:val="00416FFF"/>
    <w:rsid w:val="00454B8F"/>
    <w:rsid w:val="004C4DA6"/>
    <w:rsid w:val="004D08B6"/>
    <w:rsid w:val="004F3435"/>
    <w:rsid w:val="004F49BD"/>
    <w:rsid w:val="00524A9C"/>
    <w:rsid w:val="00560C9A"/>
    <w:rsid w:val="00580F2F"/>
    <w:rsid w:val="00593BAA"/>
    <w:rsid w:val="00642D17"/>
    <w:rsid w:val="006668B1"/>
    <w:rsid w:val="006E28B4"/>
    <w:rsid w:val="006F1138"/>
    <w:rsid w:val="006F2942"/>
    <w:rsid w:val="007A635C"/>
    <w:rsid w:val="0082026C"/>
    <w:rsid w:val="00831A34"/>
    <w:rsid w:val="008759B7"/>
    <w:rsid w:val="0088374F"/>
    <w:rsid w:val="008B2632"/>
    <w:rsid w:val="008B3CC3"/>
    <w:rsid w:val="008C7A09"/>
    <w:rsid w:val="008E500A"/>
    <w:rsid w:val="00903A39"/>
    <w:rsid w:val="00957B29"/>
    <w:rsid w:val="00967CD8"/>
    <w:rsid w:val="009A3578"/>
    <w:rsid w:val="009C0096"/>
    <w:rsid w:val="009D244E"/>
    <w:rsid w:val="00A37648"/>
    <w:rsid w:val="00A66512"/>
    <w:rsid w:val="00A81BBD"/>
    <w:rsid w:val="00B1479B"/>
    <w:rsid w:val="00B373CC"/>
    <w:rsid w:val="00B535F4"/>
    <w:rsid w:val="00B57BF1"/>
    <w:rsid w:val="00B6113D"/>
    <w:rsid w:val="00B70CCD"/>
    <w:rsid w:val="00B70DDD"/>
    <w:rsid w:val="00BB4884"/>
    <w:rsid w:val="00BC28D6"/>
    <w:rsid w:val="00BE2FDB"/>
    <w:rsid w:val="00C10D56"/>
    <w:rsid w:val="00C55B5E"/>
    <w:rsid w:val="00C96EB7"/>
    <w:rsid w:val="00CB6394"/>
    <w:rsid w:val="00CC657C"/>
    <w:rsid w:val="00CE7374"/>
    <w:rsid w:val="00CE7F28"/>
    <w:rsid w:val="00D85578"/>
    <w:rsid w:val="00DE0A65"/>
    <w:rsid w:val="00DE177C"/>
    <w:rsid w:val="00E405A5"/>
    <w:rsid w:val="00E43544"/>
    <w:rsid w:val="00E73727"/>
    <w:rsid w:val="00E827AF"/>
    <w:rsid w:val="00E9536C"/>
    <w:rsid w:val="00F041FE"/>
    <w:rsid w:val="00F36E68"/>
    <w:rsid w:val="00F374FE"/>
    <w:rsid w:val="00F47667"/>
    <w:rsid w:val="00F50D35"/>
    <w:rsid w:val="00F6652A"/>
    <w:rsid w:val="00FD45D6"/>
    <w:rsid w:val="00FD5F88"/>
    <w:rsid w:val="00FE08DB"/>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6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1">
    <w:name w:val="labojumu_pamats1"/>
    <w:basedOn w:val="Normal"/>
    <w:rsid w:val="00A81BBD"/>
    <w:pPr>
      <w:spacing w:before="35" w:after="0" w:line="360" w:lineRule="auto"/>
      <w:ind w:firstLine="230"/>
      <w:jc w:val="left"/>
    </w:pPr>
    <w:rPr>
      <w:rFonts w:ascii="Times New Roman" w:eastAsia="Times New Roman" w:hAnsi="Times New Roman" w:cs="Times New Roman"/>
      <w:i/>
      <w:iCs/>
      <w:color w:val="414142"/>
      <w:sz w:val="15"/>
      <w:szCs w:val="15"/>
      <w:lang w:eastAsia="lv-LV"/>
    </w:rPr>
  </w:style>
  <w:style w:type="character" w:customStyle="1" w:styleId="tvhtml">
    <w:name w:val="tv_html"/>
    <w:basedOn w:val="DefaultParagraphFont"/>
    <w:rsid w:val="00A81BBD"/>
  </w:style>
  <w:style w:type="table" w:styleId="TableGrid">
    <w:name w:val="Table Grid"/>
    <w:basedOn w:val="TableNormal"/>
    <w:uiPriority w:val="59"/>
    <w:rsid w:val="00E43544"/>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560C9A"/>
    <w:pPr>
      <w:tabs>
        <w:tab w:val="center" w:pos="4153"/>
        <w:tab w:val="right" w:pos="8306"/>
      </w:tabs>
      <w:spacing w:after="0"/>
    </w:pPr>
  </w:style>
  <w:style w:type="character" w:customStyle="1" w:styleId="HeaderChar">
    <w:name w:val="Header Char"/>
    <w:basedOn w:val="DefaultParagraphFont"/>
    <w:link w:val="Header"/>
    <w:uiPriority w:val="99"/>
    <w:rsid w:val="00560C9A"/>
  </w:style>
  <w:style w:type="paragraph" w:styleId="Footer">
    <w:name w:val="footer"/>
    <w:basedOn w:val="Normal"/>
    <w:link w:val="FooterChar"/>
    <w:uiPriority w:val="99"/>
    <w:unhideWhenUsed/>
    <w:rsid w:val="00560C9A"/>
    <w:pPr>
      <w:tabs>
        <w:tab w:val="center" w:pos="4153"/>
        <w:tab w:val="right" w:pos="8306"/>
      </w:tabs>
      <w:spacing w:after="0"/>
    </w:pPr>
  </w:style>
  <w:style w:type="character" w:customStyle="1" w:styleId="FooterChar">
    <w:name w:val="Footer Char"/>
    <w:basedOn w:val="DefaultParagraphFont"/>
    <w:link w:val="Footer"/>
    <w:uiPriority w:val="99"/>
    <w:rsid w:val="00560C9A"/>
  </w:style>
  <w:style w:type="paragraph" w:styleId="BalloonText">
    <w:name w:val="Balloon Text"/>
    <w:basedOn w:val="Normal"/>
    <w:link w:val="BalloonTextChar"/>
    <w:uiPriority w:val="99"/>
    <w:semiHidden/>
    <w:unhideWhenUsed/>
    <w:rsid w:val="00560C9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0C9A"/>
    <w:rPr>
      <w:rFonts w:ascii="Tahoma" w:hAnsi="Tahoma" w:cs="Tahoma"/>
      <w:sz w:val="16"/>
      <w:szCs w:val="16"/>
    </w:rPr>
  </w:style>
  <w:style w:type="paragraph" w:styleId="ListParagraph">
    <w:name w:val="List Paragraph"/>
    <w:basedOn w:val="Normal"/>
    <w:uiPriority w:val="34"/>
    <w:qFormat/>
    <w:rsid w:val="00B6113D"/>
    <w:pPr>
      <w:ind w:left="720"/>
      <w:contextualSpacing/>
    </w:pPr>
  </w:style>
  <w:style w:type="character" w:styleId="Hyperlink">
    <w:name w:val="Hyperlink"/>
    <w:basedOn w:val="DefaultParagraphFont"/>
    <w:rsid w:val="00B6113D"/>
    <w:rPr>
      <w:color w:val="0000FF"/>
      <w:u w:val="single"/>
    </w:rPr>
  </w:style>
  <w:style w:type="paragraph" w:customStyle="1" w:styleId="naisf">
    <w:name w:val="naisf"/>
    <w:basedOn w:val="Normal"/>
    <w:rsid w:val="00B6113D"/>
    <w:pPr>
      <w:spacing w:before="75" w:after="75"/>
      <w:ind w:firstLine="375"/>
    </w:pPr>
    <w:rPr>
      <w:rFonts w:ascii="Times New Roman" w:eastAsia="Times New Roman" w:hAnsi="Times New Roman" w:cs="Times New Roman"/>
      <w:sz w:val="24"/>
      <w:szCs w:val="24"/>
      <w:lang w:eastAsia="lv-LV"/>
    </w:rPr>
  </w:style>
  <w:style w:type="paragraph" w:customStyle="1" w:styleId="naiskr">
    <w:name w:val="naiskr"/>
    <w:basedOn w:val="Normal"/>
    <w:rsid w:val="00B6113D"/>
    <w:pPr>
      <w:spacing w:before="75" w:after="75"/>
      <w:jc w:val="left"/>
    </w:pPr>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E405A5"/>
    <w:rPr>
      <w:sz w:val="16"/>
      <w:szCs w:val="16"/>
    </w:rPr>
  </w:style>
  <w:style w:type="paragraph" w:styleId="CommentText">
    <w:name w:val="annotation text"/>
    <w:basedOn w:val="Normal"/>
    <w:link w:val="CommentTextChar"/>
    <w:uiPriority w:val="99"/>
    <w:semiHidden/>
    <w:unhideWhenUsed/>
    <w:rsid w:val="00E405A5"/>
    <w:rPr>
      <w:sz w:val="20"/>
      <w:szCs w:val="20"/>
    </w:rPr>
  </w:style>
  <w:style w:type="character" w:customStyle="1" w:styleId="CommentTextChar">
    <w:name w:val="Comment Text Char"/>
    <w:basedOn w:val="DefaultParagraphFont"/>
    <w:link w:val="CommentText"/>
    <w:uiPriority w:val="99"/>
    <w:semiHidden/>
    <w:rsid w:val="00E405A5"/>
    <w:rPr>
      <w:sz w:val="20"/>
      <w:szCs w:val="20"/>
    </w:rPr>
  </w:style>
  <w:style w:type="paragraph" w:styleId="CommentSubject">
    <w:name w:val="annotation subject"/>
    <w:basedOn w:val="CommentText"/>
    <w:next w:val="CommentText"/>
    <w:link w:val="CommentSubjectChar"/>
    <w:uiPriority w:val="99"/>
    <w:semiHidden/>
    <w:unhideWhenUsed/>
    <w:rsid w:val="00E405A5"/>
    <w:rPr>
      <w:b/>
      <w:bCs/>
    </w:rPr>
  </w:style>
  <w:style w:type="character" w:customStyle="1" w:styleId="CommentSubjectChar">
    <w:name w:val="Comment Subject Char"/>
    <w:basedOn w:val="CommentTextChar"/>
    <w:link w:val="CommentSubject"/>
    <w:uiPriority w:val="99"/>
    <w:semiHidden/>
    <w:rsid w:val="00E405A5"/>
    <w:rPr>
      <w:b/>
      <w:bCs/>
      <w:sz w:val="20"/>
      <w:szCs w:val="20"/>
    </w:rPr>
  </w:style>
  <w:style w:type="paragraph" w:styleId="FootnoteText">
    <w:name w:val="footnote text"/>
    <w:basedOn w:val="Normal"/>
    <w:link w:val="FootnoteTextChar"/>
    <w:uiPriority w:val="99"/>
    <w:semiHidden/>
    <w:unhideWhenUsed/>
    <w:rsid w:val="006E28B4"/>
    <w:pPr>
      <w:spacing w:after="0"/>
    </w:pPr>
    <w:rPr>
      <w:sz w:val="20"/>
      <w:szCs w:val="20"/>
    </w:rPr>
  </w:style>
  <w:style w:type="character" w:customStyle="1" w:styleId="FootnoteTextChar">
    <w:name w:val="Footnote Text Char"/>
    <w:basedOn w:val="DefaultParagraphFont"/>
    <w:link w:val="FootnoteText"/>
    <w:uiPriority w:val="99"/>
    <w:semiHidden/>
    <w:rsid w:val="006E28B4"/>
    <w:rPr>
      <w:sz w:val="20"/>
      <w:szCs w:val="20"/>
    </w:rPr>
  </w:style>
  <w:style w:type="character" w:styleId="FootnoteReference">
    <w:name w:val="footnote reference"/>
    <w:basedOn w:val="DefaultParagraphFont"/>
    <w:uiPriority w:val="99"/>
    <w:semiHidden/>
    <w:unhideWhenUsed/>
    <w:rsid w:val="006E28B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6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1">
    <w:name w:val="labojumu_pamats1"/>
    <w:basedOn w:val="Normal"/>
    <w:rsid w:val="00A81BBD"/>
    <w:pPr>
      <w:spacing w:before="35" w:after="0" w:line="360" w:lineRule="auto"/>
      <w:ind w:firstLine="230"/>
      <w:jc w:val="left"/>
    </w:pPr>
    <w:rPr>
      <w:rFonts w:ascii="Times New Roman" w:eastAsia="Times New Roman" w:hAnsi="Times New Roman" w:cs="Times New Roman"/>
      <w:i/>
      <w:iCs/>
      <w:color w:val="414142"/>
      <w:sz w:val="15"/>
      <w:szCs w:val="15"/>
      <w:lang w:eastAsia="lv-LV"/>
    </w:rPr>
  </w:style>
  <w:style w:type="character" w:customStyle="1" w:styleId="tvhtml">
    <w:name w:val="tv_html"/>
    <w:basedOn w:val="DefaultParagraphFont"/>
    <w:rsid w:val="00A81BBD"/>
  </w:style>
  <w:style w:type="table" w:styleId="TableGrid">
    <w:name w:val="Table Grid"/>
    <w:basedOn w:val="TableNormal"/>
    <w:uiPriority w:val="59"/>
    <w:rsid w:val="00E43544"/>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560C9A"/>
    <w:pPr>
      <w:tabs>
        <w:tab w:val="center" w:pos="4153"/>
        <w:tab w:val="right" w:pos="8306"/>
      </w:tabs>
      <w:spacing w:after="0"/>
    </w:pPr>
  </w:style>
  <w:style w:type="character" w:customStyle="1" w:styleId="HeaderChar">
    <w:name w:val="Header Char"/>
    <w:basedOn w:val="DefaultParagraphFont"/>
    <w:link w:val="Header"/>
    <w:uiPriority w:val="99"/>
    <w:rsid w:val="00560C9A"/>
  </w:style>
  <w:style w:type="paragraph" w:styleId="Footer">
    <w:name w:val="footer"/>
    <w:basedOn w:val="Normal"/>
    <w:link w:val="FooterChar"/>
    <w:uiPriority w:val="99"/>
    <w:unhideWhenUsed/>
    <w:rsid w:val="00560C9A"/>
    <w:pPr>
      <w:tabs>
        <w:tab w:val="center" w:pos="4153"/>
        <w:tab w:val="right" w:pos="8306"/>
      </w:tabs>
      <w:spacing w:after="0"/>
    </w:pPr>
  </w:style>
  <w:style w:type="character" w:customStyle="1" w:styleId="FooterChar">
    <w:name w:val="Footer Char"/>
    <w:basedOn w:val="DefaultParagraphFont"/>
    <w:link w:val="Footer"/>
    <w:uiPriority w:val="99"/>
    <w:rsid w:val="00560C9A"/>
  </w:style>
  <w:style w:type="paragraph" w:styleId="BalloonText">
    <w:name w:val="Balloon Text"/>
    <w:basedOn w:val="Normal"/>
    <w:link w:val="BalloonTextChar"/>
    <w:uiPriority w:val="99"/>
    <w:semiHidden/>
    <w:unhideWhenUsed/>
    <w:rsid w:val="00560C9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0C9A"/>
    <w:rPr>
      <w:rFonts w:ascii="Tahoma" w:hAnsi="Tahoma" w:cs="Tahoma"/>
      <w:sz w:val="16"/>
      <w:szCs w:val="16"/>
    </w:rPr>
  </w:style>
  <w:style w:type="paragraph" w:styleId="ListParagraph">
    <w:name w:val="List Paragraph"/>
    <w:basedOn w:val="Normal"/>
    <w:uiPriority w:val="34"/>
    <w:qFormat/>
    <w:rsid w:val="00B6113D"/>
    <w:pPr>
      <w:ind w:left="720"/>
      <w:contextualSpacing/>
    </w:pPr>
  </w:style>
  <w:style w:type="character" w:styleId="Hyperlink">
    <w:name w:val="Hyperlink"/>
    <w:basedOn w:val="DefaultParagraphFont"/>
    <w:rsid w:val="00B6113D"/>
    <w:rPr>
      <w:color w:val="0000FF"/>
      <w:u w:val="single"/>
    </w:rPr>
  </w:style>
  <w:style w:type="paragraph" w:customStyle="1" w:styleId="naisf">
    <w:name w:val="naisf"/>
    <w:basedOn w:val="Normal"/>
    <w:rsid w:val="00B6113D"/>
    <w:pPr>
      <w:spacing w:before="75" w:after="75"/>
      <w:ind w:firstLine="375"/>
    </w:pPr>
    <w:rPr>
      <w:rFonts w:ascii="Times New Roman" w:eastAsia="Times New Roman" w:hAnsi="Times New Roman" w:cs="Times New Roman"/>
      <w:sz w:val="24"/>
      <w:szCs w:val="24"/>
      <w:lang w:eastAsia="lv-LV"/>
    </w:rPr>
  </w:style>
  <w:style w:type="paragraph" w:customStyle="1" w:styleId="naiskr">
    <w:name w:val="naiskr"/>
    <w:basedOn w:val="Normal"/>
    <w:rsid w:val="00B6113D"/>
    <w:pPr>
      <w:spacing w:before="75" w:after="75"/>
      <w:jc w:val="left"/>
    </w:pPr>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E405A5"/>
    <w:rPr>
      <w:sz w:val="16"/>
      <w:szCs w:val="16"/>
    </w:rPr>
  </w:style>
  <w:style w:type="paragraph" w:styleId="CommentText">
    <w:name w:val="annotation text"/>
    <w:basedOn w:val="Normal"/>
    <w:link w:val="CommentTextChar"/>
    <w:uiPriority w:val="99"/>
    <w:semiHidden/>
    <w:unhideWhenUsed/>
    <w:rsid w:val="00E405A5"/>
    <w:rPr>
      <w:sz w:val="20"/>
      <w:szCs w:val="20"/>
    </w:rPr>
  </w:style>
  <w:style w:type="character" w:customStyle="1" w:styleId="CommentTextChar">
    <w:name w:val="Comment Text Char"/>
    <w:basedOn w:val="DefaultParagraphFont"/>
    <w:link w:val="CommentText"/>
    <w:uiPriority w:val="99"/>
    <w:semiHidden/>
    <w:rsid w:val="00E405A5"/>
    <w:rPr>
      <w:sz w:val="20"/>
      <w:szCs w:val="20"/>
    </w:rPr>
  </w:style>
  <w:style w:type="paragraph" w:styleId="CommentSubject">
    <w:name w:val="annotation subject"/>
    <w:basedOn w:val="CommentText"/>
    <w:next w:val="CommentText"/>
    <w:link w:val="CommentSubjectChar"/>
    <w:uiPriority w:val="99"/>
    <w:semiHidden/>
    <w:unhideWhenUsed/>
    <w:rsid w:val="00E405A5"/>
    <w:rPr>
      <w:b/>
      <w:bCs/>
    </w:rPr>
  </w:style>
  <w:style w:type="character" w:customStyle="1" w:styleId="CommentSubjectChar">
    <w:name w:val="Comment Subject Char"/>
    <w:basedOn w:val="CommentTextChar"/>
    <w:link w:val="CommentSubject"/>
    <w:uiPriority w:val="99"/>
    <w:semiHidden/>
    <w:rsid w:val="00E405A5"/>
    <w:rPr>
      <w:b/>
      <w:bCs/>
      <w:sz w:val="20"/>
      <w:szCs w:val="20"/>
    </w:rPr>
  </w:style>
</w:styles>
</file>

<file path=word/webSettings.xml><?xml version="1.0" encoding="utf-8"?>
<w:webSettings xmlns:r="http://schemas.openxmlformats.org/officeDocument/2006/relationships" xmlns:w="http://schemas.openxmlformats.org/wordprocessingml/2006/main">
  <w:divs>
    <w:div w:id="2099012688">
      <w:bodyDiv w:val="1"/>
      <w:marLeft w:val="0"/>
      <w:marRight w:val="0"/>
      <w:marTop w:val="0"/>
      <w:marBottom w:val="0"/>
      <w:divBdr>
        <w:top w:val="none" w:sz="0" w:space="0" w:color="auto"/>
        <w:left w:val="none" w:sz="0" w:space="0" w:color="auto"/>
        <w:bottom w:val="none" w:sz="0" w:space="0" w:color="auto"/>
        <w:right w:val="none" w:sz="0" w:space="0" w:color="auto"/>
      </w:divBdr>
      <w:divsChild>
        <w:div w:id="1064793253">
          <w:marLeft w:val="0"/>
          <w:marRight w:val="0"/>
          <w:marTop w:val="0"/>
          <w:marBottom w:val="0"/>
          <w:divBdr>
            <w:top w:val="none" w:sz="0" w:space="0" w:color="auto"/>
            <w:left w:val="none" w:sz="0" w:space="0" w:color="auto"/>
            <w:bottom w:val="none" w:sz="0" w:space="0" w:color="auto"/>
            <w:right w:val="none" w:sz="0" w:space="0" w:color="auto"/>
          </w:divBdr>
          <w:divsChild>
            <w:div w:id="83457270">
              <w:marLeft w:val="0"/>
              <w:marRight w:val="0"/>
              <w:marTop w:val="0"/>
              <w:marBottom w:val="0"/>
              <w:divBdr>
                <w:top w:val="none" w:sz="0" w:space="0" w:color="auto"/>
                <w:left w:val="none" w:sz="0" w:space="0" w:color="auto"/>
                <w:bottom w:val="none" w:sz="0" w:space="0" w:color="auto"/>
                <w:right w:val="none" w:sz="0" w:space="0" w:color="auto"/>
              </w:divBdr>
              <w:divsChild>
                <w:div w:id="1907453810">
                  <w:marLeft w:val="0"/>
                  <w:marRight w:val="0"/>
                  <w:marTop w:val="0"/>
                  <w:marBottom w:val="0"/>
                  <w:divBdr>
                    <w:top w:val="none" w:sz="0" w:space="0" w:color="auto"/>
                    <w:left w:val="none" w:sz="0" w:space="0" w:color="auto"/>
                    <w:bottom w:val="none" w:sz="0" w:space="0" w:color="auto"/>
                    <w:right w:val="none" w:sz="0" w:space="0" w:color="auto"/>
                  </w:divBdr>
                  <w:divsChild>
                    <w:div w:id="2013876544">
                      <w:marLeft w:val="115"/>
                      <w:marRight w:val="115"/>
                      <w:marTop w:val="480"/>
                      <w:marBottom w:val="0"/>
                      <w:divBdr>
                        <w:top w:val="single" w:sz="4" w:space="28" w:color="D4D4D4"/>
                        <w:left w:val="none" w:sz="0" w:space="0" w:color="auto"/>
                        <w:bottom w:val="none" w:sz="0" w:space="0" w:color="auto"/>
                        <w:right w:val="none" w:sz="0" w:space="0" w:color="auto"/>
                      </w:divBdr>
                    </w:div>
                    <w:div w:id="792404379">
                      <w:marLeft w:val="0"/>
                      <w:marRight w:val="0"/>
                      <w:marTop w:val="400"/>
                      <w:marBottom w:val="0"/>
                      <w:divBdr>
                        <w:top w:val="none" w:sz="0" w:space="0" w:color="auto"/>
                        <w:left w:val="none" w:sz="0" w:space="0" w:color="auto"/>
                        <w:bottom w:val="none" w:sz="0" w:space="0" w:color="auto"/>
                        <w:right w:val="none" w:sz="0" w:space="0" w:color="auto"/>
                      </w:divBdr>
                    </w:div>
                    <w:div w:id="1374500116">
                      <w:marLeft w:val="0"/>
                      <w:marRight w:val="0"/>
                      <w:marTop w:val="240"/>
                      <w:marBottom w:val="0"/>
                      <w:divBdr>
                        <w:top w:val="none" w:sz="0" w:space="0" w:color="auto"/>
                        <w:left w:val="none" w:sz="0" w:space="0" w:color="auto"/>
                        <w:bottom w:val="none" w:sz="0" w:space="0" w:color="auto"/>
                        <w:right w:val="none" w:sz="0" w:space="0" w:color="auto"/>
                      </w:divBdr>
                    </w:div>
                    <w:div w:id="176164021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likumi.lv/doc.php?id=124707"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m.likumi.lv/doc.php?id=124707" TargetMode="External"/><Relationship Id="rId12" Type="http://schemas.openxmlformats.org/officeDocument/2006/relationships/header" Target="header2.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tatjana.sinke@varam.gov.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27496A-9084-40BA-8F96-65D5A7C41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8</Pages>
  <Words>1009</Words>
  <Characters>7057</Characters>
  <Application>Microsoft Office Word</Application>
  <DocSecurity>0</DocSecurity>
  <Lines>784</Lines>
  <Paragraphs>212</Paragraphs>
  <ScaleCrop>false</ScaleCrop>
  <HeadingPairs>
    <vt:vector size="2" baseType="variant">
      <vt:variant>
        <vt:lpstr>Title</vt:lpstr>
      </vt:variant>
      <vt:variant>
        <vt:i4>1</vt:i4>
      </vt:variant>
    </vt:vector>
  </HeadingPairs>
  <TitlesOfParts>
    <vt:vector size="1" baseType="lpstr">
      <vt:lpstr>Noteikumu projekts „Kārtība, kādā atbrīvo no dabas resursu nodokļa samaksas par videi kaitīgām precēm, iepakojumu un vienreiz lietojamiem galda traukiem un piederumiem”</vt:lpstr>
    </vt:vector>
  </TitlesOfParts>
  <Company/>
  <LinksUpToDate>false</LinksUpToDate>
  <CharactersWithSpaces>7854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Noteikumu projekts „Kārtība, kādā atbrīvo no dabas resursu nodokļa samaksas par videi kaitīgām precēm, iepakojumu un vienreiz lietojamiem galda traukiem un piederumiem”</dc:title>
  <dc:subject>6.pielikums</dc:subject>
  <dc:creator>Tatjana Alekse</dc:creator>
  <dc:description>67026479, tatjana.alekse@varam.gov.lv</dc:description>
  <cp:lastModifiedBy>tatjanaa</cp:lastModifiedBy>
  <cp:revision>10</cp:revision>
  <cp:lastPrinted>2014-02-10T08:18:00Z</cp:lastPrinted>
  <dcterms:created xsi:type="dcterms:W3CDTF">2014-06-18T11:43:00Z</dcterms:created>
  <dcterms:modified xsi:type="dcterms:W3CDTF">2014-06-20T08:24:00Z</dcterms:modified>
</cp:coreProperties>
</file>