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871" w:rsidRPr="00542B93" w:rsidRDefault="00B46871" w:rsidP="00C85906">
      <w:pPr>
        <w:spacing w:after="0" w:line="240" w:lineRule="auto"/>
        <w:jc w:val="right"/>
        <w:rPr>
          <w:rFonts w:ascii="Times New Roman" w:hAnsi="Times New Roman" w:cs="Times New Roman"/>
          <w:i/>
          <w:sz w:val="28"/>
          <w:szCs w:val="28"/>
        </w:rPr>
      </w:pPr>
      <w:r w:rsidRPr="00542B93">
        <w:rPr>
          <w:rFonts w:ascii="Times New Roman" w:hAnsi="Times New Roman" w:cs="Times New Roman"/>
          <w:i/>
          <w:sz w:val="28"/>
          <w:szCs w:val="28"/>
        </w:rPr>
        <w:t>Projekts</w:t>
      </w:r>
    </w:p>
    <w:p w:rsidR="00832395" w:rsidRPr="00F81BC4" w:rsidRDefault="00832395" w:rsidP="00F5568B">
      <w:pPr>
        <w:spacing w:after="0" w:line="240" w:lineRule="auto"/>
        <w:rPr>
          <w:rFonts w:ascii="Times New Roman" w:hAnsi="Times New Roman" w:cs="Times New Roman"/>
          <w:sz w:val="28"/>
          <w:szCs w:val="28"/>
        </w:rPr>
      </w:pPr>
    </w:p>
    <w:p w:rsidR="00832395" w:rsidRPr="00F81BC4" w:rsidRDefault="00832395" w:rsidP="00F5568B">
      <w:pPr>
        <w:spacing w:after="0" w:line="240" w:lineRule="auto"/>
        <w:jc w:val="center"/>
        <w:rPr>
          <w:rFonts w:ascii="Times New Roman" w:hAnsi="Times New Roman" w:cs="Times New Roman"/>
          <w:sz w:val="28"/>
          <w:szCs w:val="28"/>
        </w:rPr>
      </w:pPr>
      <w:proofErr w:type="gramStart"/>
      <w:r w:rsidRPr="00F81BC4">
        <w:rPr>
          <w:rFonts w:ascii="Times New Roman" w:hAnsi="Times New Roman" w:cs="Times New Roman"/>
          <w:sz w:val="28"/>
          <w:szCs w:val="28"/>
        </w:rPr>
        <w:t>LATVIJAS REPUBLIKAS MINISTRU KABINETS</w:t>
      </w:r>
      <w:proofErr w:type="gramEnd"/>
    </w:p>
    <w:p w:rsidR="00832395" w:rsidRPr="00F81BC4" w:rsidRDefault="00832395" w:rsidP="00F5568B">
      <w:pPr>
        <w:spacing w:after="0" w:line="240" w:lineRule="auto"/>
        <w:jc w:val="center"/>
        <w:rPr>
          <w:rFonts w:ascii="Times New Roman" w:hAnsi="Times New Roman" w:cs="Times New Roman"/>
          <w:sz w:val="28"/>
          <w:szCs w:val="28"/>
        </w:rPr>
      </w:pPr>
    </w:p>
    <w:tbl>
      <w:tblPr>
        <w:tblW w:w="9125" w:type="dxa"/>
        <w:tblLayout w:type="fixed"/>
        <w:tblLook w:val="0000" w:firstRow="0" w:lastRow="0" w:firstColumn="0" w:lastColumn="0" w:noHBand="0" w:noVBand="0"/>
      </w:tblPr>
      <w:tblGrid>
        <w:gridCol w:w="4500"/>
        <w:gridCol w:w="2088"/>
        <w:gridCol w:w="2537"/>
      </w:tblGrid>
      <w:tr w:rsidR="00832395" w:rsidRPr="00F81BC4" w:rsidTr="0073380C">
        <w:trPr>
          <w:cantSplit/>
          <w:trHeight w:val="909"/>
        </w:trPr>
        <w:tc>
          <w:tcPr>
            <w:tcW w:w="4500" w:type="dxa"/>
          </w:tcPr>
          <w:p w:rsidR="00832395" w:rsidRPr="00F81BC4" w:rsidRDefault="00832395" w:rsidP="00F5568B">
            <w:pPr>
              <w:spacing w:after="0" w:line="240" w:lineRule="auto"/>
              <w:rPr>
                <w:rFonts w:ascii="Times New Roman" w:hAnsi="Times New Roman" w:cs="Times New Roman"/>
                <w:sz w:val="28"/>
                <w:szCs w:val="28"/>
              </w:rPr>
            </w:pPr>
          </w:p>
          <w:p w:rsidR="00832395" w:rsidRPr="00F81BC4" w:rsidRDefault="00832395" w:rsidP="00F5568B">
            <w:pPr>
              <w:spacing w:after="0" w:line="240" w:lineRule="auto"/>
              <w:rPr>
                <w:rFonts w:ascii="Times New Roman" w:hAnsi="Times New Roman" w:cs="Times New Roman"/>
                <w:sz w:val="28"/>
                <w:szCs w:val="28"/>
              </w:rPr>
            </w:pPr>
            <w:r w:rsidRPr="00F81BC4">
              <w:rPr>
                <w:rFonts w:ascii="Times New Roman" w:hAnsi="Times New Roman" w:cs="Times New Roman"/>
                <w:sz w:val="28"/>
                <w:szCs w:val="28"/>
              </w:rPr>
              <w:t>201</w:t>
            </w:r>
            <w:r w:rsidR="006B437C" w:rsidRPr="00F81BC4">
              <w:rPr>
                <w:rFonts w:ascii="Times New Roman" w:hAnsi="Times New Roman" w:cs="Times New Roman"/>
                <w:sz w:val="28"/>
                <w:szCs w:val="28"/>
              </w:rPr>
              <w:t>5</w:t>
            </w:r>
            <w:r w:rsidRPr="00F81BC4">
              <w:rPr>
                <w:rFonts w:ascii="Times New Roman" w:hAnsi="Times New Roman" w:cs="Times New Roman"/>
                <w:sz w:val="28"/>
                <w:szCs w:val="28"/>
              </w:rPr>
              <w:t>. gada “____” ____________</w:t>
            </w:r>
          </w:p>
          <w:p w:rsidR="00832395" w:rsidRPr="00F81BC4" w:rsidRDefault="00832395" w:rsidP="00F5568B">
            <w:pPr>
              <w:spacing w:after="0" w:line="240" w:lineRule="auto"/>
              <w:rPr>
                <w:rFonts w:ascii="Times New Roman" w:hAnsi="Times New Roman" w:cs="Times New Roman"/>
                <w:sz w:val="28"/>
                <w:szCs w:val="28"/>
              </w:rPr>
            </w:pPr>
            <w:r w:rsidRPr="00F81BC4">
              <w:rPr>
                <w:rFonts w:ascii="Times New Roman" w:hAnsi="Times New Roman" w:cs="Times New Roman"/>
                <w:sz w:val="28"/>
                <w:szCs w:val="28"/>
              </w:rPr>
              <w:t>Rīgā</w:t>
            </w:r>
          </w:p>
        </w:tc>
        <w:tc>
          <w:tcPr>
            <w:tcW w:w="2088" w:type="dxa"/>
          </w:tcPr>
          <w:p w:rsidR="00832395" w:rsidRPr="00F81BC4" w:rsidRDefault="00832395" w:rsidP="00F5568B">
            <w:pPr>
              <w:spacing w:after="0" w:line="240" w:lineRule="auto"/>
              <w:rPr>
                <w:rFonts w:ascii="Times New Roman" w:hAnsi="Times New Roman" w:cs="Times New Roman"/>
                <w:sz w:val="28"/>
                <w:szCs w:val="28"/>
              </w:rPr>
            </w:pPr>
          </w:p>
        </w:tc>
        <w:tc>
          <w:tcPr>
            <w:tcW w:w="2537" w:type="dxa"/>
          </w:tcPr>
          <w:p w:rsidR="00832395" w:rsidRPr="00F81BC4" w:rsidRDefault="00832395" w:rsidP="00F5568B">
            <w:pPr>
              <w:spacing w:after="0" w:line="240" w:lineRule="auto"/>
              <w:rPr>
                <w:rFonts w:ascii="Times New Roman" w:hAnsi="Times New Roman" w:cs="Times New Roman"/>
                <w:sz w:val="28"/>
                <w:szCs w:val="28"/>
              </w:rPr>
            </w:pPr>
          </w:p>
          <w:p w:rsidR="00832395" w:rsidRPr="00F81BC4" w:rsidRDefault="00832395" w:rsidP="00F5568B">
            <w:pPr>
              <w:spacing w:after="0" w:line="240" w:lineRule="auto"/>
              <w:rPr>
                <w:rFonts w:ascii="Times New Roman" w:hAnsi="Times New Roman" w:cs="Times New Roman"/>
                <w:sz w:val="28"/>
                <w:szCs w:val="28"/>
              </w:rPr>
            </w:pPr>
            <w:r w:rsidRPr="00F81BC4">
              <w:rPr>
                <w:rFonts w:ascii="Times New Roman" w:hAnsi="Times New Roman" w:cs="Times New Roman"/>
                <w:sz w:val="28"/>
                <w:szCs w:val="28"/>
              </w:rPr>
              <w:t>Noteikumi Nr.</w:t>
            </w:r>
          </w:p>
          <w:p w:rsidR="00832395" w:rsidRPr="00F81BC4" w:rsidRDefault="00832395" w:rsidP="00F5568B">
            <w:pPr>
              <w:spacing w:after="0" w:line="240" w:lineRule="auto"/>
              <w:rPr>
                <w:rFonts w:ascii="Times New Roman" w:hAnsi="Times New Roman" w:cs="Times New Roman"/>
                <w:sz w:val="28"/>
                <w:szCs w:val="28"/>
              </w:rPr>
            </w:pPr>
            <w:r w:rsidRPr="00F81BC4">
              <w:rPr>
                <w:rFonts w:ascii="Times New Roman" w:hAnsi="Times New Roman" w:cs="Times New Roman"/>
                <w:sz w:val="28"/>
                <w:szCs w:val="28"/>
              </w:rPr>
              <w:t>(prot. Nr. ______)</w:t>
            </w:r>
          </w:p>
        </w:tc>
      </w:tr>
    </w:tbl>
    <w:p w:rsidR="00832395" w:rsidRPr="00F81BC4" w:rsidRDefault="00832395" w:rsidP="00F5568B">
      <w:pPr>
        <w:spacing w:after="0" w:line="240" w:lineRule="auto"/>
        <w:rPr>
          <w:rFonts w:ascii="Times New Roman" w:hAnsi="Times New Roman" w:cs="Times New Roman"/>
          <w:sz w:val="28"/>
          <w:szCs w:val="28"/>
        </w:rPr>
      </w:pPr>
    </w:p>
    <w:p w:rsidR="00832395" w:rsidRPr="00542B93" w:rsidRDefault="009C565E" w:rsidP="00F5568B">
      <w:pPr>
        <w:spacing w:after="0" w:line="240" w:lineRule="auto"/>
        <w:jc w:val="center"/>
        <w:rPr>
          <w:rFonts w:ascii="Times New Roman" w:hAnsi="Times New Roman" w:cs="Times New Roman"/>
          <w:b/>
          <w:sz w:val="28"/>
          <w:szCs w:val="28"/>
        </w:rPr>
      </w:pPr>
      <w:r w:rsidRPr="00542B93">
        <w:rPr>
          <w:rFonts w:ascii="Times New Roman" w:hAnsi="Times New Roman" w:cs="Times New Roman"/>
          <w:b/>
          <w:sz w:val="28"/>
          <w:szCs w:val="28"/>
        </w:rPr>
        <w:t xml:space="preserve">Grozījumi Ministru kabineta </w:t>
      </w:r>
      <w:proofErr w:type="gramStart"/>
      <w:r w:rsidRPr="00542B93">
        <w:rPr>
          <w:rFonts w:ascii="Times New Roman" w:hAnsi="Times New Roman" w:cs="Times New Roman"/>
          <w:b/>
          <w:sz w:val="28"/>
          <w:szCs w:val="28"/>
        </w:rPr>
        <w:t>2008.gada</w:t>
      </w:r>
      <w:proofErr w:type="gramEnd"/>
      <w:r w:rsidRPr="00542B93">
        <w:rPr>
          <w:rFonts w:ascii="Times New Roman" w:hAnsi="Times New Roman" w:cs="Times New Roman"/>
          <w:b/>
          <w:sz w:val="28"/>
          <w:szCs w:val="28"/>
        </w:rPr>
        <w:t xml:space="preserve"> 22.decembra noteikumos Nr.1075 „Noteikumi par vides aizsardzības valsts statistikas pārskatu veidlapām”</w:t>
      </w:r>
    </w:p>
    <w:p w:rsidR="00832395" w:rsidRPr="00F81BC4" w:rsidRDefault="00832395" w:rsidP="00F5568B">
      <w:pPr>
        <w:spacing w:after="0" w:line="240" w:lineRule="auto"/>
        <w:rPr>
          <w:rFonts w:ascii="Times New Roman" w:hAnsi="Times New Roman" w:cs="Times New Roman"/>
          <w:sz w:val="28"/>
          <w:szCs w:val="28"/>
        </w:rPr>
      </w:pPr>
    </w:p>
    <w:p w:rsidR="00832395" w:rsidRPr="00F81BC4" w:rsidRDefault="00832395" w:rsidP="00F5568B">
      <w:pPr>
        <w:spacing w:after="0" w:line="240" w:lineRule="auto"/>
        <w:rPr>
          <w:rFonts w:ascii="Times New Roman" w:hAnsi="Times New Roman" w:cs="Times New Roman"/>
          <w:sz w:val="28"/>
          <w:szCs w:val="28"/>
        </w:rPr>
      </w:pPr>
    </w:p>
    <w:p w:rsidR="007F0031" w:rsidRPr="00542B93" w:rsidRDefault="009C565E" w:rsidP="00F5568B">
      <w:pPr>
        <w:spacing w:after="0" w:line="240" w:lineRule="auto"/>
        <w:jc w:val="right"/>
        <w:rPr>
          <w:rFonts w:ascii="Times New Roman" w:hAnsi="Times New Roman" w:cs="Times New Roman"/>
          <w:i/>
          <w:sz w:val="28"/>
          <w:szCs w:val="28"/>
        </w:rPr>
      </w:pPr>
      <w:r w:rsidRPr="00542B93">
        <w:rPr>
          <w:rFonts w:ascii="Times New Roman" w:hAnsi="Times New Roman" w:cs="Times New Roman"/>
          <w:i/>
          <w:sz w:val="28"/>
          <w:szCs w:val="28"/>
        </w:rPr>
        <w:t>Izdoti saskaņā ar Valsts statistikas likuma </w:t>
      </w:r>
      <w:proofErr w:type="gramStart"/>
      <w:r w:rsidRPr="00542B93">
        <w:rPr>
          <w:rFonts w:ascii="Times New Roman" w:hAnsi="Times New Roman" w:cs="Times New Roman"/>
          <w:i/>
          <w:sz w:val="28"/>
          <w:szCs w:val="28"/>
        </w:rPr>
        <w:t>4.panta</w:t>
      </w:r>
      <w:proofErr w:type="gramEnd"/>
      <w:r w:rsidRPr="00542B93">
        <w:rPr>
          <w:rFonts w:ascii="Times New Roman" w:hAnsi="Times New Roman" w:cs="Times New Roman"/>
          <w:i/>
          <w:sz w:val="28"/>
          <w:szCs w:val="28"/>
        </w:rPr>
        <w:t> otro daļu un </w:t>
      </w:r>
    </w:p>
    <w:p w:rsidR="00832395" w:rsidRPr="00542B93" w:rsidRDefault="009C565E" w:rsidP="00F5568B">
      <w:pPr>
        <w:spacing w:after="0" w:line="240" w:lineRule="auto"/>
        <w:jc w:val="right"/>
        <w:rPr>
          <w:rFonts w:ascii="Times New Roman" w:hAnsi="Times New Roman" w:cs="Times New Roman"/>
          <w:i/>
          <w:sz w:val="28"/>
          <w:szCs w:val="28"/>
        </w:rPr>
      </w:pPr>
      <w:r w:rsidRPr="00542B93">
        <w:rPr>
          <w:rFonts w:ascii="Times New Roman" w:hAnsi="Times New Roman" w:cs="Times New Roman"/>
          <w:i/>
          <w:sz w:val="28"/>
          <w:szCs w:val="28"/>
        </w:rPr>
        <w:t>Atkritumu apsaimniekošanas likuma </w:t>
      </w:r>
      <w:proofErr w:type="gramStart"/>
      <w:r w:rsidRPr="00542B93">
        <w:rPr>
          <w:rFonts w:ascii="Times New Roman" w:hAnsi="Times New Roman" w:cs="Times New Roman"/>
          <w:i/>
          <w:sz w:val="28"/>
          <w:szCs w:val="28"/>
        </w:rPr>
        <w:t>20.panta</w:t>
      </w:r>
      <w:proofErr w:type="gramEnd"/>
      <w:r w:rsidRPr="00542B93">
        <w:rPr>
          <w:rFonts w:ascii="Times New Roman" w:hAnsi="Times New Roman" w:cs="Times New Roman"/>
          <w:i/>
          <w:sz w:val="28"/>
          <w:szCs w:val="28"/>
        </w:rPr>
        <w:t> astoto daļu</w:t>
      </w:r>
    </w:p>
    <w:p w:rsidR="00C43AD5" w:rsidRPr="00F81BC4" w:rsidRDefault="00C43AD5" w:rsidP="00AF7E66">
      <w:pPr>
        <w:spacing w:after="0" w:line="240" w:lineRule="auto"/>
        <w:jc w:val="both"/>
        <w:rPr>
          <w:rFonts w:ascii="Times New Roman" w:hAnsi="Times New Roman" w:cs="Times New Roman"/>
          <w:sz w:val="28"/>
          <w:szCs w:val="28"/>
        </w:rPr>
      </w:pPr>
    </w:p>
    <w:p w:rsidR="004A3DDA" w:rsidRPr="00F81BC4" w:rsidRDefault="004A3DDA" w:rsidP="00AF7E66">
      <w:pPr>
        <w:spacing w:after="0" w:line="240" w:lineRule="auto"/>
        <w:jc w:val="both"/>
        <w:rPr>
          <w:rFonts w:ascii="Times New Roman" w:hAnsi="Times New Roman" w:cs="Times New Roman"/>
          <w:sz w:val="28"/>
          <w:szCs w:val="28"/>
        </w:rPr>
      </w:pPr>
    </w:p>
    <w:p w:rsidR="00DB1064" w:rsidRDefault="00832395" w:rsidP="00AF7E66">
      <w:pPr>
        <w:spacing w:after="0" w:line="240" w:lineRule="auto"/>
        <w:ind w:firstLine="720"/>
        <w:jc w:val="both"/>
        <w:rPr>
          <w:rFonts w:ascii="Times New Roman" w:hAnsi="Times New Roman" w:cs="Times New Roman"/>
          <w:sz w:val="28"/>
          <w:szCs w:val="28"/>
        </w:rPr>
      </w:pPr>
      <w:r w:rsidRPr="00F81BC4">
        <w:rPr>
          <w:rFonts w:ascii="Times New Roman" w:hAnsi="Times New Roman" w:cs="Times New Roman"/>
          <w:sz w:val="28"/>
          <w:szCs w:val="28"/>
        </w:rPr>
        <w:t xml:space="preserve">Izdarīt </w:t>
      </w:r>
      <w:r w:rsidR="000516FC">
        <w:rPr>
          <w:rFonts w:ascii="Times New Roman" w:hAnsi="Times New Roman" w:cs="Times New Roman"/>
          <w:sz w:val="28"/>
          <w:szCs w:val="28"/>
        </w:rPr>
        <w:t xml:space="preserve">Ministru kabineta </w:t>
      </w:r>
      <w:proofErr w:type="gramStart"/>
      <w:r w:rsidR="000516FC">
        <w:rPr>
          <w:rFonts w:ascii="Times New Roman" w:hAnsi="Times New Roman" w:cs="Times New Roman"/>
          <w:sz w:val="28"/>
          <w:szCs w:val="28"/>
        </w:rPr>
        <w:t>2008.gada</w:t>
      </w:r>
      <w:proofErr w:type="gramEnd"/>
      <w:r w:rsidR="000516FC">
        <w:rPr>
          <w:rFonts w:ascii="Times New Roman" w:hAnsi="Times New Roman" w:cs="Times New Roman"/>
          <w:sz w:val="28"/>
          <w:szCs w:val="28"/>
        </w:rPr>
        <w:t xml:space="preserve"> 22.decembra noteikumos Nr.1075 „Noteikumi par vides aizsardzības valsts statistikas pārskatu veidlapām” (Latvijas Vēstnesis, 2008, 201.nr.; 2009, 206.nr.; 2012, 15.nr.; 2013, 73.nr.) šādus grozījumus:</w:t>
      </w:r>
    </w:p>
    <w:p w:rsidR="00B46871" w:rsidRPr="00F81BC4" w:rsidRDefault="00B46871" w:rsidP="00AF7E66">
      <w:pPr>
        <w:spacing w:after="0" w:line="240" w:lineRule="auto"/>
        <w:rPr>
          <w:rFonts w:ascii="Times New Roman" w:hAnsi="Times New Roman" w:cs="Times New Roman"/>
          <w:sz w:val="28"/>
          <w:szCs w:val="28"/>
        </w:rPr>
      </w:pPr>
    </w:p>
    <w:p w:rsidR="00AE0860" w:rsidRPr="00F81BC4" w:rsidRDefault="00AE0860" w:rsidP="004A1C86">
      <w:pPr>
        <w:spacing w:after="0" w:line="240" w:lineRule="auto"/>
        <w:ind w:firstLine="720"/>
        <w:rPr>
          <w:rFonts w:ascii="Times New Roman" w:hAnsi="Times New Roman" w:cs="Times New Roman"/>
          <w:sz w:val="28"/>
          <w:szCs w:val="28"/>
        </w:rPr>
      </w:pPr>
    </w:p>
    <w:p w:rsidR="00AE0860" w:rsidRPr="00542B93" w:rsidRDefault="002275EF" w:rsidP="004A1C86">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1. </w:t>
      </w:r>
      <w:r w:rsidR="000516FC" w:rsidRPr="00542B93">
        <w:rPr>
          <w:rFonts w:ascii="Times New Roman" w:eastAsia="Times New Roman" w:hAnsi="Times New Roman" w:cs="Times New Roman"/>
          <w:iCs/>
          <w:sz w:val="28"/>
          <w:szCs w:val="28"/>
        </w:rPr>
        <w:t>Papildināt norādi, uz kāda likuma pamata noteikumi izdoti, aiz vārdiem „</w:t>
      </w:r>
      <w:r w:rsidR="00DB1064" w:rsidRPr="00542B93">
        <w:rPr>
          <w:rFonts w:ascii="Times New Roman" w:eastAsia="Times New Roman" w:hAnsi="Times New Roman" w:cs="Times New Roman"/>
          <w:iCs/>
          <w:sz w:val="28"/>
          <w:szCs w:val="28"/>
        </w:rPr>
        <w:t xml:space="preserve">Atkritumu apsaimniekošanas </w:t>
      </w:r>
      <w:r w:rsidR="000516FC" w:rsidRPr="00542B93">
        <w:rPr>
          <w:rFonts w:ascii="Times New Roman" w:eastAsia="Times New Roman" w:hAnsi="Times New Roman" w:cs="Times New Roman"/>
          <w:iCs/>
          <w:sz w:val="28"/>
          <w:szCs w:val="28"/>
        </w:rPr>
        <w:t>likuma” ar vārdiem un skaitļiem „12. panta otrās daļas 6.punktu, 12.</w:t>
      </w:r>
      <w:r w:rsidR="000516FC" w:rsidRPr="00542B93">
        <w:rPr>
          <w:rFonts w:ascii="Times New Roman" w:eastAsia="Times New Roman" w:hAnsi="Times New Roman" w:cs="Times New Roman"/>
          <w:iCs/>
          <w:sz w:val="28"/>
          <w:szCs w:val="28"/>
          <w:vertAlign w:val="superscript"/>
        </w:rPr>
        <w:t>1</w:t>
      </w:r>
      <w:r w:rsidR="000516FC" w:rsidRPr="00542B93">
        <w:rPr>
          <w:rFonts w:ascii="Times New Roman" w:eastAsia="Times New Roman" w:hAnsi="Times New Roman" w:cs="Times New Roman"/>
          <w:iCs/>
          <w:sz w:val="28"/>
          <w:szCs w:val="28"/>
        </w:rPr>
        <w:t xml:space="preserve"> pantu un ”.</w:t>
      </w:r>
    </w:p>
    <w:p w:rsidR="00777EC2" w:rsidRPr="00F81BC4" w:rsidRDefault="00777EC2" w:rsidP="004A1C86">
      <w:pPr>
        <w:shd w:val="clear" w:color="auto" w:fill="FFFFFF"/>
        <w:spacing w:after="0" w:line="240" w:lineRule="auto"/>
        <w:ind w:firstLine="720"/>
        <w:jc w:val="both"/>
        <w:rPr>
          <w:rFonts w:ascii="Times New Roman" w:eastAsia="Times New Roman" w:hAnsi="Times New Roman" w:cs="Times New Roman"/>
          <w:iCs/>
          <w:sz w:val="28"/>
          <w:szCs w:val="28"/>
        </w:rPr>
      </w:pPr>
    </w:p>
    <w:p w:rsidR="004B3F5D" w:rsidRPr="00542B93" w:rsidRDefault="002275EF" w:rsidP="004A1C86">
      <w:pPr>
        <w:pStyle w:val="ListParagraph"/>
        <w:shd w:val="clear" w:color="auto" w:fill="FFFFFF"/>
        <w:spacing w:after="0" w:line="240" w:lineRule="auto"/>
        <w:ind w:left="0"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2. </w:t>
      </w:r>
      <w:r w:rsidR="000516FC">
        <w:rPr>
          <w:rFonts w:ascii="Times New Roman" w:eastAsia="Times New Roman" w:hAnsi="Times New Roman" w:cs="Times New Roman"/>
          <w:iCs/>
          <w:sz w:val="28"/>
          <w:szCs w:val="28"/>
        </w:rPr>
        <w:t>Izteikt 2.3.apakšpunktu šādā redakcijā:</w:t>
      </w:r>
    </w:p>
    <w:p w:rsidR="0028403F" w:rsidRPr="00F81BC4" w:rsidRDefault="0028403F" w:rsidP="004A1C86">
      <w:pPr>
        <w:shd w:val="clear" w:color="auto" w:fill="FFFFFF"/>
        <w:spacing w:after="0" w:line="240" w:lineRule="auto"/>
        <w:ind w:firstLine="720"/>
        <w:jc w:val="both"/>
        <w:rPr>
          <w:rFonts w:ascii="Times New Roman" w:eastAsia="Times New Roman" w:hAnsi="Times New Roman" w:cs="Times New Roman"/>
          <w:iCs/>
          <w:sz w:val="28"/>
          <w:szCs w:val="28"/>
        </w:rPr>
      </w:pPr>
    </w:p>
    <w:p w:rsidR="003C7757" w:rsidRPr="00542B93" w:rsidRDefault="00145F09" w:rsidP="004A1C86">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w:t>
      </w:r>
      <w:r w:rsidR="009C565E" w:rsidRPr="00542B93">
        <w:rPr>
          <w:rFonts w:ascii="Times New Roman" w:eastAsia="Times New Roman" w:hAnsi="Times New Roman" w:cs="Times New Roman"/>
          <w:iCs/>
          <w:sz w:val="28"/>
          <w:szCs w:val="28"/>
        </w:rPr>
        <w:t xml:space="preserve">2.3. </w:t>
      </w:r>
      <w:r w:rsidR="009C565E" w:rsidRPr="00542B93">
        <w:rPr>
          <w:rFonts w:ascii="Times New Roman" w:hAnsi="Times New Roman" w:cs="Times New Roman"/>
          <w:sz w:val="28"/>
          <w:szCs w:val="28"/>
        </w:rPr>
        <w:t xml:space="preserve">pārskata veidlapa "Nr.3 – Atkritumi. Pārskats par atkritumiem" (3.pielikums) (turpmāk – atkritumu veidlapa). </w:t>
      </w:r>
      <w:r w:rsidR="00D47BBC" w:rsidRPr="00F81BC4">
        <w:rPr>
          <w:rFonts w:ascii="Times New Roman" w:hAnsi="Times New Roman" w:cs="Times New Roman"/>
          <w:sz w:val="28"/>
          <w:szCs w:val="28"/>
        </w:rPr>
        <w:t>Atkritumu veidlapu aizpilda operatori, kuriem ir vai pārskata gadā bija atļauja A vai B kategorijas piesārņojošo darbību veikšanai vai C kategorijas piesārņojošas darbības apliecinājums visu kategoriju (L,M,N,O) mehānisko sauszemes transportlīdzekļu, mobilās lauksaimniecības tehnikas un satiksmē neizmantojamu pārvi</w:t>
      </w:r>
      <w:r w:rsidR="000516FC">
        <w:rPr>
          <w:rFonts w:ascii="Times New Roman" w:hAnsi="Times New Roman" w:cs="Times New Roman"/>
          <w:sz w:val="28"/>
          <w:szCs w:val="28"/>
        </w:rPr>
        <w:t>etojamu mehānismu un citu pārvietojamu agregātu  remonta un apkopes darbnīcai; atkritumu tirgotāji un atkritumu apsaimniekošanas starpnieki; bīstamo atkritumu radītāji un atkritumu radītāji, kas paši izved no Latvijas teritorijas atkritumus apglabāšanai, pārstrādei vai reģenerācijai; komersanti, kuriem ir vai pārskata gadā bija izsniegta atkritumu apsaimniekošanas atļauja (tai skaitā komersanti, kuri veic atkritumu pārstrādi vai slēgtas vai rekultivētas  atkritumu izgāztuves atrakšanu un tajā esošo atkritumu pāršķirošanu).”</w:t>
      </w:r>
    </w:p>
    <w:p w:rsidR="002C5A15" w:rsidRPr="00542B93" w:rsidRDefault="002C5A15" w:rsidP="004A1C86">
      <w:pPr>
        <w:pStyle w:val="ListParagraph"/>
        <w:spacing w:after="0" w:line="240" w:lineRule="auto"/>
        <w:ind w:left="0" w:firstLine="720"/>
        <w:rPr>
          <w:rFonts w:ascii="Times New Roman" w:eastAsia="Times New Roman" w:hAnsi="Times New Roman" w:cs="Times New Roman"/>
          <w:iCs/>
          <w:sz w:val="28"/>
          <w:szCs w:val="28"/>
        </w:rPr>
      </w:pPr>
    </w:p>
    <w:p w:rsidR="00DB116B" w:rsidRPr="00542B93" w:rsidRDefault="00AF7E66" w:rsidP="004A1C86">
      <w:pPr>
        <w:spacing w:after="0" w:line="240" w:lineRule="auto"/>
        <w:ind w:firstLine="720"/>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3. </w:t>
      </w:r>
      <w:r w:rsidR="009C565E" w:rsidRPr="00542B93">
        <w:rPr>
          <w:rFonts w:ascii="Times New Roman" w:eastAsia="Times New Roman" w:hAnsi="Times New Roman" w:cs="Times New Roman"/>
          <w:iCs/>
          <w:sz w:val="28"/>
          <w:szCs w:val="28"/>
        </w:rPr>
        <w:t xml:space="preserve">Papildināt noteikumus ar </w:t>
      </w:r>
      <w:r w:rsidR="00EC38A7">
        <w:rPr>
          <w:rFonts w:ascii="Times New Roman" w:eastAsia="Times New Roman" w:hAnsi="Times New Roman" w:cs="Times New Roman"/>
          <w:iCs/>
          <w:sz w:val="28"/>
          <w:szCs w:val="28"/>
        </w:rPr>
        <w:t>9</w:t>
      </w:r>
      <w:r w:rsidR="009C565E" w:rsidRPr="00542B93">
        <w:rPr>
          <w:rFonts w:ascii="Times New Roman" w:eastAsia="Times New Roman" w:hAnsi="Times New Roman" w:cs="Times New Roman"/>
          <w:iCs/>
          <w:sz w:val="28"/>
          <w:szCs w:val="28"/>
        </w:rPr>
        <w:t xml:space="preserve">.punktu šādā redakcijā: </w:t>
      </w:r>
    </w:p>
    <w:p w:rsidR="00DB116B" w:rsidRPr="00542B93" w:rsidRDefault="00DB116B" w:rsidP="004A1C86">
      <w:pPr>
        <w:spacing w:after="0" w:line="240" w:lineRule="auto"/>
        <w:ind w:firstLine="720"/>
        <w:rPr>
          <w:rFonts w:ascii="Times New Roman" w:eastAsia="Times New Roman" w:hAnsi="Times New Roman" w:cs="Times New Roman"/>
          <w:iCs/>
          <w:sz w:val="28"/>
          <w:szCs w:val="28"/>
        </w:rPr>
      </w:pPr>
    </w:p>
    <w:p w:rsidR="00DB116B" w:rsidRPr="00542B93" w:rsidRDefault="00AF7E66" w:rsidP="004A1C86">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w:t>
      </w:r>
      <w:r w:rsidR="00F81BC4">
        <w:rPr>
          <w:rFonts w:ascii="Times New Roman" w:eastAsia="Times New Roman" w:hAnsi="Times New Roman" w:cs="Times New Roman"/>
          <w:iCs/>
          <w:sz w:val="28"/>
          <w:szCs w:val="28"/>
        </w:rPr>
        <w:t xml:space="preserve">9. </w:t>
      </w:r>
      <w:r w:rsidR="00CE6064">
        <w:rPr>
          <w:rFonts w:ascii="Times New Roman" w:eastAsia="Times New Roman" w:hAnsi="Times New Roman" w:cs="Times New Roman"/>
          <w:iCs/>
          <w:sz w:val="28"/>
          <w:szCs w:val="28"/>
        </w:rPr>
        <w:t xml:space="preserve">Noteikumu 2.pielikuma 2.tabulas paskaidrojuma teksts, kas attiecas uz tabulas 5.,6.,7.,8.,9.un 10.aili </w:t>
      </w:r>
      <w:r w:rsidR="009C565E" w:rsidRPr="00542B93">
        <w:rPr>
          <w:rFonts w:ascii="Times New Roman" w:eastAsia="Times New Roman" w:hAnsi="Times New Roman" w:cs="Times New Roman"/>
          <w:iCs/>
          <w:sz w:val="28"/>
          <w:szCs w:val="28"/>
        </w:rPr>
        <w:t xml:space="preserve">stājas spēkā </w:t>
      </w:r>
      <w:proofErr w:type="gramStart"/>
      <w:r w:rsidR="009C565E" w:rsidRPr="00542B93">
        <w:rPr>
          <w:rFonts w:ascii="Times New Roman" w:eastAsia="Times New Roman" w:hAnsi="Times New Roman" w:cs="Times New Roman"/>
          <w:iCs/>
          <w:sz w:val="28"/>
          <w:szCs w:val="28"/>
        </w:rPr>
        <w:t>2017.gada</w:t>
      </w:r>
      <w:proofErr w:type="gramEnd"/>
      <w:r w:rsidR="009C565E" w:rsidRPr="00542B93">
        <w:rPr>
          <w:rFonts w:ascii="Times New Roman" w:eastAsia="Times New Roman" w:hAnsi="Times New Roman" w:cs="Times New Roman"/>
          <w:iCs/>
          <w:sz w:val="28"/>
          <w:szCs w:val="28"/>
        </w:rPr>
        <w:t xml:space="preserve"> 1.janvārī.”</w:t>
      </w:r>
    </w:p>
    <w:p w:rsidR="00DB116B" w:rsidRDefault="00DB116B" w:rsidP="004A1C86">
      <w:pPr>
        <w:tabs>
          <w:tab w:val="left" w:pos="1080"/>
        </w:tabs>
        <w:spacing w:after="0" w:line="240" w:lineRule="auto"/>
        <w:ind w:firstLine="720"/>
        <w:rPr>
          <w:rFonts w:ascii="Times New Roman" w:eastAsia="Times New Roman" w:hAnsi="Times New Roman" w:cs="Times New Roman"/>
          <w:iCs/>
          <w:sz w:val="28"/>
          <w:szCs w:val="28"/>
        </w:rPr>
      </w:pPr>
    </w:p>
    <w:p w:rsidR="002D5DA8" w:rsidRDefault="002D5DA8" w:rsidP="004A1C86">
      <w:pPr>
        <w:tabs>
          <w:tab w:val="left" w:pos="1080"/>
        </w:tabs>
        <w:spacing w:after="0" w:line="240" w:lineRule="auto"/>
        <w:ind w:firstLine="720"/>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4. </w:t>
      </w:r>
      <w:r w:rsidRPr="005D7F45">
        <w:rPr>
          <w:rFonts w:ascii="Times New Roman" w:eastAsia="Times New Roman" w:hAnsi="Times New Roman" w:cs="Times New Roman"/>
          <w:iCs/>
          <w:sz w:val="28"/>
          <w:szCs w:val="28"/>
        </w:rPr>
        <w:t xml:space="preserve">Papildināt noteikumus ar </w:t>
      </w:r>
      <w:r>
        <w:rPr>
          <w:rFonts w:ascii="Times New Roman" w:eastAsia="Times New Roman" w:hAnsi="Times New Roman" w:cs="Times New Roman"/>
          <w:iCs/>
          <w:sz w:val="28"/>
          <w:szCs w:val="28"/>
        </w:rPr>
        <w:t>10</w:t>
      </w:r>
      <w:r w:rsidRPr="005D7F45">
        <w:rPr>
          <w:rFonts w:ascii="Times New Roman" w:eastAsia="Times New Roman" w:hAnsi="Times New Roman" w:cs="Times New Roman"/>
          <w:iCs/>
          <w:sz w:val="28"/>
          <w:szCs w:val="28"/>
        </w:rPr>
        <w:t>.punktu šādā redakcijā:</w:t>
      </w:r>
    </w:p>
    <w:p w:rsidR="00AF7E66" w:rsidRDefault="00AF7E66" w:rsidP="004A1C86">
      <w:pPr>
        <w:tabs>
          <w:tab w:val="left" w:pos="1080"/>
        </w:tabs>
        <w:spacing w:after="0" w:line="240" w:lineRule="auto"/>
        <w:ind w:firstLine="720"/>
        <w:rPr>
          <w:rFonts w:ascii="Times New Roman" w:eastAsia="Times New Roman" w:hAnsi="Times New Roman" w:cs="Times New Roman"/>
          <w:iCs/>
          <w:sz w:val="28"/>
          <w:szCs w:val="28"/>
        </w:rPr>
      </w:pPr>
    </w:p>
    <w:p w:rsidR="002D5DA8" w:rsidRPr="005D7F45" w:rsidRDefault="00AF7E66" w:rsidP="004A1C86">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w:t>
      </w:r>
      <w:r w:rsidR="002D5DA8">
        <w:rPr>
          <w:rFonts w:ascii="Times New Roman" w:eastAsia="Times New Roman" w:hAnsi="Times New Roman" w:cs="Times New Roman"/>
          <w:iCs/>
          <w:sz w:val="28"/>
          <w:szCs w:val="28"/>
        </w:rPr>
        <w:t xml:space="preserve">10. Noteikumu 2.pielikuma 3.tabulas paskaidrojuma teksts, kas attiecas uz tabulas 5.,6.,7.,8.,9.un 10.aili </w:t>
      </w:r>
      <w:r w:rsidR="002D5DA8" w:rsidRPr="005D7F45">
        <w:rPr>
          <w:rFonts w:ascii="Times New Roman" w:eastAsia="Times New Roman" w:hAnsi="Times New Roman" w:cs="Times New Roman"/>
          <w:iCs/>
          <w:sz w:val="28"/>
          <w:szCs w:val="28"/>
        </w:rPr>
        <w:t xml:space="preserve">stājas spēkā </w:t>
      </w:r>
      <w:proofErr w:type="gramStart"/>
      <w:r w:rsidR="002D5DA8" w:rsidRPr="005D7F45">
        <w:rPr>
          <w:rFonts w:ascii="Times New Roman" w:eastAsia="Times New Roman" w:hAnsi="Times New Roman" w:cs="Times New Roman"/>
          <w:iCs/>
          <w:sz w:val="28"/>
          <w:szCs w:val="28"/>
        </w:rPr>
        <w:t>2017.gada</w:t>
      </w:r>
      <w:proofErr w:type="gramEnd"/>
      <w:r w:rsidR="002D5DA8" w:rsidRPr="005D7F45">
        <w:rPr>
          <w:rFonts w:ascii="Times New Roman" w:eastAsia="Times New Roman" w:hAnsi="Times New Roman" w:cs="Times New Roman"/>
          <w:iCs/>
          <w:sz w:val="28"/>
          <w:szCs w:val="28"/>
        </w:rPr>
        <w:t xml:space="preserve"> 1.janvārī.”</w:t>
      </w:r>
    </w:p>
    <w:p w:rsidR="002A1684" w:rsidRDefault="002A1684" w:rsidP="002A1684">
      <w:pPr>
        <w:tabs>
          <w:tab w:val="left" w:pos="1080"/>
        </w:tabs>
        <w:rPr>
          <w:rFonts w:ascii="Times New Roman" w:eastAsia="Times New Roman" w:hAnsi="Times New Roman" w:cs="Times New Roman"/>
          <w:iCs/>
          <w:sz w:val="28"/>
          <w:szCs w:val="28"/>
        </w:rPr>
      </w:pPr>
    </w:p>
    <w:p w:rsidR="00DB116B" w:rsidRPr="00F81BC4" w:rsidRDefault="00DB116B" w:rsidP="00F5568B">
      <w:pPr>
        <w:tabs>
          <w:tab w:val="left" w:pos="1080"/>
        </w:tabs>
        <w:rPr>
          <w:rFonts w:ascii="Times New Roman" w:eastAsia="Times New Roman" w:hAnsi="Times New Roman" w:cs="Times New Roman"/>
          <w:sz w:val="28"/>
          <w:szCs w:val="28"/>
        </w:rPr>
        <w:sectPr w:rsidR="00DB116B" w:rsidRPr="00F81BC4" w:rsidSect="00F5568B">
          <w:headerReference w:type="default" r:id="rId8"/>
          <w:footerReference w:type="default" r:id="rId9"/>
          <w:footerReference w:type="first" r:id="rId10"/>
          <w:pgSz w:w="12240" w:h="15840"/>
          <w:pgMar w:top="1418" w:right="1134" w:bottom="1134" w:left="1701" w:header="720" w:footer="720" w:gutter="0"/>
          <w:pgNumType w:start="1" w:chapStyle="2"/>
          <w:cols w:space="720"/>
          <w:titlePg/>
          <w:docGrid w:linePitch="360"/>
        </w:sectPr>
      </w:pPr>
    </w:p>
    <w:p w:rsidR="003C7757" w:rsidRPr="00542B93" w:rsidRDefault="003C7757" w:rsidP="00F5568B">
      <w:pPr>
        <w:pStyle w:val="ListParagraph"/>
        <w:ind w:left="0"/>
        <w:rPr>
          <w:rFonts w:ascii="Times New Roman" w:eastAsia="Times New Roman" w:hAnsi="Times New Roman" w:cs="Times New Roman"/>
          <w:iCs/>
          <w:sz w:val="28"/>
          <w:szCs w:val="28"/>
        </w:rPr>
      </w:pPr>
    </w:p>
    <w:p w:rsidR="00D632FA" w:rsidRPr="00542B93" w:rsidRDefault="002275EF" w:rsidP="004A1C86">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5</w:t>
      </w:r>
      <w:r w:rsidR="009C565E" w:rsidRPr="00542B93">
        <w:rPr>
          <w:rFonts w:ascii="Times New Roman" w:eastAsia="Times New Roman" w:hAnsi="Times New Roman" w:cs="Times New Roman"/>
          <w:iCs/>
          <w:sz w:val="28"/>
          <w:szCs w:val="28"/>
        </w:rPr>
        <w:t xml:space="preserve">. Izteikt 1.pielikuma H tabulu “Notekūdeņu testēšana” šādā redakcijā: </w:t>
      </w:r>
    </w:p>
    <w:p w:rsidR="00EE68AA" w:rsidRPr="00542B93" w:rsidRDefault="00EE68AA" w:rsidP="00EE68AA">
      <w:pPr>
        <w:shd w:val="clear" w:color="auto" w:fill="FFFFFF"/>
        <w:spacing w:after="0" w:line="240" w:lineRule="auto"/>
        <w:ind w:left="360"/>
        <w:jc w:val="both"/>
        <w:rPr>
          <w:rFonts w:ascii="Times New Roman" w:eastAsia="Times New Roman" w:hAnsi="Times New Roman" w:cs="Times New Roman"/>
          <w:iCs/>
          <w:sz w:val="28"/>
          <w:szCs w:val="28"/>
        </w:rPr>
      </w:pPr>
    </w:p>
    <w:tbl>
      <w:tblPr>
        <w:tblpPr w:leftFromText="180" w:rightFromText="180" w:horzAnchor="margin" w:tblpY="9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1016"/>
        <w:gridCol w:w="1522"/>
        <w:gridCol w:w="993"/>
        <w:gridCol w:w="992"/>
        <w:gridCol w:w="1276"/>
        <w:gridCol w:w="1559"/>
        <w:gridCol w:w="1276"/>
        <w:gridCol w:w="749"/>
        <w:gridCol w:w="1026"/>
        <w:gridCol w:w="573"/>
        <w:gridCol w:w="1222"/>
      </w:tblGrid>
      <w:tr w:rsidR="003C7757" w:rsidRPr="00F81BC4" w:rsidTr="002C5A15">
        <w:tc>
          <w:tcPr>
            <w:tcW w:w="972" w:type="dxa"/>
            <w:vMerge w:val="restart"/>
            <w:shd w:val="clear" w:color="auto" w:fill="auto"/>
          </w:tcPr>
          <w:p w:rsidR="003C7757" w:rsidRPr="00F81BC4" w:rsidRDefault="00FA6C6A" w:rsidP="00F5568B">
            <w:pPr>
              <w:spacing w:after="0"/>
              <w:rPr>
                <w:rFonts w:ascii="Times New Roman" w:hAnsi="Times New Roman" w:cs="Times New Roman"/>
                <w:sz w:val="18"/>
                <w:szCs w:val="18"/>
              </w:rPr>
            </w:pPr>
            <w:r w:rsidRPr="00F81BC4">
              <w:rPr>
                <w:rFonts w:ascii="Times New Roman" w:hAnsi="Times New Roman" w:cs="Times New Roman"/>
                <w:sz w:val="18"/>
                <w:szCs w:val="18"/>
              </w:rPr>
              <w:t>„</w:t>
            </w:r>
            <w:r w:rsidR="003C7757" w:rsidRPr="00F81BC4">
              <w:rPr>
                <w:rFonts w:ascii="Times New Roman" w:hAnsi="Times New Roman" w:cs="Times New Roman"/>
                <w:sz w:val="18"/>
                <w:szCs w:val="18"/>
              </w:rPr>
              <w:t>Piederība (no C vai D tabulas 1. ailes)</w:t>
            </w:r>
          </w:p>
        </w:tc>
        <w:tc>
          <w:tcPr>
            <w:tcW w:w="1016" w:type="dxa"/>
            <w:vMerge w:val="restart"/>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Parametrs</w:t>
            </w:r>
          </w:p>
        </w:tc>
        <w:tc>
          <w:tcPr>
            <w:tcW w:w="1522" w:type="dxa"/>
            <w:vMerge w:val="restart"/>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Testēšanas normatīvi-tehniskās dokumentācijas numurs</w:t>
            </w:r>
          </w:p>
        </w:tc>
        <w:tc>
          <w:tcPr>
            <w:tcW w:w="1985" w:type="dxa"/>
            <w:gridSpan w:val="2"/>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Metodes detektēšanas robeža</w:t>
            </w:r>
          </w:p>
        </w:tc>
        <w:tc>
          <w:tcPr>
            <w:tcW w:w="1276" w:type="dxa"/>
            <w:vMerge w:val="restart"/>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Metodes akreditācijas statuss</w:t>
            </w:r>
          </w:p>
        </w:tc>
        <w:tc>
          <w:tcPr>
            <w:tcW w:w="1559" w:type="dxa"/>
            <w:vMerge w:val="restart"/>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Laboratorijas nosaukums</w:t>
            </w:r>
          </w:p>
        </w:tc>
        <w:tc>
          <w:tcPr>
            <w:tcW w:w="2025" w:type="dxa"/>
            <w:gridSpan w:val="2"/>
            <w:vMerge w:val="restart"/>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Testēšanas rezultāti pirms attīrīšanas</w:t>
            </w:r>
          </w:p>
        </w:tc>
        <w:tc>
          <w:tcPr>
            <w:tcW w:w="1599" w:type="dxa"/>
            <w:gridSpan w:val="2"/>
            <w:vMerge w:val="restart"/>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Testēšanas rezultāti pēc attīrīšanas</w:t>
            </w:r>
          </w:p>
        </w:tc>
        <w:tc>
          <w:tcPr>
            <w:tcW w:w="1222" w:type="dxa"/>
            <w:vMerge w:val="restart"/>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 xml:space="preserve">Mērvienība, mg/l vai </w:t>
            </w:r>
            <w:proofErr w:type="spellStart"/>
            <w:r>
              <w:rPr>
                <w:rFonts w:ascii="Times New Roman" w:hAnsi="Times New Roman" w:cs="Times New Roman"/>
                <w:sz w:val="18"/>
                <w:szCs w:val="18"/>
              </w:rPr>
              <w:t>µg</w:t>
            </w:r>
            <w:proofErr w:type="spellEnd"/>
            <w:r>
              <w:rPr>
                <w:rFonts w:ascii="Times New Roman" w:hAnsi="Times New Roman" w:cs="Times New Roman"/>
                <w:sz w:val="18"/>
                <w:szCs w:val="18"/>
              </w:rPr>
              <w:t>/l</w:t>
            </w: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lielums</w:t>
            </w:r>
          </w:p>
        </w:tc>
        <w:tc>
          <w:tcPr>
            <w:tcW w:w="992"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Mērvienība, mg/l vai µ/l</w:t>
            </w: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2025" w:type="dxa"/>
            <w:gridSpan w:val="2"/>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99" w:type="dxa"/>
            <w:gridSpan w:val="2"/>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1</w:t>
            </w:r>
          </w:p>
        </w:tc>
        <w:tc>
          <w:tcPr>
            <w:tcW w:w="101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1.1</w:t>
            </w:r>
          </w:p>
        </w:tc>
        <w:tc>
          <w:tcPr>
            <w:tcW w:w="1522"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2</w:t>
            </w:r>
          </w:p>
        </w:tc>
        <w:tc>
          <w:tcPr>
            <w:tcW w:w="993"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3</w:t>
            </w:r>
          </w:p>
        </w:tc>
        <w:tc>
          <w:tcPr>
            <w:tcW w:w="992"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4</w:t>
            </w: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5</w:t>
            </w:r>
          </w:p>
        </w:tc>
        <w:tc>
          <w:tcPr>
            <w:tcW w:w="1559"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6</w:t>
            </w:r>
          </w:p>
        </w:tc>
        <w:tc>
          <w:tcPr>
            <w:tcW w:w="2025" w:type="dxa"/>
            <w:gridSpan w:val="2"/>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7</w:t>
            </w:r>
          </w:p>
        </w:tc>
        <w:tc>
          <w:tcPr>
            <w:tcW w:w="1599" w:type="dxa"/>
            <w:gridSpan w:val="2"/>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8</w:t>
            </w:r>
          </w:p>
        </w:tc>
        <w:tc>
          <w:tcPr>
            <w:tcW w:w="1222"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9</w:t>
            </w:r>
          </w:p>
        </w:tc>
      </w:tr>
      <w:tr w:rsidR="003C7757" w:rsidRPr="00F81BC4" w:rsidTr="002C5A15">
        <w:tc>
          <w:tcPr>
            <w:tcW w:w="972" w:type="dxa"/>
            <w:vMerge w:val="restart"/>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val="restart"/>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val="restart"/>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val="restart"/>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val="restart"/>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val="restart"/>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val="restart"/>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Janvāris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Janvāris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val="restart"/>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Februāris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Februāris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Marts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Marts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Aprīlis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Aprīlis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Maijs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Maijs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Jūnijs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Jūnijs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Jūlijs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Jūlijs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Augusts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Augusts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Septembris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Septembris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Oktobris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Oktobris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Novembris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Novembris</w:t>
            </w: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r w:rsidR="003C7757" w:rsidRPr="00F81BC4" w:rsidTr="002C5A15">
        <w:tc>
          <w:tcPr>
            <w:tcW w:w="97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F81BC4" w:rsidRDefault="003C7757" w:rsidP="00F5568B">
            <w:pPr>
              <w:spacing w:after="0"/>
              <w:rPr>
                <w:rFonts w:ascii="Times New Roman" w:hAnsi="Times New Roman" w:cs="Times New Roman"/>
                <w:sz w:val="18"/>
                <w:szCs w:val="18"/>
              </w:rPr>
            </w:pPr>
          </w:p>
        </w:tc>
        <w:tc>
          <w:tcPr>
            <w:tcW w:w="127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Decembris</w:t>
            </w:r>
          </w:p>
        </w:tc>
        <w:tc>
          <w:tcPr>
            <w:tcW w:w="749"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026" w:type="dxa"/>
            <w:shd w:val="clear" w:color="auto" w:fill="auto"/>
          </w:tcPr>
          <w:p w:rsidR="003C7757" w:rsidRPr="00F81BC4" w:rsidRDefault="000516FC" w:rsidP="00F5568B">
            <w:pPr>
              <w:spacing w:after="0"/>
              <w:rPr>
                <w:rFonts w:ascii="Times New Roman" w:hAnsi="Times New Roman" w:cs="Times New Roman"/>
                <w:sz w:val="18"/>
                <w:szCs w:val="18"/>
              </w:rPr>
            </w:pPr>
            <w:r>
              <w:rPr>
                <w:rFonts w:ascii="Times New Roman" w:hAnsi="Times New Roman" w:cs="Times New Roman"/>
                <w:sz w:val="18"/>
                <w:szCs w:val="18"/>
              </w:rPr>
              <w:t>Decembris”</w:t>
            </w:r>
          </w:p>
          <w:p w:rsidR="003C7757" w:rsidRPr="00F81BC4" w:rsidRDefault="003C7757" w:rsidP="00F5568B">
            <w:pPr>
              <w:spacing w:after="0"/>
              <w:rPr>
                <w:rFonts w:ascii="Times New Roman" w:hAnsi="Times New Roman" w:cs="Times New Roman"/>
                <w:sz w:val="18"/>
                <w:szCs w:val="18"/>
              </w:rPr>
            </w:pPr>
          </w:p>
        </w:tc>
        <w:tc>
          <w:tcPr>
            <w:tcW w:w="573" w:type="dxa"/>
            <w:shd w:val="clear" w:color="auto" w:fill="auto"/>
          </w:tcPr>
          <w:p w:rsidR="003C7757" w:rsidRPr="00F81BC4"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F81BC4" w:rsidRDefault="003C7757" w:rsidP="00F5568B">
            <w:pPr>
              <w:spacing w:after="0"/>
              <w:rPr>
                <w:rFonts w:ascii="Times New Roman" w:hAnsi="Times New Roman" w:cs="Times New Roman"/>
                <w:sz w:val="18"/>
                <w:szCs w:val="18"/>
              </w:rPr>
            </w:pPr>
          </w:p>
        </w:tc>
      </w:tr>
    </w:tbl>
    <w:p w:rsidR="002C5A15" w:rsidRPr="00542B93" w:rsidRDefault="002C5A15" w:rsidP="00F5568B">
      <w:pPr>
        <w:shd w:val="clear" w:color="auto" w:fill="FFFFFF"/>
        <w:spacing w:after="0" w:line="240" w:lineRule="auto"/>
        <w:jc w:val="both"/>
        <w:rPr>
          <w:rFonts w:ascii="Times New Roman" w:eastAsia="Times New Roman" w:hAnsi="Times New Roman" w:cs="Times New Roman"/>
          <w:iCs/>
          <w:sz w:val="28"/>
          <w:szCs w:val="28"/>
        </w:rPr>
      </w:pPr>
    </w:p>
    <w:p w:rsidR="002C5A15" w:rsidRPr="00542B93" w:rsidRDefault="002C5A15" w:rsidP="00F5568B">
      <w:pPr>
        <w:shd w:val="clear" w:color="auto" w:fill="FFFFFF"/>
        <w:spacing w:after="0" w:line="240" w:lineRule="auto"/>
        <w:jc w:val="both"/>
        <w:rPr>
          <w:rFonts w:ascii="Times New Roman" w:eastAsia="Times New Roman" w:hAnsi="Times New Roman" w:cs="Times New Roman"/>
          <w:iCs/>
          <w:sz w:val="28"/>
          <w:szCs w:val="28"/>
        </w:rPr>
        <w:sectPr w:rsidR="002C5A15" w:rsidRPr="00542B93" w:rsidSect="00F5568B">
          <w:pgSz w:w="15840" w:h="12240" w:orient="landscape"/>
          <w:pgMar w:top="1418" w:right="1134" w:bottom="1134" w:left="1701" w:header="720" w:footer="720" w:gutter="0"/>
          <w:cols w:space="720"/>
          <w:docGrid w:linePitch="360"/>
        </w:sectPr>
      </w:pPr>
    </w:p>
    <w:p w:rsidR="00E33830" w:rsidRPr="00542B93" w:rsidRDefault="00E33830" w:rsidP="00F5568B">
      <w:pPr>
        <w:shd w:val="clear" w:color="auto" w:fill="FFFFFF"/>
        <w:spacing w:after="0" w:line="240" w:lineRule="auto"/>
        <w:jc w:val="both"/>
        <w:rPr>
          <w:rFonts w:ascii="Times New Roman" w:eastAsia="Times New Roman" w:hAnsi="Times New Roman" w:cs="Times New Roman"/>
          <w:iCs/>
          <w:sz w:val="28"/>
          <w:szCs w:val="28"/>
        </w:rPr>
      </w:pPr>
    </w:p>
    <w:p w:rsidR="00946DA8" w:rsidRPr="00542B93" w:rsidRDefault="009A7FE5" w:rsidP="004A1C86">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6.</w:t>
      </w:r>
      <w:r>
        <w:rPr>
          <w:rFonts w:ascii="Times New Roman" w:eastAsia="Times New Roman" w:hAnsi="Times New Roman" w:cs="Times New Roman"/>
          <w:iCs/>
          <w:sz w:val="28"/>
          <w:szCs w:val="28"/>
        </w:rPr>
        <w:t xml:space="preserve"> </w:t>
      </w:r>
      <w:r w:rsidR="00946DA8" w:rsidRPr="00542B93">
        <w:rPr>
          <w:rFonts w:ascii="Times New Roman" w:hAnsi="Times New Roman" w:cs="Times New Roman"/>
          <w:sz w:val="28"/>
          <w:szCs w:val="28"/>
        </w:rPr>
        <w:t>Izteikt 2.pielikuma 2.tabulas 5</w:t>
      </w:r>
      <w:r w:rsidR="00FA6C6A" w:rsidRPr="00542B93">
        <w:rPr>
          <w:rFonts w:ascii="Times New Roman" w:hAnsi="Times New Roman" w:cs="Times New Roman"/>
          <w:sz w:val="28"/>
          <w:szCs w:val="28"/>
        </w:rPr>
        <w:t>.</w:t>
      </w:r>
      <w:r w:rsidR="004A1C86">
        <w:rPr>
          <w:rFonts w:ascii="Times New Roman" w:hAnsi="Times New Roman" w:cs="Times New Roman"/>
          <w:sz w:val="28"/>
          <w:szCs w:val="28"/>
        </w:rPr>
        <w:t>, 6., 7., 8., 9. un 10. ailes</w:t>
      </w:r>
      <w:r w:rsidR="001111F5" w:rsidRPr="00542B93">
        <w:rPr>
          <w:rFonts w:ascii="Times New Roman" w:hAnsi="Times New Roman" w:cs="Times New Roman"/>
          <w:sz w:val="28"/>
          <w:szCs w:val="28"/>
        </w:rPr>
        <w:t xml:space="preserve"> nosaukumu</w:t>
      </w:r>
      <w:r w:rsidR="004A1C86">
        <w:rPr>
          <w:rFonts w:ascii="Times New Roman" w:hAnsi="Times New Roman" w:cs="Times New Roman"/>
          <w:sz w:val="28"/>
          <w:szCs w:val="28"/>
        </w:rPr>
        <w:t>s</w:t>
      </w:r>
      <w:r w:rsidR="001111F5" w:rsidRPr="00542B93">
        <w:rPr>
          <w:rFonts w:ascii="Times New Roman" w:hAnsi="Times New Roman" w:cs="Times New Roman"/>
          <w:sz w:val="28"/>
          <w:szCs w:val="28"/>
        </w:rPr>
        <w:t xml:space="preserve"> šādā redakcijā</w:t>
      </w:r>
      <w:r w:rsidR="00946DA8" w:rsidRPr="00542B93">
        <w:rPr>
          <w:rFonts w:ascii="Times New Roman" w:hAnsi="Times New Roman" w:cs="Times New Roman"/>
          <w:sz w:val="28"/>
          <w:szCs w:val="28"/>
        </w:rPr>
        <w:t>:</w:t>
      </w:r>
    </w:p>
    <w:p w:rsidR="008B22EC" w:rsidRPr="00F81BC4" w:rsidRDefault="008B22EC" w:rsidP="004A1C86">
      <w:pPr>
        <w:shd w:val="clear" w:color="auto" w:fill="FFFFFF"/>
        <w:spacing w:after="0" w:line="240" w:lineRule="auto"/>
        <w:ind w:firstLine="720"/>
        <w:jc w:val="both"/>
        <w:rPr>
          <w:rFonts w:ascii="Times New Roman" w:eastAsia="Times New Roman" w:hAnsi="Times New Roman" w:cs="Times New Roman"/>
          <w:iCs/>
          <w:sz w:val="28"/>
          <w:szCs w:val="28"/>
        </w:rPr>
      </w:pPr>
    </w:p>
    <w:tbl>
      <w:tblPr>
        <w:tblStyle w:val="TableGrid"/>
        <w:tblW w:w="0" w:type="auto"/>
        <w:tblInd w:w="704" w:type="dxa"/>
        <w:tblLook w:val="04A0" w:firstRow="1" w:lastRow="0" w:firstColumn="1" w:lastColumn="0" w:noHBand="0" w:noVBand="1"/>
      </w:tblPr>
      <w:tblGrid>
        <w:gridCol w:w="765"/>
        <w:gridCol w:w="1446"/>
        <w:gridCol w:w="1435"/>
        <w:gridCol w:w="1434"/>
        <w:gridCol w:w="1446"/>
        <w:gridCol w:w="1435"/>
      </w:tblGrid>
      <w:tr w:rsidR="00946DA8" w:rsidRPr="00F81BC4" w:rsidTr="002A307B">
        <w:tc>
          <w:tcPr>
            <w:tcW w:w="3611" w:type="dxa"/>
            <w:gridSpan w:val="3"/>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„Emisiju limits</w:t>
            </w:r>
          </w:p>
        </w:tc>
        <w:tc>
          <w:tcPr>
            <w:tcW w:w="4315" w:type="dxa"/>
            <w:gridSpan w:val="3"/>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Faktiskās emisijas</w:t>
            </w:r>
          </w:p>
        </w:tc>
      </w:tr>
      <w:tr w:rsidR="00946DA8" w:rsidRPr="00F81BC4" w:rsidTr="002A307B">
        <w:trPr>
          <w:trHeight w:val="258"/>
        </w:trPr>
        <w:tc>
          <w:tcPr>
            <w:tcW w:w="730"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g/s,</w:t>
            </w:r>
          </w:p>
          <w:p w:rsidR="00946DA8" w:rsidRPr="00F81BC4" w:rsidRDefault="000516FC" w:rsidP="004A1C86">
            <w:pPr>
              <w:pStyle w:val="NormalWeb"/>
              <w:spacing w:before="0" w:beforeAutospacing="0" w:after="0" w:afterAutospacing="0"/>
              <w:jc w:val="left"/>
              <w:rPr>
                <w:sz w:val="28"/>
                <w:szCs w:val="28"/>
                <w:lang w:val="lv-LV"/>
              </w:rPr>
            </w:pPr>
            <w:proofErr w:type="spellStart"/>
            <w:r>
              <w:rPr>
                <w:sz w:val="28"/>
                <w:szCs w:val="28"/>
                <w:lang w:val="lv-LV"/>
              </w:rPr>
              <w:t>ou</w:t>
            </w:r>
            <w:r>
              <w:rPr>
                <w:sz w:val="28"/>
                <w:szCs w:val="28"/>
                <w:vertAlign w:val="subscript"/>
                <w:lang w:val="lv-LV"/>
              </w:rPr>
              <w:t>E</w:t>
            </w:r>
            <w:proofErr w:type="spellEnd"/>
            <w:r>
              <w:rPr>
                <w:sz w:val="28"/>
                <w:szCs w:val="28"/>
                <w:vertAlign w:val="subscript"/>
                <w:lang w:val="lv-LV"/>
              </w:rPr>
              <w:t>/</w:t>
            </w:r>
            <w:r>
              <w:rPr>
                <w:sz w:val="28"/>
                <w:szCs w:val="28"/>
                <w:lang w:val="lv-LV"/>
              </w:rPr>
              <w:t>s</w:t>
            </w:r>
          </w:p>
        </w:tc>
        <w:tc>
          <w:tcPr>
            <w:tcW w:w="1446"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mg/m</w:t>
            </w:r>
            <w:r>
              <w:rPr>
                <w:sz w:val="28"/>
                <w:szCs w:val="28"/>
                <w:vertAlign w:val="superscript"/>
                <w:lang w:val="lv-LV"/>
              </w:rPr>
              <w:t>3</w:t>
            </w:r>
            <w:r>
              <w:rPr>
                <w:sz w:val="28"/>
                <w:szCs w:val="28"/>
                <w:lang w:val="lv-LV"/>
              </w:rPr>
              <w:t xml:space="preserve">, </w:t>
            </w:r>
            <w:proofErr w:type="spellStart"/>
            <w:r>
              <w:rPr>
                <w:sz w:val="28"/>
                <w:szCs w:val="28"/>
                <w:lang w:val="lv-LV"/>
              </w:rPr>
              <w:t>ou</w:t>
            </w:r>
            <w:r>
              <w:rPr>
                <w:sz w:val="28"/>
                <w:szCs w:val="28"/>
                <w:vertAlign w:val="subscript"/>
                <w:lang w:val="lv-LV"/>
              </w:rPr>
              <w:t>E</w:t>
            </w:r>
            <w:proofErr w:type="spellEnd"/>
            <w:r>
              <w:rPr>
                <w:sz w:val="28"/>
                <w:szCs w:val="28"/>
                <w:lang w:val="lv-LV"/>
              </w:rPr>
              <w:t>/m</w:t>
            </w:r>
            <w:r>
              <w:rPr>
                <w:sz w:val="28"/>
                <w:szCs w:val="28"/>
                <w:vertAlign w:val="superscript"/>
                <w:lang w:val="lv-LV"/>
              </w:rPr>
              <w:t>3</w:t>
            </w:r>
          </w:p>
        </w:tc>
        <w:tc>
          <w:tcPr>
            <w:tcW w:w="1435"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 xml:space="preserve">t/a, </w:t>
            </w:r>
            <w:proofErr w:type="spellStart"/>
            <w:r>
              <w:rPr>
                <w:sz w:val="28"/>
                <w:szCs w:val="28"/>
                <w:lang w:val="lv-LV"/>
              </w:rPr>
              <w:t>ou</w:t>
            </w:r>
            <w:r>
              <w:rPr>
                <w:sz w:val="28"/>
                <w:szCs w:val="28"/>
                <w:vertAlign w:val="subscript"/>
                <w:lang w:val="lv-LV"/>
              </w:rPr>
              <w:t>E</w:t>
            </w:r>
            <w:proofErr w:type="spellEnd"/>
            <w:r>
              <w:rPr>
                <w:sz w:val="28"/>
                <w:szCs w:val="28"/>
                <w:lang w:val="lv-LV"/>
              </w:rPr>
              <w:t>/s</w:t>
            </w:r>
          </w:p>
        </w:tc>
        <w:tc>
          <w:tcPr>
            <w:tcW w:w="1434"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g/s,</w:t>
            </w:r>
          </w:p>
          <w:p w:rsidR="00946DA8" w:rsidRPr="00F81BC4" w:rsidRDefault="000516FC" w:rsidP="004A1C86">
            <w:pPr>
              <w:pStyle w:val="NormalWeb"/>
              <w:spacing w:before="0" w:beforeAutospacing="0" w:after="0" w:afterAutospacing="0"/>
              <w:jc w:val="left"/>
              <w:rPr>
                <w:sz w:val="28"/>
                <w:szCs w:val="28"/>
                <w:lang w:val="lv-LV"/>
              </w:rPr>
            </w:pPr>
            <w:proofErr w:type="spellStart"/>
            <w:r>
              <w:rPr>
                <w:sz w:val="28"/>
                <w:szCs w:val="28"/>
                <w:lang w:val="lv-LV"/>
              </w:rPr>
              <w:t>ou</w:t>
            </w:r>
            <w:r>
              <w:rPr>
                <w:sz w:val="28"/>
                <w:szCs w:val="28"/>
                <w:vertAlign w:val="subscript"/>
                <w:lang w:val="lv-LV"/>
              </w:rPr>
              <w:t>E</w:t>
            </w:r>
            <w:proofErr w:type="spellEnd"/>
            <w:r>
              <w:rPr>
                <w:sz w:val="28"/>
                <w:szCs w:val="28"/>
                <w:vertAlign w:val="subscript"/>
                <w:lang w:val="lv-LV"/>
              </w:rPr>
              <w:t>/</w:t>
            </w:r>
            <w:r>
              <w:rPr>
                <w:sz w:val="28"/>
                <w:szCs w:val="28"/>
                <w:lang w:val="lv-LV"/>
              </w:rPr>
              <w:t>s</w:t>
            </w:r>
          </w:p>
        </w:tc>
        <w:tc>
          <w:tcPr>
            <w:tcW w:w="1446"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mg/m</w:t>
            </w:r>
            <w:r>
              <w:rPr>
                <w:sz w:val="28"/>
                <w:szCs w:val="28"/>
                <w:vertAlign w:val="superscript"/>
                <w:lang w:val="lv-LV"/>
              </w:rPr>
              <w:t>3</w:t>
            </w:r>
            <w:r>
              <w:rPr>
                <w:sz w:val="28"/>
                <w:szCs w:val="28"/>
                <w:lang w:val="lv-LV"/>
              </w:rPr>
              <w:t xml:space="preserve">, </w:t>
            </w:r>
            <w:proofErr w:type="spellStart"/>
            <w:r>
              <w:rPr>
                <w:sz w:val="28"/>
                <w:szCs w:val="28"/>
                <w:lang w:val="lv-LV"/>
              </w:rPr>
              <w:t>ou</w:t>
            </w:r>
            <w:r>
              <w:rPr>
                <w:sz w:val="28"/>
                <w:szCs w:val="28"/>
                <w:vertAlign w:val="subscript"/>
                <w:lang w:val="lv-LV"/>
              </w:rPr>
              <w:t>E</w:t>
            </w:r>
            <w:proofErr w:type="spellEnd"/>
            <w:r>
              <w:rPr>
                <w:sz w:val="28"/>
                <w:szCs w:val="28"/>
                <w:lang w:val="lv-LV"/>
              </w:rPr>
              <w:t>/m</w:t>
            </w:r>
            <w:r>
              <w:rPr>
                <w:sz w:val="28"/>
                <w:szCs w:val="28"/>
                <w:vertAlign w:val="superscript"/>
                <w:lang w:val="lv-LV"/>
              </w:rPr>
              <w:t>3</w:t>
            </w:r>
          </w:p>
        </w:tc>
        <w:tc>
          <w:tcPr>
            <w:tcW w:w="1435"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 xml:space="preserve">t/a, </w:t>
            </w:r>
            <w:proofErr w:type="spellStart"/>
            <w:r>
              <w:rPr>
                <w:sz w:val="28"/>
                <w:szCs w:val="28"/>
                <w:lang w:val="lv-LV"/>
              </w:rPr>
              <w:t>ou</w:t>
            </w:r>
            <w:r>
              <w:rPr>
                <w:sz w:val="28"/>
                <w:szCs w:val="28"/>
                <w:vertAlign w:val="subscript"/>
                <w:lang w:val="lv-LV"/>
              </w:rPr>
              <w:t>E</w:t>
            </w:r>
            <w:proofErr w:type="spellEnd"/>
            <w:r>
              <w:rPr>
                <w:sz w:val="28"/>
                <w:szCs w:val="28"/>
                <w:lang w:val="lv-LV"/>
              </w:rPr>
              <w:t>/s</w:t>
            </w:r>
          </w:p>
        </w:tc>
      </w:tr>
      <w:tr w:rsidR="00946DA8" w:rsidRPr="00F81BC4" w:rsidTr="002A307B">
        <w:tc>
          <w:tcPr>
            <w:tcW w:w="730"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5</w:t>
            </w:r>
          </w:p>
        </w:tc>
        <w:tc>
          <w:tcPr>
            <w:tcW w:w="1446"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6</w:t>
            </w:r>
          </w:p>
        </w:tc>
        <w:tc>
          <w:tcPr>
            <w:tcW w:w="1435"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7</w:t>
            </w:r>
          </w:p>
        </w:tc>
        <w:tc>
          <w:tcPr>
            <w:tcW w:w="1434"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8</w:t>
            </w:r>
          </w:p>
        </w:tc>
        <w:tc>
          <w:tcPr>
            <w:tcW w:w="1446"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9</w:t>
            </w:r>
          </w:p>
        </w:tc>
        <w:tc>
          <w:tcPr>
            <w:tcW w:w="1435" w:type="dxa"/>
          </w:tcPr>
          <w:p w:rsidR="00946DA8" w:rsidRPr="00F81BC4" w:rsidRDefault="000516FC" w:rsidP="004A1C86">
            <w:pPr>
              <w:pStyle w:val="NormalWeb"/>
              <w:spacing w:before="0" w:beforeAutospacing="0" w:after="0" w:afterAutospacing="0"/>
              <w:jc w:val="left"/>
              <w:rPr>
                <w:sz w:val="28"/>
                <w:szCs w:val="28"/>
                <w:lang w:val="lv-LV"/>
              </w:rPr>
            </w:pPr>
            <w:r>
              <w:rPr>
                <w:sz w:val="28"/>
                <w:szCs w:val="28"/>
                <w:lang w:val="lv-LV"/>
              </w:rPr>
              <w:t>10”</w:t>
            </w:r>
          </w:p>
        </w:tc>
      </w:tr>
      <w:tr w:rsidR="00946DA8" w:rsidRPr="00F81BC4" w:rsidTr="002A307B">
        <w:tc>
          <w:tcPr>
            <w:tcW w:w="730" w:type="dxa"/>
          </w:tcPr>
          <w:p w:rsidR="00946DA8" w:rsidRPr="00F81BC4" w:rsidRDefault="00946DA8" w:rsidP="004A1C86">
            <w:pPr>
              <w:pStyle w:val="NormalWeb"/>
              <w:spacing w:before="0" w:beforeAutospacing="0" w:after="0" w:afterAutospacing="0"/>
              <w:jc w:val="left"/>
              <w:rPr>
                <w:sz w:val="28"/>
                <w:szCs w:val="28"/>
                <w:lang w:val="lv-LV"/>
              </w:rPr>
            </w:pPr>
          </w:p>
        </w:tc>
        <w:tc>
          <w:tcPr>
            <w:tcW w:w="1446" w:type="dxa"/>
          </w:tcPr>
          <w:p w:rsidR="00946DA8" w:rsidRPr="00F81BC4" w:rsidRDefault="00946DA8" w:rsidP="004A1C86">
            <w:pPr>
              <w:pStyle w:val="NormalWeb"/>
              <w:spacing w:before="0" w:beforeAutospacing="0" w:after="0" w:afterAutospacing="0"/>
              <w:jc w:val="left"/>
              <w:rPr>
                <w:sz w:val="28"/>
                <w:szCs w:val="28"/>
                <w:lang w:val="lv-LV"/>
              </w:rPr>
            </w:pPr>
          </w:p>
        </w:tc>
        <w:tc>
          <w:tcPr>
            <w:tcW w:w="1435" w:type="dxa"/>
          </w:tcPr>
          <w:p w:rsidR="00946DA8" w:rsidRPr="00F81BC4" w:rsidRDefault="00946DA8" w:rsidP="004A1C86">
            <w:pPr>
              <w:pStyle w:val="NormalWeb"/>
              <w:spacing w:before="0" w:beforeAutospacing="0" w:after="0" w:afterAutospacing="0"/>
              <w:jc w:val="left"/>
              <w:rPr>
                <w:sz w:val="28"/>
                <w:szCs w:val="28"/>
                <w:lang w:val="lv-LV"/>
              </w:rPr>
            </w:pPr>
          </w:p>
        </w:tc>
        <w:tc>
          <w:tcPr>
            <w:tcW w:w="1434" w:type="dxa"/>
          </w:tcPr>
          <w:p w:rsidR="00946DA8" w:rsidRPr="00F81BC4" w:rsidRDefault="00946DA8" w:rsidP="004A1C86">
            <w:pPr>
              <w:pStyle w:val="NormalWeb"/>
              <w:spacing w:before="0" w:beforeAutospacing="0" w:after="0" w:afterAutospacing="0"/>
              <w:jc w:val="left"/>
              <w:rPr>
                <w:sz w:val="28"/>
                <w:szCs w:val="28"/>
                <w:lang w:val="lv-LV"/>
              </w:rPr>
            </w:pPr>
          </w:p>
        </w:tc>
        <w:tc>
          <w:tcPr>
            <w:tcW w:w="1446" w:type="dxa"/>
          </w:tcPr>
          <w:p w:rsidR="00946DA8" w:rsidRPr="00F81BC4" w:rsidRDefault="00946DA8" w:rsidP="004A1C86">
            <w:pPr>
              <w:pStyle w:val="NormalWeb"/>
              <w:spacing w:before="0" w:beforeAutospacing="0" w:after="0" w:afterAutospacing="0"/>
              <w:jc w:val="left"/>
              <w:rPr>
                <w:sz w:val="28"/>
                <w:szCs w:val="28"/>
                <w:lang w:val="lv-LV"/>
              </w:rPr>
            </w:pPr>
          </w:p>
        </w:tc>
        <w:tc>
          <w:tcPr>
            <w:tcW w:w="1435" w:type="dxa"/>
          </w:tcPr>
          <w:p w:rsidR="00946DA8" w:rsidRPr="00F81BC4" w:rsidRDefault="00946DA8" w:rsidP="004A1C86">
            <w:pPr>
              <w:pStyle w:val="NormalWeb"/>
              <w:spacing w:before="0" w:beforeAutospacing="0" w:after="0" w:afterAutospacing="0"/>
              <w:jc w:val="left"/>
              <w:rPr>
                <w:sz w:val="28"/>
                <w:szCs w:val="28"/>
                <w:lang w:val="lv-LV"/>
              </w:rPr>
            </w:pPr>
          </w:p>
        </w:tc>
      </w:tr>
    </w:tbl>
    <w:p w:rsidR="00EC38A7" w:rsidRDefault="00EC38A7" w:rsidP="004A1C86">
      <w:pPr>
        <w:pStyle w:val="NormalWeb"/>
        <w:shd w:val="clear" w:color="auto" w:fill="FFFFFF"/>
        <w:spacing w:before="0" w:beforeAutospacing="0" w:after="0" w:afterAutospacing="0"/>
        <w:ind w:left="360" w:firstLine="720"/>
        <w:jc w:val="both"/>
        <w:rPr>
          <w:sz w:val="28"/>
          <w:szCs w:val="28"/>
          <w:lang w:val="lv-LV"/>
        </w:rPr>
      </w:pPr>
    </w:p>
    <w:p w:rsidR="00946DA8" w:rsidRPr="00F81BC4" w:rsidRDefault="009A7FE5" w:rsidP="004A1C86">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7. </w:t>
      </w:r>
      <w:r w:rsidR="000516FC">
        <w:rPr>
          <w:sz w:val="28"/>
          <w:szCs w:val="28"/>
          <w:lang w:val="lv-LV"/>
        </w:rPr>
        <w:t>Papildināt 2.pielikuma 2.tabulas paskaidrojumā tekstu, kas attiecas uz tabulas 5., 6. un 7.aili ar teikumu šādā redakcijā: “Smaku emisiju limitus norāda smaku vienībās sekundē (</w:t>
      </w:r>
      <w:proofErr w:type="spellStart"/>
      <w:r w:rsidR="000516FC">
        <w:rPr>
          <w:sz w:val="28"/>
          <w:szCs w:val="28"/>
          <w:lang w:val="lv-LV"/>
        </w:rPr>
        <w:t>ou</w:t>
      </w:r>
      <w:r w:rsidR="000516FC">
        <w:rPr>
          <w:sz w:val="28"/>
          <w:szCs w:val="28"/>
          <w:vertAlign w:val="subscript"/>
          <w:lang w:val="lv-LV"/>
        </w:rPr>
        <w:t>E</w:t>
      </w:r>
      <w:proofErr w:type="spellEnd"/>
      <w:r w:rsidR="000516FC">
        <w:rPr>
          <w:sz w:val="28"/>
          <w:szCs w:val="28"/>
          <w:lang w:val="lv-LV"/>
        </w:rPr>
        <w:t>/s), vienā kubikmetrā gāzes standartapstākļos (</w:t>
      </w:r>
      <w:proofErr w:type="spellStart"/>
      <w:r w:rsidR="000516FC">
        <w:rPr>
          <w:sz w:val="28"/>
          <w:szCs w:val="28"/>
          <w:lang w:val="lv-LV"/>
        </w:rPr>
        <w:t>ou</w:t>
      </w:r>
      <w:r w:rsidR="000516FC">
        <w:rPr>
          <w:sz w:val="28"/>
          <w:szCs w:val="28"/>
          <w:vertAlign w:val="subscript"/>
          <w:lang w:val="lv-LV"/>
        </w:rPr>
        <w:t>E</w:t>
      </w:r>
      <w:proofErr w:type="spellEnd"/>
      <w:r w:rsidR="000516FC">
        <w:rPr>
          <w:sz w:val="28"/>
          <w:szCs w:val="28"/>
          <w:lang w:val="lv-LV"/>
        </w:rPr>
        <w:t>/m</w:t>
      </w:r>
      <w:r w:rsidR="000516FC">
        <w:rPr>
          <w:sz w:val="28"/>
          <w:szCs w:val="28"/>
          <w:vertAlign w:val="superscript"/>
          <w:lang w:val="lv-LV"/>
        </w:rPr>
        <w:t>3</w:t>
      </w:r>
      <w:r w:rsidR="000516FC">
        <w:rPr>
          <w:sz w:val="28"/>
          <w:szCs w:val="28"/>
          <w:lang w:val="lv-LV"/>
        </w:rPr>
        <w:t>) un smaku vienībās gadā (</w:t>
      </w:r>
      <w:proofErr w:type="spellStart"/>
      <w:r w:rsidR="000516FC">
        <w:rPr>
          <w:sz w:val="28"/>
          <w:szCs w:val="28"/>
          <w:lang w:val="lv-LV"/>
        </w:rPr>
        <w:t>ou</w:t>
      </w:r>
      <w:r w:rsidR="000516FC">
        <w:rPr>
          <w:sz w:val="28"/>
          <w:szCs w:val="28"/>
          <w:vertAlign w:val="subscript"/>
          <w:lang w:val="lv-LV"/>
        </w:rPr>
        <w:t>E</w:t>
      </w:r>
      <w:proofErr w:type="spellEnd"/>
      <w:r w:rsidR="000516FC">
        <w:rPr>
          <w:sz w:val="28"/>
          <w:szCs w:val="28"/>
          <w:lang w:val="lv-LV"/>
        </w:rPr>
        <w:t>/a).”</w:t>
      </w:r>
    </w:p>
    <w:p w:rsidR="00777EC2" w:rsidRPr="00F81BC4" w:rsidRDefault="00777EC2" w:rsidP="004A1C86">
      <w:pPr>
        <w:pStyle w:val="NormalWeb"/>
        <w:shd w:val="clear" w:color="auto" w:fill="FFFFFF"/>
        <w:spacing w:before="0" w:beforeAutospacing="0" w:after="0" w:afterAutospacing="0"/>
        <w:ind w:firstLine="720"/>
        <w:jc w:val="both"/>
        <w:rPr>
          <w:sz w:val="28"/>
          <w:szCs w:val="28"/>
          <w:lang w:val="lv-LV"/>
        </w:rPr>
      </w:pPr>
    </w:p>
    <w:p w:rsidR="00777EC2" w:rsidRPr="00F81BC4" w:rsidRDefault="009A7FE5" w:rsidP="004A1C86">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8. </w:t>
      </w:r>
      <w:r w:rsidR="000516FC">
        <w:rPr>
          <w:sz w:val="28"/>
          <w:szCs w:val="28"/>
          <w:lang w:val="lv-LV"/>
        </w:rPr>
        <w:t>Papildināt 2.pielikuma 2.tabulas paskaidrojumā tekstu, kas attiecas uz tabulas 8., 9. un 10.aili ar teikumu šādā redakcijā: “Smaku emisiju norāda smaku vienībās sekundē (</w:t>
      </w:r>
      <w:proofErr w:type="spellStart"/>
      <w:r w:rsidR="000516FC">
        <w:rPr>
          <w:sz w:val="28"/>
          <w:szCs w:val="28"/>
          <w:lang w:val="lv-LV"/>
        </w:rPr>
        <w:t>ou</w:t>
      </w:r>
      <w:r w:rsidR="000516FC">
        <w:rPr>
          <w:sz w:val="28"/>
          <w:szCs w:val="28"/>
          <w:vertAlign w:val="subscript"/>
          <w:lang w:val="lv-LV"/>
        </w:rPr>
        <w:t>E</w:t>
      </w:r>
      <w:proofErr w:type="spellEnd"/>
      <w:r w:rsidR="000516FC">
        <w:rPr>
          <w:sz w:val="28"/>
          <w:szCs w:val="28"/>
          <w:lang w:val="lv-LV"/>
        </w:rPr>
        <w:t>/s), vienā kubikmetrā gāzes standartapstākļos (</w:t>
      </w:r>
      <w:proofErr w:type="spellStart"/>
      <w:r w:rsidR="000516FC">
        <w:rPr>
          <w:sz w:val="28"/>
          <w:szCs w:val="28"/>
          <w:lang w:val="lv-LV"/>
        </w:rPr>
        <w:t>ou</w:t>
      </w:r>
      <w:r w:rsidR="000516FC">
        <w:rPr>
          <w:sz w:val="28"/>
          <w:szCs w:val="28"/>
          <w:vertAlign w:val="subscript"/>
          <w:lang w:val="lv-LV"/>
        </w:rPr>
        <w:t>E</w:t>
      </w:r>
      <w:proofErr w:type="spellEnd"/>
      <w:r w:rsidR="000516FC">
        <w:rPr>
          <w:sz w:val="28"/>
          <w:szCs w:val="28"/>
          <w:lang w:val="lv-LV"/>
        </w:rPr>
        <w:t>/m</w:t>
      </w:r>
      <w:r w:rsidR="000516FC">
        <w:rPr>
          <w:sz w:val="28"/>
          <w:szCs w:val="28"/>
          <w:vertAlign w:val="superscript"/>
          <w:lang w:val="lv-LV"/>
        </w:rPr>
        <w:t>3</w:t>
      </w:r>
      <w:r w:rsidR="000516FC">
        <w:rPr>
          <w:sz w:val="28"/>
          <w:szCs w:val="28"/>
          <w:lang w:val="lv-LV"/>
        </w:rPr>
        <w:t>) un smaku vienībās gadā (</w:t>
      </w:r>
      <w:proofErr w:type="spellStart"/>
      <w:r w:rsidR="000516FC">
        <w:rPr>
          <w:sz w:val="28"/>
          <w:szCs w:val="28"/>
          <w:lang w:val="lv-LV"/>
        </w:rPr>
        <w:t>ou</w:t>
      </w:r>
      <w:r w:rsidR="000516FC">
        <w:rPr>
          <w:sz w:val="28"/>
          <w:szCs w:val="28"/>
          <w:vertAlign w:val="subscript"/>
          <w:lang w:val="lv-LV"/>
        </w:rPr>
        <w:t>E</w:t>
      </w:r>
      <w:proofErr w:type="spellEnd"/>
      <w:r w:rsidR="000516FC">
        <w:rPr>
          <w:sz w:val="28"/>
          <w:szCs w:val="28"/>
          <w:lang w:val="lv-LV"/>
        </w:rPr>
        <w:t>/a).”</w:t>
      </w:r>
    </w:p>
    <w:p w:rsidR="00777EC2" w:rsidRPr="00F81BC4" w:rsidRDefault="00777EC2" w:rsidP="004A1C86">
      <w:pPr>
        <w:pStyle w:val="NormalWeb"/>
        <w:shd w:val="clear" w:color="auto" w:fill="FFFFFF"/>
        <w:spacing w:before="0" w:beforeAutospacing="0" w:after="0" w:afterAutospacing="0"/>
        <w:ind w:firstLine="720"/>
        <w:jc w:val="both"/>
        <w:rPr>
          <w:sz w:val="28"/>
          <w:szCs w:val="28"/>
          <w:lang w:val="lv-LV"/>
        </w:rPr>
      </w:pPr>
    </w:p>
    <w:p w:rsidR="00946DA8" w:rsidRPr="00F81BC4" w:rsidRDefault="009A7FE5" w:rsidP="004A1C86">
      <w:pPr>
        <w:pStyle w:val="NormalWeb"/>
        <w:shd w:val="clear" w:color="auto" w:fill="FFFFFF"/>
        <w:spacing w:before="0" w:beforeAutospacing="0" w:after="0" w:afterAutospacing="0"/>
        <w:ind w:firstLine="720"/>
        <w:jc w:val="both"/>
        <w:rPr>
          <w:sz w:val="28"/>
          <w:szCs w:val="28"/>
          <w:lang w:val="lv-LV"/>
        </w:rPr>
      </w:pPr>
      <w:r>
        <w:rPr>
          <w:sz w:val="28"/>
          <w:szCs w:val="28"/>
          <w:lang w:val="lv-LV"/>
        </w:rPr>
        <w:t xml:space="preserve">9. </w:t>
      </w:r>
      <w:r w:rsidR="000516FC">
        <w:rPr>
          <w:sz w:val="28"/>
          <w:szCs w:val="28"/>
          <w:lang w:val="lv-LV"/>
        </w:rPr>
        <w:t>Izteikt 2.pielikuma 3.tabul</w:t>
      </w:r>
      <w:r w:rsidR="004A1C86">
        <w:rPr>
          <w:sz w:val="28"/>
          <w:szCs w:val="28"/>
          <w:lang w:val="lv-LV"/>
        </w:rPr>
        <w:t>as 5., 6., 7., 8., 9. un 10 ailes</w:t>
      </w:r>
      <w:r w:rsidR="000516FC">
        <w:rPr>
          <w:sz w:val="28"/>
          <w:szCs w:val="28"/>
          <w:lang w:val="lv-LV"/>
        </w:rPr>
        <w:t xml:space="preserve"> nosaukumus šādā redakcijā:</w:t>
      </w:r>
    </w:p>
    <w:p w:rsidR="008B22EC" w:rsidRPr="00F81BC4" w:rsidRDefault="008B22EC" w:rsidP="004A1C86">
      <w:pPr>
        <w:pStyle w:val="NormalWeb"/>
        <w:shd w:val="clear" w:color="auto" w:fill="FFFFFF"/>
        <w:spacing w:before="0" w:beforeAutospacing="0" w:after="0" w:afterAutospacing="0"/>
        <w:ind w:firstLine="720"/>
        <w:jc w:val="both"/>
        <w:rPr>
          <w:sz w:val="28"/>
          <w:szCs w:val="28"/>
          <w:lang w:val="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1295"/>
        <w:gridCol w:w="1031"/>
        <w:gridCol w:w="1178"/>
        <w:gridCol w:w="1178"/>
        <w:gridCol w:w="1178"/>
      </w:tblGrid>
      <w:tr w:rsidR="00946DA8" w:rsidRPr="00F81BC4" w:rsidTr="0073380C">
        <w:trPr>
          <w:cantSplit/>
          <w:trHeight w:val="322"/>
          <w:jc w:val="center"/>
        </w:trPr>
        <w:tc>
          <w:tcPr>
            <w:tcW w:w="1030" w:type="dxa"/>
            <w:vMerge w:val="restart"/>
            <w:vAlign w:val="center"/>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„Izplūdes gāzes, kopā pirms GAI (t/a, </w:t>
            </w:r>
            <w:proofErr w:type="spellStart"/>
            <w:r>
              <w:rPr>
                <w:rFonts w:ascii="Times New Roman" w:hAnsi="Times New Roman" w:cs="Times New Roman"/>
                <w:sz w:val="28"/>
                <w:szCs w:val="28"/>
              </w:rPr>
              <w:t>ou</w:t>
            </w:r>
            <w:r>
              <w:rPr>
                <w:rFonts w:ascii="Times New Roman" w:hAnsi="Times New Roman" w:cs="Times New Roman"/>
                <w:sz w:val="28"/>
                <w:szCs w:val="28"/>
                <w:vertAlign w:val="subscript"/>
              </w:rPr>
              <w:t>E</w:t>
            </w:r>
            <w:proofErr w:type="spellEnd"/>
            <w:r>
              <w:rPr>
                <w:rFonts w:ascii="Times New Roman" w:hAnsi="Times New Roman" w:cs="Times New Roman"/>
                <w:sz w:val="28"/>
                <w:szCs w:val="28"/>
              </w:rPr>
              <w:t>/a)</w:t>
            </w:r>
          </w:p>
        </w:tc>
        <w:tc>
          <w:tcPr>
            <w:tcW w:w="1295" w:type="dxa"/>
            <w:vMerge w:val="restart"/>
            <w:vAlign w:val="center"/>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T.sk.</w:t>
            </w:r>
          </w:p>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novadīts uz</w:t>
            </w:r>
          </w:p>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GAI </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t/a, (</w:t>
            </w:r>
            <w:proofErr w:type="spellStart"/>
            <w:r>
              <w:rPr>
                <w:rFonts w:ascii="Times New Roman" w:hAnsi="Times New Roman" w:cs="Times New Roman"/>
                <w:sz w:val="28"/>
                <w:szCs w:val="28"/>
              </w:rPr>
              <w:t>ou</w:t>
            </w:r>
            <w:r>
              <w:rPr>
                <w:rFonts w:ascii="Times New Roman" w:hAnsi="Times New Roman" w:cs="Times New Roman"/>
                <w:sz w:val="28"/>
                <w:szCs w:val="28"/>
                <w:vertAlign w:val="subscript"/>
              </w:rPr>
              <w:t>E</w:t>
            </w:r>
            <w:proofErr w:type="spellEnd"/>
            <w:r>
              <w:rPr>
                <w:rFonts w:ascii="Times New Roman" w:hAnsi="Times New Roman" w:cs="Times New Roman"/>
                <w:sz w:val="28"/>
                <w:szCs w:val="28"/>
              </w:rPr>
              <w:t>/a)</w:t>
            </w:r>
          </w:p>
        </w:tc>
        <w:tc>
          <w:tcPr>
            <w:tcW w:w="2209" w:type="dxa"/>
            <w:gridSpan w:val="2"/>
            <w:vAlign w:val="center"/>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No tā attīrīts</w:t>
            </w:r>
          </w:p>
        </w:tc>
        <w:tc>
          <w:tcPr>
            <w:tcW w:w="1178" w:type="dxa"/>
            <w:vMerge w:val="restart"/>
            <w:vAlign w:val="center"/>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Emisija gaisā </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t/a, (</w:t>
            </w:r>
            <w:proofErr w:type="spellStart"/>
            <w:r>
              <w:rPr>
                <w:rFonts w:ascii="Times New Roman" w:hAnsi="Times New Roman" w:cs="Times New Roman"/>
                <w:sz w:val="28"/>
                <w:szCs w:val="28"/>
              </w:rPr>
              <w:t>ou</w:t>
            </w:r>
            <w:r>
              <w:rPr>
                <w:rFonts w:ascii="Times New Roman" w:hAnsi="Times New Roman" w:cs="Times New Roman"/>
                <w:sz w:val="28"/>
                <w:szCs w:val="28"/>
                <w:vertAlign w:val="subscript"/>
              </w:rPr>
              <w:t>E</w:t>
            </w:r>
            <w:proofErr w:type="spellEnd"/>
            <w:r>
              <w:rPr>
                <w:rFonts w:ascii="Times New Roman" w:hAnsi="Times New Roman" w:cs="Times New Roman"/>
                <w:sz w:val="28"/>
                <w:szCs w:val="28"/>
              </w:rPr>
              <w:t>/a)</w:t>
            </w:r>
          </w:p>
        </w:tc>
        <w:tc>
          <w:tcPr>
            <w:tcW w:w="1178" w:type="dxa"/>
            <w:vMerge w:val="restart"/>
            <w:vAlign w:val="center"/>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Emisiju limits (t/a, </w:t>
            </w:r>
            <w:proofErr w:type="spellStart"/>
            <w:r>
              <w:rPr>
                <w:rFonts w:ascii="Times New Roman" w:hAnsi="Times New Roman" w:cs="Times New Roman"/>
                <w:sz w:val="28"/>
                <w:szCs w:val="28"/>
              </w:rPr>
              <w:t>ou</w:t>
            </w:r>
            <w:r>
              <w:rPr>
                <w:rFonts w:ascii="Times New Roman" w:hAnsi="Times New Roman" w:cs="Times New Roman"/>
                <w:sz w:val="28"/>
                <w:szCs w:val="28"/>
                <w:vertAlign w:val="subscript"/>
              </w:rPr>
              <w:t>E</w:t>
            </w:r>
            <w:proofErr w:type="spellEnd"/>
            <w:r>
              <w:rPr>
                <w:rFonts w:ascii="Times New Roman" w:hAnsi="Times New Roman" w:cs="Times New Roman"/>
                <w:sz w:val="28"/>
                <w:szCs w:val="28"/>
              </w:rPr>
              <w:t>/a)</w:t>
            </w:r>
          </w:p>
        </w:tc>
      </w:tr>
      <w:tr w:rsidR="00946DA8" w:rsidRPr="00F81BC4" w:rsidTr="0073380C">
        <w:trPr>
          <w:cantSplit/>
          <w:trHeight w:val="592"/>
          <w:jc w:val="center"/>
        </w:trPr>
        <w:tc>
          <w:tcPr>
            <w:tcW w:w="1030" w:type="dxa"/>
            <w:vMerge/>
          </w:tcPr>
          <w:p w:rsidR="00946DA8" w:rsidRPr="00F81BC4" w:rsidRDefault="00946DA8" w:rsidP="004A1C86">
            <w:pPr>
              <w:spacing w:after="0" w:line="240" w:lineRule="auto"/>
              <w:jc w:val="center"/>
              <w:rPr>
                <w:rFonts w:ascii="Times New Roman" w:hAnsi="Times New Roman" w:cs="Times New Roman"/>
                <w:sz w:val="28"/>
                <w:szCs w:val="28"/>
              </w:rPr>
            </w:pPr>
          </w:p>
        </w:tc>
        <w:tc>
          <w:tcPr>
            <w:tcW w:w="1295" w:type="dxa"/>
            <w:vMerge/>
          </w:tcPr>
          <w:p w:rsidR="00946DA8" w:rsidRPr="00F81BC4" w:rsidRDefault="00946DA8" w:rsidP="004A1C86">
            <w:pPr>
              <w:spacing w:after="0" w:line="240" w:lineRule="auto"/>
              <w:jc w:val="center"/>
              <w:rPr>
                <w:rFonts w:ascii="Times New Roman" w:hAnsi="Times New Roman" w:cs="Times New Roman"/>
                <w:sz w:val="28"/>
                <w:szCs w:val="28"/>
              </w:rPr>
            </w:pPr>
          </w:p>
        </w:tc>
        <w:tc>
          <w:tcPr>
            <w:tcW w:w="1031" w:type="dxa"/>
            <w:vAlign w:val="center"/>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kopā (t/a, </w:t>
            </w:r>
            <w:proofErr w:type="spellStart"/>
            <w:r>
              <w:rPr>
                <w:rFonts w:ascii="Times New Roman" w:hAnsi="Times New Roman" w:cs="Times New Roman"/>
                <w:sz w:val="28"/>
                <w:szCs w:val="28"/>
              </w:rPr>
              <w:t>ou</w:t>
            </w:r>
            <w:r>
              <w:rPr>
                <w:rFonts w:ascii="Times New Roman" w:hAnsi="Times New Roman" w:cs="Times New Roman"/>
                <w:sz w:val="28"/>
                <w:szCs w:val="28"/>
                <w:vertAlign w:val="subscript"/>
              </w:rPr>
              <w:t>E</w:t>
            </w:r>
            <w:proofErr w:type="spellEnd"/>
            <w:r>
              <w:rPr>
                <w:rFonts w:ascii="Times New Roman" w:hAnsi="Times New Roman" w:cs="Times New Roman"/>
                <w:sz w:val="28"/>
                <w:szCs w:val="28"/>
              </w:rPr>
              <w:t>/a)</w:t>
            </w:r>
          </w:p>
        </w:tc>
        <w:tc>
          <w:tcPr>
            <w:tcW w:w="1178" w:type="dxa"/>
            <w:vAlign w:val="center"/>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utilizēts (t/a, </w:t>
            </w:r>
            <w:proofErr w:type="spellStart"/>
            <w:r>
              <w:rPr>
                <w:rFonts w:ascii="Times New Roman" w:hAnsi="Times New Roman" w:cs="Times New Roman"/>
                <w:sz w:val="28"/>
                <w:szCs w:val="28"/>
              </w:rPr>
              <w:t>ou</w:t>
            </w:r>
            <w:r>
              <w:rPr>
                <w:rFonts w:ascii="Times New Roman" w:hAnsi="Times New Roman" w:cs="Times New Roman"/>
                <w:sz w:val="28"/>
                <w:szCs w:val="28"/>
                <w:vertAlign w:val="subscript"/>
              </w:rPr>
              <w:t>E</w:t>
            </w:r>
            <w:proofErr w:type="spellEnd"/>
            <w:r>
              <w:rPr>
                <w:rFonts w:ascii="Times New Roman" w:hAnsi="Times New Roman" w:cs="Times New Roman"/>
                <w:sz w:val="28"/>
                <w:szCs w:val="28"/>
              </w:rPr>
              <w:t>/a)</w:t>
            </w:r>
          </w:p>
        </w:tc>
        <w:tc>
          <w:tcPr>
            <w:tcW w:w="1178" w:type="dxa"/>
            <w:vMerge/>
          </w:tcPr>
          <w:p w:rsidR="00946DA8" w:rsidRPr="00F81BC4" w:rsidRDefault="00946DA8" w:rsidP="004A1C86">
            <w:pPr>
              <w:spacing w:after="0" w:line="240" w:lineRule="auto"/>
              <w:jc w:val="center"/>
              <w:rPr>
                <w:rFonts w:ascii="Times New Roman" w:hAnsi="Times New Roman" w:cs="Times New Roman"/>
                <w:sz w:val="28"/>
                <w:szCs w:val="28"/>
              </w:rPr>
            </w:pPr>
          </w:p>
        </w:tc>
        <w:tc>
          <w:tcPr>
            <w:tcW w:w="1178" w:type="dxa"/>
            <w:vMerge/>
          </w:tcPr>
          <w:p w:rsidR="00946DA8" w:rsidRPr="00F81BC4" w:rsidRDefault="00946DA8" w:rsidP="004A1C86">
            <w:pPr>
              <w:spacing w:after="0" w:line="240" w:lineRule="auto"/>
              <w:jc w:val="center"/>
              <w:rPr>
                <w:rFonts w:ascii="Times New Roman" w:hAnsi="Times New Roman" w:cs="Times New Roman"/>
                <w:sz w:val="28"/>
                <w:szCs w:val="28"/>
              </w:rPr>
            </w:pPr>
          </w:p>
        </w:tc>
      </w:tr>
      <w:tr w:rsidR="00946DA8" w:rsidRPr="00F81BC4" w:rsidTr="0073380C">
        <w:trPr>
          <w:jc w:val="center"/>
        </w:trPr>
        <w:tc>
          <w:tcPr>
            <w:tcW w:w="1030" w:type="dxa"/>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295" w:type="dxa"/>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031" w:type="dxa"/>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178" w:type="dxa"/>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178" w:type="dxa"/>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178" w:type="dxa"/>
          </w:tcPr>
          <w:p w:rsidR="00946DA8" w:rsidRPr="00F81BC4" w:rsidRDefault="000516FC" w:rsidP="004A1C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946DA8" w:rsidRPr="00F81BC4" w:rsidTr="0073380C">
        <w:trPr>
          <w:jc w:val="center"/>
        </w:trPr>
        <w:tc>
          <w:tcPr>
            <w:tcW w:w="1030" w:type="dxa"/>
          </w:tcPr>
          <w:p w:rsidR="00946DA8" w:rsidRPr="00F81BC4" w:rsidRDefault="00946DA8" w:rsidP="004A1C86">
            <w:pPr>
              <w:spacing w:after="0" w:line="240" w:lineRule="auto"/>
              <w:rPr>
                <w:rFonts w:ascii="Times New Roman" w:hAnsi="Times New Roman" w:cs="Times New Roman"/>
                <w:sz w:val="28"/>
                <w:szCs w:val="28"/>
              </w:rPr>
            </w:pPr>
          </w:p>
        </w:tc>
        <w:tc>
          <w:tcPr>
            <w:tcW w:w="1295" w:type="dxa"/>
          </w:tcPr>
          <w:p w:rsidR="00946DA8" w:rsidRPr="00F81BC4" w:rsidRDefault="00946DA8" w:rsidP="004A1C86">
            <w:pPr>
              <w:spacing w:after="0" w:line="240" w:lineRule="auto"/>
              <w:rPr>
                <w:rFonts w:ascii="Times New Roman" w:hAnsi="Times New Roman" w:cs="Times New Roman"/>
                <w:sz w:val="28"/>
                <w:szCs w:val="28"/>
              </w:rPr>
            </w:pPr>
          </w:p>
        </w:tc>
        <w:tc>
          <w:tcPr>
            <w:tcW w:w="1031" w:type="dxa"/>
          </w:tcPr>
          <w:p w:rsidR="00946DA8" w:rsidRPr="00F81BC4" w:rsidRDefault="00946DA8" w:rsidP="004A1C86">
            <w:pPr>
              <w:spacing w:after="0" w:line="240" w:lineRule="auto"/>
              <w:rPr>
                <w:rFonts w:ascii="Times New Roman" w:hAnsi="Times New Roman" w:cs="Times New Roman"/>
                <w:sz w:val="28"/>
                <w:szCs w:val="28"/>
              </w:rPr>
            </w:pPr>
          </w:p>
        </w:tc>
        <w:tc>
          <w:tcPr>
            <w:tcW w:w="1178" w:type="dxa"/>
          </w:tcPr>
          <w:p w:rsidR="00946DA8" w:rsidRPr="00F81BC4" w:rsidRDefault="00946DA8" w:rsidP="004A1C86">
            <w:pPr>
              <w:spacing w:after="0" w:line="240" w:lineRule="auto"/>
              <w:rPr>
                <w:rFonts w:ascii="Times New Roman" w:hAnsi="Times New Roman" w:cs="Times New Roman"/>
                <w:sz w:val="28"/>
                <w:szCs w:val="28"/>
              </w:rPr>
            </w:pPr>
          </w:p>
        </w:tc>
        <w:tc>
          <w:tcPr>
            <w:tcW w:w="1178" w:type="dxa"/>
          </w:tcPr>
          <w:p w:rsidR="00946DA8" w:rsidRPr="00F81BC4" w:rsidRDefault="00946DA8" w:rsidP="004A1C86">
            <w:pPr>
              <w:spacing w:after="0" w:line="240" w:lineRule="auto"/>
              <w:rPr>
                <w:rFonts w:ascii="Times New Roman" w:hAnsi="Times New Roman" w:cs="Times New Roman"/>
                <w:sz w:val="28"/>
                <w:szCs w:val="28"/>
              </w:rPr>
            </w:pPr>
          </w:p>
        </w:tc>
        <w:tc>
          <w:tcPr>
            <w:tcW w:w="1178" w:type="dxa"/>
          </w:tcPr>
          <w:p w:rsidR="00946DA8" w:rsidRPr="00F81BC4" w:rsidRDefault="00946DA8" w:rsidP="004A1C86">
            <w:pPr>
              <w:spacing w:after="0" w:line="240" w:lineRule="auto"/>
              <w:rPr>
                <w:rFonts w:ascii="Times New Roman" w:hAnsi="Times New Roman" w:cs="Times New Roman"/>
                <w:sz w:val="28"/>
                <w:szCs w:val="28"/>
              </w:rPr>
            </w:pPr>
          </w:p>
        </w:tc>
      </w:tr>
    </w:tbl>
    <w:p w:rsidR="00233C02" w:rsidRPr="00F81BC4" w:rsidRDefault="00233C02" w:rsidP="004A1C86">
      <w:pPr>
        <w:shd w:val="clear" w:color="auto" w:fill="FFFFFF"/>
        <w:spacing w:after="0" w:line="240" w:lineRule="auto"/>
        <w:ind w:firstLine="720"/>
        <w:jc w:val="both"/>
        <w:rPr>
          <w:rFonts w:ascii="Times New Roman" w:eastAsia="Times New Roman" w:hAnsi="Times New Roman" w:cs="Times New Roman"/>
          <w:iCs/>
          <w:sz w:val="28"/>
          <w:szCs w:val="28"/>
        </w:rPr>
      </w:pPr>
    </w:p>
    <w:p w:rsidR="00E75058" w:rsidRDefault="009A7FE5" w:rsidP="004A1C86">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10. </w:t>
      </w:r>
      <w:r w:rsidR="000516FC" w:rsidRPr="00542B93">
        <w:rPr>
          <w:rFonts w:ascii="Times New Roman" w:eastAsia="Times New Roman" w:hAnsi="Times New Roman" w:cs="Times New Roman"/>
          <w:iCs/>
          <w:sz w:val="28"/>
          <w:szCs w:val="28"/>
        </w:rPr>
        <w:t>Svītrot 2.pielikuma 4.tabulas 9.aili un tai atbilstošo paskaidrojuma tekstu.</w:t>
      </w:r>
    </w:p>
    <w:p w:rsidR="004A1C86" w:rsidRPr="00542B93" w:rsidRDefault="004A1C86" w:rsidP="004A1C86">
      <w:pPr>
        <w:shd w:val="clear" w:color="auto" w:fill="FFFFFF"/>
        <w:spacing w:after="0" w:line="240" w:lineRule="auto"/>
        <w:ind w:firstLine="720"/>
        <w:jc w:val="both"/>
        <w:rPr>
          <w:rFonts w:ascii="Times New Roman" w:eastAsia="Times New Roman" w:hAnsi="Times New Roman" w:cs="Times New Roman"/>
          <w:iCs/>
          <w:sz w:val="28"/>
          <w:szCs w:val="28"/>
        </w:rPr>
      </w:pPr>
    </w:p>
    <w:p w:rsidR="00B874F6" w:rsidRDefault="00B874F6" w:rsidP="004A1C86">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w:t>
      </w:r>
      <w:r w:rsidR="009A7FE5">
        <w:rPr>
          <w:rFonts w:ascii="Times New Roman" w:eastAsia="Times New Roman" w:hAnsi="Times New Roman" w:cs="Times New Roman"/>
          <w:iCs/>
          <w:sz w:val="28"/>
          <w:szCs w:val="28"/>
        </w:rPr>
        <w:t>1</w:t>
      </w:r>
      <w:r>
        <w:rPr>
          <w:rFonts w:ascii="Times New Roman" w:eastAsia="Times New Roman" w:hAnsi="Times New Roman" w:cs="Times New Roman"/>
          <w:iCs/>
          <w:sz w:val="28"/>
          <w:szCs w:val="28"/>
        </w:rPr>
        <w:t>. Papildināt 2.pielikuma 4.tabulu ar 315.rindu šādā redakcijā:</w:t>
      </w:r>
    </w:p>
    <w:tbl>
      <w:tblPr>
        <w:tblpPr w:leftFromText="180" w:rightFromText="180" w:vertAnchor="text"/>
        <w:tblW w:w="0" w:type="auto"/>
        <w:tblCellMar>
          <w:left w:w="0" w:type="dxa"/>
          <w:right w:w="0" w:type="dxa"/>
        </w:tblCellMar>
        <w:tblLook w:val="04A0" w:firstRow="1" w:lastRow="0" w:firstColumn="1" w:lastColumn="0" w:noHBand="0" w:noVBand="1"/>
      </w:tblPr>
      <w:tblGrid>
        <w:gridCol w:w="1078"/>
        <w:gridCol w:w="1078"/>
        <w:gridCol w:w="1134"/>
        <w:gridCol w:w="1079"/>
        <w:gridCol w:w="1079"/>
        <w:gridCol w:w="1079"/>
        <w:gridCol w:w="1079"/>
        <w:gridCol w:w="1079"/>
      </w:tblGrid>
      <w:tr w:rsidR="00B874F6" w:rsidRPr="004A1C86" w:rsidTr="005D7F45">
        <w:tc>
          <w:tcPr>
            <w:tcW w:w="10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874F6" w:rsidRPr="004A1C86" w:rsidRDefault="00B874F6" w:rsidP="004A1C86">
            <w:pPr>
              <w:spacing w:after="0" w:line="240" w:lineRule="auto"/>
              <w:jc w:val="both"/>
              <w:rPr>
                <w:rFonts w:ascii="Times New Roman" w:hAnsi="Times New Roman" w:cs="Times New Roman"/>
                <w:sz w:val="24"/>
                <w:szCs w:val="24"/>
              </w:rPr>
            </w:pPr>
          </w:p>
        </w:tc>
        <w:tc>
          <w:tcPr>
            <w:tcW w:w="10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874F6" w:rsidRPr="001C1093" w:rsidRDefault="00B874F6" w:rsidP="004A1C86">
            <w:pPr>
              <w:spacing w:after="0" w:line="240" w:lineRule="auto"/>
              <w:jc w:val="both"/>
              <w:rPr>
                <w:rFonts w:ascii="Times New Roman" w:hAnsi="Times New Roman" w:cs="Times New Roman"/>
                <w:sz w:val="28"/>
                <w:szCs w:val="28"/>
              </w:rPr>
            </w:pPr>
            <w:r w:rsidRPr="001C1093">
              <w:rPr>
                <w:rFonts w:ascii="Times New Roman" w:hAnsi="Times New Roman" w:cs="Times New Roman"/>
                <w:sz w:val="28"/>
                <w:szCs w:val="28"/>
              </w:rPr>
              <w:t xml:space="preserve">“315 </w:t>
            </w: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874F6" w:rsidRPr="001C1093" w:rsidRDefault="00B874F6" w:rsidP="004A1C86">
            <w:pPr>
              <w:spacing w:after="0" w:line="240" w:lineRule="auto"/>
              <w:jc w:val="both"/>
              <w:rPr>
                <w:rFonts w:ascii="Times New Roman" w:hAnsi="Times New Roman" w:cs="Times New Roman"/>
                <w:sz w:val="28"/>
                <w:szCs w:val="28"/>
              </w:rPr>
            </w:pPr>
            <w:r w:rsidRPr="001C1093">
              <w:rPr>
                <w:rFonts w:ascii="Times New Roman" w:hAnsi="Times New Roman" w:cs="Times New Roman"/>
                <w:sz w:val="28"/>
                <w:szCs w:val="28"/>
              </w:rPr>
              <w:t>Biogāze</w:t>
            </w: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874F6" w:rsidRPr="001C1093" w:rsidRDefault="009A7FE5" w:rsidP="004A1C86">
            <w:pPr>
              <w:spacing w:after="0" w:line="240" w:lineRule="auto"/>
              <w:jc w:val="both"/>
              <w:rPr>
                <w:rFonts w:ascii="Times New Roman" w:hAnsi="Times New Roman" w:cs="Times New Roman"/>
                <w:sz w:val="28"/>
                <w:szCs w:val="28"/>
              </w:rPr>
            </w:pPr>
            <w:r w:rsidRPr="001C1093">
              <w:rPr>
                <w:rFonts w:ascii="Times New Roman" w:hAnsi="Times New Roman" w:cs="Times New Roman"/>
                <w:sz w:val="28"/>
                <w:szCs w:val="28"/>
              </w:rPr>
              <w:t>“</w:t>
            </w:r>
            <w:r w:rsidR="00B874F6" w:rsidRPr="001C1093">
              <w:rPr>
                <w:rFonts w:ascii="Times New Roman" w:hAnsi="Times New Roman" w:cs="Times New Roman"/>
                <w:sz w:val="28"/>
                <w:szCs w:val="28"/>
              </w:rPr>
              <w:t xml:space="preserve">tūkst. </w:t>
            </w:r>
            <w:r w:rsidR="004E3FE8" w:rsidRPr="001C1093">
              <w:rPr>
                <w:rFonts w:ascii="Times New Roman" w:hAnsi="Times New Roman" w:cs="Times New Roman"/>
                <w:sz w:val="28"/>
                <w:szCs w:val="28"/>
              </w:rPr>
              <w:t>m</w:t>
            </w:r>
            <w:r w:rsidR="00B874F6" w:rsidRPr="001C1093">
              <w:rPr>
                <w:rFonts w:ascii="Times New Roman" w:hAnsi="Times New Roman" w:cs="Times New Roman"/>
                <w:sz w:val="28"/>
                <w:szCs w:val="28"/>
                <w:vertAlign w:val="superscript"/>
              </w:rPr>
              <w:t>3</w:t>
            </w:r>
            <w:r w:rsidR="00B874F6" w:rsidRPr="001C1093">
              <w:rPr>
                <w:rFonts w:ascii="Times New Roman" w:hAnsi="Times New Roman" w:cs="Times New Roman"/>
                <w:sz w:val="28"/>
                <w:szCs w:val="28"/>
              </w:rPr>
              <w:t>“</w:t>
            </w: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874F6" w:rsidRPr="004A1C86" w:rsidRDefault="00B874F6" w:rsidP="004A1C86">
            <w:pPr>
              <w:spacing w:after="0" w:line="240" w:lineRule="auto"/>
              <w:jc w:val="both"/>
              <w:rPr>
                <w:rFonts w:ascii="Times New Roman" w:hAnsi="Times New Roman" w:cs="Times New Roman"/>
              </w:rPr>
            </w:pP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874F6" w:rsidRPr="004A1C86" w:rsidRDefault="00B874F6" w:rsidP="004A1C86">
            <w:pPr>
              <w:spacing w:after="0" w:line="240" w:lineRule="auto"/>
              <w:jc w:val="both"/>
              <w:rPr>
                <w:rFonts w:ascii="Times New Roman" w:hAnsi="Times New Roman" w:cs="Times New Roman"/>
              </w:rPr>
            </w:pP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874F6" w:rsidRPr="004A1C86" w:rsidRDefault="00B874F6" w:rsidP="004A1C86">
            <w:pPr>
              <w:spacing w:after="0" w:line="240" w:lineRule="auto"/>
              <w:jc w:val="both"/>
              <w:rPr>
                <w:rFonts w:ascii="Times New Roman" w:hAnsi="Times New Roman" w:cs="Times New Roman"/>
              </w:rPr>
            </w:pP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874F6" w:rsidRPr="004A1C86" w:rsidRDefault="00B874F6" w:rsidP="004A1C86">
            <w:pPr>
              <w:spacing w:after="0" w:line="240" w:lineRule="auto"/>
              <w:jc w:val="both"/>
              <w:rPr>
                <w:rFonts w:ascii="Times New Roman" w:hAnsi="Times New Roman" w:cs="Times New Roman"/>
              </w:rPr>
            </w:pPr>
          </w:p>
        </w:tc>
      </w:tr>
    </w:tbl>
    <w:p w:rsidR="00B874F6" w:rsidRPr="00542B93" w:rsidRDefault="00B874F6" w:rsidP="004A1C86">
      <w:pPr>
        <w:shd w:val="clear" w:color="auto" w:fill="FFFFFF"/>
        <w:spacing w:after="0" w:line="240" w:lineRule="auto"/>
        <w:ind w:left="360" w:firstLine="720"/>
        <w:jc w:val="both"/>
        <w:rPr>
          <w:rFonts w:ascii="Times New Roman" w:eastAsia="Times New Roman" w:hAnsi="Times New Roman" w:cs="Times New Roman"/>
          <w:iCs/>
          <w:sz w:val="28"/>
          <w:szCs w:val="28"/>
        </w:rPr>
      </w:pPr>
    </w:p>
    <w:p w:rsidR="00DB116B" w:rsidRPr="00F81BC4" w:rsidRDefault="00DB116B" w:rsidP="004A1C86">
      <w:pPr>
        <w:pStyle w:val="ListParagraph"/>
        <w:shd w:val="clear" w:color="auto" w:fill="FFFFFF"/>
        <w:spacing w:after="0" w:line="240" w:lineRule="auto"/>
        <w:ind w:left="0" w:firstLine="720"/>
        <w:jc w:val="both"/>
        <w:rPr>
          <w:rFonts w:ascii="Times New Roman" w:eastAsia="Times New Roman" w:hAnsi="Times New Roman" w:cs="Times New Roman"/>
          <w:iCs/>
          <w:sz w:val="28"/>
          <w:szCs w:val="28"/>
        </w:rPr>
      </w:pPr>
    </w:p>
    <w:p w:rsidR="00E75058" w:rsidRPr="00F81BC4" w:rsidRDefault="00E75058" w:rsidP="004A1C86">
      <w:pPr>
        <w:shd w:val="clear" w:color="auto" w:fill="FFFFFF"/>
        <w:spacing w:after="0" w:line="240" w:lineRule="auto"/>
        <w:ind w:firstLine="720"/>
        <w:jc w:val="both"/>
        <w:rPr>
          <w:rFonts w:ascii="Times New Roman" w:eastAsia="Times New Roman" w:hAnsi="Times New Roman" w:cs="Times New Roman"/>
          <w:iCs/>
          <w:sz w:val="28"/>
          <w:szCs w:val="28"/>
        </w:rPr>
      </w:pPr>
    </w:p>
    <w:p w:rsidR="002A307B" w:rsidRPr="00542B93" w:rsidRDefault="009A7FE5" w:rsidP="00AF5A7D">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12. </w:t>
      </w:r>
      <w:r w:rsidR="000516FC" w:rsidRPr="00542B93">
        <w:rPr>
          <w:rFonts w:ascii="Times New Roman" w:eastAsia="Times New Roman" w:hAnsi="Times New Roman" w:cs="Times New Roman"/>
          <w:iCs/>
          <w:sz w:val="28"/>
          <w:szCs w:val="28"/>
        </w:rPr>
        <w:t xml:space="preserve">Izteikt 3.pielikumu </w:t>
      </w:r>
      <w:r w:rsidR="00F81BC4" w:rsidRPr="00542B93">
        <w:rPr>
          <w:rFonts w:ascii="Times New Roman" w:eastAsia="Times New Roman" w:hAnsi="Times New Roman" w:cs="Times New Roman"/>
          <w:iCs/>
          <w:sz w:val="28"/>
          <w:szCs w:val="28"/>
        </w:rPr>
        <w:t xml:space="preserve">šādā </w:t>
      </w:r>
      <w:r w:rsidR="009C5E77" w:rsidRPr="00542B93">
        <w:rPr>
          <w:rFonts w:ascii="Times New Roman" w:eastAsia="Times New Roman" w:hAnsi="Times New Roman" w:cs="Times New Roman"/>
          <w:iCs/>
          <w:sz w:val="28"/>
          <w:szCs w:val="28"/>
        </w:rPr>
        <w:t>redakcijā</w:t>
      </w:r>
      <w:r w:rsidR="002A307B" w:rsidRPr="00542B93">
        <w:rPr>
          <w:rFonts w:ascii="Times New Roman" w:eastAsia="Times New Roman" w:hAnsi="Times New Roman" w:cs="Times New Roman"/>
          <w:iCs/>
          <w:sz w:val="28"/>
          <w:szCs w:val="28"/>
        </w:rPr>
        <w:t>:</w:t>
      </w:r>
    </w:p>
    <w:p w:rsidR="002A307B" w:rsidRPr="00F81BC4" w:rsidRDefault="002A307B" w:rsidP="004A1C86">
      <w:pPr>
        <w:spacing w:after="0" w:line="240" w:lineRule="auto"/>
        <w:ind w:firstLine="720"/>
        <w:rPr>
          <w:rFonts w:ascii="Times New Roman" w:hAnsi="Times New Roman" w:cs="Times New Roman"/>
          <w:sz w:val="28"/>
          <w:szCs w:val="28"/>
        </w:rPr>
      </w:pPr>
    </w:p>
    <w:p w:rsidR="00912937" w:rsidRPr="00542B93" w:rsidRDefault="009C565E" w:rsidP="00F5568B">
      <w:pPr>
        <w:jc w:val="right"/>
        <w:rPr>
          <w:rFonts w:ascii="Times New Roman" w:hAnsi="Times New Roman" w:cs="Times New Roman"/>
          <w:sz w:val="28"/>
          <w:szCs w:val="28"/>
        </w:rPr>
      </w:pPr>
      <w:r w:rsidRPr="00542B93">
        <w:rPr>
          <w:rFonts w:ascii="Times New Roman" w:hAnsi="Times New Roman" w:cs="Times New Roman"/>
          <w:sz w:val="28"/>
          <w:szCs w:val="28"/>
        </w:rPr>
        <w:t>„3.pielikums</w:t>
      </w:r>
      <w:r w:rsidRPr="00542B93">
        <w:rPr>
          <w:rStyle w:val="apple-converted-space"/>
          <w:rFonts w:ascii="Times New Roman" w:hAnsi="Times New Roman" w:cs="Times New Roman"/>
          <w:sz w:val="28"/>
          <w:szCs w:val="28"/>
        </w:rPr>
        <w:t> </w:t>
      </w:r>
      <w:r w:rsidRPr="00542B93">
        <w:rPr>
          <w:rFonts w:ascii="Times New Roman" w:hAnsi="Times New Roman" w:cs="Times New Roman"/>
          <w:sz w:val="28"/>
          <w:szCs w:val="28"/>
        </w:rPr>
        <w:br/>
        <w:t>Ministru kabineta</w:t>
      </w:r>
      <w:r w:rsidRPr="00542B93">
        <w:rPr>
          <w:rFonts w:ascii="Times New Roman" w:hAnsi="Times New Roman" w:cs="Times New Roman"/>
          <w:sz w:val="28"/>
          <w:szCs w:val="28"/>
        </w:rPr>
        <w:br/>
        <w:t xml:space="preserve">2008.gada </w:t>
      </w:r>
      <w:proofErr w:type="gramStart"/>
      <w:r w:rsidRPr="00542B93">
        <w:rPr>
          <w:rFonts w:ascii="Times New Roman" w:hAnsi="Times New Roman" w:cs="Times New Roman"/>
          <w:sz w:val="28"/>
          <w:szCs w:val="28"/>
        </w:rPr>
        <w:t>22.decembra</w:t>
      </w:r>
      <w:proofErr w:type="gramEnd"/>
      <w:r w:rsidRPr="00542B93">
        <w:rPr>
          <w:rFonts w:ascii="Times New Roman" w:hAnsi="Times New Roman" w:cs="Times New Roman"/>
          <w:sz w:val="28"/>
          <w:szCs w:val="28"/>
        </w:rPr>
        <w:t xml:space="preserve"> noteikumiem Nr.1075</w:t>
      </w:r>
    </w:p>
    <w:p w:rsidR="00912937" w:rsidRPr="00542B93" w:rsidRDefault="009C565E" w:rsidP="00F5568B">
      <w:pPr>
        <w:pStyle w:val="Heading4"/>
        <w:jc w:val="center"/>
        <w:rPr>
          <w:rFonts w:ascii="Times New Roman" w:hAnsi="Times New Roman" w:cs="Times New Roman"/>
          <w:color w:val="auto"/>
          <w:sz w:val="28"/>
          <w:szCs w:val="28"/>
        </w:rPr>
      </w:pPr>
      <w:r w:rsidRPr="00542B93">
        <w:rPr>
          <w:rFonts w:ascii="Times New Roman" w:hAnsi="Times New Roman" w:cs="Times New Roman"/>
          <w:color w:val="auto"/>
          <w:sz w:val="28"/>
          <w:szCs w:val="28"/>
          <w:bdr w:val="none" w:sz="0" w:space="0" w:color="auto" w:frame="1"/>
        </w:rPr>
        <w:t>Veidlapa "Nr.3 – Atkritumi. Pārskats par atkritumiem"</w:t>
      </w:r>
      <w:r w:rsidRPr="00542B93">
        <w:rPr>
          <w:rFonts w:ascii="Times New Roman" w:hAnsi="Times New Roman" w:cs="Times New Roman"/>
          <w:color w:val="auto"/>
          <w:sz w:val="28"/>
          <w:szCs w:val="28"/>
          <w:bdr w:val="none" w:sz="0" w:space="0" w:color="auto" w:frame="1"/>
        </w:rPr>
        <w:br/>
      </w:r>
      <w:r w:rsidRPr="00542B93">
        <w:rPr>
          <w:rFonts w:ascii="Times New Roman" w:hAnsi="Times New Roman" w:cs="Times New Roman"/>
          <w:color w:val="auto"/>
          <w:sz w:val="28"/>
          <w:szCs w:val="28"/>
        </w:rPr>
        <w:t>___________</w:t>
      </w:r>
      <w:r w:rsidRPr="00542B93">
        <w:rPr>
          <w:rStyle w:val="apple-converted-space"/>
          <w:rFonts w:ascii="Times New Roman" w:hAnsi="Times New Roman" w:cs="Times New Roman"/>
          <w:color w:val="auto"/>
          <w:sz w:val="28"/>
          <w:szCs w:val="28"/>
        </w:rPr>
        <w:t> </w:t>
      </w:r>
      <w:r w:rsidRPr="00542B93">
        <w:rPr>
          <w:rFonts w:ascii="Times New Roman" w:hAnsi="Times New Roman" w:cs="Times New Roman"/>
          <w:color w:val="auto"/>
          <w:sz w:val="28"/>
          <w:szCs w:val="28"/>
          <w:bdr w:val="none" w:sz="0" w:space="0" w:color="auto" w:frame="1"/>
        </w:rPr>
        <w:t>gads</w:t>
      </w:r>
    </w:p>
    <w:p w:rsidR="00912937" w:rsidRPr="00542B93" w:rsidRDefault="009C565E" w:rsidP="00F5568B">
      <w:pPr>
        <w:pStyle w:val="tvhtml"/>
        <w:spacing w:line="293" w:lineRule="atLeast"/>
        <w:jc w:val="center"/>
        <w:rPr>
          <w:b/>
          <w:bCs/>
          <w:sz w:val="28"/>
          <w:szCs w:val="28"/>
          <w:lang w:val="lv-LV"/>
        </w:rPr>
      </w:pPr>
      <w:r w:rsidRPr="00542B93">
        <w:rPr>
          <w:b/>
          <w:bCs/>
          <w:sz w:val="28"/>
          <w:szCs w:val="28"/>
          <w:lang w:val="lv-LV"/>
        </w:rPr>
        <w:t>Ziņas par operatoru, kuram ir izsniegta un ir spēkā atļauja</w:t>
      </w:r>
      <w:r w:rsidRPr="00542B93">
        <w:rPr>
          <w:b/>
          <w:bCs/>
          <w:sz w:val="28"/>
          <w:szCs w:val="28"/>
          <w:lang w:val="lv-LV"/>
        </w:rPr>
        <w:br/>
        <w:t>A vai B kategorijas piesārņojošo darbību veikšanai vai apliecinājums C kategorijas piesārņojošai darbībai, komersantu, kuram ir izsniegta atkritumu apsaimniekošanas atļauja, personu, kura ir</w:t>
      </w:r>
      <w:proofErr w:type="gramStart"/>
      <w:r w:rsidRPr="00542B93">
        <w:rPr>
          <w:b/>
          <w:bCs/>
          <w:sz w:val="28"/>
          <w:szCs w:val="28"/>
          <w:lang w:val="lv-LV"/>
        </w:rPr>
        <w:t xml:space="preserve"> reģistrēta kā atkritumu tirgotājs vai atkritumu apsaimniekošanas starpnieks</w:t>
      </w:r>
      <w:proofErr w:type="gramEnd"/>
      <w:r w:rsidRPr="00542B93">
        <w:rPr>
          <w:b/>
          <w:bCs/>
          <w:sz w:val="28"/>
          <w:szCs w:val="28"/>
          <w:lang w:val="lv-LV"/>
        </w:rPr>
        <w:t>, vai atkritumu radītāju, kas pats izved no Latvijas teritorijas atkritumus apglabāšanai, pārstrādei vai reģenerācijai:</w:t>
      </w:r>
    </w:p>
    <w:tbl>
      <w:tblPr>
        <w:tblW w:w="5000" w:type="pct"/>
        <w:tblCellMar>
          <w:top w:w="30" w:type="dxa"/>
          <w:left w:w="30" w:type="dxa"/>
          <w:bottom w:w="30" w:type="dxa"/>
          <w:right w:w="30" w:type="dxa"/>
        </w:tblCellMar>
        <w:tblLook w:val="04A0" w:firstRow="1" w:lastRow="0" w:firstColumn="1" w:lastColumn="0" w:noHBand="0" w:noVBand="1"/>
      </w:tblPr>
      <w:tblGrid>
        <w:gridCol w:w="3012"/>
        <w:gridCol w:w="565"/>
        <w:gridCol w:w="565"/>
        <w:gridCol w:w="565"/>
        <w:gridCol w:w="564"/>
        <w:gridCol w:w="564"/>
        <w:gridCol w:w="564"/>
        <w:gridCol w:w="564"/>
        <w:gridCol w:w="564"/>
        <w:gridCol w:w="470"/>
        <w:gridCol w:w="470"/>
        <w:gridCol w:w="470"/>
        <w:gridCol w:w="468"/>
      </w:tblGrid>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Operatora/komersanta nosaukums/fiziskas personas vārds un uzvārds</w:t>
            </w:r>
          </w:p>
          <w:p w:rsidR="00912937" w:rsidRPr="00542B93" w:rsidRDefault="00912937" w:rsidP="00F5568B">
            <w:pPr>
              <w:rPr>
                <w:rFonts w:ascii="Times New Roman" w:hAnsi="Times New Roman" w:cs="Times New Roman"/>
                <w:sz w:val="28"/>
                <w:szCs w:val="28"/>
              </w:rPr>
            </w:pPr>
          </w:p>
        </w:tc>
        <w:tc>
          <w:tcPr>
            <w:tcW w:w="3399" w:type="pct"/>
            <w:gridSpan w:val="12"/>
            <w:tcBorders>
              <w:top w:val="nil"/>
              <w:left w:val="nil"/>
              <w:bottom w:val="single" w:sz="6" w:space="0" w:color="auto"/>
              <w:right w:val="nil"/>
            </w:tcBorders>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300"/>
        </w:trPr>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Faktiskā adrese</w:t>
            </w:r>
          </w:p>
        </w:tc>
        <w:tc>
          <w:tcPr>
            <w:tcW w:w="3399" w:type="pct"/>
            <w:gridSpan w:val="12"/>
            <w:tcBorders>
              <w:top w:val="nil"/>
              <w:left w:val="nil"/>
              <w:bottom w:val="single" w:sz="6" w:space="0" w:color="auto"/>
              <w:right w:val="nil"/>
            </w:tcBorders>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300"/>
        </w:trPr>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Juridiskā adrese</w:t>
            </w:r>
          </w:p>
        </w:tc>
        <w:tc>
          <w:tcPr>
            <w:tcW w:w="3399" w:type="pct"/>
            <w:gridSpan w:val="12"/>
            <w:tcBorders>
              <w:top w:val="nil"/>
              <w:left w:val="nil"/>
              <w:bottom w:val="single" w:sz="6" w:space="0" w:color="auto"/>
              <w:right w:val="nil"/>
            </w:tcBorders>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300"/>
        </w:trPr>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Kontakti (tālrunis, e-pasts)</w:t>
            </w:r>
          </w:p>
        </w:tc>
        <w:tc>
          <w:tcPr>
            <w:tcW w:w="3399" w:type="pct"/>
            <w:gridSpan w:val="12"/>
            <w:tcBorders>
              <w:top w:val="nil"/>
              <w:left w:val="nil"/>
              <w:bottom w:val="single" w:sz="6" w:space="0" w:color="auto"/>
              <w:right w:val="nil"/>
            </w:tcBorders>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300"/>
        </w:trPr>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lastRenderedPageBreak/>
              <w:t>Reģistrācijas numurs komercreģistrā</w:t>
            </w:r>
          </w:p>
        </w:tc>
        <w:tc>
          <w:tcPr>
            <w:tcW w:w="3399" w:type="pct"/>
            <w:gridSpan w:val="12"/>
            <w:tcBorders>
              <w:top w:val="nil"/>
              <w:left w:val="nil"/>
              <w:bottom w:val="single" w:sz="6" w:space="0" w:color="auto"/>
              <w:right w:val="nil"/>
            </w:tcBorders>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300"/>
        </w:trPr>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Darbības kods saskaņā ar NACE 2.red.</w:t>
            </w:r>
          </w:p>
        </w:tc>
        <w:tc>
          <w:tcPr>
            <w:tcW w:w="3399" w:type="pct"/>
            <w:gridSpan w:val="12"/>
            <w:tcBorders>
              <w:top w:val="nil"/>
              <w:left w:val="nil"/>
              <w:bottom w:val="single" w:sz="6" w:space="0" w:color="auto"/>
              <w:right w:val="nil"/>
            </w:tcBorders>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300"/>
        </w:trPr>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Piesārņojošās darbības kategorija</w:t>
            </w:r>
          </w:p>
        </w:tc>
        <w:tc>
          <w:tcPr>
            <w:tcW w:w="300" w:type="pct"/>
            <w:tcBorders>
              <w:top w:val="nil"/>
              <w:left w:val="nil"/>
              <w:bottom w:val="nil"/>
              <w:right w:val="nil"/>
            </w:tcBorders>
            <w:hideMark/>
          </w:tcPr>
          <w:p w:rsidR="00912937" w:rsidRPr="00542B93" w:rsidRDefault="00912937" w:rsidP="00F5568B">
            <w:pPr>
              <w:rPr>
                <w:rFonts w:ascii="Times New Roman" w:hAnsi="Times New Roman" w:cs="Times New Roman"/>
                <w:sz w:val="28"/>
                <w:szCs w:val="28"/>
              </w:rPr>
            </w:pPr>
          </w:p>
        </w:tc>
        <w:tc>
          <w:tcPr>
            <w:tcW w:w="300" w:type="pct"/>
            <w:tcBorders>
              <w:top w:val="nil"/>
              <w:left w:val="nil"/>
              <w:bottom w:val="nil"/>
              <w:right w:val="nil"/>
            </w:tcBorders>
            <w:hideMark/>
          </w:tcPr>
          <w:p w:rsidR="00912937" w:rsidRPr="00542B93" w:rsidRDefault="009C565E" w:rsidP="00F5568B">
            <w:pPr>
              <w:pStyle w:val="tvhtml"/>
              <w:spacing w:line="293" w:lineRule="atLeast"/>
              <w:jc w:val="center"/>
              <w:rPr>
                <w:b/>
                <w:bCs/>
                <w:sz w:val="28"/>
                <w:szCs w:val="28"/>
                <w:lang w:val="lv-LV"/>
              </w:rPr>
            </w:pPr>
            <w:r w:rsidRPr="00542B93">
              <w:rPr>
                <w:b/>
                <w:bCs/>
                <w:sz w:val="28"/>
                <w:szCs w:val="28"/>
                <w:lang w:val="lv-LV"/>
              </w:rPr>
              <w:t>A</w:t>
            </w:r>
          </w:p>
        </w:tc>
        <w:tc>
          <w:tcPr>
            <w:tcW w:w="300" w:type="pct"/>
            <w:tcBorders>
              <w:top w:val="nil"/>
              <w:left w:val="nil"/>
              <w:bottom w:val="nil"/>
              <w:right w:val="nil"/>
            </w:tcBorders>
            <w:hideMark/>
          </w:tcPr>
          <w:p w:rsidR="00912937" w:rsidRPr="00542B93" w:rsidRDefault="00912937" w:rsidP="00F5568B">
            <w:pPr>
              <w:rPr>
                <w:rFonts w:ascii="Times New Roman" w:hAnsi="Times New Roman" w:cs="Times New Roman"/>
                <w:b/>
                <w:bCs/>
                <w:sz w:val="28"/>
                <w:szCs w:val="28"/>
              </w:rPr>
            </w:pPr>
          </w:p>
        </w:tc>
        <w:tc>
          <w:tcPr>
            <w:tcW w:w="300" w:type="pct"/>
            <w:tcBorders>
              <w:top w:val="nil"/>
              <w:left w:val="nil"/>
              <w:bottom w:val="nil"/>
              <w:right w:val="nil"/>
            </w:tcBorders>
            <w:hideMark/>
          </w:tcPr>
          <w:p w:rsidR="00912937" w:rsidRPr="00542B93" w:rsidRDefault="009C565E" w:rsidP="00F5568B">
            <w:pPr>
              <w:pStyle w:val="tvhtml"/>
              <w:spacing w:line="293" w:lineRule="atLeast"/>
              <w:jc w:val="center"/>
              <w:rPr>
                <w:b/>
                <w:bCs/>
                <w:sz w:val="28"/>
                <w:szCs w:val="28"/>
                <w:lang w:val="lv-LV"/>
              </w:rPr>
            </w:pPr>
            <w:r w:rsidRPr="00542B93">
              <w:rPr>
                <w:b/>
                <w:bCs/>
                <w:sz w:val="28"/>
                <w:szCs w:val="28"/>
                <w:lang w:val="lv-LV"/>
              </w:rPr>
              <w:t>B</w:t>
            </w:r>
          </w:p>
        </w:tc>
        <w:tc>
          <w:tcPr>
            <w:tcW w:w="300" w:type="pct"/>
            <w:tcBorders>
              <w:top w:val="nil"/>
              <w:left w:val="nil"/>
              <w:bottom w:val="nil"/>
              <w:right w:val="nil"/>
            </w:tcBorders>
            <w:hideMark/>
          </w:tcPr>
          <w:p w:rsidR="00912937" w:rsidRPr="00542B93" w:rsidRDefault="00912937" w:rsidP="00F5568B">
            <w:pPr>
              <w:rPr>
                <w:rFonts w:ascii="Times New Roman" w:hAnsi="Times New Roman" w:cs="Times New Roman"/>
                <w:b/>
                <w:bCs/>
                <w:sz w:val="28"/>
                <w:szCs w:val="28"/>
              </w:rPr>
            </w:pPr>
          </w:p>
        </w:tc>
        <w:tc>
          <w:tcPr>
            <w:tcW w:w="300" w:type="pct"/>
            <w:tcBorders>
              <w:top w:val="nil"/>
              <w:left w:val="nil"/>
              <w:bottom w:val="nil"/>
              <w:right w:val="nil"/>
            </w:tcBorders>
            <w:hideMark/>
          </w:tcPr>
          <w:p w:rsidR="00912937" w:rsidRPr="00F81BC4" w:rsidRDefault="009C565E" w:rsidP="00F5568B">
            <w:pPr>
              <w:pStyle w:val="tvhtml"/>
              <w:spacing w:line="293" w:lineRule="atLeast"/>
              <w:jc w:val="center"/>
              <w:rPr>
                <w:sz w:val="28"/>
                <w:szCs w:val="28"/>
              </w:rPr>
            </w:pPr>
            <w:r w:rsidRPr="00542B93">
              <w:rPr>
                <w:b/>
                <w:bCs/>
                <w:sz w:val="28"/>
                <w:szCs w:val="28"/>
                <w:lang w:val="lv-LV"/>
              </w:rPr>
              <w:t>C</w:t>
            </w:r>
          </w:p>
        </w:tc>
        <w:tc>
          <w:tcPr>
            <w:tcW w:w="300"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00"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73380C">
        <w:trPr>
          <w:trHeight w:val="300"/>
        </w:trPr>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066D56">
        <w:trPr>
          <w:trHeight w:val="4880"/>
        </w:trPr>
        <w:tc>
          <w:tcPr>
            <w:tcW w:w="1901" w:type="pct"/>
            <w:gridSpan w:val="2"/>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Atkritumu apsaimniekošanas atļauja</w:t>
            </w:r>
          </w:p>
        </w:tc>
        <w:tc>
          <w:tcPr>
            <w:tcW w:w="3099" w:type="pct"/>
            <w:gridSpan w:val="11"/>
            <w:tcBorders>
              <w:top w:val="single" w:sz="6" w:space="0" w:color="auto"/>
              <w:left w:val="single" w:sz="6" w:space="0" w:color="auto"/>
              <w:bottom w:val="single" w:sz="6" w:space="0" w:color="auto"/>
              <w:right w:val="single" w:sz="6" w:space="0" w:color="auto"/>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AAA:</w:t>
            </w:r>
          </w:p>
          <w:p w:rsidR="00912937" w:rsidRPr="00542B93" w:rsidRDefault="009C565E" w:rsidP="00F5568B">
            <w:pPr>
              <w:pStyle w:val="tvhtml"/>
              <w:spacing w:line="293" w:lineRule="atLeast"/>
              <w:rPr>
                <w:sz w:val="28"/>
                <w:szCs w:val="28"/>
                <w:lang w:val="lv-LV"/>
              </w:rPr>
            </w:pPr>
            <w:r w:rsidRPr="00542B93">
              <w:rPr>
                <w:sz w:val="28"/>
                <w:szCs w:val="28"/>
                <w:lang w:val="lv-LV"/>
              </w:rPr>
              <w:t>1. Atkritumu savākšana vai atkritumu savākšana un pārvadāšana</w:t>
            </w:r>
          </w:p>
          <w:p w:rsidR="00912937" w:rsidRPr="00542B93" w:rsidRDefault="009C565E" w:rsidP="00F5568B">
            <w:pPr>
              <w:pStyle w:val="tvhtml"/>
              <w:spacing w:line="293" w:lineRule="atLeast"/>
              <w:rPr>
                <w:sz w:val="28"/>
                <w:szCs w:val="28"/>
                <w:lang w:val="lv-LV"/>
              </w:rPr>
            </w:pPr>
            <w:r w:rsidRPr="00542B93">
              <w:rPr>
                <w:sz w:val="28"/>
                <w:szCs w:val="28"/>
                <w:lang w:val="lv-LV"/>
              </w:rPr>
              <w:t>2. Atkritumu pārvadāšana</w:t>
            </w:r>
          </w:p>
          <w:p w:rsidR="00912937" w:rsidRPr="00542B93" w:rsidRDefault="009C565E" w:rsidP="00F5568B">
            <w:pPr>
              <w:pStyle w:val="tvhtml"/>
              <w:spacing w:line="293" w:lineRule="atLeast"/>
              <w:rPr>
                <w:sz w:val="28"/>
                <w:szCs w:val="28"/>
                <w:lang w:val="lv-LV"/>
              </w:rPr>
            </w:pPr>
            <w:r w:rsidRPr="00542B93">
              <w:rPr>
                <w:sz w:val="28"/>
                <w:szCs w:val="28"/>
                <w:lang w:val="lv-LV"/>
              </w:rPr>
              <w:t>3. Atkritumu pārkraušana un uzglabāšana</w:t>
            </w:r>
          </w:p>
          <w:p w:rsidR="00912937" w:rsidRPr="00542B93" w:rsidRDefault="009C565E" w:rsidP="00F5568B">
            <w:pPr>
              <w:pStyle w:val="tvhtml"/>
              <w:spacing w:line="293" w:lineRule="atLeast"/>
              <w:rPr>
                <w:sz w:val="28"/>
                <w:szCs w:val="28"/>
                <w:lang w:val="lv-LV"/>
              </w:rPr>
            </w:pPr>
            <w:r w:rsidRPr="00542B93">
              <w:rPr>
                <w:sz w:val="28"/>
                <w:szCs w:val="28"/>
                <w:lang w:val="lv-LV"/>
              </w:rPr>
              <w:t>4. Atkritumu šķirošana un uzglabāšana</w:t>
            </w:r>
          </w:p>
          <w:p w:rsidR="00912937" w:rsidRPr="00542B93" w:rsidRDefault="009C565E" w:rsidP="00F5568B">
            <w:pPr>
              <w:pStyle w:val="tvhtml"/>
              <w:spacing w:line="293" w:lineRule="atLeast"/>
              <w:rPr>
                <w:sz w:val="28"/>
                <w:szCs w:val="28"/>
                <w:lang w:val="lv-LV"/>
              </w:rPr>
            </w:pPr>
            <w:r w:rsidRPr="00542B93">
              <w:rPr>
                <w:sz w:val="28"/>
                <w:szCs w:val="28"/>
                <w:lang w:val="lv-LV"/>
              </w:rPr>
              <w:t>5. Atkritumu uzglabāšana</w:t>
            </w:r>
          </w:p>
          <w:p w:rsidR="00912937" w:rsidRPr="00542B93" w:rsidRDefault="009C565E" w:rsidP="00F5568B">
            <w:pPr>
              <w:pStyle w:val="tvhtml"/>
              <w:spacing w:line="293" w:lineRule="atLeast"/>
              <w:rPr>
                <w:sz w:val="28"/>
                <w:szCs w:val="28"/>
                <w:highlight w:val="yellow"/>
                <w:lang w:val="lv-LV"/>
              </w:rPr>
            </w:pPr>
            <w:r w:rsidRPr="00542B93">
              <w:rPr>
                <w:sz w:val="28"/>
                <w:szCs w:val="28"/>
                <w:lang w:val="lv-LV"/>
              </w:rPr>
              <w:t>6. Slēgtas vai rekultivētas izgāztuves atrakšana un tajā esošo atkritumu pāršķirošana</w:t>
            </w: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Reģistrācija</w:t>
            </w:r>
          </w:p>
        </w:tc>
        <w:tc>
          <w:tcPr>
            <w:tcW w:w="3399" w:type="pct"/>
            <w:gridSpan w:val="12"/>
            <w:tcBorders>
              <w:top w:val="nil"/>
              <w:left w:val="nil"/>
              <w:bottom w:val="single" w:sz="6" w:space="0" w:color="auto"/>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1. Atkritumu tirgotājs</w:t>
            </w:r>
          </w:p>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2. Atkritumu apsaimniekošanas starpnieks</w:t>
            </w: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 xml:space="preserve">Atļaujas vai apliecinājuma numurs un datums, lēmuma par reģistrāciju atkritumu tirgotāju vai atkritumu </w:t>
            </w:r>
            <w:r w:rsidRPr="00542B93">
              <w:rPr>
                <w:rFonts w:ascii="Times New Roman" w:hAnsi="Times New Roman" w:cs="Times New Roman"/>
                <w:sz w:val="28"/>
                <w:szCs w:val="28"/>
              </w:rPr>
              <w:lastRenderedPageBreak/>
              <w:t>apsaimniekošanas starpnieku sarakstā datums, paziņojuma dokumenta par atkritumu pārrobežu pārvietošanu/sūtījumiem numurs un datums (atkritumu radītājiem, kas paši izved no Latvijas teritorijas atkritumus apglabāšanai, pārstrādei vai reģenerācijai)</w:t>
            </w:r>
          </w:p>
        </w:tc>
        <w:tc>
          <w:tcPr>
            <w:tcW w:w="3399" w:type="pct"/>
            <w:gridSpan w:val="12"/>
            <w:tcBorders>
              <w:top w:val="nil"/>
              <w:left w:val="nil"/>
              <w:bottom w:val="single" w:sz="6" w:space="0" w:color="auto"/>
              <w:right w:val="nil"/>
            </w:tcBorders>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300"/>
        </w:trPr>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Veidlapas aizpildītājs</w:t>
            </w:r>
          </w:p>
        </w:tc>
        <w:tc>
          <w:tcPr>
            <w:tcW w:w="3399" w:type="pct"/>
            <w:gridSpan w:val="12"/>
            <w:tcBorders>
              <w:top w:val="nil"/>
              <w:left w:val="nil"/>
              <w:bottom w:val="single" w:sz="6" w:space="0" w:color="auto"/>
              <w:right w:val="nil"/>
            </w:tcBorders>
            <w:hideMark/>
          </w:tcPr>
          <w:p w:rsidR="00912937" w:rsidRPr="00542B93"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542B93" w:rsidRDefault="009C565E" w:rsidP="00F5568B">
            <w:pPr>
              <w:pStyle w:val="tvhtml"/>
              <w:spacing w:line="293" w:lineRule="atLeast"/>
              <w:jc w:val="center"/>
              <w:rPr>
                <w:sz w:val="28"/>
                <w:szCs w:val="28"/>
                <w:lang w:val="lv-LV"/>
              </w:rPr>
            </w:pPr>
            <w:r w:rsidRPr="00542B93">
              <w:rPr>
                <w:sz w:val="28"/>
                <w:szCs w:val="28"/>
                <w:lang w:val="lv-LV"/>
              </w:rPr>
              <w:t>(amats, vārds, uzvārds, tālrunis)</w:t>
            </w:r>
          </w:p>
        </w:tc>
      </w:tr>
      <w:tr w:rsidR="00912937" w:rsidRPr="00F81BC4" w:rsidTr="0073380C">
        <w:trPr>
          <w:trHeight w:val="300"/>
        </w:trPr>
        <w:tc>
          <w:tcPr>
            <w:tcW w:w="1601" w:type="pct"/>
            <w:tcBorders>
              <w:top w:val="nil"/>
              <w:left w:val="nil"/>
              <w:bottom w:val="nil"/>
              <w:right w:val="nil"/>
            </w:tcBorders>
            <w:hideMark/>
          </w:tcPr>
          <w:p w:rsidR="00912937" w:rsidRPr="00542B93" w:rsidRDefault="00912937" w:rsidP="00F5568B">
            <w:pPr>
              <w:rPr>
                <w:rFonts w:ascii="Times New Roman" w:hAnsi="Times New Roman" w:cs="Times New Roman"/>
                <w:sz w:val="28"/>
                <w:szCs w:val="28"/>
              </w:rPr>
            </w:pPr>
          </w:p>
        </w:tc>
        <w:tc>
          <w:tcPr>
            <w:tcW w:w="3399" w:type="pct"/>
            <w:gridSpan w:val="12"/>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Atbildīgā persona</w:t>
            </w:r>
          </w:p>
        </w:tc>
        <w:tc>
          <w:tcPr>
            <w:tcW w:w="3399" w:type="pct"/>
            <w:gridSpan w:val="12"/>
            <w:tcBorders>
              <w:top w:val="nil"/>
              <w:left w:val="nil"/>
              <w:bottom w:val="single" w:sz="6" w:space="0" w:color="auto"/>
              <w:right w:val="nil"/>
            </w:tcBorders>
            <w:hideMark/>
          </w:tcPr>
          <w:p w:rsidR="00912937" w:rsidRPr="00542B93" w:rsidRDefault="00912937" w:rsidP="00F5568B">
            <w:pPr>
              <w:rPr>
                <w:rFonts w:ascii="Times New Roman" w:hAnsi="Times New Roman" w:cs="Times New Roman"/>
                <w:sz w:val="28"/>
                <w:szCs w:val="28"/>
              </w:rPr>
            </w:pPr>
          </w:p>
        </w:tc>
      </w:tr>
      <w:tr w:rsidR="00912937" w:rsidRPr="00F81BC4" w:rsidTr="0073380C">
        <w:tc>
          <w:tcPr>
            <w:tcW w:w="1601" w:type="pct"/>
            <w:tcBorders>
              <w:top w:val="nil"/>
              <w:left w:val="nil"/>
              <w:bottom w:val="nil"/>
              <w:right w:val="nil"/>
            </w:tcBorders>
            <w:hideMark/>
          </w:tcPr>
          <w:p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542B93" w:rsidRDefault="009C565E" w:rsidP="00F5568B">
            <w:pPr>
              <w:pStyle w:val="tvhtml"/>
              <w:spacing w:line="293" w:lineRule="atLeast"/>
              <w:jc w:val="center"/>
              <w:rPr>
                <w:sz w:val="28"/>
                <w:szCs w:val="28"/>
                <w:lang w:val="lv-LV"/>
              </w:rPr>
            </w:pPr>
            <w:r w:rsidRPr="00542B93">
              <w:rPr>
                <w:sz w:val="28"/>
                <w:szCs w:val="28"/>
                <w:lang w:val="lv-LV"/>
              </w:rPr>
              <w:t>(amats, vārds, uzvārds, paraksts)</w:t>
            </w:r>
          </w:p>
        </w:tc>
      </w:tr>
    </w:tbl>
    <w:p w:rsidR="00912937" w:rsidRPr="00542B93" w:rsidRDefault="009C565E" w:rsidP="00F5568B">
      <w:pPr>
        <w:pStyle w:val="tvhtml"/>
        <w:spacing w:line="293" w:lineRule="atLeast"/>
        <w:rPr>
          <w:b/>
          <w:bCs/>
          <w:sz w:val="28"/>
          <w:szCs w:val="28"/>
          <w:lang w:val="lv-LV"/>
        </w:rPr>
      </w:pPr>
      <w:r w:rsidRPr="00542B93">
        <w:rPr>
          <w:b/>
          <w:bCs/>
          <w:sz w:val="28"/>
          <w:szCs w:val="28"/>
          <w:lang w:val="lv-LV"/>
        </w:rPr>
        <w:t xml:space="preserve">A </w:t>
      </w:r>
      <w:r w:rsidR="00AF5A7D">
        <w:rPr>
          <w:b/>
          <w:bCs/>
          <w:sz w:val="28"/>
          <w:szCs w:val="28"/>
          <w:lang w:val="lv-LV"/>
        </w:rPr>
        <w:t xml:space="preserve">daļa: Rindas A1 un A2 aizpilda </w:t>
      </w:r>
      <w:r w:rsidRPr="00542B93">
        <w:rPr>
          <w:b/>
          <w:bCs/>
          <w:sz w:val="28"/>
          <w:szCs w:val="28"/>
          <w:lang w:val="lv-LV"/>
        </w:rPr>
        <w:t>visas šo noteikumu 2.3.apakšpunktā minētās personas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62"/>
        <w:gridCol w:w="2348"/>
        <w:gridCol w:w="4507"/>
        <w:gridCol w:w="1972"/>
      </w:tblGrid>
      <w:tr w:rsidR="00912937" w:rsidRPr="00F81BC4" w:rsidTr="0073380C">
        <w:trPr>
          <w:trHeight w:val="390"/>
        </w:trPr>
        <w:tc>
          <w:tcPr>
            <w:tcW w:w="299"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pStyle w:val="tvhtml"/>
              <w:spacing w:line="293" w:lineRule="atLeast"/>
              <w:jc w:val="center"/>
              <w:rPr>
                <w:sz w:val="28"/>
                <w:szCs w:val="28"/>
                <w:lang w:val="lv-LV"/>
              </w:rPr>
            </w:pPr>
            <w:r w:rsidRPr="00542B93">
              <w:rPr>
                <w:sz w:val="28"/>
                <w:szCs w:val="28"/>
                <w:lang w:val="lv-LV"/>
              </w:rPr>
              <w:t>A1</w:t>
            </w:r>
          </w:p>
        </w:tc>
        <w:tc>
          <w:tcPr>
            <w:tcW w:w="125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Personas darbības veids ar atkritumiem</w:t>
            </w:r>
          </w:p>
        </w:tc>
        <w:tc>
          <w:tcPr>
            <w:tcW w:w="24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1. Atkritumu radītājs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40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rPr>
                <w:rFonts w:ascii="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rPr>
                <w:rFonts w:ascii="Times New Roman" w:hAnsi="Times New Roman" w:cs="Times New Roman"/>
                <w:sz w:val="28"/>
                <w:szCs w:val="28"/>
              </w:rPr>
            </w:pPr>
          </w:p>
        </w:tc>
        <w:tc>
          <w:tcPr>
            <w:tcW w:w="24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2. Atkritumu apsaimniekotājs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15"/>
        </w:trPr>
        <w:tc>
          <w:tcPr>
            <w:tcW w:w="299" w:type="pct"/>
            <w:vMerge w:val="restart"/>
            <w:tcBorders>
              <w:top w:val="outset" w:sz="6" w:space="0" w:color="414142"/>
              <w:left w:val="outset" w:sz="6" w:space="0" w:color="414142"/>
              <w:right w:val="outset" w:sz="6" w:space="0" w:color="414142"/>
            </w:tcBorders>
            <w:vAlign w:val="center"/>
            <w:hideMark/>
          </w:tcPr>
          <w:p w:rsidR="00912937" w:rsidRPr="00542B93" w:rsidRDefault="009C565E" w:rsidP="00F5568B">
            <w:pPr>
              <w:pStyle w:val="tvhtml"/>
              <w:spacing w:line="293" w:lineRule="atLeast"/>
              <w:jc w:val="center"/>
              <w:rPr>
                <w:sz w:val="28"/>
                <w:szCs w:val="28"/>
                <w:lang w:val="lv-LV"/>
              </w:rPr>
            </w:pPr>
            <w:r w:rsidRPr="00542B93">
              <w:rPr>
                <w:sz w:val="28"/>
                <w:szCs w:val="28"/>
                <w:lang w:val="lv-LV"/>
              </w:rPr>
              <w:t>A2</w:t>
            </w:r>
          </w:p>
        </w:tc>
        <w:tc>
          <w:tcPr>
            <w:tcW w:w="1250" w:type="pct"/>
            <w:vMerge w:val="restart"/>
            <w:tcBorders>
              <w:top w:val="outset" w:sz="6" w:space="0" w:color="414142"/>
              <w:left w:val="outset" w:sz="6" w:space="0" w:color="414142"/>
              <w:right w:val="outset" w:sz="6" w:space="0" w:color="414142"/>
            </w:tcBorders>
            <w:vAlign w:val="center"/>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Personas statuss</w:t>
            </w:r>
          </w:p>
        </w:tc>
        <w:tc>
          <w:tcPr>
            <w:tcW w:w="24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Pašvaldības vai valsts kapitālsabiedrība, aģentūra vai iestāde</w:t>
            </w:r>
          </w:p>
        </w:tc>
        <w:tc>
          <w:tcPr>
            <w:tcW w:w="1050" w:type="pct"/>
            <w:tcBorders>
              <w:top w:val="outset" w:sz="6" w:space="0" w:color="414142"/>
              <w:left w:val="outset" w:sz="6" w:space="0" w:color="414142"/>
              <w:bottom w:val="single" w:sz="4" w:space="0" w:color="auto"/>
              <w:right w:val="outset" w:sz="6" w:space="0" w:color="414142"/>
            </w:tcBorders>
            <w:vAlign w:val="center"/>
            <w:hideMark/>
          </w:tcPr>
          <w:p w:rsidR="00912937" w:rsidRPr="00542B93" w:rsidRDefault="00912937" w:rsidP="00F5568B">
            <w:pPr>
              <w:rPr>
                <w:rFonts w:ascii="Times New Roman" w:hAnsi="Times New Roman" w:cs="Times New Roman"/>
                <w:sz w:val="28"/>
                <w:szCs w:val="28"/>
              </w:rPr>
            </w:pPr>
          </w:p>
        </w:tc>
      </w:tr>
      <w:tr w:rsidR="00912937" w:rsidRPr="00F81BC4" w:rsidTr="0073380C">
        <w:trPr>
          <w:trHeight w:val="15"/>
        </w:trPr>
        <w:tc>
          <w:tcPr>
            <w:tcW w:w="0" w:type="auto"/>
            <w:vMerge/>
            <w:tcBorders>
              <w:left w:val="outset" w:sz="6" w:space="0" w:color="414142"/>
              <w:right w:val="outset" w:sz="6" w:space="0" w:color="414142"/>
            </w:tcBorders>
            <w:vAlign w:val="center"/>
            <w:hideMark/>
          </w:tcPr>
          <w:p w:rsidR="00912937" w:rsidRPr="00542B93" w:rsidRDefault="00912937" w:rsidP="00F5568B">
            <w:pPr>
              <w:rPr>
                <w:rFonts w:ascii="Times New Roman" w:hAnsi="Times New Roman" w:cs="Times New Roman"/>
                <w:sz w:val="28"/>
                <w:szCs w:val="28"/>
              </w:rPr>
            </w:pPr>
          </w:p>
        </w:tc>
        <w:tc>
          <w:tcPr>
            <w:tcW w:w="0" w:type="auto"/>
            <w:vMerge/>
            <w:tcBorders>
              <w:left w:val="outset" w:sz="6" w:space="0" w:color="414142"/>
              <w:right w:val="outset" w:sz="6" w:space="0" w:color="414142"/>
            </w:tcBorders>
            <w:vAlign w:val="center"/>
            <w:hideMark/>
          </w:tcPr>
          <w:p w:rsidR="00912937" w:rsidRPr="00542B93" w:rsidRDefault="00912937" w:rsidP="00F5568B">
            <w:pPr>
              <w:rPr>
                <w:rFonts w:ascii="Times New Roman" w:hAnsi="Times New Roman" w:cs="Times New Roman"/>
                <w:sz w:val="28"/>
                <w:szCs w:val="28"/>
              </w:rPr>
            </w:pPr>
          </w:p>
        </w:tc>
        <w:tc>
          <w:tcPr>
            <w:tcW w:w="2400" w:type="pct"/>
            <w:tcBorders>
              <w:top w:val="outset" w:sz="6" w:space="0" w:color="414142"/>
              <w:left w:val="outset" w:sz="6" w:space="0" w:color="414142"/>
              <w:bottom w:val="outset" w:sz="6" w:space="0" w:color="414142"/>
              <w:right w:val="single" w:sz="4" w:space="0" w:color="auto"/>
            </w:tcBorders>
            <w:shd w:val="clear" w:color="auto" w:fill="FFFFFF"/>
            <w:vAlign w:val="center"/>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Komersants (izņemot valsts vai pašvaldības kapitālsabiedrības)</w:t>
            </w:r>
          </w:p>
        </w:tc>
        <w:tc>
          <w:tcPr>
            <w:tcW w:w="0" w:type="auto"/>
            <w:tcBorders>
              <w:top w:val="single" w:sz="4" w:space="0" w:color="auto"/>
              <w:left w:val="single" w:sz="4" w:space="0" w:color="auto"/>
              <w:bottom w:val="single" w:sz="4" w:space="0" w:color="auto"/>
              <w:right w:val="single" w:sz="4" w:space="0" w:color="auto"/>
            </w:tcBorders>
            <w:vAlign w:val="center"/>
            <w:hideMark/>
          </w:tcPr>
          <w:p w:rsidR="00912937" w:rsidRPr="00F81BC4" w:rsidRDefault="00912937" w:rsidP="00F5568B">
            <w:pPr>
              <w:rPr>
                <w:rFonts w:ascii="Times New Roman" w:hAnsi="Times New Roman" w:cs="Times New Roman"/>
                <w:sz w:val="28"/>
                <w:szCs w:val="28"/>
              </w:rPr>
            </w:pPr>
            <w:r w:rsidRPr="00F81BC4">
              <w:rPr>
                <w:rFonts w:ascii="Times New Roman" w:hAnsi="Times New Roman" w:cs="Times New Roman"/>
                <w:sz w:val="28"/>
                <w:szCs w:val="28"/>
              </w:rPr>
              <w:br/>
            </w:r>
          </w:p>
        </w:tc>
      </w:tr>
      <w:tr w:rsidR="00912937" w:rsidRPr="00F81BC4" w:rsidTr="0073380C">
        <w:trPr>
          <w:trHeight w:val="15"/>
        </w:trPr>
        <w:tc>
          <w:tcPr>
            <w:tcW w:w="0" w:type="auto"/>
            <w:vMerge/>
            <w:tcBorders>
              <w:left w:val="outset" w:sz="6" w:space="0" w:color="414142"/>
              <w:bottom w:val="outset" w:sz="6" w:space="0" w:color="414142"/>
              <w:right w:val="outset" w:sz="6" w:space="0" w:color="414142"/>
            </w:tcBorders>
            <w:vAlign w:val="center"/>
            <w:hideMark/>
          </w:tcPr>
          <w:p w:rsidR="00912937" w:rsidRPr="00542B93" w:rsidRDefault="00912937" w:rsidP="00F5568B">
            <w:pPr>
              <w:rPr>
                <w:rFonts w:ascii="Times New Roman" w:hAnsi="Times New Roman" w:cs="Times New Roman"/>
                <w:sz w:val="28"/>
                <w:szCs w:val="28"/>
              </w:rPr>
            </w:pPr>
          </w:p>
        </w:tc>
        <w:tc>
          <w:tcPr>
            <w:tcW w:w="0" w:type="auto"/>
            <w:vMerge/>
            <w:tcBorders>
              <w:left w:val="outset" w:sz="6" w:space="0" w:color="414142"/>
              <w:bottom w:val="outset" w:sz="6" w:space="0" w:color="414142"/>
              <w:right w:val="outset" w:sz="6" w:space="0" w:color="414142"/>
            </w:tcBorders>
            <w:vAlign w:val="center"/>
            <w:hideMark/>
          </w:tcPr>
          <w:p w:rsidR="00912937" w:rsidRPr="00542B93" w:rsidRDefault="00912937" w:rsidP="00F5568B">
            <w:pPr>
              <w:rPr>
                <w:rFonts w:ascii="Times New Roman" w:hAnsi="Times New Roman" w:cs="Times New Roman"/>
                <w:sz w:val="28"/>
                <w:szCs w:val="28"/>
              </w:rPr>
            </w:pPr>
          </w:p>
        </w:tc>
        <w:tc>
          <w:tcPr>
            <w:tcW w:w="2400" w:type="pct"/>
            <w:tcBorders>
              <w:top w:val="outset" w:sz="6" w:space="0" w:color="414142"/>
              <w:left w:val="outset" w:sz="6" w:space="0" w:color="414142"/>
              <w:bottom w:val="outset" w:sz="6" w:space="0" w:color="414142"/>
              <w:right w:val="single" w:sz="4" w:space="0" w:color="auto"/>
            </w:tcBorders>
            <w:shd w:val="clear" w:color="auto" w:fill="FFFFFF"/>
            <w:vAlign w:val="center"/>
            <w:hideMark/>
          </w:tcPr>
          <w:p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Fiziska persona</w:t>
            </w:r>
          </w:p>
        </w:tc>
        <w:tc>
          <w:tcPr>
            <w:tcW w:w="0" w:type="auto"/>
            <w:tcBorders>
              <w:top w:val="single" w:sz="4" w:space="0" w:color="auto"/>
              <w:left w:val="single" w:sz="4" w:space="0" w:color="auto"/>
              <w:bottom w:val="single" w:sz="4" w:space="0" w:color="auto"/>
              <w:right w:val="single" w:sz="4" w:space="0" w:color="auto"/>
            </w:tcBorders>
            <w:vAlign w:val="center"/>
            <w:hideMark/>
          </w:tcPr>
          <w:p w:rsidR="00912937" w:rsidRPr="00F81BC4" w:rsidRDefault="00912937" w:rsidP="00F5568B">
            <w:pPr>
              <w:rPr>
                <w:rFonts w:ascii="Times New Roman" w:hAnsi="Times New Roman" w:cs="Times New Roman"/>
                <w:sz w:val="28"/>
                <w:szCs w:val="28"/>
              </w:rPr>
            </w:pPr>
          </w:p>
        </w:tc>
      </w:tr>
    </w:tbl>
    <w:p w:rsidR="00912937" w:rsidRPr="00F81BC4" w:rsidRDefault="00912937" w:rsidP="00F5568B">
      <w:pPr>
        <w:rPr>
          <w:rFonts w:ascii="Times New Roman" w:hAnsi="Times New Roman" w:cs="Times New Roman"/>
          <w:sz w:val="28"/>
          <w:szCs w:val="28"/>
        </w:rPr>
      </w:pPr>
    </w:p>
    <w:p w:rsidR="00912937" w:rsidRPr="00542B93" w:rsidRDefault="009C565E" w:rsidP="00F5568B">
      <w:pPr>
        <w:shd w:val="clear" w:color="auto" w:fill="FFFFFF"/>
        <w:spacing w:before="100" w:beforeAutospacing="1" w:after="100" w:afterAutospacing="1" w:line="293" w:lineRule="atLeast"/>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B daļa: Rindas B1–B10 aizpilda operatori vai komersanti, kuri rada atkritumus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27"/>
        <w:gridCol w:w="3523"/>
        <w:gridCol w:w="1739"/>
        <w:gridCol w:w="1196"/>
        <w:gridCol w:w="518"/>
        <w:gridCol w:w="518"/>
        <w:gridCol w:w="518"/>
        <w:gridCol w:w="518"/>
        <w:gridCol w:w="332"/>
      </w:tblGrid>
      <w:tr w:rsidR="00912937" w:rsidRPr="00F81BC4" w:rsidTr="0073380C">
        <w:trPr>
          <w:trHeight w:val="15"/>
        </w:trPr>
        <w:tc>
          <w:tcPr>
            <w:tcW w:w="3550" w:type="pct"/>
            <w:gridSpan w:val="4"/>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1.</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2.</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3.</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4.</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5.</w:t>
            </w:r>
          </w:p>
        </w:tc>
      </w:tr>
      <w:tr w:rsidR="00912937" w:rsidRPr="00F81BC4"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B1</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nosaukums</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B2</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klases kods</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B3</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Īpašības, kuras padara atkritumus bīstamus (H kods, tikai bīstamajiem atkritumiem)</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B4</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daudzuma noteikšanas metode</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B5</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daudzums uzņēmumā pārskata gada sākumā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B6</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Pārskata gada laikā radītais atkritumu daudzums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B7</w:t>
            </w:r>
          </w:p>
        </w:tc>
        <w:tc>
          <w:tcPr>
            <w:tcW w:w="19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pārskata gada laikā veiktās darbības ar atkritumiem</w:t>
            </w:r>
          </w:p>
        </w:tc>
        <w:tc>
          <w:tcPr>
            <w:tcW w:w="95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1. Apglabāto atkritumu daudzums</w:t>
            </w: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 kods</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daudzums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95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2. Pārstrādāto atkritumu daudzums</w:t>
            </w: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R kods</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daudzums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B8</w:t>
            </w:r>
          </w:p>
        </w:tc>
        <w:tc>
          <w:tcPr>
            <w:tcW w:w="19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Citai personai pārskata gadā nodotie atkritumi</w:t>
            </w: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nodots apglabāšanai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nodots pārstrādei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B9</w:t>
            </w:r>
          </w:p>
        </w:tc>
        <w:tc>
          <w:tcPr>
            <w:tcW w:w="19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Izvestie/eksportētie atkritumi</w:t>
            </w: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izvests/eksportēts apglabāšanai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izvests/eksportēts pārstrādei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B10</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uzkrātais atkritumu daudzums pārskata gada beigās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bl>
    <w:p w:rsidR="00912937" w:rsidRPr="00542B93" w:rsidRDefault="009C565E" w:rsidP="00F5568B">
      <w:pPr>
        <w:shd w:val="clear" w:color="auto" w:fill="FFFFFF"/>
        <w:spacing w:before="100" w:beforeAutospacing="1" w:after="100" w:afterAutospacing="1" w:line="293" w:lineRule="atLeast"/>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C daļa: Rindas C1–C13 aizpilda personas, kuras apsaimnieko atkritumus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27"/>
        <w:gridCol w:w="3078"/>
        <w:gridCol w:w="1576"/>
        <w:gridCol w:w="1672"/>
        <w:gridCol w:w="543"/>
        <w:gridCol w:w="545"/>
        <w:gridCol w:w="545"/>
        <w:gridCol w:w="545"/>
        <w:gridCol w:w="358"/>
      </w:tblGrid>
      <w:tr w:rsidR="00912937" w:rsidRPr="00F81BC4" w:rsidTr="0073380C">
        <w:trPr>
          <w:trHeight w:val="15"/>
        </w:trPr>
        <w:tc>
          <w:tcPr>
            <w:tcW w:w="3621" w:type="pct"/>
            <w:gridSpan w:val="4"/>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1.</w:t>
            </w: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2.</w:t>
            </w: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3.</w:t>
            </w: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4.</w:t>
            </w:r>
          </w:p>
        </w:tc>
        <w:tc>
          <w:tcPr>
            <w:tcW w:w="196"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5.</w:t>
            </w:r>
          </w:p>
        </w:tc>
      </w:tr>
      <w:tr w:rsidR="00912937" w:rsidRPr="00F81BC4"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nosaukums</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lastRenderedPageBreak/>
              <w:t>C2</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klases kods</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C3</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Īpašības, kuras padara atkritumus bīstamus (H kods, tikai bīstamajiem atkritumiem)</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C4</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daudzuma noteikšanas metode</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C5</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daudzums pārskata gada sākumā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C6</w:t>
            </w:r>
          </w:p>
        </w:tc>
        <w:tc>
          <w:tcPr>
            <w:tcW w:w="2490" w:type="pct"/>
            <w:gridSpan w:val="2"/>
            <w:vMerge w:val="restart"/>
            <w:tcBorders>
              <w:top w:val="outset" w:sz="6" w:space="0" w:color="414142"/>
              <w:left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Pārskata gada laikā savākto vai apglabāšanai un pārstrādei pieņemto atkritumu veidi un daudzums no tiešajiem atkritumu radītājiem vai veiktas darbības ar šādiem atkritumiem (t)</w:t>
            </w: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nešķiroti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gridSpan w:val="2"/>
            <w:vMerge/>
            <w:tcBorders>
              <w:left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lielgabarīta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gridSpan w:val="2"/>
            <w:vMerge/>
            <w:tcBorders>
              <w:left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vMerge w:val="restart"/>
            <w:tcBorders>
              <w:top w:val="outset" w:sz="6" w:space="0" w:color="414142"/>
              <w:left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C7</w:t>
            </w:r>
          </w:p>
        </w:tc>
        <w:tc>
          <w:tcPr>
            <w:tcW w:w="2490" w:type="pct"/>
            <w:gridSpan w:val="2"/>
            <w:vMerge w:val="restart"/>
            <w:tcBorders>
              <w:top w:val="outset" w:sz="6" w:space="0" w:color="414142"/>
              <w:left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Pārskata gada laikā savākto vai apglabāšanai un pārstrādei pieņemto atkritumu veidi un daudzums no atkritumu apsaimniekotājiem, vai veiktas darbības ar šādiem atkritumiem (t)</w:t>
            </w: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nešķiroti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left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gridSpan w:val="2"/>
            <w:vMerge/>
            <w:tcBorders>
              <w:left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lielgabarīta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left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gridSpan w:val="2"/>
            <w:vMerge/>
            <w:tcBorders>
              <w:left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C8</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vai fiziskas personas pārskata gada laikā ievesto/importēto atkritumu daudzums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C9</w:t>
            </w:r>
          </w:p>
        </w:tc>
        <w:tc>
          <w:tcPr>
            <w:tcW w:w="164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veiktās pārstrādes vai apglabāšanas darbības ar atkritumiem</w:t>
            </w: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R kods</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daudzums gadā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 kods</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daudzums gadā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390"/>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C10</w:t>
            </w:r>
          </w:p>
        </w:tc>
        <w:tc>
          <w:tcPr>
            <w:tcW w:w="164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Citai personai pārskata gadā nodotie atkritumi</w:t>
            </w: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nodots apglabāšanai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542B93">
        <w:trPr>
          <w:trHeight w:val="360"/>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nodots pārstrādei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C11</w:t>
            </w:r>
          </w:p>
        </w:tc>
        <w:tc>
          <w:tcPr>
            <w:tcW w:w="164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Izvestie/eksportētie atkritumi</w:t>
            </w: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izvests/eksportēts apglabāšanai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izvests/eksportēts pārstrādei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C12</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vai fiziskas personas uzkrātais atkritumu daudzums pārskata gada beigās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C13</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AF5A7D">
            <w:pPr>
              <w:spacing w:after="12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b/>
                <w:bCs/>
                <w:sz w:val="28"/>
                <w:szCs w:val="28"/>
                <w:bdr w:val="none" w:sz="0" w:space="0" w:color="auto" w:frame="1"/>
              </w:rPr>
              <w:t>Aizpilda tikai atkritumu poligonu apsaimniekotāji</w:t>
            </w:r>
            <w:r w:rsidRPr="00542B93">
              <w:rPr>
                <w:rFonts w:ascii="Times New Roman" w:eastAsia="Times New Roman" w:hAnsi="Times New Roman" w:cs="Times New Roman"/>
                <w:sz w:val="28"/>
                <w:szCs w:val="28"/>
              </w:rPr>
              <w:t>:</w:t>
            </w:r>
          </w:p>
          <w:p w:rsidR="00912937" w:rsidRPr="00542B93" w:rsidRDefault="009C565E" w:rsidP="00AF5A7D">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lastRenderedPageBreak/>
              <w:t>kopējais apglabātais atkritumu daudzums poligona darbības laikā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bl>
    <w:p w:rsidR="00912937" w:rsidRPr="00542B93" w:rsidRDefault="00912937" w:rsidP="00F5568B">
      <w:pPr>
        <w:shd w:val="clear" w:color="auto" w:fill="FFFFFF"/>
        <w:spacing w:after="0" w:line="240" w:lineRule="auto"/>
        <w:rPr>
          <w:rFonts w:ascii="Times New Roman" w:eastAsia="Times New Roman" w:hAnsi="Times New Roman" w:cs="Times New Roman"/>
          <w:b/>
          <w:bCs/>
          <w:sz w:val="28"/>
          <w:szCs w:val="28"/>
        </w:rPr>
      </w:pPr>
    </w:p>
    <w:p w:rsidR="00870E99" w:rsidRPr="00542B93" w:rsidRDefault="009C565E" w:rsidP="00F5568B">
      <w:pPr>
        <w:shd w:val="clear" w:color="auto" w:fill="FFFFFF"/>
        <w:spacing w:after="0" w:line="240" w:lineRule="auto"/>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C</w:t>
      </w:r>
      <w:r w:rsidRPr="00542B93">
        <w:rPr>
          <w:rFonts w:ascii="Times New Roman" w:eastAsia="Times New Roman" w:hAnsi="Times New Roman" w:cs="Times New Roman"/>
          <w:b/>
          <w:bCs/>
          <w:sz w:val="28"/>
          <w:szCs w:val="28"/>
          <w:vertAlign w:val="superscript"/>
        </w:rPr>
        <w:t>1</w:t>
      </w:r>
      <w:r w:rsidRPr="00542B93">
        <w:rPr>
          <w:rFonts w:ascii="Times New Roman" w:eastAsia="Times New Roman" w:hAnsi="Times New Roman" w:cs="Times New Roman"/>
          <w:b/>
          <w:bCs/>
          <w:sz w:val="28"/>
          <w:szCs w:val="28"/>
        </w:rPr>
        <w:t xml:space="preserve"> daļa: Dati par sadzīves atkritumu apjomiem administratīvi teritoriālajā griezumā:</w:t>
      </w:r>
    </w:p>
    <w:p w:rsidR="00D710D1" w:rsidRPr="00542B93" w:rsidRDefault="00D710D1" w:rsidP="00F5568B">
      <w:pPr>
        <w:shd w:val="clear" w:color="auto" w:fill="FFFFFF"/>
        <w:spacing w:after="0" w:line="240" w:lineRule="auto"/>
        <w:rPr>
          <w:rFonts w:ascii="Times New Roman" w:eastAsia="Times New Roman" w:hAnsi="Times New Roman" w:cs="Times New Roman"/>
          <w:b/>
          <w:bCs/>
          <w:sz w:val="28"/>
          <w:szCs w:val="28"/>
        </w:rPr>
      </w:pPr>
    </w:p>
    <w:tbl>
      <w:tblPr>
        <w:tblW w:w="0" w:type="auto"/>
        <w:tblCellMar>
          <w:left w:w="0" w:type="dxa"/>
          <w:right w:w="0" w:type="dxa"/>
        </w:tblCellMar>
        <w:tblLook w:val="04A0" w:firstRow="1" w:lastRow="0" w:firstColumn="1" w:lastColumn="0" w:noHBand="0" w:noVBand="1"/>
      </w:tblPr>
      <w:tblGrid>
        <w:gridCol w:w="2258"/>
        <w:gridCol w:w="1560"/>
        <w:gridCol w:w="1559"/>
        <w:gridCol w:w="3969"/>
      </w:tblGrid>
      <w:tr w:rsidR="007443C4" w:rsidRPr="00F81BC4" w:rsidTr="00990C2C">
        <w:tc>
          <w:tcPr>
            <w:tcW w:w="22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443C4" w:rsidRPr="00542B93" w:rsidRDefault="009C565E" w:rsidP="00F5568B">
            <w:pPr>
              <w:spacing w:after="0" w:line="240" w:lineRule="auto"/>
              <w:rPr>
                <w:rFonts w:ascii="Times New Roman" w:hAnsi="Times New Roman" w:cs="Times New Roman"/>
                <w:sz w:val="28"/>
                <w:szCs w:val="28"/>
              </w:rPr>
            </w:pPr>
            <w:r w:rsidRPr="00542B93">
              <w:rPr>
                <w:rFonts w:ascii="Times New Roman" w:hAnsi="Times New Roman" w:cs="Times New Roman"/>
                <w:sz w:val="28"/>
                <w:szCs w:val="28"/>
              </w:rPr>
              <w:t xml:space="preserve">Administratīvā teritorija </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43C4" w:rsidRPr="00542B93" w:rsidRDefault="009C565E" w:rsidP="00F5568B">
            <w:pPr>
              <w:spacing w:after="0" w:line="240" w:lineRule="auto"/>
              <w:rPr>
                <w:rFonts w:ascii="Times New Roman" w:hAnsi="Times New Roman" w:cs="Times New Roman"/>
                <w:sz w:val="28"/>
                <w:szCs w:val="28"/>
              </w:rPr>
            </w:pPr>
            <w:r w:rsidRPr="00542B93">
              <w:rPr>
                <w:rFonts w:ascii="Times New Roman" w:hAnsi="Times New Roman" w:cs="Times New Roman"/>
                <w:sz w:val="28"/>
                <w:szCs w:val="28"/>
              </w:rPr>
              <w:t>Atkritumu nosaukums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43C4" w:rsidRPr="00542B93" w:rsidRDefault="009C565E" w:rsidP="00F5568B">
            <w:pPr>
              <w:spacing w:after="0" w:line="240" w:lineRule="auto"/>
              <w:rPr>
                <w:rFonts w:ascii="Times New Roman" w:hAnsi="Times New Roman" w:cs="Times New Roman"/>
                <w:sz w:val="28"/>
                <w:szCs w:val="28"/>
              </w:rPr>
            </w:pPr>
            <w:r w:rsidRPr="00542B93">
              <w:rPr>
                <w:rFonts w:ascii="Times New Roman" w:hAnsi="Times New Roman" w:cs="Times New Roman"/>
                <w:sz w:val="28"/>
                <w:szCs w:val="28"/>
              </w:rPr>
              <w:t>Atkritumu</w:t>
            </w:r>
          </w:p>
          <w:p w:rsidR="007443C4" w:rsidRPr="00542B93" w:rsidRDefault="009C565E" w:rsidP="00F5568B">
            <w:pPr>
              <w:spacing w:after="0" w:line="240" w:lineRule="auto"/>
              <w:rPr>
                <w:rFonts w:ascii="Times New Roman" w:hAnsi="Times New Roman" w:cs="Times New Roman"/>
                <w:sz w:val="28"/>
                <w:szCs w:val="28"/>
              </w:rPr>
            </w:pPr>
            <w:r w:rsidRPr="00542B93">
              <w:rPr>
                <w:rFonts w:ascii="Times New Roman" w:hAnsi="Times New Roman" w:cs="Times New Roman"/>
                <w:sz w:val="28"/>
                <w:szCs w:val="28"/>
              </w:rPr>
              <w:t>klase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43C4" w:rsidRPr="00542B93" w:rsidRDefault="009C565E" w:rsidP="00F5568B">
            <w:pPr>
              <w:spacing w:after="0" w:line="240" w:lineRule="auto"/>
              <w:rPr>
                <w:rFonts w:ascii="Times New Roman" w:hAnsi="Times New Roman" w:cs="Times New Roman"/>
                <w:sz w:val="28"/>
                <w:szCs w:val="28"/>
              </w:rPr>
            </w:pPr>
            <w:r w:rsidRPr="00542B93">
              <w:rPr>
                <w:rFonts w:ascii="Times New Roman" w:hAnsi="Times New Roman" w:cs="Times New Roman"/>
                <w:sz w:val="28"/>
                <w:szCs w:val="28"/>
              </w:rPr>
              <w:t>Pārskata gada laikā savākto vai apglabāšanai un pārstrādei pieņemto atkritumu daudzums (tonnās)</w:t>
            </w:r>
          </w:p>
        </w:tc>
      </w:tr>
      <w:tr w:rsidR="007443C4" w:rsidRPr="00F81BC4" w:rsidTr="00990C2C">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43C4" w:rsidRPr="00542B93" w:rsidRDefault="007443C4" w:rsidP="00F5568B">
            <w:pPr>
              <w:rPr>
                <w:rFonts w:ascii="Times New Roman" w:hAnsi="Times New Roman" w:cs="Times New Roman"/>
                <w:sz w:val="28"/>
                <w:szCs w:val="2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7443C4" w:rsidRPr="00542B93" w:rsidRDefault="007443C4" w:rsidP="00F5568B">
            <w:pPr>
              <w:rPr>
                <w:rFonts w:ascii="Times New Roman" w:hAnsi="Times New Roman" w:cs="Times New Roman"/>
                <w:sz w:val="28"/>
                <w:szCs w:val="28"/>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7443C4" w:rsidRPr="00542B93" w:rsidRDefault="007443C4" w:rsidP="00F5568B">
            <w:pPr>
              <w:rPr>
                <w:rFonts w:ascii="Times New Roman" w:hAnsi="Times New Roman" w:cs="Times New Roman"/>
                <w:sz w:val="28"/>
                <w:szCs w:val="28"/>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7443C4" w:rsidRPr="00542B93" w:rsidRDefault="007443C4" w:rsidP="00F5568B">
            <w:pPr>
              <w:rPr>
                <w:rFonts w:ascii="Times New Roman" w:hAnsi="Times New Roman" w:cs="Times New Roman"/>
                <w:sz w:val="28"/>
                <w:szCs w:val="28"/>
              </w:rPr>
            </w:pPr>
          </w:p>
        </w:tc>
      </w:tr>
    </w:tbl>
    <w:p w:rsidR="00912937" w:rsidRPr="00542B93" w:rsidRDefault="00912937" w:rsidP="00F5568B">
      <w:pPr>
        <w:shd w:val="clear" w:color="auto" w:fill="FFFFFF"/>
        <w:spacing w:after="0" w:line="240" w:lineRule="auto"/>
        <w:rPr>
          <w:rFonts w:ascii="Times New Roman" w:eastAsia="Times New Roman" w:hAnsi="Times New Roman" w:cs="Times New Roman"/>
          <w:b/>
          <w:bCs/>
          <w:sz w:val="28"/>
          <w:szCs w:val="28"/>
        </w:rPr>
      </w:pPr>
    </w:p>
    <w:p w:rsidR="00912937" w:rsidRPr="00542B93" w:rsidRDefault="009C565E" w:rsidP="00F5568B">
      <w:pPr>
        <w:shd w:val="clear" w:color="auto" w:fill="FFFFFF"/>
        <w:spacing w:after="0" w:line="240" w:lineRule="auto"/>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 xml:space="preserve">D daļa: </w:t>
      </w:r>
    </w:p>
    <w:p w:rsidR="00912937" w:rsidRPr="00542B93" w:rsidRDefault="009C565E" w:rsidP="00F5568B">
      <w:pPr>
        <w:shd w:val="clear" w:color="auto" w:fill="FFFFFF"/>
        <w:spacing w:after="0" w:line="240" w:lineRule="auto"/>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Aizpilda personas, kas Latvijā ieved vai importē atkritumus pārstrādei vai reģenerācijai</w:t>
      </w:r>
    </w:p>
    <w:p w:rsidR="00912937" w:rsidRPr="00542B93" w:rsidRDefault="00912937" w:rsidP="00F5568B">
      <w:pPr>
        <w:shd w:val="clear" w:color="auto" w:fill="FFFFFF"/>
        <w:spacing w:after="0" w:line="240" w:lineRule="auto"/>
        <w:rPr>
          <w:rFonts w:ascii="Times New Roman" w:eastAsia="Times New Roman" w:hAnsi="Times New Roman" w:cs="Times New Roman"/>
          <w:b/>
          <w:bCs/>
          <w:sz w:val="28"/>
          <w:szCs w:val="28"/>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16"/>
        <w:gridCol w:w="1616"/>
        <w:gridCol w:w="1616"/>
        <w:gridCol w:w="1569"/>
        <w:gridCol w:w="2036"/>
        <w:gridCol w:w="2036"/>
      </w:tblGrid>
      <w:tr w:rsidR="00912937" w:rsidRPr="00F81BC4" w:rsidTr="0073380C">
        <w:tc>
          <w:tcPr>
            <w:tcW w:w="5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Nr.</w:t>
            </w:r>
            <w:r w:rsidRPr="00542B93">
              <w:rPr>
                <w:rFonts w:ascii="Times New Roman" w:eastAsia="Times New Roman" w:hAnsi="Times New Roman" w:cs="Times New Roman"/>
                <w:sz w:val="28"/>
                <w:szCs w:val="28"/>
              </w:rPr>
              <w:br/>
              <w:t>p.k.</w:t>
            </w:r>
          </w:p>
        </w:tc>
        <w:tc>
          <w:tcPr>
            <w:tcW w:w="9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Valsts, no kuras ieved/importē atkritumus</w:t>
            </w:r>
          </w:p>
        </w:tc>
        <w:tc>
          <w:tcPr>
            <w:tcW w:w="10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Tā operatora nosaukums un adrese, no kura ieved/importē atkritumus</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Paziņojuma dokuments par atkritumu pārrobežu pārvietošanu/ sūtījumiem (numurs)</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Ievesto/importēto atkritumu klases kods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Ievesto/importēto atkritumu daudzums (t)</w:t>
            </w:r>
          </w:p>
        </w:tc>
      </w:tr>
      <w:tr w:rsidR="00912937" w:rsidRPr="00F81BC4" w:rsidTr="0073380C">
        <w:trPr>
          <w:trHeight w:val="375"/>
        </w:trPr>
        <w:tc>
          <w:tcPr>
            <w:tcW w:w="5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9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10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1050" w:type="pct"/>
            <w:tcBorders>
              <w:top w:val="outset" w:sz="6" w:space="0" w:color="414142"/>
              <w:left w:val="outset" w:sz="6" w:space="0" w:color="414142"/>
              <w:bottom w:val="outset" w:sz="6" w:space="0" w:color="414142"/>
              <w:right w:val="outset" w:sz="6" w:space="0" w:color="414142"/>
            </w:tcBorders>
            <w:vAlign w:val="bottom"/>
            <w:hideMark/>
          </w:tcPr>
          <w:p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r>
    </w:tbl>
    <w:p w:rsidR="00912937" w:rsidRPr="00542B93" w:rsidRDefault="009C565E" w:rsidP="00F5568B">
      <w:pPr>
        <w:shd w:val="clear" w:color="auto" w:fill="FFFFFF"/>
        <w:spacing w:before="100" w:beforeAutospacing="1" w:after="100" w:afterAutospacing="1" w:line="293" w:lineRule="atLeast"/>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E daļa: Aizpilda personas, kas atkritumus nodod citai personai, vai izved vai eksportē no Latvijas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603"/>
        <w:gridCol w:w="1186"/>
        <w:gridCol w:w="929"/>
        <w:gridCol w:w="554"/>
        <w:gridCol w:w="1218"/>
        <w:gridCol w:w="1969"/>
        <w:gridCol w:w="1465"/>
        <w:gridCol w:w="1465"/>
      </w:tblGrid>
      <w:tr w:rsidR="00912937" w:rsidRPr="00F81BC4" w:rsidTr="0073380C">
        <w:trPr>
          <w:trHeight w:val="79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proofErr w:type="spellStart"/>
            <w:r w:rsidRPr="00542B93">
              <w:rPr>
                <w:rFonts w:ascii="Times New Roman" w:eastAsia="Times New Roman" w:hAnsi="Times New Roman" w:cs="Times New Roman"/>
                <w:sz w:val="28"/>
                <w:szCs w:val="28"/>
              </w:rPr>
              <w:t>Nr.p.k</w:t>
            </w:r>
            <w:proofErr w:type="spellEnd"/>
            <w:r w:rsidRPr="00542B93">
              <w:rPr>
                <w:rFonts w:ascii="Times New Roman" w:eastAsia="Times New Roman" w:hAnsi="Times New Roman" w:cs="Times New Roman"/>
                <w:sz w:val="28"/>
                <w:szCs w:val="28"/>
              </w:rPr>
              <w:t>.</w:t>
            </w:r>
          </w:p>
        </w:tc>
        <w:tc>
          <w:tcPr>
            <w:tcW w:w="55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Valsts, uz kuru izved/eksportē atkritumus</w:t>
            </w:r>
          </w:p>
        </w:tc>
        <w:tc>
          <w:tcPr>
            <w:tcW w:w="210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Persona, kurai nodod vai izved/eksportē atkritumus</w:t>
            </w:r>
          </w:p>
        </w:tc>
        <w:tc>
          <w:tcPr>
            <w:tcW w:w="9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Paziņojuma dokuments par atkritumu pārrobežu pārvietošanu/sūtījumiem (numurs)</w:t>
            </w:r>
          </w:p>
        </w:tc>
        <w:tc>
          <w:tcPr>
            <w:tcW w:w="6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Nodoto vai izvesto/eksportēto atkritumu klases kods</w:t>
            </w:r>
          </w:p>
        </w:tc>
        <w:tc>
          <w:tcPr>
            <w:tcW w:w="6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Nodoto vai izvesto/eksportēto atkritumu daudzums (t)”</w:t>
            </w:r>
          </w:p>
        </w:tc>
      </w:tr>
      <w:tr w:rsidR="00912937" w:rsidRPr="00F81BC4"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nosaukums</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adrese</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reģistrācijas numurs komercreģistrā vai personas kods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90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600" w:type="pct"/>
            <w:tcBorders>
              <w:top w:val="outset" w:sz="6" w:space="0" w:color="414142"/>
              <w:left w:val="outset" w:sz="6" w:space="0" w:color="414142"/>
              <w:bottom w:val="outset" w:sz="6" w:space="0" w:color="414142"/>
              <w:right w:val="outset" w:sz="6" w:space="0" w:color="414142"/>
            </w:tcBorders>
            <w:hideMark/>
          </w:tcPr>
          <w:p w:rsidR="00912937" w:rsidRPr="00542B93" w:rsidRDefault="00AF5A7D" w:rsidP="00F5568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60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rsidTr="0073380C">
        <w:trPr>
          <w:trHeight w:val="15"/>
        </w:trPr>
        <w:tc>
          <w:tcPr>
            <w:tcW w:w="20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90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c>
          <w:tcPr>
            <w:tcW w:w="600" w:type="pct"/>
            <w:tcBorders>
              <w:top w:val="outset" w:sz="6" w:space="0" w:color="414142"/>
              <w:left w:val="outset" w:sz="6" w:space="0" w:color="414142"/>
              <w:bottom w:val="outset" w:sz="6" w:space="0" w:color="414142"/>
              <w:right w:val="outset" w:sz="6" w:space="0" w:color="414142"/>
            </w:tcBorders>
            <w:hideMark/>
          </w:tcPr>
          <w:p w:rsidR="00912937" w:rsidRPr="00542B93" w:rsidRDefault="00AF5A7D" w:rsidP="00F5568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600" w:type="pct"/>
            <w:tcBorders>
              <w:top w:val="outset" w:sz="6" w:space="0" w:color="414142"/>
              <w:left w:val="outset" w:sz="6" w:space="0" w:color="414142"/>
              <w:bottom w:val="outset" w:sz="6" w:space="0" w:color="414142"/>
              <w:right w:val="outset" w:sz="6" w:space="0" w:color="414142"/>
            </w:tcBorders>
            <w:hideMark/>
          </w:tcPr>
          <w:p w:rsidR="00912937" w:rsidRPr="00542B93" w:rsidRDefault="00912937" w:rsidP="00F5568B">
            <w:pPr>
              <w:spacing w:after="0" w:line="240" w:lineRule="auto"/>
              <w:rPr>
                <w:rFonts w:ascii="Times New Roman" w:eastAsia="Times New Roman" w:hAnsi="Times New Roman" w:cs="Times New Roman"/>
                <w:sz w:val="28"/>
                <w:szCs w:val="28"/>
              </w:rPr>
            </w:pPr>
          </w:p>
        </w:tc>
      </w:tr>
    </w:tbl>
    <w:p w:rsidR="00912937" w:rsidRPr="00F81BC4" w:rsidRDefault="00912937" w:rsidP="008730CF">
      <w:pPr>
        <w:spacing w:after="0" w:line="240" w:lineRule="auto"/>
        <w:rPr>
          <w:rFonts w:ascii="Times New Roman" w:hAnsi="Times New Roman" w:cs="Times New Roman"/>
          <w:sz w:val="28"/>
          <w:szCs w:val="28"/>
        </w:rPr>
      </w:pPr>
    </w:p>
    <w:p w:rsidR="00470C2D" w:rsidRDefault="003602B7"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13. </w:t>
      </w:r>
      <w:r w:rsidR="000516FC" w:rsidRPr="00542B93">
        <w:rPr>
          <w:rFonts w:ascii="Times New Roman" w:eastAsia="Times New Roman" w:hAnsi="Times New Roman" w:cs="Times New Roman"/>
          <w:iCs/>
          <w:sz w:val="28"/>
          <w:szCs w:val="28"/>
        </w:rPr>
        <w:t>Izteikt 4.pielikuma 10.punktu un tā apakšpunktus šādā redakcijā:</w:t>
      </w:r>
    </w:p>
    <w:p w:rsidR="008730CF" w:rsidRPr="00542B93" w:rsidRDefault="008730CF"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656ED3" w:rsidRPr="00542B93"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w:t>
      </w:r>
      <w:r w:rsidR="00693AA1">
        <w:rPr>
          <w:rFonts w:ascii="Times New Roman" w:eastAsia="Times New Roman" w:hAnsi="Times New Roman" w:cs="Times New Roman"/>
          <w:sz w:val="28"/>
          <w:szCs w:val="28"/>
          <w:lang w:eastAsia="lv-LV"/>
        </w:rPr>
        <w:t xml:space="preserve">10. </w:t>
      </w:r>
      <w:r w:rsidRPr="00542B93">
        <w:rPr>
          <w:rFonts w:ascii="Times New Roman" w:eastAsia="Times New Roman" w:hAnsi="Times New Roman" w:cs="Times New Roman"/>
          <w:sz w:val="28"/>
          <w:szCs w:val="28"/>
          <w:lang w:eastAsia="lv-LV"/>
        </w:rPr>
        <w:t>Tabulu H "Notekūdeņu testēšana" aizpilda šādi:</w:t>
      </w:r>
    </w:p>
    <w:p w:rsidR="00656ED3" w:rsidRPr="00542B93"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10.1. Tabulu H par paliekošā piesārņojuma analītisko raksturojumu aizpilda ūdens lietotāji sadarbībā ar attiecīgajām laboratorijām, kas veic konkrēto piesārņojumu raksturojošo parametru noteikšanu;</w:t>
      </w:r>
    </w:p>
    <w:p w:rsidR="00656ED3" w:rsidRPr="00542B93"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10.2. 1.ailē uzrāda veidlapā minētos parametrus, kā arī ūdens videi īpaši bīstamās un bīstamās ķīmiskās vielas, kuras noteiktas konkrētajam ūdens lietotājam izsniegtajā ūdens resursu lietošanas vai piesārņojošās darbības integrētajā atļaujā;</w:t>
      </w:r>
    </w:p>
    <w:p w:rsidR="00656ED3" w:rsidRPr="00542B93"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 xml:space="preserve">10.3. 2.ailē norāda testēšanas normatīvi tehniskās dokumentācijas numuru. Uzrāda parametra noteikšanai izmantotās metodikas kodu: ja laboratorijā metodika ir akreditēta, tad uzrāda kodu saskaņā ar akreditācijas apliecības pielikumu, ja laboratorijā metodika nav akreditēta, uzrāda tās izmantotās metodikas kodu, </w:t>
      </w:r>
      <w:proofErr w:type="gramStart"/>
      <w:r w:rsidRPr="00542B93">
        <w:rPr>
          <w:rFonts w:ascii="Times New Roman" w:eastAsia="Times New Roman" w:hAnsi="Times New Roman" w:cs="Times New Roman"/>
          <w:sz w:val="28"/>
          <w:szCs w:val="28"/>
          <w:lang w:eastAsia="lv-LV"/>
        </w:rPr>
        <w:t>saskaņā ar kuru</w:t>
      </w:r>
      <w:proofErr w:type="gramEnd"/>
      <w:r w:rsidRPr="00542B93">
        <w:rPr>
          <w:rFonts w:ascii="Times New Roman" w:eastAsia="Times New Roman" w:hAnsi="Times New Roman" w:cs="Times New Roman"/>
          <w:sz w:val="28"/>
          <w:szCs w:val="28"/>
          <w:lang w:eastAsia="lv-LV"/>
        </w:rPr>
        <w:t xml:space="preserve"> dotais parametrs ir noteikts. Piemēram, ĶSP noteikšanai: LVS ISO 6060; naftas produktu noteikšanai: LV EN ISO 9277-2;</w:t>
      </w:r>
    </w:p>
    <w:p w:rsidR="00656ED3" w:rsidRPr="00542B93"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 xml:space="preserve">10.4. 3. un 4.ailē norāda metodes detektēšanas (noteikšanas) robežu (angļu val.: </w:t>
      </w:r>
      <w:proofErr w:type="spellStart"/>
      <w:r w:rsidRPr="00542B93">
        <w:rPr>
          <w:rFonts w:ascii="Times New Roman" w:eastAsia="Times New Roman" w:hAnsi="Times New Roman" w:cs="Times New Roman"/>
          <w:sz w:val="28"/>
          <w:szCs w:val="28"/>
          <w:lang w:eastAsia="lv-LV"/>
        </w:rPr>
        <w:t>Method</w:t>
      </w:r>
      <w:proofErr w:type="spellEnd"/>
      <w:r w:rsidRPr="00542B93">
        <w:rPr>
          <w:rFonts w:ascii="Times New Roman" w:eastAsia="Times New Roman" w:hAnsi="Times New Roman" w:cs="Times New Roman"/>
          <w:sz w:val="28"/>
          <w:szCs w:val="28"/>
          <w:lang w:eastAsia="lv-LV"/>
        </w:rPr>
        <w:t xml:space="preserve"> </w:t>
      </w:r>
      <w:proofErr w:type="spellStart"/>
      <w:r w:rsidRPr="00542B93">
        <w:rPr>
          <w:rFonts w:ascii="Times New Roman" w:eastAsia="Times New Roman" w:hAnsi="Times New Roman" w:cs="Times New Roman"/>
          <w:sz w:val="28"/>
          <w:szCs w:val="28"/>
          <w:lang w:eastAsia="lv-LV"/>
        </w:rPr>
        <w:t>Detection</w:t>
      </w:r>
      <w:proofErr w:type="spellEnd"/>
      <w:r w:rsidRPr="00542B93">
        <w:rPr>
          <w:rFonts w:ascii="Times New Roman" w:eastAsia="Times New Roman" w:hAnsi="Times New Roman" w:cs="Times New Roman"/>
          <w:sz w:val="28"/>
          <w:szCs w:val="28"/>
          <w:lang w:eastAsia="lv-LV"/>
        </w:rPr>
        <w:t xml:space="preserve"> </w:t>
      </w:r>
      <w:proofErr w:type="spellStart"/>
      <w:r w:rsidRPr="00542B93">
        <w:rPr>
          <w:rFonts w:ascii="Times New Roman" w:eastAsia="Times New Roman" w:hAnsi="Times New Roman" w:cs="Times New Roman"/>
          <w:sz w:val="28"/>
          <w:szCs w:val="28"/>
          <w:lang w:eastAsia="lv-LV"/>
        </w:rPr>
        <w:t>Limit</w:t>
      </w:r>
      <w:proofErr w:type="spellEnd"/>
      <w:r w:rsidRPr="00542B93">
        <w:rPr>
          <w:rFonts w:ascii="Times New Roman" w:eastAsia="Times New Roman" w:hAnsi="Times New Roman" w:cs="Times New Roman"/>
          <w:sz w:val="28"/>
          <w:szCs w:val="28"/>
          <w:lang w:eastAsia="lv-LV"/>
        </w:rPr>
        <w:t xml:space="preserve">, MDL). 3.ailē uzrāda konkrētās metodes noteikšanas robežas lielumu (skaitli), bet 4.ailē - attiecīgā lieluma mērvienību (mg/l vai </w:t>
      </w:r>
      <w:proofErr w:type="spellStart"/>
      <w:r w:rsidRPr="00542B93">
        <w:rPr>
          <w:rFonts w:ascii="Times New Roman" w:eastAsia="Times New Roman" w:hAnsi="Times New Roman" w:cs="Times New Roman"/>
          <w:sz w:val="28"/>
          <w:szCs w:val="28"/>
          <w:lang w:eastAsia="lv-LV"/>
        </w:rPr>
        <w:t>μg</w:t>
      </w:r>
      <w:proofErr w:type="spellEnd"/>
      <w:r w:rsidRPr="00542B93">
        <w:rPr>
          <w:rFonts w:ascii="Times New Roman" w:eastAsia="Times New Roman" w:hAnsi="Times New Roman" w:cs="Times New Roman"/>
          <w:sz w:val="28"/>
          <w:szCs w:val="28"/>
          <w:lang w:eastAsia="lv-LV"/>
        </w:rPr>
        <w:t>/l);</w:t>
      </w:r>
    </w:p>
    <w:p w:rsidR="00656ED3" w:rsidRPr="00542B93"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10.5. 5.ailē norāda izmantotās metodes akreditācijas statusu: “jā” – metode ir akreditēta dotajā laboratorijā; “nē”- metode nav akreditēta dotajā laboratorijā;</w:t>
      </w:r>
    </w:p>
    <w:p w:rsidR="00656ED3" w:rsidRPr="00542B93"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10.6. 6.ailē ieraksta tās laboratorijas nosaukumu, kas veic konkrēto parametru noteikšanu;</w:t>
      </w:r>
    </w:p>
    <w:p w:rsidR="00656ED3" w:rsidRPr="00542B93"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10.7. 7.ailē norāda testēšanas rezultātus, kas iegūti, iepriekšējā kalendāra gadā testējot notekūdeņu attīrīšanas iekārtās ieejošo notekūdeņu kvalitāti. Ja rezultātu skaits parametram ir lielāks par 12 rezultātiem gadā, norāda mēnešu vidējos rezultātus;</w:t>
      </w:r>
    </w:p>
    <w:p w:rsidR="00656ED3" w:rsidRPr="00542B93"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10.8. 8.ailē norāda testēšanas rezultātus, kas iegūti, iepriekšējā kalendāra gadā testējot no notekūdeņu attīrīšanas iekārtām izejošo notekūdeņu kvalitāti. Ja rezultātu skaits parametram ir lielāks par 12 rezultātiem gadā, norāda mēnešu vidējos rezultātus;</w:t>
      </w:r>
    </w:p>
    <w:p w:rsidR="008F1832" w:rsidRDefault="009C565E" w:rsidP="008730CF">
      <w:pPr>
        <w:spacing w:after="0" w:line="240" w:lineRule="auto"/>
        <w:ind w:firstLine="720"/>
        <w:jc w:val="both"/>
        <w:rPr>
          <w:rFonts w:ascii="Times New Roman" w:eastAsia="Times New Roman" w:hAnsi="Times New Roman" w:cs="Times New Roman"/>
          <w:sz w:val="28"/>
          <w:szCs w:val="28"/>
          <w:lang w:eastAsia="lv-LV"/>
        </w:rPr>
      </w:pPr>
      <w:r w:rsidRPr="00542B93">
        <w:rPr>
          <w:rFonts w:ascii="Times New Roman" w:eastAsia="Times New Roman" w:hAnsi="Times New Roman" w:cs="Times New Roman"/>
          <w:sz w:val="28"/>
          <w:szCs w:val="28"/>
          <w:lang w:eastAsia="lv-LV"/>
        </w:rPr>
        <w:t xml:space="preserve">10.9. 9.ailē norāda 7. un 8.ailē norādīto testēšanas rezultātu mērvienību (mg/l vai </w:t>
      </w:r>
      <w:proofErr w:type="spellStart"/>
      <w:r w:rsidRPr="00542B93">
        <w:rPr>
          <w:rFonts w:ascii="Times New Roman" w:eastAsia="Times New Roman" w:hAnsi="Times New Roman" w:cs="Times New Roman"/>
          <w:sz w:val="28"/>
          <w:szCs w:val="28"/>
          <w:lang w:eastAsia="lv-LV"/>
        </w:rPr>
        <w:t>μg</w:t>
      </w:r>
      <w:proofErr w:type="spellEnd"/>
      <w:r w:rsidRPr="00542B93">
        <w:rPr>
          <w:rFonts w:ascii="Times New Roman" w:eastAsia="Times New Roman" w:hAnsi="Times New Roman" w:cs="Times New Roman"/>
          <w:sz w:val="28"/>
          <w:szCs w:val="28"/>
          <w:lang w:eastAsia="lv-LV"/>
        </w:rPr>
        <w:t>/l).”</w:t>
      </w:r>
    </w:p>
    <w:p w:rsidR="008730CF" w:rsidRPr="00542B93" w:rsidRDefault="008730CF" w:rsidP="008730CF">
      <w:pPr>
        <w:spacing w:after="0" w:line="240" w:lineRule="auto"/>
        <w:ind w:firstLine="720"/>
        <w:jc w:val="both"/>
        <w:rPr>
          <w:rFonts w:ascii="Times New Roman" w:eastAsia="Times New Roman" w:hAnsi="Times New Roman" w:cs="Times New Roman"/>
          <w:sz w:val="28"/>
          <w:szCs w:val="28"/>
          <w:lang w:eastAsia="lv-LV"/>
        </w:rPr>
      </w:pPr>
    </w:p>
    <w:p w:rsidR="00912937" w:rsidRPr="00F81BC4" w:rsidRDefault="00915BED"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F81BC4">
        <w:rPr>
          <w:rFonts w:ascii="Times New Roman" w:eastAsia="Times New Roman" w:hAnsi="Times New Roman" w:cs="Times New Roman"/>
          <w:iCs/>
          <w:sz w:val="28"/>
          <w:szCs w:val="28"/>
        </w:rPr>
        <w:t>1</w:t>
      </w:r>
      <w:r w:rsidR="003602B7">
        <w:rPr>
          <w:rFonts w:ascii="Times New Roman" w:eastAsia="Times New Roman" w:hAnsi="Times New Roman" w:cs="Times New Roman"/>
          <w:iCs/>
          <w:sz w:val="28"/>
          <w:szCs w:val="28"/>
        </w:rPr>
        <w:t>4</w:t>
      </w:r>
      <w:r w:rsidR="00574B6E" w:rsidRPr="00F81BC4">
        <w:rPr>
          <w:rFonts w:ascii="Times New Roman" w:eastAsia="Times New Roman" w:hAnsi="Times New Roman" w:cs="Times New Roman"/>
          <w:iCs/>
          <w:sz w:val="28"/>
          <w:szCs w:val="28"/>
        </w:rPr>
        <w:t xml:space="preserve">. </w:t>
      </w:r>
      <w:r w:rsidR="00CB6A62" w:rsidRPr="00F81BC4">
        <w:rPr>
          <w:rFonts w:ascii="Times New Roman" w:eastAsia="Times New Roman" w:hAnsi="Times New Roman" w:cs="Times New Roman"/>
          <w:iCs/>
          <w:sz w:val="28"/>
          <w:szCs w:val="28"/>
        </w:rPr>
        <w:t xml:space="preserve">Aizstāt </w:t>
      </w:r>
      <w:r w:rsidR="00912937" w:rsidRPr="00F81BC4">
        <w:rPr>
          <w:rFonts w:ascii="Times New Roman" w:eastAsia="Times New Roman" w:hAnsi="Times New Roman" w:cs="Times New Roman"/>
          <w:iCs/>
          <w:sz w:val="28"/>
          <w:szCs w:val="28"/>
        </w:rPr>
        <w:t>5.</w:t>
      </w:r>
      <w:r w:rsidR="005128E2" w:rsidRPr="00F81BC4">
        <w:rPr>
          <w:rFonts w:ascii="Times New Roman" w:eastAsia="Times New Roman" w:hAnsi="Times New Roman" w:cs="Times New Roman"/>
          <w:iCs/>
          <w:sz w:val="28"/>
          <w:szCs w:val="28"/>
        </w:rPr>
        <w:t xml:space="preserve">pielikuma 1.punktā vārdus </w:t>
      </w:r>
      <w:r w:rsidR="00145F09">
        <w:rPr>
          <w:rFonts w:ascii="Times New Roman" w:eastAsia="Times New Roman" w:hAnsi="Times New Roman" w:cs="Times New Roman"/>
          <w:iCs/>
          <w:sz w:val="28"/>
          <w:szCs w:val="28"/>
        </w:rPr>
        <w:t>„</w:t>
      </w:r>
      <w:r w:rsidR="005128E2" w:rsidRPr="00F81BC4">
        <w:rPr>
          <w:rFonts w:ascii="Times New Roman" w:eastAsia="Times New Roman" w:hAnsi="Times New Roman" w:cs="Times New Roman"/>
          <w:iCs/>
          <w:sz w:val="28"/>
          <w:szCs w:val="28"/>
        </w:rPr>
        <w:t>operatora vai komersanta</w:t>
      </w:r>
      <w:r w:rsidR="00145F09">
        <w:rPr>
          <w:rFonts w:ascii="Times New Roman" w:eastAsia="Times New Roman" w:hAnsi="Times New Roman" w:cs="Times New Roman"/>
          <w:iCs/>
          <w:sz w:val="28"/>
          <w:szCs w:val="28"/>
        </w:rPr>
        <w:t>”</w:t>
      </w:r>
      <w:r w:rsidR="005128E2" w:rsidRPr="00F81BC4">
        <w:rPr>
          <w:rFonts w:ascii="Times New Roman" w:eastAsia="Times New Roman" w:hAnsi="Times New Roman" w:cs="Times New Roman"/>
          <w:iCs/>
          <w:sz w:val="28"/>
          <w:szCs w:val="28"/>
        </w:rPr>
        <w:t xml:space="preserve"> ar</w:t>
      </w:r>
      <w:r w:rsidR="00943B48" w:rsidRPr="00F81BC4">
        <w:rPr>
          <w:rFonts w:ascii="Times New Roman" w:eastAsia="Times New Roman" w:hAnsi="Times New Roman" w:cs="Times New Roman"/>
          <w:iCs/>
          <w:sz w:val="28"/>
          <w:szCs w:val="28"/>
        </w:rPr>
        <w:t xml:space="preserve"> vārdiem</w:t>
      </w:r>
      <w:r w:rsidR="005128E2" w:rsidRPr="00F81BC4">
        <w:rPr>
          <w:rFonts w:ascii="Times New Roman" w:eastAsia="Times New Roman" w:hAnsi="Times New Roman" w:cs="Times New Roman"/>
          <w:iCs/>
          <w:sz w:val="28"/>
          <w:szCs w:val="28"/>
        </w:rPr>
        <w:t xml:space="preserve"> </w:t>
      </w:r>
      <w:r w:rsidR="00145F09">
        <w:rPr>
          <w:rFonts w:ascii="Times New Roman" w:eastAsia="Times New Roman" w:hAnsi="Times New Roman" w:cs="Times New Roman"/>
          <w:iCs/>
          <w:sz w:val="28"/>
          <w:szCs w:val="28"/>
        </w:rPr>
        <w:t>„</w:t>
      </w:r>
      <w:r w:rsidR="005128E2" w:rsidRPr="00F81BC4">
        <w:rPr>
          <w:rFonts w:ascii="Times New Roman" w:eastAsia="Times New Roman" w:hAnsi="Times New Roman" w:cs="Times New Roman"/>
          <w:iCs/>
          <w:sz w:val="28"/>
          <w:szCs w:val="28"/>
        </w:rPr>
        <w:t>personas</w:t>
      </w:r>
      <w:r w:rsidR="00145F09">
        <w:rPr>
          <w:rFonts w:ascii="Times New Roman" w:eastAsia="Times New Roman" w:hAnsi="Times New Roman" w:cs="Times New Roman"/>
          <w:iCs/>
          <w:sz w:val="28"/>
          <w:szCs w:val="28"/>
        </w:rPr>
        <w:t>”</w:t>
      </w:r>
      <w:r w:rsidR="000516FC">
        <w:rPr>
          <w:rFonts w:ascii="Times New Roman" w:eastAsia="Times New Roman" w:hAnsi="Times New Roman" w:cs="Times New Roman"/>
          <w:iCs/>
          <w:sz w:val="28"/>
          <w:szCs w:val="28"/>
        </w:rPr>
        <w:t>.</w:t>
      </w:r>
    </w:p>
    <w:p w:rsidR="00777EC2" w:rsidRPr="00F81BC4" w:rsidRDefault="00777EC2"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356BB4"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w:t>
      </w:r>
      <w:r w:rsidR="003602B7">
        <w:rPr>
          <w:rFonts w:ascii="Times New Roman" w:eastAsia="Times New Roman" w:hAnsi="Times New Roman" w:cs="Times New Roman"/>
          <w:iCs/>
          <w:sz w:val="28"/>
          <w:szCs w:val="28"/>
        </w:rPr>
        <w:t>5</w:t>
      </w:r>
      <w:r>
        <w:rPr>
          <w:rFonts w:ascii="Times New Roman" w:eastAsia="Times New Roman" w:hAnsi="Times New Roman" w:cs="Times New Roman"/>
          <w:iCs/>
          <w:sz w:val="28"/>
          <w:szCs w:val="28"/>
        </w:rPr>
        <w:t xml:space="preserve">. Izteikt 5.pielikuma 6.punktu šādā redakcijā: </w:t>
      </w:r>
    </w:p>
    <w:p w:rsidR="00777EC2" w:rsidRPr="00F81BC4" w:rsidRDefault="00777EC2"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eastAsia="Times New Roman" w:hAnsi="Times New Roman" w:cs="Times New Roman"/>
          <w:iCs/>
          <w:sz w:val="28"/>
          <w:szCs w:val="28"/>
        </w:rPr>
        <w:t>„</w:t>
      </w:r>
      <w:r w:rsidR="00693AA1">
        <w:rPr>
          <w:rFonts w:ascii="Times New Roman" w:eastAsia="Times New Roman" w:hAnsi="Times New Roman" w:cs="Times New Roman"/>
          <w:iCs/>
          <w:sz w:val="28"/>
          <w:szCs w:val="28"/>
        </w:rPr>
        <w:t xml:space="preserve">6. </w:t>
      </w:r>
      <w:r w:rsidR="00912937" w:rsidRPr="00F81BC4">
        <w:rPr>
          <w:rFonts w:ascii="Times New Roman" w:hAnsi="Times New Roman" w:cs="Times New Roman"/>
          <w:sz w:val="28"/>
          <w:szCs w:val="28"/>
        </w:rPr>
        <w:t>Ja operatoram vai komersantam ir spēkā esoša atļauja A vai B kategorijas piesārņojošas darbības veikšanai vai apliecinājums C kategorijas piesārņojošai darbībai, par to izdara atzīmi pārskata veidlapā. Ja operatoram vai komersantam ir atkritumu apsaimnieko</w:t>
      </w:r>
      <w:r w:rsidR="000516FC">
        <w:rPr>
          <w:rFonts w:ascii="Times New Roman" w:hAnsi="Times New Roman" w:cs="Times New Roman"/>
          <w:sz w:val="28"/>
          <w:szCs w:val="28"/>
        </w:rPr>
        <w:t>šanas atļauja, atzīmē, kādai darbībai</w:t>
      </w:r>
      <w:proofErr w:type="gramStart"/>
      <w:r w:rsidR="000516FC">
        <w:rPr>
          <w:rFonts w:ascii="Times New Roman" w:hAnsi="Times New Roman" w:cs="Times New Roman"/>
          <w:sz w:val="28"/>
          <w:szCs w:val="28"/>
        </w:rPr>
        <w:t xml:space="preserve"> vai darbībām tā ir</w:t>
      </w:r>
      <w:proofErr w:type="gramEnd"/>
      <w:r w:rsidR="000516FC">
        <w:rPr>
          <w:rFonts w:ascii="Times New Roman" w:hAnsi="Times New Roman" w:cs="Times New Roman"/>
          <w:sz w:val="28"/>
          <w:szCs w:val="28"/>
        </w:rPr>
        <w:t xml:space="preserve"> izsniegta. Pārskata veidlapā norāda arī atļaujas vai apliecinājuma numuru un datumu. Ja persona reģistrēta kā atkritumu tirgotājs vai atkritumu apsaimniekošanas starpnieks, to norāda pārskata veidlapā, norādot arī lēmuma par reģistrāciju datumu. Tie atkritumu radītāji, kuri paši izved no Latvijas teritorijas atkritumus apglabāšanai, pārstrādei vai reģenerācijai, norāda paziņojuma dokumenta par atkritumu pārrobežu pārvietošanu/sūtījumiem numuru un datumu.”</w:t>
      </w:r>
    </w:p>
    <w:p w:rsidR="00777EC2" w:rsidRPr="00F81BC4" w:rsidRDefault="00777EC2"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866EE5"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w:t>
      </w:r>
      <w:r w:rsidR="003602B7">
        <w:rPr>
          <w:rFonts w:ascii="Times New Roman" w:eastAsia="Times New Roman" w:hAnsi="Times New Roman" w:cs="Times New Roman"/>
          <w:iCs/>
          <w:sz w:val="28"/>
          <w:szCs w:val="28"/>
        </w:rPr>
        <w:t>6</w:t>
      </w:r>
      <w:r>
        <w:rPr>
          <w:rFonts w:ascii="Times New Roman" w:eastAsia="Times New Roman" w:hAnsi="Times New Roman" w:cs="Times New Roman"/>
          <w:iCs/>
          <w:sz w:val="28"/>
          <w:szCs w:val="28"/>
        </w:rPr>
        <w:t xml:space="preserve">. Izteikt 5.pielikuma </w:t>
      </w:r>
      <w:r>
        <w:rPr>
          <w:rFonts w:ascii="Times New Roman" w:hAnsi="Times New Roman" w:cs="Times New Roman"/>
          <w:sz w:val="28"/>
          <w:szCs w:val="28"/>
        </w:rPr>
        <w:t>7.punktu šādā redakcijā:</w:t>
      </w:r>
    </w:p>
    <w:p w:rsidR="00777EC2" w:rsidRPr="00F81BC4" w:rsidRDefault="00777EC2"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C36659" w:rsidRPr="00F81BC4" w:rsidRDefault="00145F09"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w:t>
      </w:r>
      <w:r w:rsidR="00693AA1">
        <w:rPr>
          <w:sz w:val="28"/>
          <w:szCs w:val="28"/>
          <w:lang w:val="lv-LV"/>
        </w:rPr>
        <w:t xml:space="preserve">7. </w:t>
      </w:r>
      <w:r w:rsidR="00C36659" w:rsidRPr="00F81BC4">
        <w:rPr>
          <w:sz w:val="28"/>
          <w:szCs w:val="28"/>
          <w:lang w:val="lv-LV"/>
        </w:rPr>
        <w:t>Pārskata daļas aizpilda:</w:t>
      </w:r>
    </w:p>
    <w:p w:rsidR="00C36659" w:rsidRPr="00F81BC4" w:rsidRDefault="000516FC"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7.1. A daļu – visas šo noteikumu 2.3.apakšpunktā minētās personas;</w:t>
      </w:r>
    </w:p>
    <w:p w:rsidR="00C36659" w:rsidRPr="00F81BC4" w:rsidRDefault="000516FC"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7.2. B daļu – operatori vai komersanti, kuru darbības rezultātā veidojas atkritumi, tai skaitā atkritumu radītāji, kas paši izved no Latvijas teritorijas atkritumus apglabāšanai, pārstrādei vai reģenerācijai. Šo daļu aizpilda arī atkritumu apsaimniekotāji, ja to darbības rezultātā rodas atkritumi (arī atkritumi no atkritumu pārstrādes vai šķirošanas);</w:t>
      </w:r>
    </w:p>
    <w:p w:rsidR="00C36659" w:rsidRPr="00F81BC4" w:rsidRDefault="000516FC"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7.3. C daļu – operatori vai komersanti, kuri apsaimnieko atkritumus, un atkritumu tirgotāji un atkritumu apsaimniekošanas starpnieki;</w:t>
      </w:r>
    </w:p>
    <w:p w:rsidR="006A40CE" w:rsidRPr="00542B93" w:rsidRDefault="000516FC" w:rsidP="008730CF">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7.3.</w:t>
      </w:r>
      <w:r>
        <w:rPr>
          <w:rFonts w:ascii="Times New Roman" w:hAnsi="Times New Roman" w:cs="Times New Roman"/>
          <w:sz w:val="28"/>
          <w:szCs w:val="28"/>
          <w:vertAlign w:val="superscript"/>
        </w:rPr>
        <w:t xml:space="preserve">1 </w:t>
      </w:r>
      <w:r w:rsidR="009C565E" w:rsidRPr="00542B93">
        <w:rPr>
          <w:rFonts w:ascii="Times New Roman" w:hAnsi="Times New Roman" w:cs="Times New Roman"/>
          <w:sz w:val="28"/>
          <w:szCs w:val="28"/>
        </w:rPr>
        <w:t>C</w:t>
      </w:r>
      <w:r w:rsidR="0073101E" w:rsidRPr="00F81BC4">
        <w:rPr>
          <w:rFonts w:ascii="Times New Roman" w:hAnsi="Times New Roman" w:cs="Times New Roman"/>
          <w:sz w:val="28"/>
          <w:szCs w:val="28"/>
          <w:vertAlign w:val="superscript"/>
        </w:rPr>
        <w:t xml:space="preserve">1 </w:t>
      </w:r>
      <w:r w:rsidR="009C565E" w:rsidRPr="00542B93">
        <w:rPr>
          <w:rFonts w:ascii="Times New Roman" w:hAnsi="Times New Roman" w:cs="Times New Roman"/>
          <w:sz w:val="28"/>
          <w:szCs w:val="28"/>
        </w:rPr>
        <w:t>daļu - atkritumu apsaimniekotāji, kas noslēguši līgumu ar pašvaldību par atkritumu apsaimniekošanu noteiktā teritorijā;</w:t>
      </w:r>
    </w:p>
    <w:p w:rsidR="00C36659" w:rsidRPr="00F81BC4" w:rsidRDefault="00846FFE" w:rsidP="008730CF">
      <w:pPr>
        <w:pStyle w:val="tvhtml"/>
        <w:shd w:val="clear" w:color="auto" w:fill="FFFFFF"/>
        <w:spacing w:before="0" w:beforeAutospacing="0" w:after="0" w:afterAutospacing="0"/>
        <w:ind w:firstLine="720"/>
        <w:jc w:val="both"/>
        <w:rPr>
          <w:sz w:val="28"/>
          <w:szCs w:val="28"/>
          <w:lang w:val="lv-LV"/>
        </w:rPr>
      </w:pPr>
      <w:r w:rsidRPr="00F81BC4">
        <w:rPr>
          <w:sz w:val="28"/>
          <w:szCs w:val="28"/>
          <w:lang w:val="lv-LV"/>
        </w:rPr>
        <w:t>7.4.</w:t>
      </w:r>
      <w:r w:rsidR="00C36659" w:rsidRPr="00F81BC4">
        <w:rPr>
          <w:sz w:val="28"/>
          <w:szCs w:val="28"/>
          <w:lang w:val="lv-LV"/>
        </w:rPr>
        <w:t xml:space="preserve"> D daļu – Personas, kuras atkritumus ieved (no Eiropas Savienības dalībvalsts) vai importē (no trešās valsts) Latvijā, lai veiktu atkritumu pārstrādi vai reģenerāciju vai nodotu atkritumus citai personai (atkritumu tirgotāju un atkritumu apsaimniekošanas</w:t>
      </w:r>
      <w:r w:rsidR="000516FC">
        <w:rPr>
          <w:sz w:val="28"/>
          <w:szCs w:val="28"/>
          <w:lang w:val="lv-LV"/>
        </w:rPr>
        <w:t xml:space="preserve"> starpnieku gadījumā);</w:t>
      </w:r>
    </w:p>
    <w:p w:rsidR="00930580" w:rsidRPr="00F81BC4" w:rsidRDefault="000516FC"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7.5. E daļu – Personas, kas nodod atkritumus citai personai vai atkritumus izved (uz Eiropas Savienības dalībvalsti) vai eksportē (uz trešo valsti) no Latvijas.”</w:t>
      </w:r>
    </w:p>
    <w:p w:rsidR="00777EC2" w:rsidRPr="00F81BC4" w:rsidRDefault="00777EC2" w:rsidP="008730CF">
      <w:pPr>
        <w:pStyle w:val="tvhtml"/>
        <w:shd w:val="clear" w:color="auto" w:fill="FFFFFF"/>
        <w:spacing w:before="0" w:beforeAutospacing="0" w:after="0" w:afterAutospacing="0"/>
        <w:ind w:firstLine="720"/>
        <w:jc w:val="both"/>
        <w:rPr>
          <w:sz w:val="28"/>
          <w:szCs w:val="28"/>
          <w:lang w:val="lv-LV"/>
        </w:rPr>
      </w:pPr>
    </w:p>
    <w:p w:rsidR="00923C9A"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w:t>
      </w:r>
      <w:r w:rsidR="003602B7">
        <w:rPr>
          <w:rFonts w:ascii="Times New Roman" w:hAnsi="Times New Roman" w:cs="Times New Roman"/>
          <w:sz w:val="28"/>
          <w:szCs w:val="28"/>
        </w:rPr>
        <w:t>7</w:t>
      </w:r>
      <w:r>
        <w:rPr>
          <w:rFonts w:ascii="Times New Roman" w:hAnsi="Times New Roman" w:cs="Times New Roman"/>
          <w:sz w:val="28"/>
          <w:szCs w:val="28"/>
        </w:rPr>
        <w:t>. Izteikt</w:t>
      </w:r>
      <w:r>
        <w:rPr>
          <w:rFonts w:ascii="Times New Roman" w:eastAsia="Times New Roman" w:hAnsi="Times New Roman" w:cs="Times New Roman"/>
          <w:iCs/>
          <w:sz w:val="28"/>
          <w:szCs w:val="28"/>
        </w:rPr>
        <w:t xml:space="preserve"> 5.pielikuma </w:t>
      </w:r>
      <w:r>
        <w:rPr>
          <w:rFonts w:ascii="Times New Roman" w:hAnsi="Times New Roman" w:cs="Times New Roman"/>
          <w:sz w:val="28"/>
          <w:szCs w:val="28"/>
        </w:rPr>
        <w:t xml:space="preserve">8.punktu šādā redakcijā: </w:t>
      </w:r>
    </w:p>
    <w:p w:rsidR="00B92EE3" w:rsidRPr="00F81BC4" w:rsidRDefault="00B92EE3"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CB6353"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693AA1">
        <w:rPr>
          <w:rFonts w:ascii="Times New Roman" w:hAnsi="Times New Roman" w:cs="Times New Roman"/>
          <w:sz w:val="28"/>
          <w:szCs w:val="28"/>
        </w:rPr>
        <w:t xml:space="preserve">8. </w:t>
      </w:r>
      <w:r w:rsidR="00CB6353" w:rsidRPr="00F81BC4">
        <w:rPr>
          <w:rFonts w:ascii="Times New Roman" w:hAnsi="Times New Roman" w:cs="Times New Roman"/>
          <w:sz w:val="28"/>
          <w:szCs w:val="28"/>
        </w:rPr>
        <w:t>Rindā A1 norāda personas darbības veidu ar atkritumiem – atkritumi rodas personas darbības rezultātā</w:t>
      </w:r>
      <w:proofErr w:type="gramStart"/>
      <w:r w:rsidR="00CB6353" w:rsidRPr="00F81BC4">
        <w:rPr>
          <w:rFonts w:ascii="Times New Roman" w:hAnsi="Times New Roman" w:cs="Times New Roman"/>
          <w:sz w:val="28"/>
          <w:szCs w:val="28"/>
        </w:rPr>
        <w:t xml:space="preserve"> vai persona atkritumus apsaimnieko, ietverot arī pārstrādi, atkritumu tirdzniecību un atkritumu apsaimniekošanas starpniecības darbības</w:t>
      </w:r>
      <w:proofErr w:type="gramEnd"/>
      <w:r w:rsidR="00CB6353" w:rsidRPr="00F81BC4">
        <w:rPr>
          <w:rFonts w:ascii="Times New Roman" w:hAnsi="Times New Roman" w:cs="Times New Roman"/>
          <w:sz w:val="28"/>
          <w:szCs w:val="28"/>
        </w:rPr>
        <w:t>.</w:t>
      </w:r>
      <w:r w:rsidR="000516FC">
        <w:rPr>
          <w:rFonts w:ascii="Times New Roman" w:hAnsi="Times New Roman" w:cs="Times New Roman"/>
          <w:sz w:val="28"/>
          <w:szCs w:val="28"/>
        </w:rPr>
        <w:t>”</w:t>
      </w:r>
    </w:p>
    <w:p w:rsidR="00B92EE3" w:rsidRPr="00F81BC4" w:rsidRDefault="00B92EE3"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4B5E92"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w:t>
      </w:r>
      <w:r w:rsidR="003602B7">
        <w:rPr>
          <w:rFonts w:ascii="Times New Roman" w:hAnsi="Times New Roman" w:cs="Times New Roman"/>
          <w:sz w:val="28"/>
          <w:szCs w:val="28"/>
        </w:rPr>
        <w:t>8</w:t>
      </w:r>
      <w:r>
        <w:rPr>
          <w:rFonts w:ascii="Times New Roman" w:hAnsi="Times New Roman" w:cs="Times New Roman"/>
          <w:sz w:val="28"/>
          <w:szCs w:val="28"/>
        </w:rPr>
        <w:t xml:space="preserve">. Izteikt </w:t>
      </w:r>
      <w:r>
        <w:rPr>
          <w:rFonts w:ascii="Times New Roman" w:eastAsia="Times New Roman" w:hAnsi="Times New Roman" w:cs="Times New Roman"/>
          <w:iCs/>
          <w:sz w:val="28"/>
          <w:szCs w:val="28"/>
        </w:rPr>
        <w:t xml:space="preserve">5.pielikuma </w:t>
      </w:r>
      <w:r>
        <w:rPr>
          <w:rFonts w:ascii="Times New Roman" w:hAnsi="Times New Roman" w:cs="Times New Roman"/>
          <w:sz w:val="28"/>
          <w:szCs w:val="28"/>
        </w:rPr>
        <w:t xml:space="preserve">9.punktu šādā redakcijā: </w:t>
      </w:r>
    </w:p>
    <w:p w:rsidR="001B6704" w:rsidRPr="00F81BC4" w:rsidRDefault="001B6704" w:rsidP="008730CF">
      <w:pPr>
        <w:shd w:val="clear" w:color="auto" w:fill="FFFFFF"/>
        <w:spacing w:after="0" w:line="240" w:lineRule="auto"/>
        <w:ind w:firstLine="720"/>
        <w:jc w:val="both"/>
        <w:rPr>
          <w:rFonts w:ascii="Times New Roman" w:hAnsi="Times New Roman" w:cs="Times New Roman"/>
          <w:sz w:val="28"/>
          <w:szCs w:val="28"/>
        </w:rPr>
      </w:pPr>
    </w:p>
    <w:p w:rsidR="00CB6353"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w:t>
      </w:r>
      <w:r w:rsidR="00693AA1">
        <w:rPr>
          <w:rFonts w:ascii="Times New Roman" w:hAnsi="Times New Roman" w:cs="Times New Roman"/>
          <w:sz w:val="28"/>
          <w:szCs w:val="28"/>
        </w:rPr>
        <w:t xml:space="preserve">9. </w:t>
      </w:r>
      <w:r w:rsidR="00C369FB" w:rsidRPr="00F81BC4">
        <w:rPr>
          <w:rFonts w:ascii="Times New Roman" w:hAnsi="Times New Roman" w:cs="Times New Roman"/>
          <w:sz w:val="28"/>
          <w:szCs w:val="28"/>
        </w:rPr>
        <w:t>Rindā A2 pārskata iesniedzējs atzīmē, vai tas ir pašvaldības vai valsts kapitālsabiedrība, aģentūra vai iestāde, vai komersants (izņemot valsts vai pašvaldības kapitālsabiedrības), vai fiziska persona.</w:t>
      </w:r>
      <w:r w:rsidR="000516FC">
        <w:rPr>
          <w:rFonts w:ascii="Times New Roman" w:hAnsi="Times New Roman" w:cs="Times New Roman"/>
          <w:sz w:val="28"/>
          <w:szCs w:val="28"/>
        </w:rPr>
        <w:t>”</w:t>
      </w:r>
    </w:p>
    <w:p w:rsidR="006B2CC7" w:rsidRPr="00F81BC4" w:rsidRDefault="006B2CC7"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8177DC"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w:t>
      </w:r>
      <w:r w:rsidR="003602B7">
        <w:rPr>
          <w:rFonts w:ascii="Times New Roman" w:hAnsi="Times New Roman" w:cs="Times New Roman"/>
          <w:sz w:val="28"/>
          <w:szCs w:val="28"/>
        </w:rPr>
        <w:t>9</w:t>
      </w:r>
      <w:r>
        <w:rPr>
          <w:rFonts w:ascii="Times New Roman" w:hAnsi="Times New Roman" w:cs="Times New Roman"/>
          <w:sz w:val="28"/>
          <w:szCs w:val="28"/>
        </w:rPr>
        <w:t xml:space="preserve">. Papildināt </w:t>
      </w:r>
      <w:r>
        <w:rPr>
          <w:rFonts w:ascii="Times New Roman" w:eastAsia="Times New Roman" w:hAnsi="Times New Roman" w:cs="Times New Roman"/>
          <w:iCs/>
          <w:sz w:val="28"/>
          <w:szCs w:val="28"/>
        </w:rPr>
        <w:t xml:space="preserve">5.pielikuma </w:t>
      </w:r>
      <w:r>
        <w:rPr>
          <w:rFonts w:ascii="Times New Roman" w:hAnsi="Times New Roman" w:cs="Times New Roman"/>
          <w:sz w:val="28"/>
          <w:szCs w:val="28"/>
        </w:rPr>
        <w:t xml:space="preserve">13.punktu ar teikumu šādā reakcijā: </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0516FC">
        <w:rPr>
          <w:rFonts w:ascii="Times New Roman" w:hAnsi="Times New Roman" w:cs="Times New Roman"/>
          <w:sz w:val="28"/>
          <w:szCs w:val="28"/>
        </w:rPr>
        <w:t xml:space="preserve">Atkritumu (materiālu) plūsmas, kas iegūtas, ar atkritumiem veicot kādu no R12 grupas </w:t>
      </w:r>
      <w:proofErr w:type="spellStart"/>
      <w:r w:rsidR="000516FC">
        <w:rPr>
          <w:rFonts w:ascii="Times New Roman" w:hAnsi="Times New Roman" w:cs="Times New Roman"/>
          <w:sz w:val="28"/>
          <w:szCs w:val="28"/>
        </w:rPr>
        <w:t>apakškodos</w:t>
      </w:r>
      <w:proofErr w:type="spellEnd"/>
      <w:r w:rsidR="000516FC">
        <w:rPr>
          <w:rFonts w:ascii="Times New Roman" w:hAnsi="Times New Roman" w:cs="Times New Roman"/>
          <w:sz w:val="28"/>
          <w:szCs w:val="28"/>
        </w:rPr>
        <w:t xml:space="preserve"> norādītajām darbībām, norāda B tabulā kā radītos daudzumus, klasificējot tās 1912 atkritumu grupas attiecīgajā atkritumu klasē, 1601 atkritumu grupas attiecīgajā atkritumu klasē – nolietotiem transportlīdzekļiem vai 1606 atkritumu grupas attiecīgajā atkritumu klasē – baterijām un akumulatoriem. (saskaņā ar Ministru kabineta noteikumu Nr.302</w:t>
      </w:r>
      <w:r w:rsidR="000516FC">
        <w:rPr>
          <w:rStyle w:val="apple-converted-space"/>
          <w:rFonts w:ascii="Times New Roman" w:hAnsi="Times New Roman" w:cs="Times New Roman"/>
          <w:sz w:val="28"/>
          <w:szCs w:val="28"/>
        </w:rPr>
        <w:t> </w:t>
      </w:r>
      <w:r w:rsidR="009C565E" w:rsidRPr="008730CF">
        <w:rPr>
          <w:rFonts w:ascii="Times New Roman" w:hAnsi="Times New Roman" w:cs="Times New Roman"/>
          <w:sz w:val="28"/>
          <w:szCs w:val="28"/>
        </w:rPr>
        <w:t>pielikumu</w:t>
      </w:r>
      <w:r w:rsidR="00912937" w:rsidRPr="00F81BC4">
        <w:rPr>
          <w:rFonts w:ascii="Times New Roman" w:hAnsi="Times New Roman" w:cs="Times New Roman"/>
          <w:sz w:val="28"/>
          <w:szCs w:val="28"/>
        </w:rPr>
        <w:t>).</w:t>
      </w:r>
      <w:r w:rsidR="000124F8" w:rsidRPr="00F81BC4">
        <w:rPr>
          <w:rFonts w:ascii="Times New Roman" w:hAnsi="Times New Roman" w:cs="Times New Roman"/>
          <w:sz w:val="28"/>
          <w:szCs w:val="28"/>
        </w:rPr>
        <w:t>”</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7930BE" w:rsidRPr="00F81BC4" w:rsidRDefault="003602B7"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20.</w:t>
      </w:r>
      <w:r w:rsidR="009C565E" w:rsidRPr="00542B93">
        <w:rPr>
          <w:rFonts w:ascii="Times New Roman" w:hAnsi="Times New Roman" w:cs="Times New Roman"/>
          <w:sz w:val="28"/>
          <w:szCs w:val="28"/>
        </w:rPr>
        <w:t xml:space="preserve"> Aizstāt</w:t>
      </w:r>
      <w:r w:rsidR="009C565E" w:rsidRPr="00542B93">
        <w:rPr>
          <w:rFonts w:ascii="Times New Roman" w:eastAsia="Times New Roman" w:hAnsi="Times New Roman" w:cs="Times New Roman"/>
          <w:iCs/>
          <w:sz w:val="28"/>
          <w:szCs w:val="28"/>
        </w:rPr>
        <w:t xml:space="preserve"> 5.pielikuma </w:t>
      </w:r>
      <w:r w:rsidR="009C565E" w:rsidRPr="00542B93">
        <w:rPr>
          <w:rFonts w:ascii="Times New Roman" w:hAnsi="Times New Roman" w:cs="Times New Roman"/>
          <w:sz w:val="28"/>
          <w:szCs w:val="28"/>
        </w:rPr>
        <w:t xml:space="preserve">14.punkta pirmajā teikumā vārdus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citam operatoram” ar vārdiem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citai personai”.</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B85615" w:rsidRPr="008730CF" w:rsidRDefault="003602B7"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21.</w:t>
      </w:r>
      <w:r w:rsidR="009C565E" w:rsidRPr="00542B93">
        <w:rPr>
          <w:rFonts w:ascii="Times New Roman" w:hAnsi="Times New Roman" w:cs="Times New Roman"/>
          <w:sz w:val="28"/>
          <w:szCs w:val="28"/>
        </w:rPr>
        <w:t xml:space="preserve"> Papildināt </w:t>
      </w:r>
      <w:r w:rsidR="009C565E" w:rsidRPr="00542B93">
        <w:rPr>
          <w:rFonts w:ascii="Times New Roman" w:eastAsia="Times New Roman" w:hAnsi="Times New Roman" w:cs="Times New Roman"/>
          <w:iCs/>
          <w:sz w:val="28"/>
          <w:szCs w:val="28"/>
        </w:rPr>
        <w:t xml:space="preserve">5.pielikuma </w:t>
      </w:r>
      <w:r w:rsidR="009C565E" w:rsidRPr="00542B93">
        <w:rPr>
          <w:rFonts w:ascii="Times New Roman" w:hAnsi="Times New Roman" w:cs="Times New Roman"/>
          <w:sz w:val="28"/>
          <w:szCs w:val="28"/>
        </w:rPr>
        <w:t>14.punktu ar teikumu šādā redakcijā:</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F95C1E" w:rsidRPr="00F81BC4" w:rsidRDefault="009C565E" w:rsidP="008730CF">
      <w:pPr>
        <w:shd w:val="clear" w:color="auto" w:fill="FFFFFF"/>
        <w:spacing w:after="0" w:line="240" w:lineRule="auto"/>
        <w:ind w:firstLine="720"/>
        <w:jc w:val="both"/>
        <w:rPr>
          <w:rFonts w:ascii="Times New Roman" w:hAnsi="Times New Roman" w:cs="Times New Roman"/>
          <w:sz w:val="28"/>
          <w:szCs w:val="28"/>
        </w:rPr>
      </w:pPr>
      <w:r w:rsidRPr="00542B93">
        <w:rPr>
          <w:rFonts w:ascii="Times New Roman" w:hAnsi="Times New Roman" w:cs="Times New Roman"/>
          <w:sz w:val="28"/>
          <w:szCs w:val="28"/>
        </w:rPr>
        <w:t>“Atkritumus, ko nodod atkritumu tirgotājiem vai atkritumu apsaimniekošanas starpniekiem, norāda kā pārstrādei nodoto atkritumu daudzumu. Nododot atkritumus poligonā, atkritumu reģenerācijas vai apglabāšanas veidu norāda atkarībā no tā, vai poligonā pirms atkritumu apglabāšanas notiek to pāršķirošana.”</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423753"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3602B7">
        <w:rPr>
          <w:rFonts w:ascii="Times New Roman" w:hAnsi="Times New Roman" w:cs="Times New Roman"/>
          <w:sz w:val="28"/>
          <w:szCs w:val="28"/>
        </w:rPr>
        <w:t>2.</w:t>
      </w:r>
      <w:r w:rsidRPr="00542B93">
        <w:rPr>
          <w:rFonts w:ascii="Times New Roman" w:hAnsi="Times New Roman" w:cs="Times New Roman"/>
          <w:sz w:val="28"/>
          <w:szCs w:val="28"/>
        </w:rPr>
        <w:t xml:space="preserve"> Aizstāt </w:t>
      </w:r>
      <w:r w:rsidRPr="00542B93">
        <w:rPr>
          <w:rFonts w:ascii="Times New Roman" w:eastAsia="Times New Roman" w:hAnsi="Times New Roman" w:cs="Times New Roman"/>
          <w:iCs/>
          <w:sz w:val="28"/>
          <w:szCs w:val="28"/>
        </w:rPr>
        <w:t xml:space="preserve">5.pielikuma </w:t>
      </w:r>
      <w:r w:rsidRPr="00542B93">
        <w:rPr>
          <w:rFonts w:ascii="Times New Roman" w:hAnsi="Times New Roman" w:cs="Times New Roman"/>
          <w:sz w:val="28"/>
          <w:szCs w:val="28"/>
        </w:rPr>
        <w:t xml:space="preserve">16.punktā vārdus </w:t>
      </w:r>
      <w:r w:rsidR="00145F09">
        <w:rPr>
          <w:rFonts w:ascii="Times New Roman" w:hAnsi="Times New Roman" w:cs="Times New Roman"/>
          <w:sz w:val="28"/>
          <w:szCs w:val="28"/>
        </w:rPr>
        <w:t>„</w:t>
      </w:r>
      <w:r w:rsidRPr="00542B93">
        <w:rPr>
          <w:rFonts w:ascii="Times New Roman" w:hAnsi="Times New Roman" w:cs="Times New Roman"/>
          <w:sz w:val="28"/>
          <w:szCs w:val="28"/>
        </w:rPr>
        <w:t xml:space="preserve">citam komersantam vai iestādei” ar vārdiem </w:t>
      </w:r>
      <w:r w:rsidR="00145F09">
        <w:rPr>
          <w:rFonts w:ascii="Times New Roman" w:hAnsi="Times New Roman" w:cs="Times New Roman"/>
          <w:sz w:val="28"/>
          <w:szCs w:val="28"/>
        </w:rPr>
        <w:t>„</w:t>
      </w:r>
      <w:r w:rsidRPr="00542B93">
        <w:rPr>
          <w:rFonts w:ascii="Times New Roman" w:hAnsi="Times New Roman" w:cs="Times New Roman"/>
          <w:sz w:val="28"/>
          <w:szCs w:val="28"/>
        </w:rPr>
        <w:t>citai personai”.</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9928B3"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8730CF">
        <w:rPr>
          <w:rFonts w:ascii="Times New Roman" w:hAnsi="Times New Roman" w:cs="Times New Roman"/>
          <w:sz w:val="28"/>
          <w:szCs w:val="28"/>
        </w:rPr>
        <w:t>3</w:t>
      </w:r>
      <w:r w:rsidRPr="00542B93">
        <w:rPr>
          <w:rFonts w:ascii="Times New Roman" w:hAnsi="Times New Roman" w:cs="Times New Roman"/>
          <w:sz w:val="28"/>
          <w:szCs w:val="28"/>
        </w:rPr>
        <w:t>. Papildināt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 xml:space="preserve">18.2 apakšpunktu ar teikumu šādā redakcijā: </w:t>
      </w:r>
    </w:p>
    <w:p w:rsidR="00862717" w:rsidRPr="00F81BC4" w:rsidRDefault="00862717"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474A5F"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Slēgtās vai rekultivētās izgāztuvēs atraktos atkritumus norāda ar attiecīgo kodu (saskaņā ar Ministru kabineta noteikumu Nr.302</w:t>
      </w:r>
      <w:r w:rsidR="000516FC">
        <w:rPr>
          <w:rStyle w:val="apple-converted-space"/>
          <w:rFonts w:ascii="Times New Roman" w:hAnsi="Times New Roman" w:cs="Times New Roman"/>
          <w:sz w:val="28"/>
          <w:szCs w:val="28"/>
        </w:rPr>
        <w:t> </w:t>
      </w:r>
      <w:r w:rsidR="009C565E" w:rsidRPr="008730CF">
        <w:rPr>
          <w:rFonts w:ascii="Times New Roman" w:hAnsi="Times New Roman" w:cs="Times New Roman"/>
          <w:sz w:val="28"/>
          <w:szCs w:val="28"/>
        </w:rPr>
        <w:t>pielikumu</w:t>
      </w:r>
      <w:r w:rsidR="00912937" w:rsidRPr="00F81BC4">
        <w:rPr>
          <w:rFonts w:ascii="Times New Roman" w:hAnsi="Times New Roman" w:cs="Times New Roman"/>
          <w:sz w:val="28"/>
          <w:szCs w:val="28"/>
        </w:rPr>
        <w:t>)</w:t>
      </w:r>
      <w:r w:rsidR="00AA5B13" w:rsidRPr="00F81BC4">
        <w:rPr>
          <w:rFonts w:ascii="Times New Roman" w:hAnsi="Times New Roman" w:cs="Times New Roman"/>
          <w:sz w:val="28"/>
          <w:szCs w:val="28"/>
        </w:rPr>
        <w:t>.”</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34428E"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295598">
        <w:rPr>
          <w:rFonts w:ascii="Times New Roman" w:hAnsi="Times New Roman" w:cs="Times New Roman"/>
          <w:sz w:val="28"/>
          <w:szCs w:val="28"/>
        </w:rPr>
        <w:t>4</w:t>
      </w:r>
      <w:r w:rsidRPr="00542B93">
        <w:rPr>
          <w:rFonts w:ascii="Times New Roman" w:hAnsi="Times New Roman" w:cs="Times New Roman"/>
          <w:sz w:val="28"/>
          <w:szCs w:val="28"/>
        </w:rPr>
        <w:t>. Aizstāt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 xml:space="preserve">20.punkta pirmajā teikumā vārdus </w:t>
      </w:r>
      <w:r w:rsidR="00145F09">
        <w:rPr>
          <w:rFonts w:ascii="Times New Roman" w:hAnsi="Times New Roman" w:cs="Times New Roman"/>
          <w:sz w:val="28"/>
          <w:szCs w:val="28"/>
        </w:rPr>
        <w:t>„</w:t>
      </w:r>
      <w:r w:rsidRPr="00542B93">
        <w:rPr>
          <w:rFonts w:ascii="Times New Roman" w:hAnsi="Times New Roman" w:cs="Times New Roman"/>
          <w:sz w:val="28"/>
          <w:szCs w:val="28"/>
        </w:rPr>
        <w:t xml:space="preserve">atkritumu apsaimniekošanas uzņēmumi” ar vārdiem </w:t>
      </w:r>
      <w:r w:rsidR="00145F09">
        <w:rPr>
          <w:rFonts w:ascii="Times New Roman" w:hAnsi="Times New Roman" w:cs="Times New Roman"/>
          <w:sz w:val="28"/>
          <w:szCs w:val="28"/>
        </w:rPr>
        <w:t>„</w:t>
      </w:r>
      <w:r w:rsidRPr="00542B93">
        <w:rPr>
          <w:rFonts w:ascii="Times New Roman" w:hAnsi="Times New Roman" w:cs="Times New Roman"/>
          <w:sz w:val="28"/>
          <w:szCs w:val="28"/>
        </w:rPr>
        <w:t xml:space="preserve">pārskata iesniedzējs”. </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314422"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295598">
        <w:rPr>
          <w:rFonts w:ascii="Times New Roman" w:hAnsi="Times New Roman" w:cs="Times New Roman"/>
          <w:sz w:val="28"/>
          <w:szCs w:val="28"/>
        </w:rPr>
        <w:t>5</w:t>
      </w:r>
      <w:r w:rsidR="008730CF">
        <w:rPr>
          <w:rFonts w:ascii="Times New Roman" w:hAnsi="Times New Roman" w:cs="Times New Roman"/>
          <w:sz w:val="28"/>
          <w:szCs w:val="28"/>
        </w:rPr>
        <w:t>. Papildināt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20.punktu ar teikumu šādā redakcijā:</w:t>
      </w:r>
      <w:proofErr w:type="gramStart"/>
      <w:r w:rsidRPr="00542B93">
        <w:rPr>
          <w:rFonts w:ascii="Times New Roman" w:hAnsi="Times New Roman" w:cs="Times New Roman"/>
          <w:sz w:val="28"/>
          <w:szCs w:val="28"/>
        </w:rPr>
        <w:t xml:space="preserve">   </w:t>
      </w:r>
      <w:proofErr w:type="gramEnd"/>
    </w:p>
    <w:p w:rsidR="009B135D" w:rsidRPr="00F81BC4" w:rsidRDefault="009B135D"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Atkritumu apsaimniekotājs, kurš veic slēgtas vai rekultivētas izgāztuves atrakšanu un tajā esošo atkritumu pāršķirošanu, norāda atkritumu daudzumu, kas atrodas konkrētajā izgāztuvē pārskata gada sākumā.”</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D060BA"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8730CF">
        <w:rPr>
          <w:rFonts w:ascii="Times New Roman" w:hAnsi="Times New Roman" w:cs="Times New Roman"/>
          <w:sz w:val="28"/>
          <w:szCs w:val="28"/>
        </w:rPr>
        <w:t>6</w:t>
      </w:r>
      <w:r w:rsidRPr="00542B93">
        <w:rPr>
          <w:rFonts w:ascii="Times New Roman" w:hAnsi="Times New Roman" w:cs="Times New Roman"/>
          <w:sz w:val="28"/>
          <w:szCs w:val="28"/>
        </w:rPr>
        <w:t>. Papildināt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21.punktu ar teikumu šādā redakcijā:</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Atkritumu tirgotāji un atkritumu apsaimniekošanas starpnieki norāda no atkritumu radītājiem (atkritumu izcelsmes vietām) pieņemto un apsaimniekoto atkritumu daudzumu tonnās, ar ko veikuši darbības.”</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7126BD"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8730CF">
        <w:rPr>
          <w:rFonts w:ascii="Times New Roman" w:hAnsi="Times New Roman" w:cs="Times New Roman"/>
          <w:sz w:val="28"/>
          <w:szCs w:val="28"/>
        </w:rPr>
        <w:t>7</w:t>
      </w:r>
      <w:r w:rsidRPr="00542B93">
        <w:rPr>
          <w:rFonts w:ascii="Times New Roman" w:hAnsi="Times New Roman" w:cs="Times New Roman"/>
          <w:sz w:val="28"/>
          <w:szCs w:val="28"/>
        </w:rPr>
        <w:t>. Papildināt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22.punktu ar vārdiem</w:t>
      </w:r>
      <w:r w:rsidR="009869BC" w:rsidRPr="00F81BC4">
        <w:rPr>
          <w:rFonts w:ascii="Times New Roman" w:hAnsi="Times New Roman" w:cs="Times New Roman"/>
          <w:sz w:val="28"/>
          <w:szCs w:val="28"/>
        </w:rPr>
        <w:t>:</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D339F4"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C85906">
        <w:rPr>
          <w:rFonts w:ascii="Times New Roman" w:hAnsi="Times New Roman" w:cs="Times New Roman"/>
          <w:bCs/>
          <w:sz w:val="28"/>
          <w:szCs w:val="28"/>
        </w:rPr>
        <w:t>tai skaitā a</w:t>
      </w:r>
      <w:r w:rsidR="00C85906" w:rsidRPr="0021226F">
        <w:rPr>
          <w:rFonts w:ascii="Times New Roman" w:hAnsi="Times New Roman" w:cs="Times New Roman"/>
          <w:bCs/>
          <w:sz w:val="28"/>
          <w:szCs w:val="28"/>
        </w:rPr>
        <w:t>tkritum</w:t>
      </w:r>
      <w:r w:rsidR="00C85906">
        <w:rPr>
          <w:rFonts w:ascii="Times New Roman" w:hAnsi="Times New Roman" w:cs="Times New Roman"/>
          <w:bCs/>
          <w:sz w:val="28"/>
          <w:szCs w:val="28"/>
        </w:rPr>
        <w:t>i,</w:t>
      </w:r>
      <w:r w:rsidR="00C85906" w:rsidRPr="0021226F">
        <w:rPr>
          <w:rFonts w:ascii="Times New Roman" w:hAnsi="Times New Roman" w:cs="Times New Roman"/>
          <w:bCs/>
          <w:sz w:val="28"/>
          <w:szCs w:val="28"/>
        </w:rPr>
        <w:t xml:space="preserve"> kuri rodas slēgtu vai rekultivētu izgāztuvju atrakšanas un tajās apglabāto atkritumu pāršķirošanas procesā</w:t>
      </w:r>
      <w:r w:rsidR="009C565E" w:rsidRPr="008730CF">
        <w:rPr>
          <w:rFonts w:ascii="Times New Roman" w:hAnsi="Times New Roman" w:cs="Times New Roman"/>
          <w:sz w:val="28"/>
          <w:szCs w:val="28"/>
        </w:rPr>
        <w:t>.</w:t>
      </w:r>
      <w:r w:rsidR="009C565E" w:rsidRPr="00542B93">
        <w:rPr>
          <w:rFonts w:ascii="Times New Roman" w:hAnsi="Times New Roman" w:cs="Times New Roman"/>
          <w:sz w:val="28"/>
          <w:szCs w:val="28"/>
        </w:rPr>
        <w:t xml:space="preserve"> Atkritumu tirgotāji un atkritumu apsaimniekošanas starpnieki norāda no atkritumu apsaimniekotājiem pieņemto un apsaimniekoto atkritumu daudzumu tonnās, ar ko veikuši darbības.”</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876568"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295598">
        <w:rPr>
          <w:rFonts w:ascii="Times New Roman" w:hAnsi="Times New Roman" w:cs="Times New Roman"/>
          <w:sz w:val="28"/>
          <w:szCs w:val="28"/>
        </w:rPr>
        <w:t>8</w:t>
      </w:r>
      <w:r w:rsidRPr="00542B93">
        <w:rPr>
          <w:rFonts w:ascii="Times New Roman" w:hAnsi="Times New Roman" w:cs="Times New Roman"/>
          <w:sz w:val="28"/>
          <w:szCs w:val="28"/>
        </w:rPr>
        <w:t>. Izteikt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 xml:space="preserve">23.punktu šādā redakcijā: </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416CBF"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693AA1">
        <w:rPr>
          <w:rFonts w:ascii="Times New Roman" w:hAnsi="Times New Roman" w:cs="Times New Roman"/>
          <w:sz w:val="28"/>
          <w:szCs w:val="28"/>
        </w:rPr>
        <w:t xml:space="preserve">23. </w:t>
      </w:r>
      <w:r w:rsidR="00366808" w:rsidRPr="00F81BC4">
        <w:rPr>
          <w:rFonts w:ascii="Times New Roman" w:hAnsi="Times New Roman" w:cs="Times New Roman"/>
          <w:sz w:val="28"/>
          <w:szCs w:val="28"/>
        </w:rPr>
        <w:t>Rindā C8 norāda atkritumu daudzumu, ko pārskata iesniedzējs pārskata gada laikā ievedis vai import</w:t>
      </w:r>
      <w:r w:rsidR="009C565E" w:rsidRPr="00542B93">
        <w:rPr>
          <w:rFonts w:ascii="Times New Roman" w:hAnsi="Times New Roman" w:cs="Times New Roman"/>
          <w:sz w:val="28"/>
          <w:szCs w:val="28"/>
        </w:rPr>
        <w:t>ējis pārstrādei vai nodošanai citai personai.”</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C160D9"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8730CF">
        <w:rPr>
          <w:rFonts w:ascii="Times New Roman" w:hAnsi="Times New Roman" w:cs="Times New Roman"/>
          <w:sz w:val="28"/>
          <w:szCs w:val="28"/>
        </w:rPr>
        <w:t>9</w:t>
      </w:r>
      <w:r w:rsidRPr="00542B93">
        <w:rPr>
          <w:rFonts w:ascii="Times New Roman" w:hAnsi="Times New Roman" w:cs="Times New Roman"/>
          <w:sz w:val="28"/>
          <w:szCs w:val="28"/>
        </w:rPr>
        <w:t>. Papildināt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 xml:space="preserve">24.punktu ar teikumu šādā redakcijā: </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 xml:space="preserve">Atkritumu (materiālu) plūsmas, kas iegūtas, ar atkritumiem veicot kādu no R12 grupas </w:t>
      </w:r>
      <w:proofErr w:type="spellStart"/>
      <w:r w:rsidR="009C565E" w:rsidRPr="00542B93">
        <w:rPr>
          <w:rFonts w:ascii="Times New Roman" w:hAnsi="Times New Roman" w:cs="Times New Roman"/>
          <w:sz w:val="28"/>
          <w:szCs w:val="28"/>
        </w:rPr>
        <w:t>apakškodos</w:t>
      </w:r>
      <w:proofErr w:type="spellEnd"/>
      <w:r w:rsidR="009C565E" w:rsidRPr="00542B93">
        <w:rPr>
          <w:rFonts w:ascii="Times New Roman" w:hAnsi="Times New Roman" w:cs="Times New Roman"/>
          <w:sz w:val="28"/>
          <w:szCs w:val="28"/>
        </w:rPr>
        <w:t xml:space="preserve"> norādītajām darbībām, norāda B tabulā kā radītos daudzumus, klasificējot tās 1912 atkritumu grupas attiecīgajā atkritumu klasē, 1601 atkritumu grupas attiecīgajā atkritumu klasē – nolietotiem transportlīdzekļiem vai 1606 atkritumu grupas attiecīgajā atkritumu klasē – baterijām un akumulatoriem. (saskaņā ar Ministru kabineta noteikumu Nr.302</w:t>
      </w:r>
      <w:r w:rsidR="000516FC">
        <w:rPr>
          <w:rStyle w:val="apple-converted-space"/>
          <w:rFonts w:ascii="Times New Roman" w:hAnsi="Times New Roman" w:cs="Times New Roman"/>
          <w:sz w:val="28"/>
          <w:szCs w:val="28"/>
        </w:rPr>
        <w:t> </w:t>
      </w:r>
      <w:hyperlink r:id="rId11" w:anchor="piel1" w:tgtFrame="_blank" w:history="1">
        <w:r w:rsidR="009C565E" w:rsidRPr="00542B93">
          <w:rPr>
            <w:rStyle w:val="Hyperlink"/>
            <w:rFonts w:ascii="Times New Roman" w:hAnsi="Times New Roman" w:cs="Times New Roman"/>
            <w:color w:val="auto"/>
            <w:sz w:val="28"/>
            <w:szCs w:val="28"/>
          </w:rPr>
          <w:t>pielikumu</w:t>
        </w:r>
      </w:hyperlink>
      <w:r w:rsidR="00912937" w:rsidRPr="00F81BC4">
        <w:rPr>
          <w:rFonts w:ascii="Times New Roman" w:hAnsi="Times New Roman" w:cs="Times New Roman"/>
          <w:sz w:val="28"/>
          <w:szCs w:val="28"/>
        </w:rPr>
        <w:t>).</w:t>
      </w:r>
      <w:r w:rsidR="00FA421B" w:rsidRPr="00F81BC4">
        <w:rPr>
          <w:rFonts w:ascii="Times New Roman" w:hAnsi="Times New Roman" w:cs="Times New Roman"/>
          <w:sz w:val="28"/>
          <w:szCs w:val="28"/>
        </w:rPr>
        <w:t>”</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F54575" w:rsidRPr="00F81BC4" w:rsidRDefault="008730CF"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30</w:t>
      </w:r>
      <w:r w:rsidR="009C565E" w:rsidRPr="00542B93">
        <w:rPr>
          <w:rFonts w:ascii="Times New Roman" w:hAnsi="Times New Roman" w:cs="Times New Roman"/>
          <w:sz w:val="28"/>
          <w:szCs w:val="28"/>
        </w:rPr>
        <w:t>. Aizstāt</w:t>
      </w:r>
      <w:r w:rsidR="009C565E" w:rsidRPr="00542B93">
        <w:rPr>
          <w:rFonts w:ascii="Times New Roman" w:eastAsia="Times New Roman" w:hAnsi="Times New Roman" w:cs="Times New Roman"/>
          <w:iCs/>
          <w:sz w:val="28"/>
          <w:szCs w:val="28"/>
        </w:rPr>
        <w:t xml:space="preserve"> 5.pielikuma </w:t>
      </w:r>
      <w:r w:rsidR="009C565E" w:rsidRPr="00542B93">
        <w:rPr>
          <w:rFonts w:ascii="Times New Roman" w:hAnsi="Times New Roman" w:cs="Times New Roman"/>
          <w:sz w:val="28"/>
          <w:szCs w:val="28"/>
        </w:rPr>
        <w:t xml:space="preserve">25.punktā vārdus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citam operatoram vai komersantam” ar vārdiem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citai personai”.</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5E269C" w:rsidRPr="00F81BC4" w:rsidRDefault="008730CF"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31.</w:t>
      </w:r>
      <w:r w:rsidR="009C565E" w:rsidRPr="00542B93">
        <w:rPr>
          <w:rFonts w:ascii="Times New Roman" w:hAnsi="Times New Roman" w:cs="Times New Roman"/>
          <w:sz w:val="28"/>
          <w:szCs w:val="28"/>
        </w:rPr>
        <w:t xml:space="preserve"> Papildināt 5.pielikuma 25.punktu ar teikumu šādā redakcijā: </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5820BC"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Atkritumus, ko nodod atkritumu tirgotājiem vai atkritumu apsaimniekošanas starpniekiem, norāda kā pārstrādei nodoto atkritumu daudzumu. Nododot atkritumus poligonā, atkritumu reģenerācijas vai apglabāšanas veidu norāda atkarībā no tā, vai poligonā pirms atkritumu apglabāšanas notiek to pāršķirošana.”</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AF2E47"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3</w:t>
      </w:r>
      <w:r w:rsidR="008730CF">
        <w:rPr>
          <w:rFonts w:ascii="Times New Roman" w:hAnsi="Times New Roman" w:cs="Times New Roman"/>
          <w:sz w:val="28"/>
          <w:szCs w:val="28"/>
        </w:rPr>
        <w:t>2</w:t>
      </w:r>
      <w:r w:rsidRPr="00542B93">
        <w:rPr>
          <w:rFonts w:ascii="Times New Roman" w:hAnsi="Times New Roman" w:cs="Times New Roman"/>
          <w:sz w:val="28"/>
          <w:szCs w:val="28"/>
        </w:rPr>
        <w:t xml:space="preserve">. Aizstāt </w:t>
      </w:r>
      <w:r w:rsidRPr="00542B93">
        <w:rPr>
          <w:rFonts w:ascii="Times New Roman" w:eastAsia="Times New Roman" w:hAnsi="Times New Roman" w:cs="Times New Roman"/>
          <w:iCs/>
          <w:sz w:val="28"/>
          <w:szCs w:val="28"/>
        </w:rPr>
        <w:t xml:space="preserve">5.pielikuma </w:t>
      </w:r>
      <w:r w:rsidRPr="00542B93">
        <w:rPr>
          <w:rFonts w:ascii="Times New Roman" w:hAnsi="Times New Roman" w:cs="Times New Roman"/>
          <w:sz w:val="28"/>
          <w:szCs w:val="28"/>
        </w:rPr>
        <w:t xml:space="preserve">26.punkta pirmajā teikumā vārdus </w:t>
      </w:r>
      <w:r w:rsidR="00145F09">
        <w:rPr>
          <w:rFonts w:ascii="Times New Roman" w:hAnsi="Times New Roman" w:cs="Times New Roman"/>
          <w:sz w:val="28"/>
          <w:szCs w:val="28"/>
        </w:rPr>
        <w:t>„</w:t>
      </w:r>
      <w:r w:rsidRPr="00542B93">
        <w:rPr>
          <w:rFonts w:ascii="Times New Roman" w:hAnsi="Times New Roman" w:cs="Times New Roman"/>
          <w:sz w:val="28"/>
          <w:szCs w:val="28"/>
        </w:rPr>
        <w:t xml:space="preserve">operators vai komersants” ar vārdiem </w:t>
      </w:r>
      <w:r w:rsidR="00145F09">
        <w:rPr>
          <w:rFonts w:ascii="Times New Roman" w:hAnsi="Times New Roman" w:cs="Times New Roman"/>
          <w:sz w:val="28"/>
          <w:szCs w:val="28"/>
        </w:rPr>
        <w:t>„</w:t>
      </w:r>
      <w:r w:rsidRPr="00542B93">
        <w:rPr>
          <w:rFonts w:ascii="Times New Roman" w:hAnsi="Times New Roman" w:cs="Times New Roman"/>
          <w:sz w:val="28"/>
          <w:szCs w:val="28"/>
        </w:rPr>
        <w:t>pārskata iesniedzējs”.</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3252B5"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3</w:t>
      </w:r>
      <w:r w:rsidR="00080CAF">
        <w:rPr>
          <w:rFonts w:ascii="Times New Roman" w:hAnsi="Times New Roman" w:cs="Times New Roman"/>
          <w:sz w:val="28"/>
          <w:szCs w:val="28"/>
        </w:rPr>
        <w:t>3</w:t>
      </w:r>
      <w:r w:rsidRPr="00542B93">
        <w:rPr>
          <w:rFonts w:ascii="Times New Roman" w:hAnsi="Times New Roman" w:cs="Times New Roman"/>
          <w:sz w:val="28"/>
          <w:szCs w:val="28"/>
        </w:rPr>
        <w:t xml:space="preserve">. Izteikt </w:t>
      </w:r>
      <w:r w:rsidRPr="00542B93">
        <w:rPr>
          <w:rFonts w:ascii="Times New Roman" w:eastAsia="Times New Roman" w:hAnsi="Times New Roman" w:cs="Times New Roman"/>
          <w:iCs/>
          <w:sz w:val="28"/>
          <w:szCs w:val="28"/>
        </w:rPr>
        <w:t xml:space="preserve">5.pielikuma </w:t>
      </w:r>
      <w:r w:rsidRPr="00542B93">
        <w:rPr>
          <w:rFonts w:ascii="Times New Roman" w:hAnsi="Times New Roman" w:cs="Times New Roman"/>
          <w:sz w:val="28"/>
          <w:szCs w:val="28"/>
        </w:rPr>
        <w:t xml:space="preserve">27.punktu šādā redakcijā: </w:t>
      </w:r>
    </w:p>
    <w:p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w:t>
      </w:r>
      <w:r w:rsidR="00693AA1">
        <w:rPr>
          <w:rFonts w:ascii="Times New Roman" w:hAnsi="Times New Roman" w:cs="Times New Roman"/>
          <w:sz w:val="28"/>
          <w:szCs w:val="28"/>
        </w:rPr>
        <w:t xml:space="preserve">27. </w:t>
      </w:r>
      <w:r w:rsidR="00912937" w:rsidRPr="00F81BC4">
        <w:rPr>
          <w:rFonts w:ascii="Times New Roman" w:hAnsi="Times New Roman" w:cs="Times New Roman"/>
          <w:sz w:val="28"/>
          <w:szCs w:val="28"/>
        </w:rPr>
        <w:t>Rindā C12 norāda pārskata iesniedzēja uzkrāto atkritumu daudzumu (rindā C2 ar atkritumu klases kodiem uzrādītie atkritumi) pārskata gada beigās. Atkritumu apsaimniekotājs, kurš veic slēgtas vai rekultivētas izgāztuves atrakšanu un tajā esošo atk</w:t>
      </w:r>
      <w:r w:rsidR="009C565E" w:rsidRPr="00542B93">
        <w:rPr>
          <w:rFonts w:ascii="Times New Roman" w:hAnsi="Times New Roman" w:cs="Times New Roman"/>
          <w:sz w:val="28"/>
          <w:szCs w:val="28"/>
        </w:rPr>
        <w:t>ritumu pāršķirošanu, norāda atkritumu daudzumu, kas atrodas konkrētajā izgāztuvē pārskata gada beigās. Atkritumu poligoni norāda pārskata gada beigās uzkrāto atkritumu daudzumu, kas vēl nav apglabāts.”</w:t>
      </w:r>
    </w:p>
    <w:p w:rsidR="00525DCE" w:rsidRPr="00F81BC4" w:rsidRDefault="00525DCE"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430CB8"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3</w:t>
      </w:r>
      <w:r w:rsidR="00D915B2">
        <w:rPr>
          <w:rFonts w:ascii="Times New Roman" w:hAnsi="Times New Roman" w:cs="Times New Roman"/>
          <w:sz w:val="28"/>
          <w:szCs w:val="28"/>
        </w:rPr>
        <w:t>4.</w:t>
      </w:r>
      <w:r w:rsidRPr="00542B93">
        <w:rPr>
          <w:rFonts w:ascii="Times New Roman" w:hAnsi="Times New Roman" w:cs="Times New Roman"/>
          <w:sz w:val="28"/>
          <w:szCs w:val="28"/>
        </w:rPr>
        <w:t xml:space="preserve"> Aizstāt </w:t>
      </w:r>
      <w:r w:rsidRPr="00542B93">
        <w:rPr>
          <w:rFonts w:ascii="Times New Roman" w:eastAsia="Times New Roman" w:hAnsi="Times New Roman" w:cs="Times New Roman"/>
          <w:iCs/>
          <w:sz w:val="28"/>
          <w:szCs w:val="28"/>
        </w:rPr>
        <w:t xml:space="preserve">5.pielikuma </w:t>
      </w:r>
      <w:r w:rsidRPr="00542B93">
        <w:rPr>
          <w:rFonts w:ascii="Times New Roman" w:hAnsi="Times New Roman" w:cs="Times New Roman"/>
          <w:sz w:val="28"/>
          <w:szCs w:val="28"/>
        </w:rPr>
        <w:t xml:space="preserve">28.punktā burtu un skaitli </w:t>
      </w:r>
      <w:r w:rsidR="00145F09">
        <w:rPr>
          <w:rFonts w:ascii="Times New Roman" w:hAnsi="Times New Roman" w:cs="Times New Roman"/>
          <w:sz w:val="28"/>
          <w:szCs w:val="28"/>
        </w:rPr>
        <w:t>„</w:t>
      </w:r>
      <w:r w:rsidRPr="00542B93">
        <w:rPr>
          <w:rFonts w:ascii="Times New Roman" w:hAnsi="Times New Roman" w:cs="Times New Roman"/>
          <w:sz w:val="28"/>
          <w:szCs w:val="28"/>
        </w:rPr>
        <w:t xml:space="preserve">C14” ar burtu un skaitli </w:t>
      </w:r>
      <w:r w:rsidR="00145F09">
        <w:rPr>
          <w:rFonts w:ascii="Times New Roman" w:hAnsi="Times New Roman" w:cs="Times New Roman"/>
          <w:sz w:val="28"/>
          <w:szCs w:val="28"/>
        </w:rPr>
        <w:t>„</w:t>
      </w:r>
      <w:r w:rsidRPr="00542B93">
        <w:rPr>
          <w:rFonts w:ascii="Times New Roman" w:hAnsi="Times New Roman" w:cs="Times New Roman"/>
          <w:sz w:val="28"/>
          <w:szCs w:val="28"/>
        </w:rPr>
        <w:t>C13”.</w:t>
      </w:r>
    </w:p>
    <w:p w:rsidR="00446C71" w:rsidRPr="00F81BC4" w:rsidRDefault="00446C71"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F21C0D"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eastAsia="Times New Roman" w:hAnsi="Times New Roman" w:cs="Times New Roman"/>
          <w:iCs/>
          <w:sz w:val="28"/>
          <w:szCs w:val="28"/>
        </w:rPr>
        <w:t>3</w:t>
      </w:r>
      <w:r w:rsidR="008730CF">
        <w:rPr>
          <w:rFonts w:ascii="Times New Roman" w:eastAsia="Times New Roman" w:hAnsi="Times New Roman" w:cs="Times New Roman"/>
          <w:iCs/>
          <w:sz w:val="28"/>
          <w:szCs w:val="28"/>
        </w:rPr>
        <w:t>5</w:t>
      </w:r>
      <w:r w:rsidRPr="00542B93">
        <w:rPr>
          <w:rFonts w:ascii="Times New Roman" w:eastAsia="Times New Roman" w:hAnsi="Times New Roman" w:cs="Times New Roman"/>
          <w:iCs/>
          <w:sz w:val="28"/>
          <w:szCs w:val="28"/>
        </w:rPr>
        <w:t>. Papildināt 5.pielikum</w:t>
      </w:r>
      <w:r w:rsidR="00693AA1">
        <w:rPr>
          <w:rFonts w:ascii="Times New Roman" w:eastAsia="Times New Roman" w:hAnsi="Times New Roman" w:cs="Times New Roman"/>
          <w:iCs/>
          <w:sz w:val="28"/>
          <w:szCs w:val="28"/>
        </w:rPr>
        <w:t>u</w:t>
      </w:r>
      <w:r w:rsidR="00BD5EAF" w:rsidRPr="00F81BC4">
        <w:rPr>
          <w:rFonts w:ascii="Times New Roman" w:eastAsia="Times New Roman" w:hAnsi="Times New Roman" w:cs="Times New Roman"/>
          <w:iCs/>
          <w:sz w:val="28"/>
          <w:szCs w:val="28"/>
        </w:rPr>
        <w:t xml:space="preserve"> ar </w:t>
      </w:r>
      <w:r w:rsidR="00BD5EAF" w:rsidRPr="00F81BC4">
        <w:rPr>
          <w:rFonts w:ascii="Times New Roman" w:hAnsi="Times New Roman" w:cs="Times New Roman"/>
          <w:sz w:val="28"/>
          <w:szCs w:val="28"/>
        </w:rPr>
        <w:t>29.</w:t>
      </w:r>
      <w:r w:rsidR="00BD5EAF" w:rsidRPr="00F81BC4">
        <w:rPr>
          <w:rFonts w:ascii="Times New Roman" w:hAnsi="Times New Roman" w:cs="Times New Roman"/>
          <w:sz w:val="28"/>
          <w:szCs w:val="28"/>
          <w:vertAlign w:val="superscript"/>
        </w:rPr>
        <w:t xml:space="preserve">2 </w:t>
      </w:r>
      <w:r w:rsidR="00BD5EAF" w:rsidRPr="00F81BC4">
        <w:rPr>
          <w:rFonts w:ascii="Times New Roman" w:eastAsia="Times New Roman" w:hAnsi="Times New Roman" w:cs="Times New Roman"/>
          <w:iCs/>
          <w:sz w:val="28"/>
          <w:szCs w:val="28"/>
        </w:rPr>
        <w:t>punktu</w:t>
      </w:r>
      <w:r w:rsidR="00E23D68" w:rsidRPr="00F81BC4">
        <w:rPr>
          <w:rFonts w:ascii="Times New Roman" w:eastAsia="Times New Roman" w:hAnsi="Times New Roman" w:cs="Times New Roman"/>
          <w:iCs/>
          <w:sz w:val="28"/>
          <w:szCs w:val="28"/>
        </w:rPr>
        <w:t xml:space="preserve"> šādā redakcijā</w:t>
      </w:r>
      <w:r w:rsidR="00BD5EAF" w:rsidRPr="00F81BC4">
        <w:rPr>
          <w:rFonts w:ascii="Times New Roman" w:eastAsia="Times New Roman" w:hAnsi="Times New Roman" w:cs="Times New Roman"/>
          <w:iCs/>
          <w:sz w:val="28"/>
          <w:szCs w:val="28"/>
        </w:rPr>
        <w:t>:</w:t>
      </w:r>
      <w:r w:rsidRPr="00542B93">
        <w:rPr>
          <w:rFonts w:ascii="Times New Roman" w:eastAsia="Times New Roman" w:hAnsi="Times New Roman" w:cs="Times New Roman"/>
          <w:iCs/>
          <w:sz w:val="28"/>
          <w:szCs w:val="28"/>
        </w:rPr>
        <w:t xml:space="preserve"> </w:t>
      </w:r>
    </w:p>
    <w:p w:rsidR="00525DCE" w:rsidRPr="00F81BC4" w:rsidRDefault="00525DCE"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29.</w:t>
      </w:r>
      <w:r w:rsidR="009C565E" w:rsidRPr="00542B93">
        <w:rPr>
          <w:rFonts w:ascii="Times New Roman" w:hAnsi="Times New Roman" w:cs="Times New Roman"/>
          <w:sz w:val="28"/>
          <w:szCs w:val="28"/>
          <w:vertAlign w:val="superscript"/>
        </w:rPr>
        <w:t>2</w:t>
      </w:r>
      <w:r w:rsidR="009C565E" w:rsidRPr="00542B93">
        <w:rPr>
          <w:rFonts w:ascii="Times New Roman" w:hAnsi="Times New Roman" w:cs="Times New Roman"/>
          <w:sz w:val="28"/>
          <w:szCs w:val="28"/>
        </w:rPr>
        <w:t xml:space="preserve"> Operatori vai komersanti, kas veic slēgtas vai rekultivētas izgāztuves atrakšanu un tajā esošo atkritumu pāršķirošanu, atkritumu daudzumus norāda C tabulā, apzīmējot tos ar attiecīgo R12 </w:t>
      </w:r>
      <w:proofErr w:type="spellStart"/>
      <w:r w:rsidR="009C565E" w:rsidRPr="00542B93">
        <w:rPr>
          <w:rFonts w:ascii="Times New Roman" w:hAnsi="Times New Roman" w:cs="Times New Roman"/>
          <w:sz w:val="28"/>
          <w:szCs w:val="28"/>
        </w:rPr>
        <w:t>apakškodu</w:t>
      </w:r>
      <w:proofErr w:type="spellEnd"/>
      <w:r w:rsidR="009C565E" w:rsidRPr="00542B93">
        <w:rPr>
          <w:rFonts w:ascii="Times New Roman" w:hAnsi="Times New Roman" w:cs="Times New Roman"/>
          <w:sz w:val="28"/>
          <w:szCs w:val="28"/>
        </w:rPr>
        <w:t>. No atrakšanas un pāršķirošanas iegūtās atkritumu (materiālu) plūsmas norāda B tabulā kā radītos daudzumus, klasificējot tās 1912 atkritumu grupas attiecīgajā atkritumu klasē.”</w:t>
      </w:r>
    </w:p>
    <w:p w:rsidR="00525DCE" w:rsidRPr="00F81BC4" w:rsidRDefault="00525DCE"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9842A0"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eastAsia="Times New Roman" w:hAnsi="Times New Roman" w:cs="Times New Roman"/>
          <w:iCs/>
          <w:sz w:val="28"/>
          <w:szCs w:val="28"/>
        </w:rPr>
        <w:t>3</w:t>
      </w:r>
      <w:r w:rsidR="008730CF">
        <w:rPr>
          <w:rFonts w:ascii="Times New Roman" w:eastAsia="Times New Roman" w:hAnsi="Times New Roman" w:cs="Times New Roman"/>
          <w:iCs/>
          <w:sz w:val="28"/>
          <w:szCs w:val="28"/>
        </w:rPr>
        <w:t>6</w:t>
      </w:r>
      <w:r w:rsidRPr="00542B93">
        <w:rPr>
          <w:rFonts w:ascii="Times New Roman" w:eastAsia="Times New Roman" w:hAnsi="Times New Roman" w:cs="Times New Roman"/>
          <w:iCs/>
          <w:sz w:val="28"/>
          <w:szCs w:val="28"/>
        </w:rPr>
        <w:t>. Papildināt 5.pielikum</w:t>
      </w:r>
      <w:r w:rsidR="00693AA1">
        <w:rPr>
          <w:rFonts w:ascii="Times New Roman" w:eastAsia="Times New Roman" w:hAnsi="Times New Roman" w:cs="Times New Roman"/>
          <w:iCs/>
          <w:sz w:val="28"/>
          <w:szCs w:val="28"/>
        </w:rPr>
        <w:t>u</w:t>
      </w:r>
      <w:r w:rsidR="00B715FA" w:rsidRPr="00F81BC4">
        <w:rPr>
          <w:rFonts w:ascii="Times New Roman" w:eastAsia="Times New Roman" w:hAnsi="Times New Roman" w:cs="Times New Roman"/>
          <w:iCs/>
          <w:sz w:val="28"/>
          <w:szCs w:val="28"/>
        </w:rPr>
        <w:t xml:space="preserve"> ar </w:t>
      </w:r>
      <w:r w:rsidR="00B715FA" w:rsidRPr="00F81BC4">
        <w:rPr>
          <w:rFonts w:ascii="Times New Roman" w:hAnsi="Times New Roman" w:cs="Times New Roman"/>
          <w:sz w:val="28"/>
          <w:szCs w:val="28"/>
        </w:rPr>
        <w:t>29.</w:t>
      </w:r>
      <w:r w:rsidRPr="00542B93">
        <w:rPr>
          <w:rFonts w:ascii="Times New Roman" w:hAnsi="Times New Roman" w:cs="Times New Roman"/>
          <w:sz w:val="28"/>
          <w:szCs w:val="28"/>
          <w:vertAlign w:val="superscript"/>
        </w:rPr>
        <w:t xml:space="preserve">3 </w:t>
      </w:r>
      <w:r w:rsidRPr="00542B93">
        <w:rPr>
          <w:rFonts w:ascii="Times New Roman" w:eastAsia="Times New Roman" w:hAnsi="Times New Roman" w:cs="Times New Roman"/>
          <w:iCs/>
          <w:sz w:val="28"/>
          <w:szCs w:val="28"/>
        </w:rPr>
        <w:t>punktu šādā redakcijā:</w:t>
      </w:r>
    </w:p>
    <w:p w:rsidR="00664C22" w:rsidRPr="00F81BC4" w:rsidRDefault="00664C22"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E72EC1" w:rsidRPr="00542B93"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29.</w:t>
      </w:r>
      <w:r w:rsidR="009C565E" w:rsidRPr="00542B93">
        <w:rPr>
          <w:rFonts w:ascii="Times New Roman" w:hAnsi="Times New Roman" w:cs="Times New Roman"/>
          <w:sz w:val="28"/>
          <w:szCs w:val="28"/>
          <w:vertAlign w:val="superscript"/>
        </w:rPr>
        <w:t xml:space="preserve">3 </w:t>
      </w:r>
      <w:r w:rsidR="009C565E" w:rsidRPr="00542B93">
        <w:rPr>
          <w:rFonts w:ascii="Times New Roman" w:hAnsi="Times New Roman" w:cs="Times New Roman"/>
          <w:sz w:val="28"/>
          <w:szCs w:val="28"/>
        </w:rPr>
        <w:t>C</w:t>
      </w:r>
      <w:r w:rsidR="0089771E" w:rsidRPr="00F81BC4">
        <w:rPr>
          <w:rFonts w:ascii="Times New Roman" w:hAnsi="Times New Roman" w:cs="Times New Roman"/>
          <w:sz w:val="28"/>
          <w:szCs w:val="28"/>
          <w:vertAlign w:val="superscript"/>
        </w:rPr>
        <w:t xml:space="preserve">1 </w:t>
      </w:r>
      <w:r w:rsidR="009C565E" w:rsidRPr="00542B93">
        <w:rPr>
          <w:rFonts w:ascii="Times New Roman" w:hAnsi="Times New Roman" w:cs="Times New Roman"/>
          <w:sz w:val="28"/>
          <w:szCs w:val="28"/>
        </w:rPr>
        <w:t xml:space="preserve">daļu “Dati par sadzīves atkritumu apjomiem administratīvi teritoriālajā griezumā” aizpilda šādi: 1.ailē norāda administratīvo teritoriju (republikas pilsēta, novads), kurā veiktas konkrētas atkritumu apsaimniekošanas darbības; 2.ailē norāda atkritumu nosaukumu (saskaņā ar Ministru kabineta noteikumu Nr.302 </w:t>
      </w:r>
      <w:r w:rsidR="009C565E" w:rsidRPr="008730CF">
        <w:rPr>
          <w:rFonts w:ascii="Times New Roman" w:hAnsi="Times New Roman" w:cs="Times New Roman"/>
          <w:sz w:val="28"/>
          <w:szCs w:val="28"/>
        </w:rPr>
        <w:t>pielikumu</w:t>
      </w:r>
      <w:r w:rsidR="009C565E" w:rsidRPr="00542B93">
        <w:rPr>
          <w:rFonts w:ascii="Times New Roman" w:hAnsi="Times New Roman" w:cs="Times New Roman"/>
          <w:sz w:val="28"/>
          <w:szCs w:val="28"/>
        </w:rPr>
        <w:t>);</w:t>
      </w:r>
    </w:p>
    <w:p w:rsidR="00E72EC1" w:rsidRPr="00542B93" w:rsidRDefault="009C565E" w:rsidP="008730CF">
      <w:pPr>
        <w:shd w:val="clear" w:color="auto" w:fill="FFFFFF"/>
        <w:spacing w:after="0" w:line="240" w:lineRule="auto"/>
        <w:ind w:firstLine="720"/>
        <w:jc w:val="both"/>
        <w:rPr>
          <w:rFonts w:ascii="Times New Roman" w:hAnsi="Times New Roman" w:cs="Times New Roman"/>
          <w:sz w:val="28"/>
          <w:szCs w:val="28"/>
        </w:rPr>
      </w:pPr>
      <w:r w:rsidRPr="00542B93">
        <w:rPr>
          <w:rFonts w:ascii="Times New Roman" w:hAnsi="Times New Roman" w:cs="Times New Roman"/>
          <w:sz w:val="28"/>
          <w:szCs w:val="28"/>
        </w:rPr>
        <w:t>3.ailē norāda atkritumu klasi (saskaņā ar Ministru kabineta noteikumu Nr.302 pielikumu), norādot attiecīgo atkritumu klases kodu no 20 nodaļas; 4.ailē norāda pārskata gada laikā savākto vai apglabāšanai un pārstrādei pieņemto atkritumu daudzumu no tiešajiem atkritumu radītājiem (tonnās).”</w:t>
      </w:r>
    </w:p>
    <w:p w:rsidR="00B715FA" w:rsidRPr="00F81BC4" w:rsidRDefault="00B715FA"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A14AD0" w:rsidRPr="00F81BC4" w:rsidRDefault="003D7C6B" w:rsidP="008730CF">
      <w:pPr>
        <w:shd w:val="clear" w:color="auto" w:fill="FFFFFF"/>
        <w:spacing w:after="0" w:line="240" w:lineRule="auto"/>
        <w:ind w:firstLine="720"/>
        <w:jc w:val="both"/>
        <w:rPr>
          <w:rFonts w:ascii="Times New Roman" w:hAnsi="Times New Roman" w:cs="Times New Roman"/>
          <w:sz w:val="28"/>
          <w:szCs w:val="28"/>
        </w:rPr>
      </w:pPr>
      <w:r w:rsidRPr="00F81BC4">
        <w:rPr>
          <w:rFonts w:ascii="Times New Roman" w:hAnsi="Times New Roman" w:cs="Times New Roman"/>
          <w:sz w:val="28"/>
          <w:szCs w:val="28"/>
        </w:rPr>
        <w:t>3</w:t>
      </w:r>
      <w:r w:rsidR="000910AC">
        <w:rPr>
          <w:rFonts w:ascii="Times New Roman" w:hAnsi="Times New Roman" w:cs="Times New Roman"/>
          <w:sz w:val="28"/>
          <w:szCs w:val="28"/>
        </w:rPr>
        <w:t>7.</w:t>
      </w:r>
      <w:r w:rsidR="00301C08" w:rsidRPr="00F81BC4">
        <w:rPr>
          <w:rFonts w:ascii="Times New Roman" w:hAnsi="Times New Roman" w:cs="Times New Roman"/>
          <w:sz w:val="28"/>
          <w:szCs w:val="28"/>
        </w:rPr>
        <w:t xml:space="preserve"> </w:t>
      </w:r>
      <w:r w:rsidR="00107B46" w:rsidRPr="00F81BC4">
        <w:rPr>
          <w:rFonts w:ascii="Times New Roman" w:hAnsi="Times New Roman" w:cs="Times New Roman"/>
          <w:sz w:val="28"/>
          <w:szCs w:val="28"/>
        </w:rPr>
        <w:t xml:space="preserve">Aizstāt </w:t>
      </w:r>
      <w:r w:rsidR="00A14AD0" w:rsidRPr="00F81BC4">
        <w:rPr>
          <w:rFonts w:ascii="Times New Roman" w:eastAsia="Times New Roman" w:hAnsi="Times New Roman" w:cs="Times New Roman"/>
          <w:iCs/>
          <w:sz w:val="28"/>
          <w:szCs w:val="28"/>
        </w:rPr>
        <w:t xml:space="preserve">5.pielikuma </w:t>
      </w:r>
      <w:r w:rsidR="00A14AD0" w:rsidRPr="00F81BC4">
        <w:rPr>
          <w:rFonts w:ascii="Times New Roman" w:hAnsi="Times New Roman" w:cs="Times New Roman"/>
          <w:sz w:val="28"/>
          <w:szCs w:val="28"/>
        </w:rPr>
        <w:t>30</w:t>
      </w:r>
      <w:r w:rsidR="00107B46" w:rsidRPr="00F81BC4">
        <w:rPr>
          <w:rFonts w:ascii="Times New Roman" w:hAnsi="Times New Roman" w:cs="Times New Roman"/>
          <w:sz w:val="28"/>
          <w:szCs w:val="28"/>
        </w:rPr>
        <w:t>.punkta pirmajā teikumā</w:t>
      </w:r>
      <w:r w:rsidR="00A14AD0" w:rsidRPr="00F81BC4">
        <w:rPr>
          <w:rFonts w:ascii="Times New Roman" w:hAnsi="Times New Roman" w:cs="Times New Roman"/>
          <w:sz w:val="28"/>
          <w:szCs w:val="28"/>
        </w:rPr>
        <w:t xml:space="preserve"> </w:t>
      </w:r>
      <w:r w:rsidR="00107B46" w:rsidRPr="00F81BC4">
        <w:rPr>
          <w:rFonts w:ascii="Times New Roman" w:hAnsi="Times New Roman" w:cs="Times New Roman"/>
          <w:sz w:val="28"/>
          <w:szCs w:val="28"/>
        </w:rPr>
        <w:t xml:space="preserve">vārdus </w:t>
      </w:r>
      <w:r w:rsidR="00145F09">
        <w:rPr>
          <w:rFonts w:ascii="Times New Roman" w:hAnsi="Times New Roman" w:cs="Times New Roman"/>
          <w:sz w:val="28"/>
          <w:szCs w:val="28"/>
        </w:rPr>
        <w:t>„</w:t>
      </w:r>
      <w:r w:rsidR="00107B46" w:rsidRPr="00F81BC4">
        <w:rPr>
          <w:rFonts w:ascii="Times New Roman" w:hAnsi="Times New Roman" w:cs="Times New Roman"/>
          <w:sz w:val="28"/>
          <w:szCs w:val="28"/>
        </w:rPr>
        <w:t>operatori vai komersanti, kas veic atkritumu pārstrādi un šim nolūkam ieved vai importē atkritumus Latvijā” ar</w:t>
      </w:r>
      <w:r w:rsidR="009C565E" w:rsidRPr="00542B93">
        <w:rPr>
          <w:rFonts w:ascii="Times New Roman" w:hAnsi="Times New Roman" w:cs="Times New Roman"/>
          <w:sz w:val="28"/>
          <w:szCs w:val="28"/>
        </w:rPr>
        <w:t xml:space="preserve"> vārdiem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personas, kas Latvijā ieved vai importē atkritumus pārstrādei vai reģenerācijai, neatkarīgi no tā, </w:t>
      </w:r>
      <w:proofErr w:type="gramStart"/>
      <w:r w:rsidR="009C565E" w:rsidRPr="00542B93">
        <w:rPr>
          <w:rFonts w:ascii="Times New Roman" w:hAnsi="Times New Roman" w:cs="Times New Roman"/>
          <w:sz w:val="28"/>
          <w:szCs w:val="28"/>
        </w:rPr>
        <w:t>vai atkritumi nonāk tieši pārstrādes vai reģenerācijas vietā vai vispirms</w:t>
      </w:r>
      <w:proofErr w:type="gramEnd"/>
      <w:r w:rsidR="009C565E" w:rsidRPr="00542B93">
        <w:rPr>
          <w:rFonts w:ascii="Times New Roman" w:hAnsi="Times New Roman" w:cs="Times New Roman"/>
          <w:sz w:val="28"/>
          <w:szCs w:val="28"/>
        </w:rPr>
        <w:t xml:space="preserve"> tiek nodoti citai personai (atkritumu tirgotājam vai atkritumu apsaimniekošanas starpniekam).”</w:t>
      </w:r>
    </w:p>
    <w:p w:rsidR="00525DCE" w:rsidRPr="00F81BC4" w:rsidRDefault="00525DCE"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4D5D09"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3</w:t>
      </w:r>
      <w:r w:rsidR="00891EA1">
        <w:rPr>
          <w:rFonts w:ascii="Times New Roman" w:hAnsi="Times New Roman" w:cs="Times New Roman"/>
          <w:sz w:val="28"/>
          <w:szCs w:val="28"/>
        </w:rPr>
        <w:t>8.</w:t>
      </w:r>
      <w:r w:rsidRPr="00542B93">
        <w:rPr>
          <w:rFonts w:ascii="Times New Roman" w:hAnsi="Times New Roman" w:cs="Times New Roman"/>
          <w:sz w:val="28"/>
          <w:szCs w:val="28"/>
        </w:rPr>
        <w:t xml:space="preserve"> Izteikt </w:t>
      </w:r>
      <w:r w:rsidRPr="00542B93">
        <w:rPr>
          <w:rFonts w:ascii="Times New Roman" w:eastAsia="Times New Roman" w:hAnsi="Times New Roman" w:cs="Times New Roman"/>
          <w:iCs/>
          <w:sz w:val="28"/>
          <w:szCs w:val="28"/>
        </w:rPr>
        <w:t xml:space="preserve">5.pielikuma </w:t>
      </w:r>
      <w:r w:rsidRPr="00542B93">
        <w:rPr>
          <w:rFonts w:ascii="Times New Roman" w:hAnsi="Times New Roman" w:cs="Times New Roman"/>
          <w:sz w:val="28"/>
          <w:szCs w:val="28"/>
        </w:rPr>
        <w:t xml:space="preserve">31.punktu šādā redakcijā: </w:t>
      </w:r>
    </w:p>
    <w:p w:rsidR="004D5D09" w:rsidRPr="00F81BC4" w:rsidRDefault="004D5D09"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F43388"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693AA1">
        <w:rPr>
          <w:rFonts w:ascii="Times New Roman" w:hAnsi="Times New Roman" w:cs="Times New Roman"/>
          <w:sz w:val="28"/>
          <w:szCs w:val="28"/>
        </w:rPr>
        <w:t xml:space="preserve">31. </w:t>
      </w:r>
      <w:r w:rsidR="008575FA" w:rsidRPr="00F81BC4">
        <w:rPr>
          <w:rFonts w:ascii="Times New Roman" w:hAnsi="Times New Roman" w:cs="Times New Roman"/>
          <w:sz w:val="28"/>
          <w:szCs w:val="28"/>
        </w:rPr>
        <w:t xml:space="preserve">E daļu aizpilda personas, </w:t>
      </w:r>
      <w:proofErr w:type="gramStart"/>
      <w:r w:rsidR="008575FA" w:rsidRPr="00F81BC4">
        <w:rPr>
          <w:rFonts w:ascii="Times New Roman" w:hAnsi="Times New Roman" w:cs="Times New Roman"/>
          <w:sz w:val="28"/>
          <w:szCs w:val="28"/>
        </w:rPr>
        <w:t>kas atkritumus nodod citai personai vai izved</w:t>
      </w:r>
      <w:proofErr w:type="gramEnd"/>
      <w:r w:rsidR="008575FA" w:rsidRPr="00F81BC4">
        <w:rPr>
          <w:rFonts w:ascii="Times New Roman" w:hAnsi="Times New Roman" w:cs="Times New Roman"/>
          <w:sz w:val="28"/>
          <w:szCs w:val="28"/>
        </w:rPr>
        <w:t xml:space="preserve"> vai eksportē no Latvijas. Norāda valsti, uz kuru izved vai eksportē atkritumus. Ja </w:t>
      </w:r>
      <w:r w:rsidR="008575FA" w:rsidRPr="00F81BC4">
        <w:rPr>
          <w:rFonts w:ascii="Times New Roman" w:hAnsi="Times New Roman" w:cs="Times New Roman"/>
          <w:sz w:val="28"/>
          <w:szCs w:val="28"/>
        </w:rPr>
        <w:lastRenderedPageBreak/>
        <w:t>nodod citai personai Latvijā, norāda Latviju. Norāda ziņas par to personu, kam nodod, izved vai eksportē atkritumus, – nosaukumu, adresi un reģistr</w:t>
      </w:r>
      <w:r w:rsidR="009C565E" w:rsidRPr="00542B93">
        <w:rPr>
          <w:rFonts w:ascii="Times New Roman" w:hAnsi="Times New Roman" w:cs="Times New Roman"/>
          <w:sz w:val="28"/>
          <w:szCs w:val="28"/>
        </w:rPr>
        <w:t>ācijas numuru nodokļu maksātāju reģistrā (ārvalstu komersantiem reģistrācijas numurs nodokļu maksātāju reģistrā nav obligāti jānorāda; fiziskām personām norāda vārdu un uzvārdu). Ja atkritumu sūtījumiem (tikai izvedot vai eksportējot) nepieciešams paziņojuma dokuments par atkritumu pārrobežu pārvietošanu vai sūtījumiem saskaņā ar regulas Nr.</w:t>
      </w:r>
      <w:r w:rsidR="000516FC">
        <w:rPr>
          <w:rStyle w:val="apple-converted-space"/>
          <w:rFonts w:ascii="Times New Roman" w:hAnsi="Times New Roman" w:cs="Times New Roman"/>
          <w:sz w:val="28"/>
          <w:szCs w:val="28"/>
        </w:rPr>
        <w:t> </w:t>
      </w:r>
      <w:r w:rsidR="009C565E" w:rsidRPr="008730CF">
        <w:rPr>
          <w:rFonts w:ascii="Times New Roman" w:hAnsi="Times New Roman" w:cs="Times New Roman"/>
          <w:sz w:val="28"/>
          <w:szCs w:val="28"/>
        </w:rPr>
        <w:t>1013/2006</w:t>
      </w:r>
      <w:r w:rsidR="00235C73" w:rsidRPr="00F81BC4">
        <w:rPr>
          <w:rFonts w:ascii="Times New Roman" w:hAnsi="Times New Roman" w:cs="Times New Roman"/>
          <w:sz w:val="28"/>
          <w:szCs w:val="28"/>
        </w:rPr>
        <w:t xml:space="preserve"> prasībām</w:t>
      </w:r>
      <w:r w:rsidR="008575FA" w:rsidRPr="00F81BC4">
        <w:rPr>
          <w:rFonts w:ascii="Times New Roman" w:hAnsi="Times New Roman" w:cs="Times New Roman"/>
          <w:sz w:val="28"/>
          <w:szCs w:val="28"/>
        </w:rPr>
        <w:t>, norāda šā dokumenta numuru. E daļā norāda arī atkritumu klases kodu un daudzumu tonnās.</w:t>
      </w:r>
      <w:r w:rsidR="00C810E5" w:rsidRPr="00F81BC4">
        <w:rPr>
          <w:rFonts w:ascii="Times New Roman" w:hAnsi="Times New Roman" w:cs="Times New Roman"/>
          <w:sz w:val="28"/>
          <w:szCs w:val="28"/>
        </w:rPr>
        <w:t>”</w:t>
      </w:r>
    </w:p>
    <w:p w:rsidR="002E15A6" w:rsidRPr="00F81BC4" w:rsidRDefault="002E15A6" w:rsidP="008730CF">
      <w:pPr>
        <w:shd w:val="clear" w:color="auto" w:fill="FFFFFF"/>
        <w:spacing w:after="0" w:line="240" w:lineRule="auto"/>
        <w:ind w:firstLine="720"/>
        <w:jc w:val="both"/>
        <w:rPr>
          <w:rFonts w:ascii="Times New Roman" w:eastAsia="Times New Roman" w:hAnsi="Times New Roman" w:cs="Times New Roman"/>
          <w:iCs/>
          <w:sz w:val="28"/>
          <w:szCs w:val="28"/>
        </w:rPr>
      </w:pPr>
    </w:p>
    <w:p w:rsidR="008575FA"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3</w:t>
      </w:r>
      <w:r w:rsidR="008730CF">
        <w:rPr>
          <w:rFonts w:ascii="Times New Roman" w:hAnsi="Times New Roman" w:cs="Times New Roman"/>
          <w:sz w:val="28"/>
          <w:szCs w:val="28"/>
        </w:rPr>
        <w:t>9</w:t>
      </w:r>
      <w:r w:rsidRPr="00542B93">
        <w:rPr>
          <w:rFonts w:ascii="Times New Roman" w:hAnsi="Times New Roman" w:cs="Times New Roman"/>
          <w:sz w:val="28"/>
          <w:szCs w:val="28"/>
        </w:rPr>
        <w:t>. Aizstāt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 xml:space="preserve">32.punktā vārdus </w:t>
      </w:r>
      <w:r w:rsidR="00145F09">
        <w:rPr>
          <w:rFonts w:ascii="Times New Roman" w:hAnsi="Times New Roman" w:cs="Times New Roman"/>
          <w:sz w:val="28"/>
          <w:szCs w:val="28"/>
        </w:rPr>
        <w:t>„</w:t>
      </w:r>
      <w:r w:rsidRPr="00542B93">
        <w:rPr>
          <w:rFonts w:ascii="Times New Roman" w:hAnsi="Times New Roman" w:cs="Times New Roman"/>
          <w:sz w:val="28"/>
          <w:szCs w:val="28"/>
        </w:rPr>
        <w:t xml:space="preserve">operatora vai komersanta” ar vārdiem </w:t>
      </w:r>
      <w:r w:rsidR="00145F09">
        <w:rPr>
          <w:rFonts w:ascii="Times New Roman" w:hAnsi="Times New Roman" w:cs="Times New Roman"/>
          <w:sz w:val="28"/>
          <w:szCs w:val="28"/>
        </w:rPr>
        <w:t>„</w:t>
      </w:r>
      <w:r w:rsidRPr="00542B93">
        <w:rPr>
          <w:rFonts w:ascii="Times New Roman" w:hAnsi="Times New Roman" w:cs="Times New Roman"/>
          <w:sz w:val="28"/>
          <w:szCs w:val="28"/>
        </w:rPr>
        <w:t>pārskata iesniedzēja”.</w:t>
      </w:r>
    </w:p>
    <w:p w:rsidR="00912937" w:rsidRPr="00F81BC4" w:rsidRDefault="00912937" w:rsidP="008730CF">
      <w:pPr>
        <w:spacing w:after="0" w:line="240" w:lineRule="auto"/>
        <w:rPr>
          <w:rFonts w:ascii="Times New Roman" w:hAnsi="Times New Roman" w:cs="Times New Roman"/>
          <w:sz w:val="28"/>
          <w:szCs w:val="28"/>
        </w:rPr>
      </w:pPr>
    </w:p>
    <w:p w:rsidR="00595F54" w:rsidRPr="00F81BC4" w:rsidRDefault="00595F54" w:rsidP="008730CF">
      <w:pPr>
        <w:spacing w:after="0" w:line="240" w:lineRule="auto"/>
        <w:jc w:val="both"/>
        <w:rPr>
          <w:rFonts w:ascii="Times New Roman" w:hAnsi="Times New Roman" w:cs="Times New Roman"/>
          <w:sz w:val="28"/>
          <w:szCs w:val="28"/>
        </w:rPr>
      </w:pPr>
    </w:p>
    <w:p w:rsidR="002A1335" w:rsidRPr="00F81BC4" w:rsidRDefault="008730CF" w:rsidP="008730CF">
      <w:pPr>
        <w:tabs>
          <w:tab w:val="left" w:pos="6237"/>
        </w:tabs>
        <w:spacing w:after="0" w:line="240" w:lineRule="auto"/>
        <w:jc w:val="both"/>
        <w:rPr>
          <w:rFonts w:ascii="Times New Roman" w:hAnsi="Times New Roman" w:cs="Times New Roman"/>
          <w:sz w:val="28"/>
          <w:szCs w:val="28"/>
          <w:lang w:eastAsia="lv-LV"/>
        </w:rPr>
      </w:pPr>
      <w:r>
        <w:rPr>
          <w:rFonts w:ascii="Times New Roman" w:hAnsi="Times New Roman" w:cs="Times New Roman"/>
          <w:sz w:val="28"/>
          <w:szCs w:val="28"/>
          <w:lang w:eastAsia="lv-LV"/>
        </w:rPr>
        <w:t>Ministru prezidente</w:t>
      </w:r>
      <w:r>
        <w:rPr>
          <w:rFonts w:ascii="Times New Roman" w:hAnsi="Times New Roman" w:cs="Times New Roman"/>
          <w:sz w:val="28"/>
          <w:szCs w:val="28"/>
          <w:lang w:eastAsia="lv-LV"/>
        </w:rPr>
        <w:tab/>
      </w:r>
      <w:r w:rsidR="009C565E" w:rsidRPr="00542B93">
        <w:rPr>
          <w:rFonts w:ascii="Times New Roman" w:hAnsi="Times New Roman" w:cs="Times New Roman"/>
          <w:sz w:val="28"/>
          <w:szCs w:val="28"/>
          <w:lang w:eastAsia="lv-LV"/>
        </w:rPr>
        <w:t>L.Straujuma</w:t>
      </w:r>
    </w:p>
    <w:p w:rsidR="002A1335" w:rsidRPr="00F81BC4" w:rsidRDefault="002A1335" w:rsidP="008730CF">
      <w:pPr>
        <w:spacing w:after="0" w:line="240" w:lineRule="auto"/>
        <w:ind w:firstLine="374"/>
        <w:rPr>
          <w:rFonts w:ascii="Times New Roman" w:hAnsi="Times New Roman" w:cs="Times New Roman"/>
          <w:sz w:val="28"/>
          <w:szCs w:val="28"/>
          <w:lang w:eastAsia="lv-LV"/>
        </w:rPr>
      </w:pPr>
    </w:p>
    <w:p w:rsidR="002A1335" w:rsidRPr="00F81BC4" w:rsidRDefault="009C565E" w:rsidP="008730CF">
      <w:pPr>
        <w:tabs>
          <w:tab w:val="left" w:pos="6237"/>
        </w:tabs>
        <w:spacing w:after="0" w:line="240" w:lineRule="auto"/>
        <w:rPr>
          <w:rFonts w:ascii="Times New Roman" w:hAnsi="Times New Roman" w:cs="Times New Roman"/>
          <w:sz w:val="28"/>
          <w:szCs w:val="28"/>
          <w:lang w:eastAsia="lv-LV"/>
        </w:rPr>
      </w:pPr>
      <w:r w:rsidRPr="00542B93">
        <w:rPr>
          <w:rFonts w:ascii="Times New Roman" w:hAnsi="Times New Roman" w:cs="Times New Roman"/>
          <w:sz w:val="28"/>
          <w:szCs w:val="28"/>
          <w:lang w:eastAsia="lv-LV"/>
        </w:rPr>
        <w:t xml:space="preserve">Vides aizsardzības un </w:t>
      </w:r>
    </w:p>
    <w:p w:rsidR="002A1335" w:rsidRDefault="009C565E" w:rsidP="008730CF">
      <w:pPr>
        <w:tabs>
          <w:tab w:val="left" w:pos="6237"/>
        </w:tabs>
        <w:spacing w:after="0" w:line="240" w:lineRule="auto"/>
        <w:rPr>
          <w:rFonts w:ascii="Times New Roman" w:hAnsi="Times New Roman" w:cs="Times New Roman"/>
          <w:sz w:val="28"/>
          <w:szCs w:val="28"/>
          <w:lang w:eastAsia="lv-LV"/>
        </w:rPr>
      </w:pPr>
      <w:r w:rsidRPr="00542B93">
        <w:rPr>
          <w:rFonts w:ascii="Times New Roman" w:hAnsi="Times New Roman" w:cs="Times New Roman"/>
          <w:sz w:val="28"/>
          <w:szCs w:val="28"/>
          <w:lang w:eastAsia="lv-LV"/>
        </w:rPr>
        <w:t>reģionālās attīstības ministrs</w:t>
      </w:r>
      <w:r w:rsidRPr="00542B93">
        <w:rPr>
          <w:rFonts w:ascii="Times New Roman" w:hAnsi="Times New Roman" w:cs="Times New Roman"/>
          <w:sz w:val="28"/>
          <w:szCs w:val="28"/>
          <w:lang w:eastAsia="lv-LV"/>
        </w:rPr>
        <w:tab/>
        <w:t>K.Gerhards</w:t>
      </w:r>
    </w:p>
    <w:p w:rsidR="008730CF" w:rsidRDefault="008730CF" w:rsidP="008730CF">
      <w:pPr>
        <w:tabs>
          <w:tab w:val="left" w:pos="6237"/>
        </w:tabs>
        <w:spacing w:after="0" w:line="240" w:lineRule="auto"/>
        <w:rPr>
          <w:rFonts w:ascii="Times New Roman" w:hAnsi="Times New Roman" w:cs="Times New Roman"/>
          <w:sz w:val="28"/>
          <w:szCs w:val="28"/>
          <w:lang w:eastAsia="lv-LV"/>
        </w:rPr>
      </w:pPr>
    </w:p>
    <w:p w:rsidR="008730CF" w:rsidRPr="00F81BC4" w:rsidRDefault="008730CF" w:rsidP="008730CF">
      <w:pPr>
        <w:tabs>
          <w:tab w:val="left" w:pos="6237"/>
        </w:tabs>
        <w:spacing w:after="0" w:line="240" w:lineRule="auto"/>
        <w:rPr>
          <w:rFonts w:ascii="Times New Roman" w:hAnsi="Times New Roman" w:cs="Times New Roman"/>
          <w:sz w:val="28"/>
          <w:szCs w:val="28"/>
          <w:lang w:eastAsia="lv-LV"/>
        </w:rPr>
      </w:pPr>
    </w:p>
    <w:p w:rsidR="002A1335" w:rsidRPr="00F81BC4" w:rsidRDefault="009C565E" w:rsidP="008730CF">
      <w:pPr>
        <w:pStyle w:val="naisf"/>
        <w:tabs>
          <w:tab w:val="left" w:pos="6237"/>
        </w:tabs>
        <w:spacing w:before="0" w:after="0"/>
        <w:ind w:firstLine="0"/>
        <w:rPr>
          <w:b/>
          <w:bCs/>
          <w:sz w:val="28"/>
          <w:szCs w:val="28"/>
        </w:rPr>
      </w:pPr>
      <w:r w:rsidRPr="00542B93">
        <w:rPr>
          <w:b/>
          <w:sz w:val="28"/>
          <w:szCs w:val="28"/>
        </w:rPr>
        <w:t xml:space="preserve">Iesniedzējs: </w:t>
      </w:r>
    </w:p>
    <w:p w:rsidR="00595F54" w:rsidRPr="00F81BC4" w:rsidRDefault="009C565E" w:rsidP="008730CF">
      <w:pPr>
        <w:tabs>
          <w:tab w:val="left" w:pos="6237"/>
        </w:tabs>
        <w:spacing w:after="0" w:line="240" w:lineRule="auto"/>
        <w:rPr>
          <w:rFonts w:ascii="Times New Roman" w:hAnsi="Times New Roman" w:cs="Times New Roman"/>
          <w:sz w:val="28"/>
          <w:szCs w:val="28"/>
          <w:lang w:eastAsia="lv-LV"/>
        </w:rPr>
      </w:pPr>
      <w:r w:rsidRPr="00542B93">
        <w:rPr>
          <w:rFonts w:ascii="Times New Roman" w:hAnsi="Times New Roman" w:cs="Times New Roman"/>
          <w:sz w:val="28"/>
          <w:szCs w:val="28"/>
          <w:lang w:eastAsia="lv-LV"/>
        </w:rPr>
        <w:t xml:space="preserve">Vides aizsardzības un </w:t>
      </w:r>
    </w:p>
    <w:p w:rsidR="002A1335" w:rsidRPr="00F81BC4" w:rsidRDefault="009C565E" w:rsidP="008730CF">
      <w:pPr>
        <w:tabs>
          <w:tab w:val="left" w:pos="6237"/>
        </w:tabs>
        <w:spacing w:after="0" w:line="240" w:lineRule="auto"/>
        <w:rPr>
          <w:rFonts w:ascii="Times New Roman" w:hAnsi="Times New Roman" w:cs="Times New Roman"/>
          <w:sz w:val="28"/>
          <w:szCs w:val="28"/>
          <w:lang w:eastAsia="lv-LV"/>
        </w:rPr>
      </w:pPr>
      <w:r w:rsidRPr="00542B93">
        <w:rPr>
          <w:rFonts w:ascii="Times New Roman" w:hAnsi="Times New Roman" w:cs="Times New Roman"/>
          <w:sz w:val="28"/>
          <w:szCs w:val="28"/>
          <w:lang w:eastAsia="lv-LV"/>
        </w:rPr>
        <w:t>reģionālās attīstības ministrs</w:t>
      </w:r>
      <w:r w:rsidR="008730CF">
        <w:rPr>
          <w:rFonts w:ascii="Times New Roman" w:hAnsi="Times New Roman" w:cs="Times New Roman"/>
          <w:sz w:val="28"/>
          <w:szCs w:val="28"/>
          <w:lang w:eastAsia="lv-LV"/>
        </w:rPr>
        <w:tab/>
      </w:r>
      <w:r w:rsidRPr="00542B93">
        <w:rPr>
          <w:rFonts w:ascii="Times New Roman" w:hAnsi="Times New Roman" w:cs="Times New Roman"/>
          <w:sz w:val="28"/>
          <w:szCs w:val="28"/>
          <w:lang w:eastAsia="lv-LV"/>
        </w:rPr>
        <w:t>K.Gerhards</w:t>
      </w:r>
    </w:p>
    <w:p w:rsidR="002A1335" w:rsidRPr="00F81BC4" w:rsidRDefault="009C565E" w:rsidP="008730CF">
      <w:pPr>
        <w:pStyle w:val="Title"/>
        <w:tabs>
          <w:tab w:val="left" w:pos="3600"/>
          <w:tab w:val="left" w:pos="6237"/>
        </w:tabs>
        <w:jc w:val="left"/>
        <w:rPr>
          <w:b w:val="0"/>
          <w:sz w:val="28"/>
          <w:szCs w:val="28"/>
        </w:rPr>
      </w:pPr>
      <w:r w:rsidRPr="00542B93">
        <w:rPr>
          <w:b w:val="0"/>
          <w:sz w:val="28"/>
          <w:szCs w:val="28"/>
        </w:rPr>
        <w:tab/>
      </w:r>
    </w:p>
    <w:p w:rsidR="002A1335" w:rsidRPr="00F81BC4" w:rsidRDefault="009C565E" w:rsidP="008730CF">
      <w:pPr>
        <w:pStyle w:val="naisf"/>
        <w:tabs>
          <w:tab w:val="left" w:pos="6237"/>
        </w:tabs>
        <w:spacing w:before="0" w:after="0"/>
        <w:ind w:firstLine="0"/>
        <w:rPr>
          <w:bCs/>
          <w:sz w:val="28"/>
          <w:szCs w:val="28"/>
        </w:rPr>
      </w:pPr>
      <w:r w:rsidRPr="00542B93">
        <w:rPr>
          <w:b/>
          <w:bCs/>
          <w:sz w:val="28"/>
          <w:szCs w:val="28"/>
        </w:rPr>
        <w:t xml:space="preserve">Vīza: </w:t>
      </w:r>
    </w:p>
    <w:p w:rsidR="002A1335" w:rsidRPr="00F81BC4" w:rsidRDefault="009C565E" w:rsidP="008730CF">
      <w:pPr>
        <w:pStyle w:val="naisf"/>
        <w:tabs>
          <w:tab w:val="left" w:pos="6237"/>
        </w:tabs>
        <w:spacing w:before="0" w:after="0"/>
        <w:ind w:firstLine="0"/>
        <w:rPr>
          <w:bCs/>
          <w:sz w:val="28"/>
          <w:szCs w:val="28"/>
        </w:rPr>
      </w:pPr>
      <w:r w:rsidRPr="00542B93">
        <w:rPr>
          <w:bCs/>
          <w:sz w:val="28"/>
          <w:szCs w:val="28"/>
        </w:rPr>
        <w:t xml:space="preserve"> valsts sekretārs</w:t>
      </w:r>
      <w:r w:rsidRPr="00542B93">
        <w:rPr>
          <w:bCs/>
          <w:sz w:val="28"/>
          <w:szCs w:val="28"/>
        </w:rPr>
        <w:tab/>
        <w:t>G.Puķītis</w:t>
      </w:r>
    </w:p>
    <w:p w:rsidR="00961F09" w:rsidRPr="00F81BC4" w:rsidRDefault="00961F09" w:rsidP="008730CF">
      <w:pPr>
        <w:tabs>
          <w:tab w:val="left" w:pos="1418"/>
        </w:tabs>
        <w:spacing w:after="0" w:line="240" w:lineRule="auto"/>
        <w:rPr>
          <w:rFonts w:ascii="Times New Roman" w:hAnsi="Times New Roman" w:cs="Times New Roman"/>
          <w:sz w:val="24"/>
          <w:szCs w:val="24"/>
        </w:rPr>
      </w:pPr>
    </w:p>
    <w:p w:rsidR="00961F09" w:rsidRDefault="00961F09"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Default="007A1855" w:rsidP="008730CF">
      <w:pPr>
        <w:tabs>
          <w:tab w:val="left" w:pos="3390"/>
        </w:tabs>
        <w:spacing w:after="0" w:line="240" w:lineRule="auto"/>
        <w:jc w:val="both"/>
        <w:rPr>
          <w:rFonts w:ascii="Times New Roman" w:hAnsi="Times New Roman" w:cs="Times New Roman"/>
        </w:rPr>
      </w:pPr>
    </w:p>
    <w:p w:rsidR="007A1855" w:rsidRPr="00F81BC4" w:rsidRDefault="007A1855" w:rsidP="008730CF">
      <w:pPr>
        <w:tabs>
          <w:tab w:val="left" w:pos="3390"/>
        </w:tabs>
        <w:spacing w:after="0" w:line="240" w:lineRule="auto"/>
        <w:jc w:val="both"/>
        <w:rPr>
          <w:rFonts w:ascii="Times New Roman" w:hAnsi="Times New Roman" w:cs="Times New Roman"/>
        </w:rPr>
      </w:pPr>
    </w:p>
    <w:p w:rsidR="00961F09" w:rsidRPr="007A1855" w:rsidRDefault="00E4658D" w:rsidP="007B17BD">
      <w:pPr>
        <w:tabs>
          <w:tab w:val="left" w:pos="3390"/>
        </w:tabs>
        <w:spacing w:after="0" w:line="240" w:lineRule="auto"/>
        <w:jc w:val="both"/>
        <w:rPr>
          <w:rFonts w:ascii="Times New Roman" w:hAnsi="Times New Roman" w:cs="Times New Roman"/>
          <w:sz w:val="16"/>
          <w:szCs w:val="16"/>
        </w:rPr>
      </w:pPr>
      <w:r w:rsidRPr="007A1855">
        <w:rPr>
          <w:rFonts w:ascii="Times New Roman" w:hAnsi="Times New Roman" w:cs="Times New Roman"/>
          <w:sz w:val="16"/>
          <w:szCs w:val="16"/>
        </w:rPr>
        <w:t>19</w:t>
      </w:r>
      <w:r w:rsidR="0042127F" w:rsidRPr="007A1855">
        <w:rPr>
          <w:rFonts w:ascii="Times New Roman" w:hAnsi="Times New Roman" w:cs="Times New Roman"/>
          <w:sz w:val="16"/>
          <w:szCs w:val="16"/>
        </w:rPr>
        <w:t>.10.2015 9</w:t>
      </w:r>
      <w:r w:rsidR="009C565E" w:rsidRPr="007A1855">
        <w:rPr>
          <w:rFonts w:ascii="Times New Roman" w:hAnsi="Times New Roman" w:cs="Times New Roman"/>
          <w:sz w:val="16"/>
          <w:szCs w:val="16"/>
        </w:rPr>
        <w:t>:</w:t>
      </w:r>
      <w:r w:rsidR="0087456E" w:rsidRPr="007A1855">
        <w:rPr>
          <w:rFonts w:ascii="Times New Roman" w:hAnsi="Times New Roman" w:cs="Times New Roman"/>
          <w:sz w:val="16"/>
          <w:szCs w:val="16"/>
        </w:rPr>
        <w:t>30</w:t>
      </w:r>
    </w:p>
    <w:p w:rsidR="00961F09" w:rsidRPr="007A1855" w:rsidRDefault="009C565E" w:rsidP="007B17BD">
      <w:pPr>
        <w:tabs>
          <w:tab w:val="left" w:pos="6804"/>
        </w:tabs>
        <w:spacing w:after="0" w:line="240" w:lineRule="auto"/>
        <w:jc w:val="both"/>
        <w:rPr>
          <w:rFonts w:ascii="Times New Roman" w:hAnsi="Times New Roman" w:cs="Times New Roman"/>
          <w:sz w:val="16"/>
          <w:szCs w:val="16"/>
        </w:rPr>
      </w:pPr>
      <w:r w:rsidRPr="007A1855">
        <w:rPr>
          <w:rFonts w:ascii="Times New Roman" w:hAnsi="Times New Roman" w:cs="Times New Roman"/>
          <w:sz w:val="16"/>
          <w:szCs w:val="16"/>
        </w:rPr>
        <w:t>2</w:t>
      </w:r>
      <w:r w:rsidR="00145F09" w:rsidRPr="007A1855">
        <w:rPr>
          <w:rFonts w:ascii="Times New Roman" w:hAnsi="Times New Roman" w:cs="Times New Roman"/>
          <w:sz w:val="16"/>
          <w:szCs w:val="16"/>
        </w:rPr>
        <w:t>6</w:t>
      </w:r>
      <w:r w:rsidR="00E4658D" w:rsidRPr="007A1855">
        <w:rPr>
          <w:rFonts w:ascii="Times New Roman" w:hAnsi="Times New Roman" w:cs="Times New Roman"/>
          <w:sz w:val="16"/>
          <w:szCs w:val="16"/>
        </w:rPr>
        <w:t>62</w:t>
      </w:r>
    </w:p>
    <w:p w:rsidR="00961F09" w:rsidRPr="007A1855" w:rsidRDefault="009C565E" w:rsidP="007B17BD">
      <w:pPr>
        <w:tabs>
          <w:tab w:val="left" w:pos="6804"/>
        </w:tabs>
        <w:spacing w:after="0" w:line="240" w:lineRule="auto"/>
        <w:jc w:val="both"/>
        <w:rPr>
          <w:rFonts w:ascii="Times New Roman" w:hAnsi="Times New Roman" w:cs="Times New Roman"/>
          <w:sz w:val="16"/>
          <w:szCs w:val="16"/>
        </w:rPr>
      </w:pPr>
      <w:r w:rsidRPr="007A1855">
        <w:rPr>
          <w:rFonts w:ascii="Times New Roman" w:hAnsi="Times New Roman" w:cs="Times New Roman"/>
          <w:sz w:val="16"/>
          <w:szCs w:val="16"/>
        </w:rPr>
        <w:t>K.Puriņa</w:t>
      </w:r>
    </w:p>
    <w:p w:rsidR="00961F09" w:rsidRPr="007A1855" w:rsidRDefault="009C565E" w:rsidP="007B17BD">
      <w:pPr>
        <w:tabs>
          <w:tab w:val="left" w:pos="6804"/>
        </w:tabs>
        <w:spacing w:after="0" w:line="240" w:lineRule="auto"/>
        <w:jc w:val="both"/>
        <w:rPr>
          <w:rFonts w:ascii="Times New Roman" w:hAnsi="Times New Roman" w:cs="Times New Roman"/>
          <w:sz w:val="16"/>
          <w:szCs w:val="16"/>
        </w:rPr>
      </w:pPr>
      <w:r w:rsidRPr="007A1855">
        <w:rPr>
          <w:rFonts w:ascii="Times New Roman" w:hAnsi="Times New Roman" w:cs="Times New Roman"/>
          <w:sz w:val="16"/>
          <w:szCs w:val="16"/>
        </w:rPr>
        <w:t>67026461,</w:t>
      </w:r>
      <w:hyperlink r:id="rId12" w:history="1">
        <w:r w:rsidRPr="007A1855">
          <w:rPr>
            <w:rStyle w:val="Hyperlink"/>
            <w:rFonts w:ascii="Times New Roman" w:hAnsi="Times New Roman" w:cs="Times New Roman"/>
            <w:color w:val="auto"/>
            <w:sz w:val="16"/>
            <w:szCs w:val="16"/>
          </w:rPr>
          <w:t xml:space="preserve"> kristine.purina@varam.gov.lv</w:t>
        </w:r>
      </w:hyperlink>
    </w:p>
    <w:p w:rsidR="00961F09" w:rsidRPr="00F81BC4" w:rsidRDefault="00961F09" w:rsidP="007B17BD">
      <w:pPr>
        <w:spacing w:after="0"/>
        <w:jc w:val="both"/>
        <w:rPr>
          <w:rFonts w:ascii="Times New Roman" w:hAnsi="Times New Roman" w:cs="Times New Roman"/>
          <w:sz w:val="24"/>
          <w:szCs w:val="24"/>
        </w:rPr>
      </w:pPr>
      <w:bookmarkStart w:id="0" w:name="_GoBack"/>
      <w:bookmarkEnd w:id="0"/>
    </w:p>
    <w:sectPr w:rsidR="00961F09" w:rsidRPr="00F81BC4" w:rsidSect="00F5568B">
      <w:pgSz w:w="12240" w:h="15840"/>
      <w:pgMar w:top="1418"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0E9" w:rsidRDefault="00BE20E9" w:rsidP="00EF56B3">
      <w:pPr>
        <w:spacing w:after="0" w:line="240" w:lineRule="auto"/>
      </w:pPr>
      <w:r>
        <w:separator/>
      </w:r>
    </w:p>
  </w:endnote>
  <w:endnote w:type="continuationSeparator" w:id="0">
    <w:p w:rsidR="00BE20E9" w:rsidRDefault="00BE20E9" w:rsidP="00EF5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064" w:rsidRPr="00184FD6" w:rsidRDefault="00DB1064" w:rsidP="001A690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VARAMNot</w:t>
    </w:r>
    <w:r w:rsidRPr="00EF56B3">
      <w:rPr>
        <w:rFonts w:ascii="Times New Roman" w:hAnsi="Times New Roman" w:cs="Times New Roman"/>
        <w:sz w:val="20"/>
        <w:szCs w:val="20"/>
      </w:rPr>
      <w:t>_</w:t>
    </w:r>
    <w:r w:rsidR="004E3FE8">
      <w:rPr>
        <w:rFonts w:ascii="Times New Roman" w:hAnsi="Times New Roman" w:cs="Times New Roman"/>
        <w:sz w:val="20"/>
        <w:szCs w:val="20"/>
      </w:rPr>
      <w:t>19</w:t>
    </w:r>
    <w:r>
      <w:rPr>
        <w:rFonts w:ascii="Times New Roman" w:hAnsi="Times New Roman" w:cs="Times New Roman"/>
        <w:sz w:val="20"/>
        <w:szCs w:val="20"/>
      </w:rPr>
      <w:t>1015_</w:t>
    </w:r>
    <w:r w:rsidR="00AF7E66">
      <w:rPr>
        <w:rFonts w:ascii="Times New Roman" w:hAnsi="Times New Roman" w:cs="Times New Roman"/>
        <w:sz w:val="20"/>
        <w:szCs w:val="20"/>
      </w:rPr>
      <w:t>MK1075_</w:t>
    </w:r>
    <w:r>
      <w:rPr>
        <w:rFonts w:ascii="Times New Roman" w:hAnsi="Times New Roman" w:cs="Times New Roman"/>
        <w:sz w:val="20"/>
        <w:szCs w:val="20"/>
      </w:rPr>
      <w:t xml:space="preserve">statistika; Ministru kabineta noteikumu </w:t>
    </w:r>
    <w:r w:rsidRPr="00EF56B3">
      <w:rPr>
        <w:rFonts w:ascii="Times New Roman" w:hAnsi="Times New Roman" w:cs="Times New Roman"/>
        <w:sz w:val="20"/>
        <w:szCs w:val="20"/>
      </w:rPr>
      <w:t>projekts „</w:t>
    </w:r>
    <w:r w:rsidRPr="00184FD6">
      <w:rPr>
        <w:rFonts w:ascii="Times New Roman" w:hAnsi="Times New Roman" w:cs="Times New Roman"/>
        <w:sz w:val="20"/>
        <w:szCs w:val="20"/>
      </w:rPr>
      <w:t xml:space="preserve">Grozījumi Ministru kabineta </w:t>
    </w:r>
    <w:proofErr w:type="gramStart"/>
    <w:r>
      <w:rPr>
        <w:rFonts w:ascii="Times New Roman" w:hAnsi="Times New Roman" w:cs="Times New Roman"/>
        <w:sz w:val="20"/>
        <w:szCs w:val="20"/>
      </w:rPr>
      <w:t>2008.gada</w:t>
    </w:r>
    <w:proofErr w:type="gramEnd"/>
    <w:r>
      <w:rPr>
        <w:rFonts w:ascii="Times New Roman" w:hAnsi="Times New Roman" w:cs="Times New Roman"/>
        <w:sz w:val="20"/>
        <w:szCs w:val="20"/>
      </w:rPr>
      <w:t xml:space="preserve"> 22.decembra</w:t>
    </w:r>
    <w:r w:rsidRPr="00184FD6">
      <w:rPr>
        <w:rFonts w:ascii="Times New Roman" w:hAnsi="Times New Roman" w:cs="Times New Roman"/>
        <w:sz w:val="20"/>
        <w:szCs w:val="20"/>
      </w:rPr>
      <w:t xml:space="preserve"> noteikumos Nr.1075 „Noteikumi par vides aizsardzības valsts statistikas pārskatu veidlapām”</w:t>
    </w:r>
    <w:r w:rsidRPr="00EF56B3">
      <w:rPr>
        <w:rFonts w:ascii="Times New Roman" w:hAnsi="Times New Roman" w:cs="Times New Roman"/>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064" w:rsidRPr="00184FD6" w:rsidRDefault="00DB1064" w:rsidP="0020438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VARAMNot</w:t>
    </w:r>
    <w:r w:rsidRPr="00EF56B3">
      <w:rPr>
        <w:rFonts w:ascii="Times New Roman" w:hAnsi="Times New Roman" w:cs="Times New Roman"/>
        <w:sz w:val="20"/>
        <w:szCs w:val="20"/>
      </w:rPr>
      <w:t>_</w:t>
    </w:r>
    <w:r w:rsidR="004E3FE8">
      <w:rPr>
        <w:rFonts w:ascii="Times New Roman" w:hAnsi="Times New Roman" w:cs="Times New Roman"/>
        <w:sz w:val="20"/>
        <w:szCs w:val="20"/>
      </w:rPr>
      <w:t>19</w:t>
    </w:r>
    <w:r>
      <w:rPr>
        <w:rFonts w:ascii="Times New Roman" w:hAnsi="Times New Roman" w:cs="Times New Roman"/>
        <w:sz w:val="20"/>
        <w:szCs w:val="20"/>
      </w:rPr>
      <w:t>1015_</w:t>
    </w:r>
    <w:r w:rsidR="00AF7E66">
      <w:rPr>
        <w:rFonts w:ascii="Times New Roman" w:hAnsi="Times New Roman" w:cs="Times New Roman"/>
        <w:sz w:val="20"/>
        <w:szCs w:val="20"/>
      </w:rPr>
      <w:t>MK1075_</w:t>
    </w:r>
    <w:r>
      <w:rPr>
        <w:rFonts w:ascii="Times New Roman" w:hAnsi="Times New Roman" w:cs="Times New Roman"/>
        <w:sz w:val="20"/>
        <w:szCs w:val="20"/>
      </w:rPr>
      <w:t xml:space="preserve">statistika; Ministru kabineta noteikumu </w:t>
    </w:r>
    <w:r w:rsidRPr="00EF56B3">
      <w:rPr>
        <w:rFonts w:ascii="Times New Roman" w:hAnsi="Times New Roman" w:cs="Times New Roman"/>
        <w:sz w:val="20"/>
        <w:szCs w:val="20"/>
      </w:rPr>
      <w:t>projekts „</w:t>
    </w:r>
    <w:r w:rsidRPr="00184FD6">
      <w:rPr>
        <w:rFonts w:ascii="Times New Roman" w:hAnsi="Times New Roman" w:cs="Times New Roman"/>
        <w:sz w:val="20"/>
        <w:szCs w:val="20"/>
      </w:rPr>
      <w:t xml:space="preserve">Grozījumi Ministru kabineta </w:t>
    </w:r>
    <w:proofErr w:type="gramStart"/>
    <w:r>
      <w:rPr>
        <w:rFonts w:ascii="Times New Roman" w:hAnsi="Times New Roman" w:cs="Times New Roman"/>
        <w:sz w:val="20"/>
        <w:szCs w:val="20"/>
      </w:rPr>
      <w:t>2008.gada</w:t>
    </w:r>
    <w:proofErr w:type="gramEnd"/>
    <w:r>
      <w:rPr>
        <w:rFonts w:ascii="Times New Roman" w:hAnsi="Times New Roman" w:cs="Times New Roman"/>
        <w:sz w:val="20"/>
        <w:szCs w:val="20"/>
      </w:rPr>
      <w:t xml:space="preserve"> 22.decembra</w:t>
    </w:r>
    <w:r w:rsidRPr="00184FD6">
      <w:rPr>
        <w:rFonts w:ascii="Times New Roman" w:hAnsi="Times New Roman" w:cs="Times New Roman"/>
        <w:sz w:val="20"/>
        <w:szCs w:val="20"/>
      </w:rPr>
      <w:t xml:space="preserve"> noteikumos Nr.1075 „Noteikumi par vides aizsardzības valsts statistikas pārskatu veidlapām”</w:t>
    </w:r>
    <w:r w:rsidRPr="00EF56B3">
      <w:rPr>
        <w:rFonts w:ascii="Times New Roman" w:hAnsi="Times New Roman" w:cs="Times New Roman"/>
        <w:sz w:val="20"/>
        <w:szCs w:val="20"/>
      </w:rPr>
      <w:t>”</w:t>
    </w:r>
  </w:p>
  <w:p w:rsidR="00DB1064" w:rsidRDefault="00DB10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0E9" w:rsidRDefault="00BE20E9" w:rsidP="00EF56B3">
      <w:pPr>
        <w:spacing w:after="0" w:line="240" w:lineRule="auto"/>
      </w:pPr>
      <w:r>
        <w:separator/>
      </w:r>
    </w:p>
  </w:footnote>
  <w:footnote w:type="continuationSeparator" w:id="0">
    <w:p w:rsidR="00BE20E9" w:rsidRDefault="00BE20E9" w:rsidP="00EF56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278761"/>
      <w:docPartObj>
        <w:docPartGallery w:val="Page Numbers (Top of Page)"/>
        <w:docPartUnique/>
      </w:docPartObj>
    </w:sdtPr>
    <w:sdtEndPr>
      <w:rPr>
        <w:noProof/>
      </w:rPr>
    </w:sdtEndPr>
    <w:sdtContent>
      <w:p w:rsidR="00DB1064" w:rsidRDefault="00C84587">
        <w:pPr>
          <w:pStyle w:val="Header"/>
          <w:jc w:val="center"/>
        </w:pPr>
        <w:r>
          <w:fldChar w:fldCharType="begin"/>
        </w:r>
        <w:r w:rsidR="00BB155A">
          <w:instrText xml:space="preserve"> PAGE   \* MERGEFORMAT </w:instrText>
        </w:r>
        <w:r>
          <w:fldChar w:fldCharType="separate"/>
        </w:r>
        <w:r w:rsidR="007A1855">
          <w:rPr>
            <w:noProof/>
          </w:rPr>
          <w:t>15</w:t>
        </w:r>
        <w:r>
          <w:rPr>
            <w:noProof/>
          </w:rPr>
          <w:fldChar w:fldCharType="end"/>
        </w:r>
      </w:p>
    </w:sdtContent>
  </w:sdt>
  <w:p w:rsidR="00DB1064" w:rsidRDefault="00DB10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0EFB"/>
    <w:multiLevelType w:val="hybridMultilevel"/>
    <w:tmpl w:val="561253BA"/>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E44E2F"/>
    <w:multiLevelType w:val="hybridMultilevel"/>
    <w:tmpl w:val="20026564"/>
    <w:lvl w:ilvl="0" w:tplc="60308C18">
      <w:start w:val="5"/>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816044"/>
    <w:multiLevelType w:val="multilevel"/>
    <w:tmpl w:val="A8D0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BD5D30"/>
    <w:multiLevelType w:val="hybridMultilevel"/>
    <w:tmpl w:val="9210DF8E"/>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abstractNum w:abstractNumId="4" w15:restartNumberingAfterBreak="0">
    <w:nsid w:val="25433611"/>
    <w:multiLevelType w:val="hybridMultilevel"/>
    <w:tmpl w:val="F3DE19A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8464431"/>
    <w:multiLevelType w:val="multilevel"/>
    <w:tmpl w:val="F6B2B50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9F42646"/>
    <w:multiLevelType w:val="hybridMultilevel"/>
    <w:tmpl w:val="5D4ED902"/>
    <w:lvl w:ilvl="0" w:tplc="E8EC39B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385A078E"/>
    <w:multiLevelType w:val="hybridMultilevel"/>
    <w:tmpl w:val="053053A8"/>
    <w:lvl w:ilvl="0" w:tplc="E8EC39B6">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49447571"/>
    <w:multiLevelType w:val="hybridMultilevel"/>
    <w:tmpl w:val="F6B060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6BD6687"/>
    <w:multiLevelType w:val="multilevel"/>
    <w:tmpl w:val="B27CAE6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576C20EB"/>
    <w:multiLevelType w:val="hybridMultilevel"/>
    <w:tmpl w:val="AC5240F0"/>
    <w:lvl w:ilvl="0" w:tplc="0426000F">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9252D4B"/>
    <w:multiLevelType w:val="hybridMultilevel"/>
    <w:tmpl w:val="AAD4F8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8B65A15"/>
    <w:multiLevelType w:val="hybridMultilevel"/>
    <w:tmpl w:val="38C8D0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2770D4E"/>
    <w:multiLevelType w:val="hybridMultilevel"/>
    <w:tmpl w:val="417812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1826DA"/>
    <w:multiLevelType w:val="hybridMultilevel"/>
    <w:tmpl w:val="5508AA3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5"/>
  </w:num>
  <w:num w:numId="2">
    <w:abstractNumId w:val="6"/>
  </w:num>
  <w:num w:numId="3">
    <w:abstractNumId w:val="7"/>
  </w:num>
  <w:num w:numId="4">
    <w:abstractNumId w:val="3"/>
  </w:num>
  <w:num w:numId="5">
    <w:abstractNumId w:val="2"/>
  </w:num>
  <w:num w:numId="6">
    <w:abstractNumId w:val="4"/>
  </w:num>
  <w:num w:numId="7">
    <w:abstractNumId w:val="11"/>
  </w:num>
  <w:num w:numId="8">
    <w:abstractNumId w:val="12"/>
  </w:num>
  <w:num w:numId="9">
    <w:abstractNumId w:val="8"/>
  </w:num>
  <w:num w:numId="10">
    <w:abstractNumId w:val="14"/>
  </w:num>
  <w:num w:numId="11">
    <w:abstractNumId w:val="9"/>
  </w:num>
  <w:num w:numId="12">
    <w:abstractNumId w:val="10"/>
  </w:num>
  <w:num w:numId="13">
    <w:abstractNumId w:val="0"/>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871"/>
    <w:rsid w:val="0000021F"/>
    <w:rsid w:val="00000EC8"/>
    <w:rsid w:val="0000440D"/>
    <w:rsid w:val="000052A2"/>
    <w:rsid w:val="00007252"/>
    <w:rsid w:val="00010FFA"/>
    <w:rsid w:val="000124F8"/>
    <w:rsid w:val="00022F3F"/>
    <w:rsid w:val="0002598D"/>
    <w:rsid w:val="000308CC"/>
    <w:rsid w:val="00032FCF"/>
    <w:rsid w:val="0004293E"/>
    <w:rsid w:val="000516FC"/>
    <w:rsid w:val="00062D72"/>
    <w:rsid w:val="0006428D"/>
    <w:rsid w:val="00065652"/>
    <w:rsid w:val="00065AF0"/>
    <w:rsid w:val="00066D56"/>
    <w:rsid w:val="000721AD"/>
    <w:rsid w:val="00077292"/>
    <w:rsid w:val="0007765F"/>
    <w:rsid w:val="00080CAF"/>
    <w:rsid w:val="00081F9D"/>
    <w:rsid w:val="000866CC"/>
    <w:rsid w:val="000910AC"/>
    <w:rsid w:val="000926B0"/>
    <w:rsid w:val="000A6E1E"/>
    <w:rsid w:val="000B22D0"/>
    <w:rsid w:val="000E616F"/>
    <w:rsid w:val="000F1540"/>
    <w:rsid w:val="000F63A0"/>
    <w:rsid w:val="00100FF8"/>
    <w:rsid w:val="001056A2"/>
    <w:rsid w:val="00107B46"/>
    <w:rsid w:val="001111F5"/>
    <w:rsid w:val="00115B9D"/>
    <w:rsid w:val="001207EB"/>
    <w:rsid w:val="001208A7"/>
    <w:rsid w:val="00125E46"/>
    <w:rsid w:val="001308F5"/>
    <w:rsid w:val="00136F13"/>
    <w:rsid w:val="001458CA"/>
    <w:rsid w:val="00145F09"/>
    <w:rsid w:val="00147AF3"/>
    <w:rsid w:val="00151C54"/>
    <w:rsid w:val="00156F48"/>
    <w:rsid w:val="00162424"/>
    <w:rsid w:val="00162938"/>
    <w:rsid w:val="0017133C"/>
    <w:rsid w:val="00177F6E"/>
    <w:rsid w:val="00180BAA"/>
    <w:rsid w:val="00182D81"/>
    <w:rsid w:val="00184FD6"/>
    <w:rsid w:val="001A24A8"/>
    <w:rsid w:val="001A5C44"/>
    <w:rsid w:val="001A6909"/>
    <w:rsid w:val="001B01ED"/>
    <w:rsid w:val="001B6704"/>
    <w:rsid w:val="001C042C"/>
    <w:rsid w:val="001C1093"/>
    <w:rsid w:val="001D7B7D"/>
    <w:rsid w:val="001E7C7F"/>
    <w:rsid w:val="00204389"/>
    <w:rsid w:val="00214353"/>
    <w:rsid w:val="00225699"/>
    <w:rsid w:val="002275EF"/>
    <w:rsid w:val="00233C02"/>
    <w:rsid w:val="00235C73"/>
    <w:rsid w:val="00242BD6"/>
    <w:rsid w:val="00247A44"/>
    <w:rsid w:val="00250A08"/>
    <w:rsid w:val="00250AAF"/>
    <w:rsid w:val="0025623A"/>
    <w:rsid w:val="0025684D"/>
    <w:rsid w:val="0027473A"/>
    <w:rsid w:val="0028403F"/>
    <w:rsid w:val="00286BD4"/>
    <w:rsid w:val="00295598"/>
    <w:rsid w:val="00296819"/>
    <w:rsid w:val="00297B02"/>
    <w:rsid w:val="002A1335"/>
    <w:rsid w:val="002A1684"/>
    <w:rsid w:val="002A20A3"/>
    <w:rsid w:val="002A307B"/>
    <w:rsid w:val="002A30B4"/>
    <w:rsid w:val="002A4EEA"/>
    <w:rsid w:val="002B0D42"/>
    <w:rsid w:val="002C5A15"/>
    <w:rsid w:val="002D210C"/>
    <w:rsid w:val="002D2FCC"/>
    <w:rsid w:val="002D5DA8"/>
    <w:rsid w:val="002E14AE"/>
    <w:rsid w:val="002E15A6"/>
    <w:rsid w:val="002E3F37"/>
    <w:rsid w:val="002E62B3"/>
    <w:rsid w:val="002F05D7"/>
    <w:rsid w:val="002F2361"/>
    <w:rsid w:val="002F3C25"/>
    <w:rsid w:val="00301C08"/>
    <w:rsid w:val="00307065"/>
    <w:rsid w:val="00314422"/>
    <w:rsid w:val="00321474"/>
    <w:rsid w:val="00321F09"/>
    <w:rsid w:val="00324E17"/>
    <w:rsid w:val="003252B5"/>
    <w:rsid w:val="003278B5"/>
    <w:rsid w:val="00333782"/>
    <w:rsid w:val="0034359E"/>
    <w:rsid w:val="0034428E"/>
    <w:rsid w:val="00344978"/>
    <w:rsid w:val="00353C94"/>
    <w:rsid w:val="00356BB4"/>
    <w:rsid w:val="003602B7"/>
    <w:rsid w:val="00362017"/>
    <w:rsid w:val="0036229B"/>
    <w:rsid w:val="00366808"/>
    <w:rsid w:val="0039521B"/>
    <w:rsid w:val="00396253"/>
    <w:rsid w:val="003C7757"/>
    <w:rsid w:val="003D196F"/>
    <w:rsid w:val="003D7C6B"/>
    <w:rsid w:val="003E41DE"/>
    <w:rsid w:val="003F12DC"/>
    <w:rsid w:val="003F2041"/>
    <w:rsid w:val="003F5FD1"/>
    <w:rsid w:val="0040242E"/>
    <w:rsid w:val="00414D1A"/>
    <w:rsid w:val="00416CBF"/>
    <w:rsid w:val="0042127F"/>
    <w:rsid w:val="00423753"/>
    <w:rsid w:val="0042391B"/>
    <w:rsid w:val="00426291"/>
    <w:rsid w:val="004309CE"/>
    <w:rsid w:val="00430CB8"/>
    <w:rsid w:val="004365A1"/>
    <w:rsid w:val="00445E9D"/>
    <w:rsid w:val="00446C71"/>
    <w:rsid w:val="0046256D"/>
    <w:rsid w:val="00470C2D"/>
    <w:rsid w:val="00471859"/>
    <w:rsid w:val="00474A5F"/>
    <w:rsid w:val="004910B0"/>
    <w:rsid w:val="00495239"/>
    <w:rsid w:val="004A1C86"/>
    <w:rsid w:val="004A3CE0"/>
    <w:rsid w:val="004A3DDA"/>
    <w:rsid w:val="004A4BEF"/>
    <w:rsid w:val="004A73AC"/>
    <w:rsid w:val="004B1B29"/>
    <w:rsid w:val="004B3F5D"/>
    <w:rsid w:val="004B5D84"/>
    <w:rsid w:val="004B5E92"/>
    <w:rsid w:val="004C036A"/>
    <w:rsid w:val="004C212C"/>
    <w:rsid w:val="004C7E45"/>
    <w:rsid w:val="004D1314"/>
    <w:rsid w:val="004D4C99"/>
    <w:rsid w:val="004D5D09"/>
    <w:rsid w:val="004E327C"/>
    <w:rsid w:val="004E3333"/>
    <w:rsid w:val="004E3FE8"/>
    <w:rsid w:val="004E5622"/>
    <w:rsid w:val="004F2777"/>
    <w:rsid w:val="004F4385"/>
    <w:rsid w:val="004F73F4"/>
    <w:rsid w:val="004F7847"/>
    <w:rsid w:val="005053BB"/>
    <w:rsid w:val="00506BB6"/>
    <w:rsid w:val="005128E2"/>
    <w:rsid w:val="00513A80"/>
    <w:rsid w:val="00515539"/>
    <w:rsid w:val="00521D4D"/>
    <w:rsid w:val="00525DCE"/>
    <w:rsid w:val="00531348"/>
    <w:rsid w:val="00541DF3"/>
    <w:rsid w:val="00542B93"/>
    <w:rsid w:val="0055341F"/>
    <w:rsid w:val="00565A56"/>
    <w:rsid w:val="005664E8"/>
    <w:rsid w:val="00574B6E"/>
    <w:rsid w:val="005766E7"/>
    <w:rsid w:val="005820BC"/>
    <w:rsid w:val="00582BBD"/>
    <w:rsid w:val="00590F71"/>
    <w:rsid w:val="00595F54"/>
    <w:rsid w:val="0059636F"/>
    <w:rsid w:val="005A036A"/>
    <w:rsid w:val="005B03F3"/>
    <w:rsid w:val="005B4A4C"/>
    <w:rsid w:val="005B55B5"/>
    <w:rsid w:val="005C1477"/>
    <w:rsid w:val="005C4AD3"/>
    <w:rsid w:val="005C6EF4"/>
    <w:rsid w:val="005D156B"/>
    <w:rsid w:val="005E269C"/>
    <w:rsid w:val="005E6267"/>
    <w:rsid w:val="005F18C8"/>
    <w:rsid w:val="005F5516"/>
    <w:rsid w:val="005F74D4"/>
    <w:rsid w:val="00617C50"/>
    <w:rsid w:val="0062010E"/>
    <w:rsid w:val="00622DE6"/>
    <w:rsid w:val="0062329A"/>
    <w:rsid w:val="00640BE0"/>
    <w:rsid w:val="00642FD5"/>
    <w:rsid w:val="00656ED3"/>
    <w:rsid w:val="00662130"/>
    <w:rsid w:val="00664C22"/>
    <w:rsid w:val="00667308"/>
    <w:rsid w:val="00676F85"/>
    <w:rsid w:val="00693AA1"/>
    <w:rsid w:val="00695DF0"/>
    <w:rsid w:val="006A40CE"/>
    <w:rsid w:val="006B2CC7"/>
    <w:rsid w:val="006B437C"/>
    <w:rsid w:val="006B494E"/>
    <w:rsid w:val="006B5EFA"/>
    <w:rsid w:val="006B6587"/>
    <w:rsid w:val="006C1C15"/>
    <w:rsid w:val="006C5747"/>
    <w:rsid w:val="006C77FE"/>
    <w:rsid w:val="006E0102"/>
    <w:rsid w:val="006F131C"/>
    <w:rsid w:val="006F6F71"/>
    <w:rsid w:val="006F75AF"/>
    <w:rsid w:val="00701D94"/>
    <w:rsid w:val="00704B32"/>
    <w:rsid w:val="00704FBD"/>
    <w:rsid w:val="007126BD"/>
    <w:rsid w:val="00715ED0"/>
    <w:rsid w:val="00724276"/>
    <w:rsid w:val="00725A45"/>
    <w:rsid w:val="0073085B"/>
    <w:rsid w:val="0073101E"/>
    <w:rsid w:val="0073380C"/>
    <w:rsid w:val="007443C4"/>
    <w:rsid w:val="00746C73"/>
    <w:rsid w:val="00756995"/>
    <w:rsid w:val="007572FF"/>
    <w:rsid w:val="00763D11"/>
    <w:rsid w:val="00773F56"/>
    <w:rsid w:val="00777EC2"/>
    <w:rsid w:val="007817F6"/>
    <w:rsid w:val="00791108"/>
    <w:rsid w:val="007930BE"/>
    <w:rsid w:val="00793A70"/>
    <w:rsid w:val="00797B1F"/>
    <w:rsid w:val="007A1855"/>
    <w:rsid w:val="007A7C50"/>
    <w:rsid w:val="007B17BD"/>
    <w:rsid w:val="007D200D"/>
    <w:rsid w:val="007D42AE"/>
    <w:rsid w:val="007F0031"/>
    <w:rsid w:val="007F0892"/>
    <w:rsid w:val="007F224F"/>
    <w:rsid w:val="007F56B8"/>
    <w:rsid w:val="00813A70"/>
    <w:rsid w:val="0081402F"/>
    <w:rsid w:val="008177DC"/>
    <w:rsid w:val="00831CBD"/>
    <w:rsid w:val="00832395"/>
    <w:rsid w:val="008370B1"/>
    <w:rsid w:val="00845310"/>
    <w:rsid w:val="00846FFE"/>
    <w:rsid w:val="00847BD2"/>
    <w:rsid w:val="008575FA"/>
    <w:rsid w:val="00857AFE"/>
    <w:rsid w:val="00862717"/>
    <w:rsid w:val="00866EE5"/>
    <w:rsid w:val="00867D61"/>
    <w:rsid w:val="00870E99"/>
    <w:rsid w:val="008730CF"/>
    <w:rsid w:val="0087456E"/>
    <w:rsid w:val="00876568"/>
    <w:rsid w:val="00877F16"/>
    <w:rsid w:val="00886668"/>
    <w:rsid w:val="00886C62"/>
    <w:rsid w:val="00891EA1"/>
    <w:rsid w:val="0089771E"/>
    <w:rsid w:val="008A0CD3"/>
    <w:rsid w:val="008A1995"/>
    <w:rsid w:val="008A75DB"/>
    <w:rsid w:val="008B22EC"/>
    <w:rsid w:val="008B5103"/>
    <w:rsid w:val="008D24F8"/>
    <w:rsid w:val="008E57FD"/>
    <w:rsid w:val="008F0F52"/>
    <w:rsid w:val="008F1832"/>
    <w:rsid w:val="008F5A6A"/>
    <w:rsid w:val="00912937"/>
    <w:rsid w:val="009139A9"/>
    <w:rsid w:val="00915BED"/>
    <w:rsid w:val="00922B67"/>
    <w:rsid w:val="009233FD"/>
    <w:rsid w:val="00923C9A"/>
    <w:rsid w:val="00930380"/>
    <w:rsid w:val="00930580"/>
    <w:rsid w:val="00935917"/>
    <w:rsid w:val="00942080"/>
    <w:rsid w:val="009424CF"/>
    <w:rsid w:val="00943B48"/>
    <w:rsid w:val="00946DA8"/>
    <w:rsid w:val="00957524"/>
    <w:rsid w:val="00961F09"/>
    <w:rsid w:val="00966116"/>
    <w:rsid w:val="009708B0"/>
    <w:rsid w:val="009842A0"/>
    <w:rsid w:val="009869BC"/>
    <w:rsid w:val="00990C2C"/>
    <w:rsid w:val="009928B3"/>
    <w:rsid w:val="0099643F"/>
    <w:rsid w:val="009A7FE5"/>
    <w:rsid w:val="009B135D"/>
    <w:rsid w:val="009C565E"/>
    <w:rsid w:val="009C5E77"/>
    <w:rsid w:val="009D3DDD"/>
    <w:rsid w:val="009D6A35"/>
    <w:rsid w:val="00A034D2"/>
    <w:rsid w:val="00A06105"/>
    <w:rsid w:val="00A1293F"/>
    <w:rsid w:val="00A13B61"/>
    <w:rsid w:val="00A14AD0"/>
    <w:rsid w:val="00A22582"/>
    <w:rsid w:val="00A40EEC"/>
    <w:rsid w:val="00A413E9"/>
    <w:rsid w:val="00A41B1D"/>
    <w:rsid w:val="00A4339C"/>
    <w:rsid w:val="00A45166"/>
    <w:rsid w:val="00A629E8"/>
    <w:rsid w:val="00A664B0"/>
    <w:rsid w:val="00A6686B"/>
    <w:rsid w:val="00A84823"/>
    <w:rsid w:val="00AA1089"/>
    <w:rsid w:val="00AA5B13"/>
    <w:rsid w:val="00AA6A7F"/>
    <w:rsid w:val="00AB6373"/>
    <w:rsid w:val="00AC0744"/>
    <w:rsid w:val="00AC3FC5"/>
    <w:rsid w:val="00AD1D61"/>
    <w:rsid w:val="00AD1D6F"/>
    <w:rsid w:val="00AD1DC5"/>
    <w:rsid w:val="00AE0860"/>
    <w:rsid w:val="00AE1ABA"/>
    <w:rsid w:val="00AE5B17"/>
    <w:rsid w:val="00AF2E47"/>
    <w:rsid w:val="00AF5A7D"/>
    <w:rsid w:val="00AF757D"/>
    <w:rsid w:val="00AF7E66"/>
    <w:rsid w:val="00B047BE"/>
    <w:rsid w:val="00B114A0"/>
    <w:rsid w:val="00B13C3F"/>
    <w:rsid w:val="00B15DCD"/>
    <w:rsid w:val="00B26BBC"/>
    <w:rsid w:val="00B31B78"/>
    <w:rsid w:val="00B42030"/>
    <w:rsid w:val="00B4612B"/>
    <w:rsid w:val="00B46871"/>
    <w:rsid w:val="00B54130"/>
    <w:rsid w:val="00B577DB"/>
    <w:rsid w:val="00B634D0"/>
    <w:rsid w:val="00B6398B"/>
    <w:rsid w:val="00B639AB"/>
    <w:rsid w:val="00B715FA"/>
    <w:rsid w:val="00B8148E"/>
    <w:rsid w:val="00B84F23"/>
    <w:rsid w:val="00B85615"/>
    <w:rsid w:val="00B874F6"/>
    <w:rsid w:val="00B9185F"/>
    <w:rsid w:val="00B92EE3"/>
    <w:rsid w:val="00B948D2"/>
    <w:rsid w:val="00BA1E06"/>
    <w:rsid w:val="00BA315D"/>
    <w:rsid w:val="00BA7DD1"/>
    <w:rsid w:val="00BB155A"/>
    <w:rsid w:val="00BB31FB"/>
    <w:rsid w:val="00BB67E9"/>
    <w:rsid w:val="00BC0F6B"/>
    <w:rsid w:val="00BC1FBA"/>
    <w:rsid w:val="00BC5343"/>
    <w:rsid w:val="00BD5EAF"/>
    <w:rsid w:val="00BE0D36"/>
    <w:rsid w:val="00BE20E9"/>
    <w:rsid w:val="00BE6711"/>
    <w:rsid w:val="00BE758D"/>
    <w:rsid w:val="00BF23CF"/>
    <w:rsid w:val="00C005BF"/>
    <w:rsid w:val="00C02B24"/>
    <w:rsid w:val="00C03429"/>
    <w:rsid w:val="00C03C4B"/>
    <w:rsid w:val="00C04B5C"/>
    <w:rsid w:val="00C05188"/>
    <w:rsid w:val="00C1160C"/>
    <w:rsid w:val="00C123C2"/>
    <w:rsid w:val="00C128B3"/>
    <w:rsid w:val="00C160D9"/>
    <w:rsid w:val="00C25C3B"/>
    <w:rsid w:val="00C33DE8"/>
    <w:rsid w:val="00C34A9A"/>
    <w:rsid w:val="00C35F63"/>
    <w:rsid w:val="00C36659"/>
    <w:rsid w:val="00C369FB"/>
    <w:rsid w:val="00C43AD5"/>
    <w:rsid w:val="00C46254"/>
    <w:rsid w:val="00C810E5"/>
    <w:rsid w:val="00C84587"/>
    <w:rsid w:val="00C85906"/>
    <w:rsid w:val="00CA0F0F"/>
    <w:rsid w:val="00CA465E"/>
    <w:rsid w:val="00CA6E1B"/>
    <w:rsid w:val="00CB047B"/>
    <w:rsid w:val="00CB0D37"/>
    <w:rsid w:val="00CB143E"/>
    <w:rsid w:val="00CB6353"/>
    <w:rsid w:val="00CB6938"/>
    <w:rsid w:val="00CB6A62"/>
    <w:rsid w:val="00CC3957"/>
    <w:rsid w:val="00CD2F4A"/>
    <w:rsid w:val="00CE387D"/>
    <w:rsid w:val="00CE59CB"/>
    <w:rsid w:val="00CE6064"/>
    <w:rsid w:val="00CE7266"/>
    <w:rsid w:val="00D01402"/>
    <w:rsid w:val="00D0448F"/>
    <w:rsid w:val="00D04CAE"/>
    <w:rsid w:val="00D060BA"/>
    <w:rsid w:val="00D3078C"/>
    <w:rsid w:val="00D339F4"/>
    <w:rsid w:val="00D45B9E"/>
    <w:rsid w:val="00D47BBC"/>
    <w:rsid w:val="00D560C3"/>
    <w:rsid w:val="00D632FA"/>
    <w:rsid w:val="00D710D1"/>
    <w:rsid w:val="00D74387"/>
    <w:rsid w:val="00D77307"/>
    <w:rsid w:val="00D803F7"/>
    <w:rsid w:val="00D849C5"/>
    <w:rsid w:val="00D915B2"/>
    <w:rsid w:val="00D93457"/>
    <w:rsid w:val="00D97AE3"/>
    <w:rsid w:val="00DA67B7"/>
    <w:rsid w:val="00DB1064"/>
    <w:rsid w:val="00DB116B"/>
    <w:rsid w:val="00DB1CF1"/>
    <w:rsid w:val="00DB3791"/>
    <w:rsid w:val="00DD1B02"/>
    <w:rsid w:val="00DE006C"/>
    <w:rsid w:val="00DE2D84"/>
    <w:rsid w:val="00E06171"/>
    <w:rsid w:val="00E136A9"/>
    <w:rsid w:val="00E14D9E"/>
    <w:rsid w:val="00E17E6D"/>
    <w:rsid w:val="00E2051A"/>
    <w:rsid w:val="00E2229E"/>
    <w:rsid w:val="00E22818"/>
    <w:rsid w:val="00E23D68"/>
    <w:rsid w:val="00E25203"/>
    <w:rsid w:val="00E26CBD"/>
    <w:rsid w:val="00E33830"/>
    <w:rsid w:val="00E40DEB"/>
    <w:rsid w:val="00E4658D"/>
    <w:rsid w:val="00E506BA"/>
    <w:rsid w:val="00E57872"/>
    <w:rsid w:val="00E57EA8"/>
    <w:rsid w:val="00E6271C"/>
    <w:rsid w:val="00E6546A"/>
    <w:rsid w:val="00E6593A"/>
    <w:rsid w:val="00E71637"/>
    <w:rsid w:val="00E72EC1"/>
    <w:rsid w:val="00E75058"/>
    <w:rsid w:val="00E771ED"/>
    <w:rsid w:val="00E8386E"/>
    <w:rsid w:val="00E83D00"/>
    <w:rsid w:val="00E83F4B"/>
    <w:rsid w:val="00E95A11"/>
    <w:rsid w:val="00EA1C15"/>
    <w:rsid w:val="00EA512E"/>
    <w:rsid w:val="00EA65C9"/>
    <w:rsid w:val="00EB201D"/>
    <w:rsid w:val="00EB499B"/>
    <w:rsid w:val="00EC09F3"/>
    <w:rsid w:val="00EC34A1"/>
    <w:rsid w:val="00EC38A7"/>
    <w:rsid w:val="00ED01A4"/>
    <w:rsid w:val="00ED2F08"/>
    <w:rsid w:val="00EE68AA"/>
    <w:rsid w:val="00EF56B3"/>
    <w:rsid w:val="00F17DB2"/>
    <w:rsid w:val="00F21C0D"/>
    <w:rsid w:val="00F21C93"/>
    <w:rsid w:val="00F25ADD"/>
    <w:rsid w:val="00F42C4A"/>
    <w:rsid w:val="00F43388"/>
    <w:rsid w:val="00F471B6"/>
    <w:rsid w:val="00F53473"/>
    <w:rsid w:val="00F5450A"/>
    <w:rsid w:val="00F54575"/>
    <w:rsid w:val="00F5568B"/>
    <w:rsid w:val="00F56FAB"/>
    <w:rsid w:val="00F62991"/>
    <w:rsid w:val="00F679BD"/>
    <w:rsid w:val="00F75ABA"/>
    <w:rsid w:val="00F76A7F"/>
    <w:rsid w:val="00F81BC4"/>
    <w:rsid w:val="00F81BC8"/>
    <w:rsid w:val="00F836F8"/>
    <w:rsid w:val="00F9051F"/>
    <w:rsid w:val="00F93AB1"/>
    <w:rsid w:val="00F9517E"/>
    <w:rsid w:val="00F95C1E"/>
    <w:rsid w:val="00F96FAE"/>
    <w:rsid w:val="00FA421B"/>
    <w:rsid w:val="00FA6C6A"/>
    <w:rsid w:val="00FB1B1B"/>
    <w:rsid w:val="00FC1373"/>
    <w:rsid w:val="00FC4088"/>
    <w:rsid w:val="00FC4BED"/>
    <w:rsid w:val="00FF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14B611-69D4-422E-8237-85700E542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CAE"/>
    <w:rPr>
      <w:lang w:val="lv-LV"/>
    </w:rPr>
  </w:style>
  <w:style w:type="paragraph" w:styleId="Heading3">
    <w:name w:val="heading 3"/>
    <w:basedOn w:val="Normal"/>
    <w:link w:val="Heading3Char"/>
    <w:uiPriority w:val="9"/>
    <w:qFormat/>
    <w:rsid w:val="0073085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91293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085B"/>
    <w:rPr>
      <w:rFonts w:ascii="Times New Roman" w:eastAsia="Times New Roman" w:hAnsi="Times New Roman" w:cs="Times New Roman"/>
      <w:b/>
      <w:bCs/>
      <w:sz w:val="27"/>
      <w:szCs w:val="27"/>
    </w:rPr>
  </w:style>
  <w:style w:type="paragraph" w:styleId="NormalWeb">
    <w:name w:val="Normal (Web)"/>
    <w:basedOn w:val="Normal"/>
    <w:uiPriority w:val="99"/>
    <w:unhideWhenUsed/>
    <w:rsid w:val="007308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wn">
    <w:name w:val="fwn"/>
    <w:basedOn w:val="DefaultParagraphFont"/>
    <w:rsid w:val="00590F71"/>
  </w:style>
  <w:style w:type="character" w:styleId="Hyperlink">
    <w:name w:val="Hyperlink"/>
    <w:basedOn w:val="DefaultParagraphFont"/>
    <w:uiPriority w:val="99"/>
    <w:unhideWhenUsed/>
    <w:rsid w:val="00590F71"/>
    <w:rPr>
      <w:color w:val="0000FF"/>
      <w:u w:val="single"/>
    </w:rPr>
  </w:style>
  <w:style w:type="paragraph" w:styleId="Header">
    <w:name w:val="header"/>
    <w:basedOn w:val="Normal"/>
    <w:link w:val="HeaderChar"/>
    <w:uiPriority w:val="99"/>
    <w:unhideWhenUsed/>
    <w:rsid w:val="00EF56B3"/>
    <w:pPr>
      <w:tabs>
        <w:tab w:val="center" w:pos="4320"/>
        <w:tab w:val="right" w:pos="8640"/>
      </w:tabs>
      <w:spacing w:after="0" w:line="240" w:lineRule="auto"/>
    </w:pPr>
  </w:style>
  <w:style w:type="character" w:customStyle="1" w:styleId="HeaderChar">
    <w:name w:val="Header Char"/>
    <w:basedOn w:val="DefaultParagraphFont"/>
    <w:link w:val="Header"/>
    <w:uiPriority w:val="99"/>
    <w:rsid w:val="00EF56B3"/>
    <w:rPr>
      <w:lang w:val="lv-LV"/>
    </w:rPr>
  </w:style>
  <w:style w:type="paragraph" w:styleId="Footer">
    <w:name w:val="footer"/>
    <w:basedOn w:val="Normal"/>
    <w:link w:val="FooterChar"/>
    <w:uiPriority w:val="99"/>
    <w:unhideWhenUsed/>
    <w:rsid w:val="00EF56B3"/>
    <w:pPr>
      <w:tabs>
        <w:tab w:val="center" w:pos="4320"/>
        <w:tab w:val="right" w:pos="8640"/>
      </w:tabs>
      <w:spacing w:after="0" w:line="240" w:lineRule="auto"/>
    </w:pPr>
  </w:style>
  <w:style w:type="character" w:customStyle="1" w:styleId="FooterChar">
    <w:name w:val="Footer Char"/>
    <w:basedOn w:val="DefaultParagraphFont"/>
    <w:link w:val="Footer"/>
    <w:uiPriority w:val="99"/>
    <w:rsid w:val="00EF56B3"/>
    <w:rPr>
      <w:lang w:val="lv-LV"/>
    </w:rPr>
  </w:style>
  <w:style w:type="paragraph" w:customStyle="1" w:styleId="naisf">
    <w:name w:val="naisf"/>
    <w:basedOn w:val="Normal"/>
    <w:rsid w:val="00832395"/>
    <w:pPr>
      <w:spacing w:before="75" w:after="75" w:line="240" w:lineRule="auto"/>
      <w:ind w:firstLine="375"/>
      <w:jc w:val="both"/>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24E17"/>
  </w:style>
  <w:style w:type="table" w:styleId="TableGrid">
    <w:name w:val="Table Grid"/>
    <w:basedOn w:val="TableNormal"/>
    <w:uiPriority w:val="59"/>
    <w:rsid w:val="00946DA8"/>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622"/>
    <w:pPr>
      <w:ind w:left="720"/>
      <w:contextualSpacing/>
    </w:pPr>
  </w:style>
  <w:style w:type="paragraph" w:customStyle="1" w:styleId="tvhtml">
    <w:name w:val="tv_html"/>
    <w:basedOn w:val="Normal"/>
    <w:rsid w:val="00C1160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C1160C"/>
    <w:rPr>
      <w:sz w:val="16"/>
      <w:szCs w:val="16"/>
    </w:rPr>
  </w:style>
  <w:style w:type="paragraph" w:styleId="CommentText">
    <w:name w:val="annotation text"/>
    <w:basedOn w:val="Normal"/>
    <w:link w:val="CommentTextChar"/>
    <w:uiPriority w:val="99"/>
    <w:semiHidden/>
    <w:unhideWhenUsed/>
    <w:rsid w:val="00C1160C"/>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C1160C"/>
    <w:rPr>
      <w:sz w:val="20"/>
      <w:szCs w:val="20"/>
      <w:lang w:val="lv-LV"/>
    </w:rPr>
  </w:style>
  <w:style w:type="paragraph" w:styleId="BalloonText">
    <w:name w:val="Balloon Text"/>
    <w:basedOn w:val="Normal"/>
    <w:link w:val="BalloonTextChar"/>
    <w:uiPriority w:val="99"/>
    <w:semiHidden/>
    <w:unhideWhenUsed/>
    <w:rsid w:val="00C116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60C"/>
    <w:rPr>
      <w:rFonts w:ascii="Segoe UI" w:hAnsi="Segoe UI" w:cs="Segoe UI"/>
      <w:sz w:val="18"/>
      <w:szCs w:val="18"/>
      <w:lang w:val="lv-LV"/>
    </w:rPr>
  </w:style>
  <w:style w:type="character" w:customStyle="1" w:styleId="Heading4Char">
    <w:name w:val="Heading 4 Char"/>
    <w:basedOn w:val="DefaultParagraphFont"/>
    <w:link w:val="Heading4"/>
    <w:uiPriority w:val="9"/>
    <w:semiHidden/>
    <w:rsid w:val="00912937"/>
    <w:rPr>
      <w:rFonts w:asciiTheme="majorHAnsi" w:eastAsiaTheme="majorEastAsia" w:hAnsiTheme="majorHAnsi" w:cstheme="majorBidi"/>
      <w:i/>
      <w:iCs/>
      <w:color w:val="365F91" w:themeColor="accent1" w:themeShade="BF"/>
      <w:lang w:val="lv-LV"/>
    </w:rPr>
  </w:style>
  <w:style w:type="paragraph" w:styleId="CommentSubject">
    <w:name w:val="annotation subject"/>
    <w:basedOn w:val="CommentText"/>
    <w:next w:val="CommentText"/>
    <w:link w:val="CommentSubjectChar"/>
    <w:uiPriority w:val="99"/>
    <w:semiHidden/>
    <w:unhideWhenUsed/>
    <w:rsid w:val="002A30B4"/>
    <w:pPr>
      <w:spacing w:after="200"/>
    </w:pPr>
    <w:rPr>
      <w:b/>
      <w:bCs/>
    </w:rPr>
  </w:style>
  <w:style w:type="character" w:customStyle="1" w:styleId="CommentSubjectChar">
    <w:name w:val="Comment Subject Char"/>
    <w:basedOn w:val="CommentTextChar"/>
    <w:link w:val="CommentSubject"/>
    <w:uiPriority w:val="99"/>
    <w:semiHidden/>
    <w:rsid w:val="002A30B4"/>
    <w:rPr>
      <w:b/>
      <w:bCs/>
      <w:sz w:val="20"/>
      <w:szCs w:val="20"/>
      <w:lang w:val="lv-LV"/>
    </w:rPr>
  </w:style>
  <w:style w:type="character" w:customStyle="1" w:styleId="t3">
    <w:name w:val="t3"/>
    <w:basedOn w:val="DefaultParagraphFont"/>
    <w:rsid w:val="002A30B4"/>
  </w:style>
  <w:style w:type="paragraph" w:styleId="Title">
    <w:name w:val="Title"/>
    <w:basedOn w:val="Normal"/>
    <w:link w:val="TitleChar"/>
    <w:qFormat/>
    <w:rsid w:val="002A1335"/>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2A1335"/>
    <w:rPr>
      <w:rFonts w:ascii="Times New Roman" w:eastAsia="Times New Roman" w:hAnsi="Times New Roman" w:cs="Times New Roman"/>
      <w:b/>
      <w:bCs/>
      <w:sz w:val="24"/>
      <w:szCs w:val="24"/>
      <w:lang w:val="lv-LV"/>
    </w:rPr>
  </w:style>
  <w:style w:type="character" w:styleId="FollowedHyperlink">
    <w:name w:val="FollowedHyperlink"/>
    <w:basedOn w:val="DefaultParagraphFont"/>
    <w:uiPriority w:val="99"/>
    <w:semiHidden/>
    <w:unhideWhenUsed/>
    <w:rsid w:val="009842A0"/>
    <w:rPr>
      <w:color w:val="800080" w:themeColor="followedHyperlink"/>
      <w:u w:val="single"/>
    </w:rPr>
  </w:style>
  <w:style w:type="paragraph" w:customStyle="1" w:styleId="tv213">
    <w:name w:val="tv213"/>
    <w:basedOn w:val="Normal"/>
    <w:rsid w:val="00F81BC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73973">
      <w:bodyDiv w:val="1"/>
      <w:marLeft w:val="0"/>
      <w:marRight w:val="0"/>
      <w:marTop w:val="0"/>
      <w:marBottom w:val="0"/>
      <w:divBdr>
        <w:top w:val="none" w:sz="0" w:space="0" w:color="auto"/>
        <w:left w:val="none" w:sz="0" w:space="0" w:color="auto"/>
        <w:bottom w:val="none" w:sz="0" w:space="0" w:color="auto"/>
        <w:right w:val="none" w:sz="0" w:space="0" w:color="auto"/>
      </w:divBdr>
    </w:div>
    <w:div w:id="720400967">
      <w:bodyDiv w:val="1"/>
      <w:marLeft w:val="0"/>
      <w:marRight w:val="0"/>
      <w:marTop w:val="0"/>
      <w:marBottom w:val="0"/>
      <w:divBdr>
        <w:top w:val="none" w:sz="0" w:space="0" w:color="auto"/>
        <w:left w:val="none" w:sz="0" w:space="0" w:color="auto"/>
        <w:bottom w:val="none" w:sz="0" w:space="0" w:color="auto"/>
        <w:right w:val="none" w:sz="0" w:space="0" w:color="auto"/>
      </w:divBdr>
      <w:divsChild>
        <w:div w:id="1902401029">
          <w:marLeft w:val="0"/>
          <w:marRight w:val="0"/>
          <w:marTop w:val="0"/>
          <w:marBottom w:val="0"/>
          <w:divBdr>
            <w:top w:val="none" w:sz="0" w:space="0" w:color="auto"/>
            <w:left w:val="none" w:sz="0" w:space="0" w:color="auto"/>
            <w:bottom w:val="none" w:sz="0" w:space="0" w:color="auto"/>
            <w:right w:val="none" w:sz="0" w:space="0" w:color="auto"/>
          </w:divBdr>
          <w:divsChild>
            <w:div w:id="1684085521">
              <w:marLeft w:val="0"/>
              <w:marRight w:val="0"/>
              <w:marTop w:val="0"/>
              <w:marBottom w:val="0"/>
              <w:divBdr>
                <w:top w:val="none" w:sz="0" w:space="0" w:color="auto"/>
                <w:left w:val="none" w:sz="0" w:space="0" w:color="auto"/>
                <w:bottom w:val="none" w:sz="0" w:space="0" w:color="auto"/>
                <w:right w:val="none" w:sz="0" w:space="0" w:color="auto"/>
              </w:divBdr>
              <w:divsChild>
                <w:div w:id="29098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21319">
          <w:marLeft w:val="195"/>
          <w:marRight w:val="0"/>
          <w:marTop w:val="0"/>
          <w:marBottom w:val="0"/>
          <w:divBdr>
            <w:top w:val="none" w:sz="0" w:space="0" w:color="auto"/>
            <w:left w:val="none" w:sz="0" w:space="0" w:color="auto"/>
            <w:bottom w:val="none" w:sz="0" w:space="0" w:color="auto"/>
            <w:right w:val="none" w:sz="0" w:space="0" w:color="auto"/>
          </w:divBdr>
        </w:div>
        <w:div w:id="768816906">
          <w:marLeft w:val="195"/>
          <w:marRight w:val="0"/>
          <w:marTop w:val="0"/>
          <w:marBottom w:val="0"/>
          <w:divBdr>
            <w:top w:val="none" w:sz="0" w:space="0" w:color="auto"/>
            <w:left w:val="none" w:sz="0" w:space="0" w:color="auto"/>
            <w:bottom w:val="none" w:sz="0" w:space="0" w:color="auto"/>
            <w:right w:val="none" w:sz="0" w:space="0" w:color="auto"/>
          </w:divBdr>
        </w:div>
        <w:div w:id="357202713">
          <w:marLeft w:val="195"/>
          <w:marRight w:val="0"/>
          <w:marTop w:val="0"/>
          <w:marBottom w:val="0"/>
          <w:divBdr>
            <w:top w:val="none" w:sz="0" w:space="0" w:color="auto"/>
            <w:left w:val="none" w:sz="0" w:space="0" w:color="auto"/>
            <w:bottom w:val="none" w:sz="0" w:space="0" w:color="auto"/>
            <w:right w:val="none" w:sz="0" w:space="0" w:color="auto"/>
          </w:divBdr>
        </w:div>
      </w:divsChild>
    </w:div>
    <w:div w:id="124761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20kristine.purina@varam.gov.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185796"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D9C2-CE09-4A3F-8F17-DDA5B72C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14064</Words>
  <Characters>8017</Characters>
  <Application>Microsoft Office Word</Application>
  <DocSecurity>0</DocSecurity>
  <Lines>66</Lines>
  <Paragraphs>44</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2008.gada 22.decembra noteikumos Nr.1075 „Noteikumi par vides aizsardzības valsts statistikas pārskatu veidlapām””</vt:lpstr>
    </vt:vector>
  </TitlesOfParts>
  <Company/>
  <LinksUpToDate>false</LinksUpToDate>
  <CharactersWithSpaces>22037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2008.gada 22.decembra noteikumos Nr.1075 „Noteikumi par vides aizsardzības valsts statistikas pārskatu veidlapām””</dc:title>
  <dc:subject>Noteikumu projekts</dc:subject>
  <dc:creator>Kristine.Purina@varam.gov.lv</dc:creator>
  <dc:description>67026461, kristine.purina@varam.gov.lv</dc:description>
  <cp:lastModifiedBy>Kristīne Puriņa</cp:lastModifiedBy>
  <cp:revision>12</cp:revision>
  <cp:lastPrinted>2015-10-16T08:47:00Z</cp:lastPrinted>
  <dcterms:created xsi:type="dcterms:W3CDTF">2015-10-19T06:31:00Z</dcterms:created>
  <dcterms:modified xsi:type="dcterms:W3CDTF">2015-10-19T07:03:00Z</dcterms:modified>
</cp:coreProperties>
</file>