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7CA18E" w14:textId="2496F366" w:rsidR="009717F4" w:rsidRPr="009975DA" w:rsidRDefault="009717F4" w:rsidP="001E770E">
      <w:pPr>
        <w:pStyle w:val="NoSpacing"/>
        <w:jc w:val="center"/>
        <w:rPr>
          <w:rFonts w:ascii="Times New Roman" w:hAnsi="Times New Roman" w:cs="Times New Roman"/>
          <w:b/>
          <w:sz w:val="28"/>
          <w:szCs w:val="28"/>
        </w:rPr>
      </w:pPr>
      <w:bookmarkStart w:id="0" w:name="_GoBack"/>
      <w:bookmarkEnd w:id="0"/>
      <w:r w:rsidRPr="009975DA">
        <w:rPr>
          <w:rFonts w:ascii="Times New Roman" w:hAnsi="Times New Roman" w:cs="Times New Roman"/>
          <w:b/>
          <w:sz w:val="28"/>
          <w:szCs w:val="28"/>
        </w:rPr>
        <w:t>Minist</w:t>
      </w:r>
      <w:r w:rsidR="00F33874">
        <w:rPr>
          <w:rFonts w:ascii="Times New Roman" w:hAnsi="Times New Roman" w:cs="Times New Roman"/>
          <w:b/>
          <w:sz w:val="28"/>
          <w:szCs w:val="28"/>
        </w:rPr>
        <w:t xml:space="preserve">ru kabineta noteikumu projekta </w:t>
      </w:r>
      <w:r w:rsidR="00C43DB5">
        <w:rPr>
          <w:rFonts w:ascii="Times New Roman" w:hAnsi="Times New Roman" w:cs="Times New Roman"/>
          <w:b/>
          <w:sz w:val="28"/>
          <w:szCs w:val="28"/>
        </w:rPr>
        <w:t>„</w:t>
      </w:r>
      <w:r w:rsidR="00F33874" w:rsidRPr="00F33874">
        <w:rPr>
          <w:rFonts w:ascii="Times New Roman" w:hAnsi="Times New Roman" w:cs="Times New Roman"/>
          <w:b/>
          <w:sz w:val="28"/>
          <w:szCs w:val="28"/>
        </w:rPr>
        <w:t xml:space="preserve">Grozījumi Ministru kabineta 2013. gada 28. maija noteikumos Nr. 291 </w:t>
      </w:r>
      <w:r w:rsidR="00C43DB5">
        <w:rPr>
          <w:rFonts w:ascii="Times New Roman" w:hAnsi="Times New Roman" w:cs="Times New Roman"/>
          <w:b/>
          <w:sz w:val="28"/>
          <w:szCs w:val="28"/>
        </w:rPr>
        <w:t>„</w:t>
      </w:r>
      <w:r w:rsidR="00F33874" w:rsidRPr="00F33874">
        <w:rPr>
          <w:rFonts w:ascii="Times New Roman" w:hAnsi="Times New Roman" w:cs="Times New Roman"/>
          <w:b/>
          <w:sz w:val="28"/>
          <w:szCs w:val="28"/>
        </w:rPr>
        <w:t>Noteikumi par nacionālas nozīmes lauksaimniecības teritorijām”</w:t>
      </w:r>
      <w:r w:rsidRPr="009975DA">
        <w:rPr>
          <w:rFonts w:ascii="Times New Roman" w:hAnsi="Times New Roman" w:cs="Times New Roman"/>
          <w:b/>
          <w:sz w:val="28"/>
          <w:szCs w:val="28"/>
        </w:rPr>
        <w:t>” sākotnējās ietekmes novērtējuma ziņojums (anotācija)</w:t>
      </w:r>
    </w:p>
    <w:p w14:paraId="614EBE6B" w14:textId="77777777" w:rsidR="00800965" w:rsidRPr="009975DA" w:rsidRDefault="00800965" w:rsidP="00DF1227">
      <w:pPr>
        <w:pStyle w:val="naislab"/>
        <w:spacing w:before="0" w:after="0"/>
        <w:jc w:val="left"/>
        <w:outlineLvl w:val="0"/>
        <w:rPr>
          <w:b/>
          <w:sz w:val="28"/>
          <w:szCs w:val="28"/>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498"/>
        <w:gridCol w:w="2733"/>
        <w:gridCol w:w="6107"/>
      </w:tblGrid>
      <w:tr w:rsidR="009975DA" w:rsidRPr="009975DA" w14:paraId="0B50C884" w14:textId="77777777" w:rsidTr="00F968AE">
        <w:trPr>
          <w:trHeight w:val="270"/>
          <w:tblCellSpacing w:w="15" w:type="dxa"/>
        </w:trPr>
        <w:tc>
          <w:tcPr>
            <w:tcW w:w="4968" w:type="pct"/>
            <w:gridSpan w:val="3"/>
            <w:tcBorders>
              <w:top w:val="outset" w:sz="6" w:space="0" w:color="auto"/>
              <w:left w:val="outset" w:sz="6" w:space="0" w:color="auto"/>
              <w:bottom w:val="outset" w:sz="6" w:space="0" w:color="auto"/>
              <w:right w:val="outset" w:sz="6" w:space="0" w:color="auto"/>
            </w:tcBorders>
            <w:vAlign w:val="center"/>
            <w:hideMark/>
          </w:tcPr>
          <w:p w14:paraId="24EBF633" w14:textId="77777777" w:rsidR="009717F4" w:rsidRPr="009975DA" w:rsidRDefault="009717F4" w:rsidP="00686854">
            <w:pPr>
              <w:spacing w:after="0" w:line="240" w:lineRule="auto"/>
              <w:ind w:left="57" w:right="57"/>
              <w:jc w:val="center"/>
              <w:rPr>
                <w:rFonts w:ascii="Times New Roman" w:eastAsia="Times New Roman" w:hAnsi="Times New Roman" w:cs="Times New Roman"/>
                <w:b/>
                <w:bCs/>
                <w:sz w:val="24"/>
                <w:szCs w:val="24"/>
                <w:lang w:eastAsia="lv-LV"/>
              </w:rPr>
            </w:pPr>
            <w:r w:rsidRPr="009975DA">
              <w:rPr>
                <w:rFonts w:ascii="Times New Roman" w:eastAsia="Times New Roman" w:hAnsi="Times New Roman" w:cs="Times New Roman"/>
                <w:b/>
                <w:bCs/>
                <w:sz w:val="24"/>
                <w:szCs w:val="24"/>
                <w:lang w:eastAsia="lv-LV"/>
              </w:rPr>
              <w:t>I. Tiesību akta projekta izstrādes nepieciešamība</w:t>
            </w:r>
          </w:p>
        </w:tc>
      </w:tr>
      <w:tr w:rsidR="009975DA" w:rsidRPr="009975DA" w14:paraId="144318A9" w14:textId="77777777" w:rsidTr="00C83A9A">
        <w:trPr>
          <w:trHeight w:val="270"/>
          <w:tblCellSpacing w:w="15" w:type="dxa"/>
        </w:trPr>
        <w:tc>
          <w:tcPr>
            <w:tcW w:w="244" w:type="pct"/>
            <w:tcBorders>
              <w:top w:val="outset" w:sz="6" w:space="0" w:color="auto"/>
              <w:left w:val="outset" w:sz="6" w:space="0" w:color="auto"/>
              <w:bottom w:val="outset" w:sz="6" w:space="0" w:color="auto"/>
              <w:right w:val="outset" w:sz="6" w:space="0" w:color="auto"/>
            </w:tcBorders>
            <w:shd w:val="clear" w:color="auto" w:fill="auto"/>
            <w:hideMark/>
          </w:tcPr>
          <w:p w14:paraId="35291618" w14:textId="77777777" w:rsidR="009717F4" w:rsidRPr="009975DA" w:rsidRDefault="009717F4" w:rsidP="00686854">
            <w:pPr>
              <w:spacing w:after="0" w:line="240" w:lineRule="auto"/>
              <w:ind w:left="57" w:right="57"/>
              <w:jc w:val="center"/>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1.</w:t>
            </w:r>
          </w:p>
        </w:tc>
        <w:tc>
          <w:tcPr>
            <w:tcW w:w="1457" w:type="pct"/>
            <w:tcBorders>
              <w:top w:val="outset" w:sz="6" w:space="0" w:color="auto"/>
              <w:left w:val="outset" w:sz="6" w:space="0" w:color="auto"/>
              <w:bottom w:val="outset" w:sz="6" w:space="0" w:color="auto"/>
              <w:right w:val="outset" w:sz="6" w:space="0" w:color="auto"/>
            </w:tcBorders>
            <w:shd w:val="clear" w:color="auto" w:fill="auto"/>
            <w:hideMark/>
          </w:tcPr>
          <w:p w14:paraId="04415BA8"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Pamatojums</w:t>
            </w:r>
          </w:p>
        </w:tc>
        <w:tc>
          <w:tcPr>
            <w:tcW w:w="3234" w:type="pct"/>
            <w:tcBorders>
              <w:top w:val="outset" w:sz="6" w:space="0" w:color="auto"/>
              <w:left w:val="outset" w:sz="6" w:space="0" w:color="auto"/>
              <w:bottom w:val="outset" w:sz="6" w:space="0" w:color="auto"/>
              <w:right w:val="outset" w:sz="6" w:space="0" w:color="auto"/>
            </w:tcBorders>
            <w:shd w:val="clear" w:color="auto" w:fill="auto"/>
            <w:hideMark/>
          </w:tcPr>
          <w:p w14:paraId="5A65F3B4" w14:textId="77777777" w:rsidR="009717F4" w:rsidRPr="009975DA" w:rsidRDefault="00F33874" w:rsidP="00686854">
            <w:pPr>
              <w:pStyle w:val="NoSpacing"/>
              <w:rPr>
                <w:rFonts w:ascii="Times New Roman" w:eastAsia="Times New Roman" w:hAnsi="Times New Roman" w:cs="Times New Roman"/>
                <w:sz w:val="24"/>
                <w:szCs w:val="24"/>
                <w:lang w:eastAsia="lv-LV"/>
              </w:rPr>
            </w:pPr>
            <w:r w:rsidRPr="00F33874">
              <w:rPr>
                <w:rFonts w:ascii="Times New Roman" w:eastAsia="Times New Roman" w:hAnsi="Times New Roman" w:cs="Times New Roman"/>
                <w:sz w:val="24"/>
                <w:szCs w:val="24"/>
                <w:lang w:eastAsia="lv-LV"/>
              </w:rPr>
              <w:t>Teritorijas attīstības plānošanas likuma</w:t>
            </w:r>
            <w:r w:rsidRPr="00F33874">
              <w:rPr>
                <w:rFonts w:ascii="Times New Roman" w:eastAsia="Times New Roman" w:hAnsi="Times New Roman" w:cs="Times New Roman"/>
                <w:sz w:val="24"/>
                <w:szCs w:val="24"/>
                <w:lang w:eastAsia="lv-LV"/>
              </w:rPr>
              <w:br/>
              <w:t>7. panta pirmās daļas 11. punkts</w:t>
            </w:r>
          </w:p>
        </w:tc>
      </w:tr>
      <w:tr w:rsidR="009975DA" w:rsidRPr="009975DA" w14:paraId="2A43C937" w14:textId="77777777" w:rsidTr="00C83A9A">
        <w:trPr>
          <w:trHeight w:val="310"/>
          <w:tblCellSpacing w:w="15" w:type="dxa"/>
        </w:trPr>
        <w:tc>
          <w:tcPr>
            <w:tcW w:w="244" w:type="pct"/>
            <w:tcBorders>
              <w:top w:val="outset" w:sz="6" w:space="0" w:color="auto"/>
              <w:left w:val="outset" w:sz="6" w:space="0" w:color="auto"/>
              <w:bottom w:val="outset" w:sz="6" w:space="0" w:color="auto"/>
              <w:right w:val="outset" w:sz="6" w:space="0" w:color="auto"/>
            </w:tcBorders>
            <w:hideMark/>
          </w:tcPr>
          <w:p w14:paraId="6D15BDD2" w14:textId="77777777" w:rsidR="009717F4" w:rsidRPr="009975DA" w:rsidRDefault="009717F4" w:rsidP="00686854">
            <w:pPr>
              <w:spacing w:after="0" w:line="240" w:lineRule="auto"/>
              <w:ind w:left="57" w:right="57"/>
              <w:jc w:val="center"/>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2.</w:t>
            </w:r>
          </w:p>
        </w:tc>
        <w:tc>
          <w:tcPr>
            <w:tcW w:w="1457" w:type="pct"/>
            <w:tcBorders>
              <w:top w:val="outset" w:sz="6" w:space="0" w:color="auto"/>
              <w:left w:val="outset" w:sz="6" w:space="0" w:color="auto"/>
              <w:bottom w:val="outset" w:sz="6" w:space="0" w:color="auto"/>
              <w:right w:val="outset" w:sz="6" w:space="0" w:color="auto"/>
            </w:tcBorders>
            <w:hideMark/>
          </w:tcPr>
          <w:p w14:paraId="7620047E" w14:textId="77777777" w:rsidR="008974F1"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p w14:paraId="4559427F" w14:textId="77777777" w:rsidR="008974F1" w:rsidRPr="008974F1" w:rsidRDefault="008974F1" w:rsidP="008974F1">
            <w:pPr>
              <w:rPr>
                <w:rFonts w:ascii="Times New Roman" w:eastAsia="Times New Roman" w:hAnsi="Times New Roman" w:cs="Times New Roman"/>
                <w:sz w:val="24"/>
                <w:szCs w:val="24"/>
                <w:lang w:eastAsia="lv-LV"/>
              </w:rPr>
            </w:pPr>
          </w:p>
          <w:p w14:paraId="0C58CB32" w14:textId="77777777" w:rsidR="008974F1" w:rsidRPr="008974F1" w:rsidRDefault="008974F1" w:rsidP="008974F1">
            <w:pPr>
              <w:rPr>
                <w:rFonts w:ascii="Times New Roman" w:eastAsia="Times New Roman" w:hAnsi="Times New Roman" w:cs="Times New Roman"/>
                <w:sz w:val="24"/>
                <w:szCs w:val="24"/>
                <w:lang w:eastAsia="lv-LV"/>
              </w:rPr>
            </w:pPr>
          </w:p>
          <w:p w14:paraId="4577F476" w14:textId="77777777" w:rsidR="008974F1" w:rsidRPr="008974F1" w:rsidRDefault="008974F1" w:rsidP="008974F1">
            <w:pPr>
              <w:rPr>
                <w:rFonts w:ascii="Times New Roman" w:eastAsia="Times New Roman" w:hAnsi="Times New Roman" w:cs="Times New Roman"/>
                <w:sz w:val="24"/>
                <w:szCs w:val="24"/>
                <w:lang w:eastAsia="lv-LV"/>
              </w:rPr>
            </w:pPr>
          </w:p>
          <w:p w14:paraId="25EA2EA8" w14:textId="77777777" w:rsidR="008974F1" w:rsidRDefault="008974F1" w:rsidP="008974F1">
            <w:pPr>
              <w:rPr>
                <w:rFonts w:ascii="Times New Roman" w:eastAsia="Times New Roman" w:hAnsi="Times New Roman" w:cs="Times New Roman"/>
                <w:sz w:val="24"/>
                <w:szCs w:val="24"/>
                <w:lang w:eastAsia="lv-LV"/>
              </w:rPr>
            </w:pPr>
          </w:p>
          <w:p w14:paraId="240CAA11" w14:textId="77777777" w:rsidR="009717F4" w:rsidRPr="008974F1" w:rsidRDefault="009717F4" w:rsidP="008974F1">
            <w:pPr>
              <w:rPr>
                <w:rFonts w:ascii="Times New Roman" w:eastAsia="Times New Roman" w:hAnsi="Times New Roman" w:cs="Times New Roman"/>
                <w:sz w:val="24"/>
                <w:szCs w:val="24"/>
                <w:lang w:eastAsia="lv-LV"/>
              </w:rPr>
            </w:pPr>
          </w:p>
        </w:tc>
        <w:tc>
          <w:tcPr>
            <w:tcW w:w="3234" w:type="pct"/>
            <w:tcBorders>
              <w:top w:val="outset" w:sz="6" w:space="0" w:color="auto"/>
              <w:left w:val="outset" w:sz="6" w:space="0" w:color="auto"/>
              <w:bottom w:val="outset" w:sz="6" w:space="0" w:color="auto"/>
              <w:right w:val="outset" w:sz="6" w:space="0" w:color="auto"/>
            </w:tcBorders>
            <w:shd w:val="clear" w:color="auto" w:fill="auto"/>
            <w:hideMark/>
          </w:tcPr>
          <w:p w14:paraId="14E50926" w14:textId="6081B678" w:rsidR="00F33874" w:rsidRDefault="00762650" w:rsidP="00BB5B2F">
            <w:pPr>
              <w:spacing w:after="0" w:line="240" w:lineRule="auto"/>
              <w:ind w:firstLine="720"/>
              <w:jc w:val="both"/>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Pie</w:t>
            </w:r>
            <w:r w:rsidR="00B15D2A">
              <w:rPr>
                <w:rFonts w:ascii="Times New Roman" w:eastAsia="Times New Roman" w:hAnsi="Times New Roman" w:cs="Times New Roman"/>
                <w:sz w:val="24"/>
                <w:szCs w:val="24"/>
                <w:lang w:eastAsia="lv-LV"/>
              </w:rPr>
              <w:t>mērojot</w:t>
            </w:r>
            <w:r w:rsidRPr="009975DA">
              <w:rPr>
                <w:rFonts w:ascii="Times New Roman" w:eastAsia="Times New Roman" w:hAnsi="Times New Roman" w:cs="Times New Roman"/>
                <w:sz w:val="24"/>
                <w:szCs w:val="24"/>
                <w:lang w:eastAsia="lv-LV"/>
              </w:rPr>
              <w:t xml:space="preserve"> praksē </w:t>
            </w:r>
            <w:r w:rsidR="00F33874" w:rsidRPr="00F33874">
              <w:rPr>
                <w:rFonts w:ascii="Times New Roman" w:eastAsia="Times New Roman" w:hAnsi="Times New Roman" w:cs="Times New Roman"/>
                <w:sz w:val="24"/>
                <w:szCs w:val="24"/>
                <w:lang w:eastAsia="lv-LV"/>
              </w:rPr>
              <w:t xml:space="preserve">Ministru kabineta 2013. gada 28. maija noteikumu Nr. 291 </w:t>
            </w:r>
            <w:r w:rsidR="00C43DB5">
              <w:rPr>
                <w:rFonts w:ascii="Times New Roman" w:eastAsia="Times New Roman" w:hAnsi="Times New Roman" w:cs="Times New Roman"/>
                <w:sz w:val="24"/>
                <w:szCs w:val="24"/>
                <w:lang w:eastAsia="lv-LV"/>
              </w:rPr>
              <w:t>„</w:t>
            </w:r>
            <w:r w:rsidR="00F33874" w:rsidRPr="00F33874">
              <w:rPr>
                <w:rFonts w:ascii="Times New Roman" w:eastAsia="Times New Roman" w:hAnsi="Times New Roman" w:cs="Times New Roman"/>
                <w:sz w:val="24"/>
                <w:szCs w:val="24"/>
                <w:lang w:eastAsia="lv-LV"/>
              </w:rPr>
              <w:t>Noteikumi par nacionālas nozīmes lauksaimniecības teritorijām”</w:t>
            </w:r>
            <w:r w:rsidR="00F33874" w:rsidRPr="009975DA">
              <w:rPr>
                <w:rFonts w:ascii="Times New Roman" w:eastAsia="Times New Roman" w:hAnsi="Times New Roman" w:cs="Times New Roman"/>
                <w:sz w:val="24"/>
                <w:szCs w:val="24"/>
                <w:lang w:eastAsia="lv-LV"/>
              </w:rPr>
              <w:t xml:space="preserve"> </w:t>
            </w:r>
            <w:r w:rsidRPr="009975DA">
              <w:rPr>
                <w:rFonts w:ascii="Times New Roman" w:eastAsia="Times New Roman" w:hAnsi="Times New Roman" w:cs="Times New Roman"/>
                <w:sz w:val="24"/>
                <w:szCs w:val="24"/>
                <w:lang w:eastAsia="lv-LV"/>
              </w:rPr>
              <w:t xml:space="preserve">(turpmāk </w:t>
            </w:r>
            <w:r w:rsidR="00F33874">
              <w:rPr>
                <w:rFonts w:ascii="Times New Roman" w:eastAsia="Times New Roman" w:hAnsi="Times New Roman" w:cs="Times New Roman"/>
                <w:sz w:val="24"/>
                <w:szCs w:val="24"/>
                <w:lang w:eastAsia="lv-LV"/>
              </w:rPr>
              <w:t>–</w:t>
            </w:r>
            <w:r w:rsidRPr="009975DA">
              <w:rPr>
                <w:rFonts w:ascii="Times New Roman" w:eastAsia="Times New Roman" w:hAnsi="Times New Roman" w:cs="Times New Roman"/>
                <w:sz w:val="24"/>
                <w:szCs w:val="24"/>
                <w:lang w:eastAsia="lv-LV"/>
              </w:rPr>
              <w:t xml:space="preserve"> Noteikumi) normas, ir atklājušās nepilnības </w:t>
            </w:r>
            <w:r w:rsidR="00484DD7">
              <w:rPr>
                <w:rFonts w:ascii="Times New Roman" w:eastAsia="Times New Roman" w:hAnsi="Times New Roman" w:cs="Times New Roman"/>
                <w:sz w:val="24"/>
                <w:szCs w:val="24"/>
                <w:lang w:eastAsia="lv-LV"/>
              </w:rPr>
              <w:t xml:space="preserve">spēkā </w:t>
            </w:r>
            <w:r w:rsidRPr="009975DA">
              <w:rPr>
                <w:rFonts w:ascii="Times New Roman" w:eastAsia="Times New Roman" w:hAnsi="Times New Roman" w:cs="Times New Roman"/>
                <w:sz w:val="24"/>
                <w:szCs w:val="24"/>
                <w:lang w:eastAsia="lv-LV"/>
              </w:rPr>
              <w:t xml:space="preserve">esošajā regulējumā, kā arī konstatēta atsevišķu normu dažāda interpretācija. </w:t>
            </w:r>
          </w:p>
          <w:p w14:paraId="319CA869" w14:textId="2D0BF299" w:rsidR="00ED2FF3" w:rsidRDefault="00ED2FF3" w:rsidP="00BB5B2F">
            <w:pPr>
              <w:spacing w:after="0" w:line="240" w:lineRule="auto"/>
              <w:ind w:firstLine="720"/>
              <w:jc w:val="both"/>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Noteikumu projektā (turpmāk – Projekts) precizētas Noteikumos kons</w:t>
            </w:r>
            <w:r>
              <w:rPr>
                <w:rFonts w:ascii="Times New Roman" w:eastAsia="Times New Roman" w:hAnsi="Times New Roman" w:cs="Times New Roman"/>
                <w:sz w:val="24"/>
                <w:szCs w:val="24"/>
                <w:lang w:eastAsia="lv-LV"/>
              </w:rPr>
              <w:t xml:space="preserve">tatētās nepilnības un pretrunas: </w:t>
            </w:r>
          </w:p>
          <w:p w14:paraId="61F5810F" w14:textId="457AF97C" w:rsidR="00CB3AAD" w:rsidRPr="00CB3AAD" w:rsidRDefault="00CB3AAD" w:rsidP="00BB5B2F">
            <w:pPr>
              <w:pStyle w:val="ListParagraph"/>
              <w:numPr>
                <w:ilvl w:val="0"/>
                <w:numId w:val="23"/>
              </w:numPr>
              <w:spacing w:after="0" w:line="240" w:lineRule="auto"/>
              <w:ind w:left="0" w:firstLine="720"/>
              <w:jc w:val="both"/>
              <w:rPr>
                <w:rFonts w:ascii="Times New Roman" w:eastAsia="Times New Roman" w:hAnsi="Times New Roman" w:cs="Times New Roman"/>
                <w:sz w:val="24"/>
                <w:szCs w:val="24"/>
                <w:lang w:eastAsia="lv-LV"/>
              </w:rPr>
            </w:pPr>
            <w:r w:rsidRPr="00CB3AAD">
              <w:rPr>
                <w:rFonts w:ascii="Times New Roman" w:eastAsia="Times New Roman" w:hAnsi="Times New Roman" w:cs="Times New Roman"/>
                <w:sz w:val="24"/>
                <w:szCs w:val="24"/>
                <w:lang w:eastAsia="lv-LV"/>
              </w:rPr>
              <w:t>Noteikumu 7.2.apakšpunkt</w:t>
            </w:r>
            <w:r w:rsidR="00C43DB5">
              <w:rPr>
                <w:rFonts w:ascii="Times New Roman" w:eastAsia="Times New Roman" w:hAnsi="Times New Roman" w:cs="Times New Roman"/>
                <w:sz w:val="24"/>
                <w:szCs w:val="24"/>
                <w:lang w:eastAsia="lv-LV"/>
              </w:rPr>
              <w:t>s</w:t>
            </w:r>
            <w:r w:rsidRPr="00CB3AAD">
              <w:rPr>
                <w:rFonts w:ascii="Times New Roman" w:eastAsia="Times New Roman" w:hAnsi="Times New Roman" w:cs="Times New Roman"/>
                <w:sz w:val="24"/>
                <w:szCs w:val="24"/>
                <w:lang w:eastAsia="lv-LV"/>
              </w:rPr>
              <w:t xml:space="preserve"> notei</w:t>
            </w:r>
            <w:r w:rsidR="00C43DB5">
              <w:rPr>
                <w:rFonts w:ascii="Times New Roman" w:eastAsia="Times New Roman" w:hAnsi="Times New Roman" w:cs="Times New Roman"/>
                <w:sz w:val="24"/>
                <w:szCs w:val="24"/>
                <w:lang w:eastAsia="lv-LV"/>
              </w:rPr>
              <w:t>c</w:t>
            </w:r>
            <w:r w:rsidRPr="00CB3AAD">
              <w:rPr>
                <w:rFonts w:ascii="Times New Roman" w:eastAsia="Times New Roman" w:hAnsi="Times New Roman" w:cs="Times New Roman"/>
                <w:sz w:val="24"/>
                <w:szCs w:val="24"/>
                <w:lang w:eastAsia="lv-LV"/>
              </w:rPr>
              <w:t xml:space="preserve">, ka no zemes vienības, kas atrodas nacionālas nozīmes lauksaimniecības teritorijā un uz kuras galvenā saimnieciskā darbība ir lauksaimniecība, atsevišķā zemes vienībā drīkst atdalīt zemi, kas nepieciešama viensētas un saimniecības ēku uzturēšanai, ja paliekošā zemes vienība, kas ir mazāka par 10 ha, tiek pievienota blakus esošai zemes vienībai, uz kuras galvenā saimnieciskā darbība ir lauksaimniecība, un apvienotās jaunizveidotās zemes vienības platība ir 10 ha vai lielāka un ja </w:t>
            </w:r>
            <w:r w:rsidR="00BF6F3D">
              <w:rPr>
                <w:rFonts w:ascii="Times New Roman" w:eastAsia="Times New Roman" w:hAnsi="Times New Roman" w:cs="Times New Roman"/>
                <w:sz w:val="24"/>
                <w:szCs w:val="24"/>
                <w:lang w:eastAsia="lv-LV"/>
              </w:rPr>
              <w:t>jaunajām zemes vienībām</w:t>
            </w:r>
            <w:r w:rsidRPr="00CB3AAD">
              <w:rPr>
                <w:rFonts w:ascii="Times New Roman" w:eastAsia="Times New Roman" w:hAnsi="Times New Roman" w:cs="Times New Roman"/>
                <w:sz w:val="24"/>
                <w:szCs w:val="24"/>
                <w:lang w:eastAsia="lv-LV"/>
              </w:rPr>
              <w:t xml:space="preserve"> ir nodrošināta piekļuve un izmantošanai nepieciešamā inženiertehniskā apgāde.</w:t>
            </w:r>
          </w:p>
          <w:p w14:paraId="22651024" w14:textId="77777777" w:rsidR="00CB3AAD" w:rsidRDefault="00CB3AAD" w:rsidP="00BB5B2F">
            <w:pPr>
              <w:pStyle w:val="ListParagraph"/>
              <w:spacing w:after="0" w:line="240" w:lineRule="auto"/>
              <w:ind w:left="0"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Praksē pierādījies, ka </w:t>
            </w:r>
            <w:r w:rsidR="00C43DB5">
              <w:rPr>
                <w:rFonts w:ascii="Times New Roman" w:eastAsia="Times New Roman" w:hAnsi="Times New Roman" w:cs="Times New Roman"/>
                <w:sz w:val="24"/>
                <w:szCs w:val="24"/>
                <w:lang w:eastAsia="lv-LV"/>
              </w:rPr>
              <w:t xml:space="preserve">Noteikumu </w:t>
            </w:r>
            <w:r>
              <w:rPr>
                <w:rFonts w:ascii="Times New Roman" w:eastAsia="Times New Roman" w:hAnsi="Times New Roman" w:cs="Times New Roman"/>
                <w:sz w:val="24"/>
                <w:szCs w:val="24"/>
                <w:lang w:eastAsia="lv-LV"/>
              </w:rPr>
              <w:t xml:space="preserve">7.2.apakšpunkta regulējums nesamērīgi apgrūtina viensētu uzturēšanai nepieciešamās zemes atdalīšanu, jo, pat apvienojot paliekošo zemi ar blakus zemes vienību, ir gadījumi, kad jaunveidojamā zemes vienība nesasniedz 10 ha. Līdz ar to, kaut arī zemes vienību apvienošanai būtu pozitīva ietekme uz zemes </w:t>
            </w:r>
            <w:r w:rsidR="00BF6F3D">
              <w:rPr>
                <w:rFonts w:ascii="Times New Roman" w:eastAsia="Times New Roman" w:hAnsi="Times New Roman" w:cs="Times New Roman"/>
                <w:sz w:val="24"/>
                <w:szCs w:val="24"/>
                <w:lang w:eastAsia="lv-LV"/>
              </w:rPr>
              <w:t>sadrumstalotības mazināšanu</w:t>
            </w:r>
            <w:r>
              <w:rPr>
                <w:rFonts w:ascii="Times New Roman" w:eastAsia="Times New Roman" w:hAnsi="Times New Roman" w:cs="Times New Roman"/>
                <w:sz w:val="24"/>
                <w:szCs w:val="24"/>
                <w:lang w:eastAsia="lv-LV"/>
              </w:rPr>
              <w:t>, tā nav iespējama noteiktā 10 ha platības ierobežojuma dēļ.</w:t>
            </w:r>
          </w:p>
          <w:p w14:paraId="1A28F9F1" w14:textId="0CF221DC" w:rsidR="00CB3AAD" w:rsidRDefault="00CB3AAD" w:rsidP="00BB5B2F">
            <w:pPr>
              <w:pStyle w:val="ListParagraph"/>
              <w:spacing w:after="0" w:line="240" w:lineRule="auto"/>
              <w:ind w:left="0"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Tāpēc </w:t>
            </w:r>
            <w:r w:rsidR="00BF6F3D">
              <w:rPr>
                <w:rFonts w:ascii="Times New Roman" w:eastAsia="Times New Roman" w:hAnsi="Times New Roman" w:cs="Times New Roman"/>
                <w:sz w:val="24"/>
                <w:szCs w:val="24"/>
                <w:lang w:eastAsia="lv-LV"/>
              </w:rPr>
              <w:t>P</w:t>
            </w:r>
            <w:r>
              <w:rPr>
                <w:rFonts w:ascii="Times New Roman" w:eastAsia="Times New Roman" w:hAnsi="Times New Roman" w:cs="Times New Roman"/>
                <w:sz w:val="24"/>
                <w:szCs w:val="24"/>
                <w:lang w:eastAsia="lv-LV"/>
              </w:rPr>
              <w:t xml:space="preserve">rojekts paredz svītrot </w:t>
            </w:r>
            <w:r w:rsidR="00C43DB5">
              <w:rPr>
                <w:rFonts w:ascii="Times New Roman" w:eastAsia="Times New Roman" w:hAnsi="Times New Roman" w:cs="Times New Roman"/>
                <w:sz w:val="24"/>
                <w:szCs w:val="24"/>
                <w:lang w:eastAsia="lv-LV"/>
              </w:rPr>
              <w:t>Not</w:t>
            </w:r>
            <w:r w:rsidR="00D4214B">
              <w:rPr>
                <w:rFonts w:ascii="Times New Roman" w:eastAsia="Times New Roman" w:hAnsi="Times New Roman" w:cs="Times New Roman"/>
                <w:sz w:val="24"/>
                <w:szCs w:val="24"/>
                <w:lang w:eastAsia="lv-LV"/>
              </w:rPr>
              <w:t>ei</w:t>
            </w:r>
            <w:r w:rsidR="00C43DB5">
              <w:rPr>
                <w:rFonts w:ascii="Times New Roman" w:eastAsia="Times New Roman" w:hAnsi="Times New Roman" w:cs="Times New Roman"/>
                <w:sz w:val="24"/>
                <w:szCs w:val="24"/>
                <w:lang w:eastAsia="lv-LV"/>
              </w:rPr>
              <w:t xml:space="preserve">kumu </w:t>
            </w:r>
            <w:r>
              <w:rPr>
                <w:rFonts w:ascii="Times New Roman" w:eastAsia="Times New Roman" w:hAnsi="Times New Roman" w:cs="Times New Roman"/>
                <w:sz w:val="24"/>
                <w:szCs w:val="24"/>
                <w:lang w:eastAsia="lv-LV"/>
              </w:rPr>
              <w:t>7.2. apakšpunkt</w:t>
            </w:r>
            <w:r w:rsidR="00C43DB5">
              <w:rPr>
                <w:rFonts w:ascii="Times New Roman" w:eastAsia="Times New Roman" w:hAnsi="Times New Roman" w:cs="Times New Roman"/>
                <w:sz w:val="24"/>
                <w:szCs w:val="24"/>
                <w:lang w:eastAsia="lv-LV"/>
              </w:rPr>
              <w:t>ā</w:t>
            </w:r>
            <w:r>
              <w:rPr>
                <w:rFonts w:ascii="Times New Roman" w:eastAsia="Times New Roman" w:hAnsi="Times New Roman" w:cs="Times New Roman"/>
                <w:sz w:val="24"/>
                <w:szCs w:val="24"/>
                <w:lang w:eastAsia="lv-LV"/>
              </w:rPr>
              <w:t xml:space="preserve"> </w:t>
            </w:r>
            <w:r w:rsidR="00C43DB5">
              <w:rPr>
                <w:rFonts w:ascii="Times New Roman" w:eastAsia="Times New Roman" w:hAnsi="Times New Roman" w:cs="Times New Roman"/>
                <w:sz w:val="24"/>
                <w:szCs w:val="24"/>
                <w:lang w:eastAsia="lv-LV"/>
              </w:rPr>
              <w:t xml:space="preserve">ietverto </w:t>
            </w:r>
            <w:r>
              <w:rPr>
                <w:rFonts w:ascii="Times New Roman" w:eastAsia="Times New Roman" w:hAnsi="Times New Roman" w:cs="Times New Roman"/>
                <w:sz w:val="24"/>
                <w:szCs w:val="24"/>
                <w:lang w:eastAsia="lv-LV"/>
              </w:rPr>
              <w:t xml:space="preserve">prasību zemes sadales gadījumos paliekošo zemes vienību, kas ir mazāka par 10 ha, pievienot blakus zemes vienībai, kopā veidojot zemes vienību, kuras platība </w:t>
            </w:r>
            <w:r w:rsidR="00BF6F3D">
              <w:rPr>
                <w:rFonts w:ascii="Times New Roman" w:eastAsia="Times New Roman" w:hAnsi="Times New Roman" w:cs="Times New Roman"/>
                <w:sz w:val="24"/>
                <w:szCs w:val="24"/>
                <w:lang w:eastAsia="lv-LV"/>
              </w:rPr>
              <w:t>pār</w:t>
            </w:r>
            <w:r>
              <w:rPr>
                <w:rFonts w:ascii="Times New Roman" w:eastAsia="Times New Roman" w:hAnsi="Times New Roman" w:cs="Times New Roman"/>
                <w:sz w:val="24"/>
                <w:szCs w:val="24"/>
                <w:lang w:eastAsia="lv-LV"/>
              </w:rPr>
              <w:t xml:space="preserve">sniedz 10 ha. </w:t>
            </w:r>
            <w:r w:rsidR="00D4214B">
              <w:rPr>
                <w:rFonts w:ascii="Times New Roman" w:eastAsia="Times New Roman" w:hAnsi="Times New Roman" w:cs="Times New Roman"/>
                <w:sz w:val="24"/>
                <w:szCs w:val="24"/>
                <w:lang w:eastAsia="lv-LV"/>
              </w:rPr>
              <w:t>Tādējādi</w:t>
            </w:r>
            <w:r>
              <w:rPr>
                <w:rFonts w:ascii="Times New Roman" w:eastAsia="Times New Roman" w:hAnsi="Times New Roman" w:cs="Times New Roman"/>
                <w:sz w:val="24"/>
                <w:szCs w:val="24"/>
                <w:lang w:eastAsia="lv-LV"/>
              </w:rPr>
              <w:t xml:space="preserve"> paliekošo zemi būs iespējams apvienot ar blakus zemes vienību arī tad, ja jaunās zemes vienības platība nesasniegs 10 ha.</w:t>
            </w:r>
          </w:p>
          <w:p w14:paraId="31094341" w14:textId="59C90E92" w:rsidR="00CB3AAD" w:rsidRDefault="002C615E" w:rsidP="00BB5B2F">
            <w:pPr>
              <w:pStyle w:val="ListParagraph"/>
              <w:numPr>
                <w:ilvl w:val="0"/>
                <w:numId w:val="23"/>
              </w:numPr>
              <w:spacing w:after="0" w:line="240" w:lineRule="auto"/>
              <w:ind w:left="0"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w:t>
            </w:r>
            <w:r w:rsidR="00D4214B">
              <w:rPr>
                <w:rFonts w:ascii="Times New Roman" w:eastAsia="Times New Roman" w:hAnsi="Times New Roman" w:cs="Times New Roman"/>
                <w:sz w:val="24"/>
                <w:szCs w:val="24"/>
                <w:lang w:eastAsia="lv-LV"/>
              </w:rPr>
              <w:t>u 5., 6. un 7. un 8.punkts</w:t>
            </w:r>
            <w:r>
              <w:rPr>
                <w:rFonts w:ascii="Times New Roman" w:eastAsia="Times New Roman" w:hAnsi="Times New Roman" w:cs="Times New Roman"/>
                <w:sz w:val="24"/>
                <w:szCs w:val="24"/>
                <w:lang w:eastAsia="lv-LV"/>
              </w:rPr>
              <w:t xml:space="preserve"> regulē zemes dalīšanu, nosakot, ka jaunveidojamās zemes vienības platībai vispārējā gadījumā jābūt vismaz 10 ha, taču neregulē zemes vienību apvienošanu. Rezultātā pašvaldībās rodas dažāda interpretācija attiecībā uz apvienošanas gadījumā jaunveidojamo zemes vienību platību. Tā kā zemes vienību apvienošana rada pozitīvu ietekmi uz sadrumstalotības mazināšanu, </w:t>
            </w:r>
            <w:r w:rsidR="00BF6F3D">
              <w:rPr>
                <w:rFonts w:ascii="Times New Roman" w:eastAsia="Times New Roman" w:hAnsi="Times New Roman" w:cs="Times New Roman"/>
                <w:sz w:val="24"/>
                <w:szCs w:val="24"/>
                <w:lang w:eastAsia="lv-LV"/>
              </w:rPr>
              <w:t>P</w:t>
            </w:r>
            <w:r>
              <w:rPr>
                <w:rFonts w:ascii="Times New Roman" w:eastAsia="Times New Roman" w:hAnsi="Times New Roman" w:cs="Times New Roman"/>
                <w:sz w:val="24"/>
                <w:szCs w:val="24"/>
                <w:lang w:eastAsia="lv-LV"/>
              </w:rPr>
              <w:t xml:space="preserve">rojekts paredz atļaut apvienot zemes vienības arī </w:t>
            </w:r>
            <w:r>
              <w:rPr>
                <w:rFonts w:ascii="Times New Roman" w:eastAsia="Times New Roman" w:hAnsi="Times New Roman" w:cs="Times New Roman"/>
                <w:sz w:val="24"/>
                <w:szCs w:val="24"/>
                <w:lang w:eastAsia="lv-LV"/>
              </w:rPr>
              <w:lastRenderedPageBreak/>
              <w:t>tādā gadījumā, ja jaunveidojamās zemes vienības platība ir mazāka nekā 10 ha.</w:t>
            </w:r>
          </w:p>
          <w:p w14:paraId="00524561" w14:textId="1140EF01" w:rsidR="00BB5B2F" w:rsidRPr="00BB5B2F" w:rsidRDefault="00D02905" w:rsidP="00BB5B2F">
            <w:pPr>
              <w:pStyle w:val="NoSpacing"/>
              <w:numPr>
                <w:ilvl w:val="0"/>
                <w:numId w:val="23"/>
              </w:numPr>
              <w:ind w:left="0" w:firstLine="720"/>
              <w:jc w:val="both"/>
              <w:rPr>
                <w:rFonts w:ascii="Times New Roman" w:hAnsi="Times New Roman"/>
                <w:sz w:val="24"/>
                <w:szCs w:val="24"/>
              </w:rPr>
            </w:pPr>
            <w:r w:rsidRPr="00BB5B2F">
              <w:rPr>
                <w:rFonts w:ascii="Times New Roman" w:eastAsia="Times New Roman" w:hAnsi="Times New Roman" w:cs="Times New Roman"/>
                <w:sz w:val="24"/>
                <w:szCs w:val="24"/>
                <w:lang w:eastAsia="lv-LV"/>
              </w:rPr>
              <w:t>Izstrādājot Ministru kabineta 2009.gada 30.jūnija noteikumus Nr.689 </w:t>
            </w:r>
            <w:r w:rsidR="00BA66B1" w:rsidRPr="00BB5B2F">
              <w:rPr>
                <w:rFonts w:ascii="Times New Roman" w:eastAsia="Times New Roman" w:hAnsi="Times New Roman" w:cs="Times New Roman"/>
                <w:sz w:val="24"/>
                <w:szCs w:val="24"/>
                <w:lang w:eastAsia="lv-LV"/>
              </w:rPr>
              <w:t>„</w:t>
            </w:r>
            <w:r w:rsidRPr="00BB5B2F">
              <w:rPr>
                <w:rFonts w:ascii="Times New Roman" w:eastAsia="Times New Roman" w:hAnsi="Times New Roman" w:cs="Times New Roman"/>
                <w:sz w:val="24"/>
                <w:szCs w:val="24"/>
                <w:lang w:eastAsia="lv-LV"/>
              </w:rPr>
              <w:t xml:space="preserve">Noteikumi par nacionālas nozīmes lauksaimniecības teritorijām”, polderi tika izslēgti no nacionālas nozīmes lauksaimniecības teritorijām. Tomēr regulējums par apbūves ierobežojumiem polderu teritorijās un to saraksts tika saglabāts noteikumos, lai nodrošinātu vēsturisko kontinuitāti. </w:t>
            </w:r>
            <w:r w:rsidR="00BB5B2F">
              <w:rPr>
                <w:rFonts w:ascii="Times New Roman" w:eastAsia="Times New Roman" w:hAnsi="Times New Roman" w:cs="Times New Roman"/>
                <w:sz w:val="24"/>
                <w:szCs w:val="24"/>
                <w:lang w:eastAsia="lv-LV"/>
              </w:rPr>
              <w:t xml:space="preserve">Ņemot vērā to, ka </w:t>
            </w:r>
            <w:r w:rsidR="004175CC" w:rsidRPr="00BB5B2F">
              <w:rPr>
                <w:rFonts w:ascii="Times New Roman" w:eastAsia="Times New Roman" w:hAnsi="Times New Roman" w:cs="Times New Roman"/>
                <w:sz w:val="24"/>
                <w:szCs w:val="24"/>
                <w:lang w:eastAsia="lv-LV"/>
              </w:rPr>
              <w:t>N</w:t>
            </w:r>
            <w:r w:rsidRPr="00BB5B2F">
              <w:rPr>
                <w:rFonts w:ascii="Times New Roman" w:eastAsia="Times New Roman" w:hAnsi="Times New Roman" w:cs="Times New Roman"/>
                <w:sz w:val="24"/>
                <w:szCs w:val="24"/>
                <w:lang w:eastAsia="lv-LV"/>
              </w:rPr>
              <w:t>oteikumu piemērotājiem tas rada neskaidr</w:t>
            </w:r>
            <w:r w:rsidR="004175CC" w:rsidRPr="00BB5B2F">
              <w:rPr>
                <w:rFonts w:ascii="Times New Roman" w:eastAsia="Times New Roman" w:hAnsi="Times New Roman" w:cs="Times New Roman"/>
                <w:sz w:val="24"/>
                <w:szCs w:val="24"/>
                <w:lang w:eastAsia="lv-LV"/>
              </w:rPr>
              <w:t>ības</w:t>
            </w:r>
            <w:r w:rsidR="00BB5B2F">
              <w:rPr>
                <w:rFonts w:ascii="Times New Roman" w:eastAsia="Times New Roman" w:hAnsi="Times New Roman" w:cs="Times New Roman"/>
                <w:sz w:val="24"/>
                <w:szCs w:val="24"/>
                <w:lang w:eastAsia="lv-LV"/>
              </w:rPr>
              <w:t>, un to, ka Noteikum</w:t>
            </w:r>
            <w:r w:rsidR="0071744E">
              <w:rPr>
                <w:rFonts w:ascii="Times New Roman" w:eastAsia="Times New Roman" w:hAnsi="Times New Roman" w:cs="Times New Roman"/>
                <w:sz w:val="24"/>
                <w:szCs w:val="24"/>
                <w:lang w:eastAsia="lv-LV"/>
              </w:rPr>
              <w:t>u 2.pielikumā</w:t>
            </w:r>
            <w:r w:rsidR="00BB5B2F">
              <w:rPr>
                <w:rFonts w:ascii="Times New Roman" w:eastAsia="Times New Roman" w:hAnsi="Times New Roman" w:cs="Times New Roman"/>
                <w:sz w:val="24"/>
                <w:szCs w:val="24"/>
                <w:lang w:eastAsia="lv-LV"/>
              </w:rPr>
              <w:t xml:space="preserve"> minētie polderi ir meliorētas teritorijas</w:t>
            </w:r>
            <w:r w:rsidR="004175CC" w:rsidRPr="00BB5B2F">
              <w:rPr>
                <w:rFonts w:ascii="Times New Roman" w:eastAsia="Times New Roman" w:hAnsi="Times New Roman" w:cs="Times New Roman"/>
                <w:sz w:val="24"/>
                <w:szCs w:val="24"/>
                <w:lang w:eastAsia="lv-LV"/>
              </w:rPr>
              <w:t xml:space="preserve">, </w:t>
            </w:r>
            <w:r w:rsidR="00BB5B2F" w:rsidRPr="00BB5B2F">
              <w:rPr>
                <w:rFonts w:ascii="Times New Roman" w:eastAsia="Times New Roman" w:hAnsi="Times New Roman" w:cs="Times New Roman"/>
                <w:sz w:val="24"/>
                <w:szCs w:val="24"/>
                <w:lang w:eastAsia="lv-LV"/>
              </w:rPr>
              <w:t xml:space="preserve">Vides aizsardzības un reģionālās attīstības ministrija </w:t>
            </w:r>
            <w:r w:rsidR="00BB5B2F" w:rsidRPr="00BB5B2F">
              <w:rPr>
                <w:rFonts w:ascii="Times New Roman" w:hAnsi="Times New Roman"/>
                <w:sz w:val="24"/>
                <w:szCs w:val="24"/>
              </w:rPr>
              <w:t xml:space="preserve">2016.gada 20.aprīļa atzinumā </w:t>
            </w:r>
            <w:r w:rsidR="00BB5B2F">
              <w:rPr>
                <w:rFonts w:ascii="Times New Roman" w:hAnsi="Times New Roman"/>
                <w:sz w:val="24"/>
                <w:szCs w:val="24"/>
              </w:rPr>
              <w:t xml:space="preserve">par </w:t>
            </w:r>
            <w:r w:rsidR="00BB5B2F" w:rsidRPr="00BB5B2F">
              <w:rPr>
                <w:rFonts w:ascii="Times New Roman" w:hAnsi="Times New Roman"/>
                <w:sz w:val="24"/>
                <w:szCs w:val="24"/>
              </w:rPr>
              <w:t>likumprojektu „Grozījumi Meliorācijas likumā” (VSS-267, izsludināts</w:t>
            </w:r>
            <w:r w:rsidR="00BB018F" w:rsidRPr="00BB5B2F">
              <w:rPr>
                <w:rFonts w:ascii="Times New Roman" w:hAnsi="Times New Roman"/>
                <w:sz w:val="24"/>
                <w:szCs w:val="24"/>
              </w:rPr>
              <w:t xml:space="preserve"> </w:t>
            </w:r>
            <w:r w:rsidR="00BB018F">
              <w:rPr>
                <w:rFonts w:ascii="Times New Roman" w:hAnsi="Times New Roman"/>
                <w:sz w:val="24"/>
                <w:szCs w:val="24"/>
              </w:rPr>
              <w:t>Valsts sekretāru sanāksmē</w:t>
            </w:r>
            <w:r w:rsidR="00BB5B2F" w:rsidRPr="00BB5B2F">
              <w:rPr>
                <w:rFonts w:ascii="Times New Roman" w:hAnsi="Times New Roman"/>
                <w:sz w:val="24"/>
                <w:szCs w:val="24"/>
              </w:rPr>
              <w:t xml:space="preserve"> 31.03.2016.)</w:t>
            </w:r>
            <w:r w:rsidR="00BB5B2F">
              <w:rPr>
                <w:rFonts w:ascii="Times New Roman" w:hAnsi="Times New Roman"/>
                <w:sz w:val="24"/>
                <w:szCs w:val="24"/>
              </w:rPr>
              <w:t xml:space="preserve"> </w:t>
            </w:r>
            <w:r w:rsidR="00BB5B2F" w:rsidRPr="00BB5B2F">
              <w:rPr>
                <w:rFonts w:ascii="Times New Roman" w:eastAsia="Times New Roman" w:hAnsi="Times New Roman" w:cs="Times New Roman"/>
                <w:sz w:val="24"/>
                <w:szCs w:val="24"/>
                <w:lang w:eastAsia="lv-LV"/>
              </w:rPr>
              <w:t xml:space="preserve">ir izteikusi priekšlikumus </w:t>
            </w:r>
            <w:r w:rsidR="00BB5B2F" w:rsidRPr="00BB5B2F">
              <w:rPr>
                <w:rFonts w:ascii="Times New Roman" w:hAnsi="Times New Roman"/>
                <w:sz w:val="24"/>
                <w:szCs w:val="24"/>
              </w:rPr>
              <w:t>papildināt likumprojektu ar pielikumu, kurā tiktu uzskaitīti visi polderi, kuru apsaimniekošanu nodrošina VAS „Zemkopības ministrijas nekustamie īpašumi”, kā arī papildināt Meliorācijas likumu ar jaunu nodaļu „Polderu pārvaldība”, kurā tiktu iekļauts Noteikumu 9.punktā noteiktais par tiesībām mainīt polderu izmantošanu uz tādu izmantošanu, kas primāri saistīta ar apbūvi, kā arī tiktu iekļauts regulējums par kārtību, kādā ir veicama zemes izmantošanas maiņa arī citiem mērķiem.</w:t>
            </w:r>
          </w:p>
          <w:p w14:paraId="20DB656B" w14:textId="77777777" w:rsidR="00D02905" w:rsidRDefault="00BF6F3D" w:rsidP="00BF6F3D">
            <w:pPr>
              <w:pStyle w:val="ListParagraph"/>
              <w:spacing w:after="0" w:line="240" w:lineRule="auto"/>
              <w:ind w:left="0" w:firstLine="39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Līdz ar to Projekts paredz:</w:t>
            </w:r>
          </w:p>
          <w:p w14:paraId="1BCE7A3D" w14:textId="554C8272" w:rsidR="00BF6F3D" w:rsidRPr="00BF6F3D" w:rsidRDefault="00BF6F3D" w:rsidP="00BB5B2F">
            <w:pPr>
              <w:pStyle w:val="ListParagraph"/>
              <w:numPr>
                <w:ilvl w:val="0"/>
                <w:numId w:val="26"/>
              </w:numPr>
              <w:suppressAutoHyphens/>
              <w:spacing w:after="0" w:line="240" w:lineRule="auto"/>
              <w:contextualSpacing w:val="0"/>
              <w:jc w:val="both"/>
              <w:rPr>
                <w:rFonts w:ascii="Times New Roman" w:eastAsia="Times New Roman" w:hAnsi="Times New Roman" w:cs="Times New Roman"/>
                <w:sz w:val="24"/>
                <w:szCs w:val="24"/>
                <w:lang w:eastAsia="lv-LV"/>
              </w:rPr>
            </w:pPr>
            <w:r w:rsidRPr="00BF6F3D">
              <w:rPr>
                <w:rFonts w:ascii="Times New Roman" w:eastAsia="Times New Roman" w:hAnsi="Times New Roman" w:cs="Times New Roman"/>
                <w:sz w:val="24"/>
                <w:szCs w:val="24"/>
                <w:lang w:eastAsia="lv-LV"/>
              </w:rPr>
              <w:t xml:space="preserve">svītrot </w:t>
            </w:r>
            <w:r w:rsidR="00EB6759">
              <w:rPr>
                <w:rFonts w:ascii="Times New Roman" w:eastAsia="Times New Roman" w:hAnsi="Times New Roman" w:cs="Times New Roman"/>
                <w:sz w:val="24"/>
                <w:szCs w:val="24"/>
                <w:lang w:eastAsia="lv-LV"/>
              </w:rPr>
              <w:t xml:space="preserve">Noteikumu </w:t>
            </w:r>
            <w:r w:rsidRPr="00BF6F3D">
              <w:rPr>
                <w:rFonts w:ascii="Times New Roman" w:eastAsia="Times New Roman" w:hAnsi="Times New Roman" w:cs="Times New Roman"/>
                <w:sz w:val="24"/>
                <w:szCs w:val="24"/>
                <w:lang w:eastAsia="lv-LV"/>
              </w:rPr>
              <w:t>9. punktu.</w:t>
            </w:r>
          </w:p>
          <w:p w14:paraId="5B342AC2" w14:textId="763160B7" w:rsidR="00BF6F3D" w:rsidRPr="00BF6F3D" w:rsidRDefault="00EB6759" w:rsidP="00BB5B2F">
            <w:pPr>
              <w:pStyle w:val="ListParagraph"/>
              <w:numPr>
                <w:ilvl w:val="0"/>
                <w:numId w:val="26"/>
              </w:numPr>
              <w:suppressAutoHyphens/>
              <w:spacing w:after="0" w:line="240" w:lineRule="auto"/>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Noteikumu </w:t>
            </w:r>
            <w:r w:rsidR="00BF6F3D" w:rsidRPr="00BF6F3D">
              <w:rPr>
                <w:rFonts w:ascii="Times New Roman" w:eastAsia="Times New Roman" w:hAnsi="Times New Roman" w:cs="Times New Roman"/>
                <w:sz w:val="24"/>
                <w:szCs w:val="24"/>
                <w:lang w:eastAsia="lv-LV"/>
              </w:rPr>
              <w:t>10. punkt</w:t>
            </w:r>
            <w:r>
              <w:rPr>
                <w:rFonts w:ascii="Times New Roman" w:eastAsia="Times New Roman" w:hAnsi="Times New Roman" w:cs="Times New Roman"/>
                <w:sz w:val="24"/>
                <w:szCs w:val="24"/>
                <w:lang w:eastAsia="lv-LV"/>
              </w:rPr>
              <w:t>ā</w:t>
            </w:r>
            <w:r w:rsidR="00BB5B2F">
              <w:rPr>
                <w:rFonts w:ascii="Times New Roman" w:eastAsia="Times New Roman" w:hAnsi="Times New Roman" w:cs="Times New Roman"/>
                <w:sz w:val="24"/>
                <w:szCs w:val="24"/>
                <w:lang w:eastAsia="lv-LV"/>
              </w:rPr>
              <w:t xml:space="preserve"> </w:t>
            </w:r>
            <w:r w:rsidR="00BF6F3D" w:rsidRPr="00BF6F3D">
              <w:rPr>
                <w:rFonts w:ascii="Times New Roman" w:eastAsia="Times New Roman" w:hAnsi="Times New Roman" w:cs="Times New Roman"/>
                <w:sz w:val="24"/>
                <w:szCs w:val="24"/>
                <w:lang w:eastAsia="lv-LV"/>
              </w:rPr>
              <w:t>svītrot atsauci uz 9.punktu;</w:t>
            </w:r>
          </w:p>
          <w:p w14:paraId="7B5941F2" w14:textId="5F583408" w:rsidR="00A94597" w:rsidRPr="00BF6F3D" w:rsidRDefault="00BF6F3D" w:rsidP="00BB5B2F">
            <w:pPr>
              <w:pStyle w:val="ListParagraph"/>
              <w:numPr>
                <w:ilvl w:val="0"/>
                <w:numId w:val="26"/>
              </w:numPr>
              <w:suppressAutoHyphens/>
              <w:spacing w:after="0" w:line="240" w:lineRule="auto"/>
              <w:contextualSpacing w:val="0"/>
              <w:jc w:val="both"/>
              <w:rPr>
                <w:rFonts w:ascii="Times New Roman" w:eastAsia="Times New Roman" w:hAnsi="Times New Roman" w:cs="Times New Roman"/>
                <w:sz w:val="24"/>
                <w:szCs w:val="24"/>
                <w:lang w:eastAsia="lv-LV"/>
              </w:rPr>
            </w:pPr>
            <w:r w:rsidRPr="00BF6F3D">
              <w:rPr>
                <w:rFonts w:ascii="Times New Roman" w:eastAsia="Times New Roman" w:hAnsi="Times New Roman" w:cs="Times New Roman"/>
                <w:sz w:val="24"/>
                <w:szCs w:val="24"/>
                <w:lang w:eastAsia="lv-LV"/>
              </w:rPr>
              <w:t xml:space="preserve"> svītrot </w:t>
            </w:r>
            <w:r w:rsidR="00EB6759">
              <w:rPr>
                <w:rFonts w:ascii="Times New Roman" w:eastAsia="Times New Roman" w:hAnsi="Times New Roman" w:cs="Times New Roman"/>
                <w:sz w:val="24"/>
                <w:szCs w:val="24"/>
                <w:lang w:eastAsia="lv-LV"/>
              </w:rPr>
              <w:t>N</w:t>
            </w:r>
            <w:r w:rsidRPr="00BF6F3D">
              <w:rPr>
                <w:rFonts w:ascii="Times New Roman" w:eastAsia="Times New Roman" w:hAnsi="Times New Roman" w:cs="Times New Roman"/>
                <w:sz w:val="24"/>
                <w:szCs w:val="24"/>
                <w:lang w:eastAsia="lv-LV"/>
              </w:rPr>
              <w:t>oteikumu pielikumu.</w:t>
            </w:r>
          </w:p>
        </w:tc>
      </w:tr>
      <w:tr w:rsidR="009975DA" w:rsidRPr="009975DA" w14:paraId="31A5CB7B" w14:textId="77777777" w:rsidTr="00C83A9A">
        <w:trPr>
          <w:trHeight w:val="310"/>
          <w:tblCellSpacing w:w="15" w:type="dxa"/>
        </w:trPr>
        <w:tc>
          <w:tcPr>
            <w:tcW w:w="244" w:type="pct"/>
            <w:tcBorders>
              <w:top w:val="outset" w:sz="6" w:space="0" w:color="auto"/>
              <w:left w:val="outset" w:sz="6" w:space="0" w:color="auto"/>
              <w:bottom w:val="outset" w:sz="6" w:space="0" w:color="auto"/>
              <w:right w:val="outset" w:sz="6" w:space="0" w:color="auto"/>
            </w:tcBorders>
            <w:hideMark/>
          </w:tcPr>
          <w:p w14:paraId="058B16D4" w14:textId="77777777" w:rsidR="009717F4" w:rsidRPr="009975DA" w:rsidRDefault="009717F4" w:rsidP="00686854">
            <w:pPr>
              <w:spacing w:after="0" w:line="240" w:lineRule="auto"/>
              <w:ind w:left="57" w:right="57"/>
              <w:jc w:val="center"/>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lastRenderedPageBreak/>
              <w:t>3.</w:t>
            </w:r>
          </w:p>
        </w:tc>
        <w:tc>
          <w:tcPr>
            <w:tcW w:w="1457" w:type="pct"/>
            <w:tcBorders>
              <w:top w:val="outset" w:sz="6" w:space="0" w:color="auto"/>
              <w:left w:val="outset" w:sz="6" w:space="0" w:color="auto"/>
              <w:bottom w:val="outset" w:sz="6" w:space="0" w:color="auto"/>
              <w:right w:val="outset" w:sz="6" w:space="0" w:color="auto"/>
            </w:tcBorders>
            <w:hideMark/>
          </w:tcPr>
          <w:p w14:paraId="43F7804F"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Projekta izstrādē iesaistītās institūcijas</w:t>
            </w:r>
          </w:p>
        </w:tc>
        <w:tc>
          <w:tcPr>
            <w:tcW w:w="3234" w:type="pct"/>
            <w:tcBorders>
              <w:top w:val="outset" w:sz="6" w:space="0" w:color="auto"/>
              <w:left w:val="outset" w:sz="6" w:space="0" w:color="auto"/>
              <w:bottom w:val="outset" w:sz="6" w:space="0" w:color="auto"/>
              <w:right w:val="outset" w:sz="6" w:space="0" w:color="auto"/>
            </w:tcBorders>
            <w:hideMark/>
          </w:tcPr>
          <w:p w14:paraId="09022082" w14:textId="77777777" w:rsidR="00800965" w:rsidRPr="009975DA" w:rsidRDefault="007F4857" w:rsidP="00BF6F3D">
            <w:pPr>
              <w:spacing w:after="0" w:line="240" w:lineRule="auto"/>
              <w:ind w:left="57" w:right="57"/>
              <w:jc w:val="both"/>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 xml:space="preserve">Notikušas konsultācijas ar </w:t>
            </w:r>
            <w:r w:rsidR="00BF6F3D">
              <w:rPr>
                <w:rFonts w:ascii="Times New Roman" w:eastAsia="Times New Roman" w:hAnsi="Times New Roman" w:cs="Times New Roman"/>
                <w:sz w:val="24"/>
                <w:szCs w:val="24"/>
                <w:lang w:eastAsia="lv-LV"/>
              </w:rPr>
              <w:t>Jelgavas novada pašvaldību.</w:t>
            </w:r>
          </w:p>
        </w:tc>
      </w:tr>
      <w:tr w:rsidR="00C429E2" w:rsidRPr="009975DA" w14:paraId="52584EDC" w14:textId="77777777" w:rsidTr="00C83A9A">
        <w:trPr>
          <w:tblCellSpacing w:w="15" w:type="dxa"/>
        </w:trPr>
        <w:tc>
          <w:tcPr>
            <w:tcW w:w="244" w:type="pct"/>
            <w:tcBorders>
              <w:top w:val="outset" w:sz="6" w:space="0" w:color="auto"/>
              <w:left w:val="outset" w:sz="6" w:space="0" w:color="auto"/>
              <w:bottom w:val="outset" w:sz="6" w:space="0" w:color="auto"/>
              <w:right w:val="outset" w:sz="6" w:space="0" w:color="auto"/>
            </w:tcBorders>
            <w:hideMark/>
          </w:tcPr>
          <w:p w14:paraId="407C06A0" w14:textId="77777777" w:rsidR="009717F4" w:rsidRPr="009975DA" w:rsidRDefault="009717F4" w:rsidP="00686854">
            <w:pPr>
              <w:spacing w:after="0" w:line="240" w:lineRule="auto"/>
              <w:ind w:left="57" w:right="57"/>
              <w:jc w:val="center"/>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4.</w:t>
            </w:r>
          </w:p>
        </w:tc>
        <w:tc>
          <w:tcPr>
            <w:tcW w:w="1457" w:type="pct"/>
            <w:tcBorders>
              <w:top w:val="outset" w:sz="6" w:space="0" w:color="auto"/>
              <w:left w:val="outset" w:sz="6" w:space="0" w:color="auto"/>
              <w:bottom w:val="outset" w:sz="6" w:space="0" w:color="auto"/>
              <w:right w:val="outset" w:sz="6" w:space="0" w:color="auto"/>
            </w:tcBorders>
            <w:hideMark/>
          </w:tcPr>
          <w:p w14:paraId="7116F2E7"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Cita informācija</w:t>
            </w:r>
          </w:p>
        </w:tc>
        <w:tc>
          <w:tcPr>
            <w:tcW w:w="3234" w:type="pct"/>
            <w:tcBorders>
              <w:top w:val="outset" w:sz="6" w:space="0" w:color="auto"/>
              <w:left w:val="outset" w:sz="6" w:space="0" w:color="auto"/>
              <w:bottom w:val="outset" w:sz="6" w:space="0" w:color="auto"/>
              <w:right w:val="outset" w:sz="6" w:space="0" w:color="auto"/>
            </w:tcBorders>
            <w:hideMark/>
          </w:tcPr>
          <w:p w14:paraId="18716C66"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Nav</w:t>
            </w:r>
          </w:p>
        </w:tc>
      </w:tr>
    </w:tbl>
    <w:p w14:paraId="52449B12" w14:textId="77777777" w:rsidR="00800965" w:rsidRDefault="00800965" w:rsidP="009717F4">
      <w:pPr>
        <w:spacing w:after="0" w:line="240" w:lineRule="auto"/>
        <w:ind w:left="57" w:right="57"/>
        <w:rPr>
          <w:rFonts w:ascii="Times New Roman" w:hAnsi="Times New Roman" w:cs="Times New Roman"/>
          <w:sz w:val="26"/>
          <w:szCs w:val="26"/>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504"/>
        <w:gridCol w:w="2888"/>
        <w:gridCol w:w="5946"/>
      </w:tblGrid>
      <w:tr w:rsidR="009975DA" w:rsidRPr="009975DA" w14:paraId="2553E1B1" w14:textId="77777777" w:rsidTr="00541E3B">
        <w:trPr>
          <w:trHeight w:val="370"/>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CFDF2AF" w14:textId="77777777" w:rsidR="009717F4" w:rsidRPr="009975DA" w:rsidRDefault="009717F4" w:rsidP="00686854">
            <w:pPr>
              <w:spacing w:after="0" w:line="240" w:lineRule="auto"/>
              <w:ind w:left="57" w:right="57"/>
              <w:jc w:val="center"/>
              <w:rPr>
                <w:rFonts w:ascii="Times New Roman" w:eastAsia="Times New Roman" w:hAnsi="Times New Roman" w:cs="Times New Roman"/>
                <w:b/>
                <w:bCs/>
                <w:sz w:val="24"/>
                <w:szCs w:val="24"/>
                <w:lang w:eastAsia="lv-LV"/>
              </w:rPr>
            </w:pPr>
            <w:r w:rsidRPr="009975DA">
              <w:rPr>
                <w:rFonts w:ascii="Times New Roman" w:eastAsia="Times New Roman" w:hAnsi="Times New Roman" w:cs="Times New Roman"/>
                <w:b/>
                <w:bCs/>
                <w:sz w:val="24"/>
                <w:szCs w:val="24"/>
                <w:lang w:eastAsia="lv-LV"/>
              </w:rPr>
              <w:t>II. Tiesību akta projekta ietekme uz sabiedrību, tautsaimniecības attīstību un administratīvo slogu</w:t>
            </w:r>
          </w:p>
        </w:tc>
      </w:tr>
      <w:tr w:rsidR="009975DA" w:rsidRPr="009975DA" w14:paraId="4B012E73" w14:textId="77777777" w:rsidTr="00BF6F3D">
        <w:trPr>
          <w:trHeight w:val="310"/>
          <w:tblCellSpacing w:w="15" w:type="dxa"/>
        </w:trPr>
        <w:tc>
          <w:tcPr>
            <w:tcW w:w="246" w:type="pct"/>
            <w:tcBorders>
              <w:top w:val="outset" w:sz="6" w:space="0" w:color="auto"/>
              <w:left w:val="outset" w:sz="6" w:space="0" w:color="auto"/>
              <w:bottom w:val="outset" w:sz="6" w:space="0" w:color="auto"/>
              <w:right w:val="outset" w:sz="6" w:space="0" w:color="auto"/>
            </w:tcBorders>
            <w:hideMark/>
          </w:tcPr>
          <w:p w14:paraId="1E060D08"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1.</w:t>
            </w:r>
          </w:p>
        </w:tc>
        <w:tc>
          <w:tcPr>
            <w:tcW w:w="1530" w:type="pct"/>
            <w:tcBorders>
              <w:top w:val="outset" w:sz="6" w:space="0" w:color="auto"/>
              <w:left w:val="outset" w:sz="6" w:space="0" w:color="auto"/>
              <w:bottom w:val="outset" w:sz="6" w:space="0" w:color="auto"/>
              <w:right w:val="outset" w:sz="6" w:space="0" w:color="auto"/>
            </w:tcBorders>
            <w:hideMark/>
          </w:tcPr>
          <w:p w14:paraId="692EBB8E"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Sabiedrības mērķgrupas, kuras tiesiskais regulējums ietekmē vai varētu ietekmēt</w:t>
            </w:r>
          </w:p>
        </w:tc>
        <w:tc>
          <w:tcPr>
            <w:tcW w:w="3160" w:type="pct"/>
            <w:tcBorders>
              <w:top w:val="outset" w:sz="6" w:space="0" w:color="auto"/>
              <w:left w:val="outset" w:sz="6" w:space="0" w:color="auto"/>
              <w:bottom w:val="outset" w:sz="6" w:space="0" w:color="auto"/>
              <w:right w:val="outset" w:sz="6" w:space="0" w:color="auto"/>
            </w:tcBorders>
            <w:hideMark/>
          </w:tcPr>
          <w:p w14:paraId="40DE13A6" w14:textId="77777777" w:rsidR="001E0725" w:rsidRDefault="007F4857" w:rsidP="00686854">
            <w:pPr>
              <w:spacing w:after="0" w:line="240" w:lineRule="auto"/>
              <w:ind w:right="57"/>
              <w:jc w:val="both"/>
              <w:rPr>
                <w:rFonts w:ascii="Times New Roman" w:hAnsi="Times New Roman" w:cs="Times New Roman"/>
                <w:iCs/>
                <w:sz w:val="24"/>
                <w:szCs w:val="24"/>
              </w:rPr>
            </w:pPr>
            <w:r w:rsidRPr="009975DA">
              <w:rPr>
                <w:rFonts w:ascii="Times New Roman" w:hAnsi="Times New Roman" w:cs="Times New Roman"/>
                <w:iCs/>
                <w:sz w:val="24"/>
                <w:szCs w:val="24"/>
              </w:rPr>
              <w:t>Pašvaldības</w:t>
            </w:r>
            <w:r w:rsidR="00CF4076" w:rsidRPr="009975DA">
              <w:rPr>
                <w:rFonts w:ascii="Times New Roman" w:hAnsi="Times New Roman" w:cs="Times New Roman"/>
                <w:iCs/>
                <w:sz w:val="24"/>
                <w:szCs w:val="24"/>
              </w:rPr>
              <w:t>,</w:t>
            </w:r>
            <w:r w:rsidRPr="009975DA">
              <w:rPr>
                <w:rFonts w:ascii="Times New Roman" w:hAnsi="Times New Roman" w:cs="Times New Roman"/>
                <w:iCs/>
                <w:sz w:val="24"/>
                <w:szCs w:val="24"/>
              </w:rPr>
              <w:t xml:space="preserve"> izstrādājot un īstenojot teritori</w:t>
            </w:r>
            <w:r w:rsidR="008958CA">
              <w:rPr>
                <w:rFonts w:ascii="Times New Roman" w:hAnsi="Times New Roman" w:cs="Times New Roman"/>
                <w:iCs/>
                <w:sz w:val="24"/>
                <w:szCs w:val="24"/>
              </w:rPr>
              <w:t xml:space="preserve">jas plānojumus, lokālplānojumus, </w:t>
            </w:r>
            <w:r w:rsidRPr="009975DA">
              <w:rPr>
                <w:rFonts w:ascii="Times New Roman" w:hAnsi="Times New Roman" w:cs="Times New Roman"/>
                <w:iCs/>
                <w:sz w:val="24"/>
                <w:szCs w:val="24"/>
              </w:rPr>
              <w:t xml:space="preserve">detālplānojumus </w:t>
            </w:r>
            <w:r w:rsidR="008958CA">
              <w:rPr>
                <w:rFonts w:ascii="Times New Roman" w:hAnsi="Times New Roman" w:cs="Times New Roman"/>
                <w:iCs/>
                <w:sz w:val="24"/>
                <w:szCs w:val="24"/>
              </w:rPr>
              <w:t xml:space="preserve">un </w:t>
            </w:r>
            <w:r w:rsidR="001E0725">
              <w:rPr>
                <w:rFonts w:ascii="Times New Roman" w:hAnsi="Times New Roman" w:cs="Times New Roman"/>
                <w:iCs/>
                <w:sz w:val="24"/>
                <w:szCs w:val="24"/>
              </w:rPr>
              <w:t>zemes ierīcības projektus.</w:t>
            </w:r>
          </w:p>
          <w:p w14:paraId="22A491B6" w14:textId="77777777" w:rsidR="00F122DB" w:rsidRPr="009975DA" w:rsidRDefault="009717F4" w:rsidP="00686854">
            <w:pPr>
              <w:spacing w:after="0" w:line="240" w:lineRule="auto"/>
              <w:ind w:right="57"/>
              <w:jc w:val="both"/>
              <w:rPr>
                <w:rFonts w:ascii="Times New Roman" w:eastAsia="Times New Roman" w:hAnsi="Times New Roman" w:cs="Times New Roman"/>
                <w:sz w:val="24"/>
                <w:szCs w:val="24"/>
                <w:lang w:eastAsia="lv-LV"/>
              </w:rPr>
            </w:pPr>
            <w:r w:rsidRPr="009975DA">
              <w:rPr>
                <w:rFonts w:ascii="Times New Roman" w:hAnsi="Times New Roman" w:cs="Times New Roman"/>
                <w:iCs/>
                <w:sz w:val="24"/>
                <w:szCs w:val="24"/>
              </w:rPr>
              <w:t>Juridiska</w:t>
            </w:r>
            <w:r w:rsidR="00F122DB" w:rsidRPr="009975DA">
              <w:rPr>
                <w:rFonts w:ascii="Times New Roman" w:hAnsi="Times New Roman" w:cs="Times New Roman"/>
                <w:iCs/>
                <w:sz w:val="24"/>
                <w:szCs w:val="24"/>
              </w:rPr>
              <w:t>s</w:t>
            </w:r>
            <w:r w:rsidRPr="009975DA">
              <w:rPr>
                <w:rFonts w:ascii="Times New Roman" w:hAnsi="Times New Roman" w:cs="Times New Roman"/>
                <w:iCs/>
                <w:sz w:val="24"/>
                <w:szCs w:val="24"/>
              </w:rPr>
              <w:t xml:space="preserve"> </w:t>
            </w:r>
            <w:r w:rsidR="00F122DB" w:rsidRPr="009975DA">
              <w:rPr>
                <w:rFonts w:ascii="Times New Roman" w:hAnsi="Times New Roman" w:cs="Times New Roman"/>
                <w:iCs/>
                <w:sz w:val="24"/>
                <w:szCs w:val="24"/>
              </w:rPr>
              <w:t>un</w:t>
            </w:r>
            <w:r w:rsidRPr="009975DA">
              <w:rPr>
                <w:rFonts w:ascii="Times New Roman" w:hAnsi="Times New Roman" w:cs="Times New Roman"/>
                <w:iCs/>
                <w:sz w:val="24"/>
                <w:szCs w:val="24"/>
              </w:rPr>
              <w:t xml:space="preserve"> fiziska</w:t>
            </w:r>
            <w:r w:rsidR="00F122DB" w:rsidRPr="009975DA">
              <w:rPr>
                <w:rFonts w:ascii="Times New Roman" w:hAnsi="Times New Roman" w:cs="Times New Roman"/>
                <w:iCs/>
                <w:sz w:val="24"/>
                <w:szCs w:val="24"/>
              </w:rPr>
              <w:t>s</w:t>
            </w:r>
            <w:r w:rsidRPr="009975DA">
              <w:rPr>
                <w:rFonts w:ascii="Times New Roman" w:hAnsi="Times New Roman" w:cs="Times New Roman"/>
                <w:iCs/>
                <w:sz w:val="24"/>
                <w:szCs w:val="24"/>
              </w:rPr>
              <w:t xml:space="preserve"> persona</w:t>
            </w:r>
            <w:r w:rsidR="00F122DB" w:rsidRPr="009975DA">
              <w:rPr>
                <w:rFonts w:ascii="Times New Roman" w:hAnsi="Times New Roman" w:cs="Times New Roman"/>
                <w:iCs/>
                <w:sz w:val="24"/>
                <w:szCs w:val="24"/>
              </w:rPr>
              <w:t>s</w:t>
            </w:r>
            <w:r w:rsidRPr="009975DA">
              <w:rPr>
                <w:rFonts w:ascii="Times New Roman" w:hAnsi="Times New Roman" w:cs="Times New Roman"/>
                <w:iCs/>
                <w:sz w:val="24"/>
                <w:szCs w:val="24"/>
              </w:rPr>
              <w:t xml:space="preserve">, </w:t>
            </w:r>
            <w:r w:rsidR="00F122DB" w:rsidRPr="009975DA">
              <w:rPr>
                <w:rFonts w:ascii="Times New Roman" w:hAnsi="Times New Roman" w:cs="Times New Roman"/>
                <w:iCs/>
                <w:sz w:val="24"/>
                <w:szCs w:val="24"/>
              </w:rPr>
              <w:t>ka</w:t>
            </w:r>
            <w:r w:rsidR="001E0725">
              <w:rPr>
                <w:rFonts w:ascii="Times New Roman" w:hAnsi="Times New Roman" w:cs="Times New Roman"/>
                <w:iCs/>
                <w:sz w:val="24"/>
                <w:szCs w:val="24"/>
              </w:rPr>
              <w:t>m pieder vai kas vēlas iegādāties zemi nacionālas nozīmes lauksaimniecības teritorijās</w:t>
            </w:r>
            <w:r w:rsidR="00F122DB" w:rsidRPr="009975DA">
              <w:rPr>
                <w:rFonts w:ascii="Times New Roman" w:eastAsia="Times New Roman" w:hAnsi="Times New Roman" w:cs="Times New Roman"/>
                <w:sz w:val="24"/>
                <w:szCs w:val="24"/>
                <w:lang w:eastAsia="lv-LV"/>
              </w:rPr>
              <w:t>.</w:t>
            </w:r>
          </w:p>
          <w:p w14:paraId="1E76B4C2" w14:textId="1B1DEC89" w:rsidR="00800965" w:rsidRPr="009975DA" w:rsidRDefault="00F122DB" w:rsidP="00686854">
            <w:pPr>
              <w:spacing w:after="0" w:line="240" w:lineRule="auto"/>
              <w:ind w:right="57"/>
              <w:jc w:val="both"/>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Teritorijas plānotāj</w:t>
            </w:r>
            <w:r w:rsidR="001E0725">
              <w:rPr>
                <w:rFonts w:ascii="Times New Roman" w:eastAsia="Times New Roman" w:hAnsi="Times New Roman" w:cs="Times New Roman"/>
                <w:sz w:val="24"/>
                <w:szCs w:val="24"/>
                <w:lang w:eastAsia="lv-LV"/>
              </w:rPr>
              <w:t>i</w:t>
            </w:r>
            <w:r w:rsidRPr="009975DA">
              <w:rPr>
                <w:rFonts w:ascii="Times New Roman" w:eastAsia="Times New Roman" w:hAnsi="Times New Roman" w:cs="Times New Roman"/>
                <w:sz w:val="24"/>
                <w:szCs w:val="24"/>
                <w:lang w:eastAsia="lv-LV"/>
              </w:rPr>
              <w:t>,</w:t>
            </w:r>
            <w:r w:rsidR="001E0725">
              <w:rPr>
                <w:rFonts w:ascii="Times New Roman" w:eastAsia="Times New Roman" w:hAnsi="Times New Roman" w:cs="Times New Roman"/>
                <w:sz w:val="24"/>
                <w:szCs w:val="24"/>
                <w:lang w:eastAsia="lv-LV"/>
              </w:rPr>
              <w:t xml:space="preserve"> zemes ierīcības speciālisti, mērnieki</w:t>
            </w:r>
            <w:r w:rsidRPr="009975DA">
              <w:rPr>
                <w:rFonts w:ascii="Times New Roman" w:eastAsia="Times New Roman" w:hAnsi="Times New Roman" w:cs="Times New Roman"/>
                <w:sz w:val="24"/>
                <w:szCs w:val="24"/>
                <w:lang w:eastAsia="lv-LV"/>
              </w:rPr>
              <w:t xml:space="preserve"> un cit</w:t>
            </w:r>
            <w:r w:rsidR="001E0725">
              <w:rPr>
                <w:rFonts w:ascii="Times New Roman" w:eastAsia="Times New Roman" w:hAnsi="Times New Roman" w:cs="Times New Roman"/>
                <w:sz w:val="24"/>
                <w:szCs w:val="24"/>
                <w:lang w:eastAsia="lv-LV"/>
              </w:rPr>
              <w:t>i eksperti</w:t>
            </w:r>
            <w:r w:rsidRPr="009975DA">
              <w:rPr>
                <w:rFonts w:ascii="Times New Roman" w:eastAsia="Times New Roman" w:hAnsi="Times New Roman" w:cs="Times New Roman"/>
                <w:sz w:val="24"/>
                <w:szCs w:val="24"/>
                <w:lang w:eastAsia="lv-LV"/>
              </w:rPr>
              <w:t>, k</w:t>
            </w:r>
            <w:r w:rsidR="00EB6759">
              <w:rPr>
                <w:rFonts w:ascii="Times New Roman" w:eastAsia="Times New Roman" w:hAnsi="Times New Roman" w:cs="Times New Roman"/>
                <w:sz w:val="24"/>
                <w:szCs w:val="24"/>
                <w:lang w:eastAsia="lv-LV"/>
              </w:rPr>
              <w:t>uri</w:t>
            </w:r>
            <w:r w:rsidRPr="009975DA">
              <w:rPr>
                <w:rFonts w:ascii="Times New Roman" w:eastAsia="Times New Roman" w:hAnsi="Times New Roman" w:cs="Times New Roman"/>
                <w:sz w:val="24"/>
                <w:szCs w:val="24"/>
                <w:lang w:eastAsia="lv-LV"/>
              </w:rPr>
              <w:t xml:space="preserve"> izstrādā teritorijas plānojumus, lokālplānojumus, detālplānojumus</w:t>
            </w:r>
            <w:r w:rsidR="009717F4" w:rsidRPr="009975DA">
              <w:rPr>
                <w:rFonts w:ascii="Times New Roman" w:eastAsia="Times New Roman" w:hAnsi="Times New Roman" w:cs="Times New Roman"/>
                <w:sz w:val="24"/>
                <w:szCs w:val="24"/>
                <w:lang w:eastAsia="lv-LV"/>
              </w:rPr>
              <w:t xml:space="preserve"> </w:t>
            </w:r>
            <w:r w:rsidRPr="009975DA">
              <w:rPr>
                <w:rFonts w:ascii="Times New Roman" w:eastAsia="Times New Roman" w:hAnsi="Times New Roman" w:cs="Times New Roman"/>
                <w:sz w:val="24"/>
                <w:szCs w:val="24"/>
                <w:lang w:eastAsia="lv-LV"/>
              </w:rPr>
              <w:t xml:space="preserve">vai </w:t>
            </w:r>
            <w:r w:rsidR="001E0725">
              <w:rPr>
                <w:rFonts w:ascii="Times New Roman" w:eastAsia="Times New Roman" w:hAnsi="Times New Roman" w:cs="Times New Roman"/>
                <w:sz w:val="24"/>
                <w:szCs w:val="24"/>
                <w:lang w:eastAsia="lv-LV"/>
              </w:rPr>
              <w:t>zemes ierīcības projektus</w:t>
            </w:r>
            <w:r w:rsidRPr="009975DA">
              <w:rPr>
                <w:rFonts w:ascii="Times New Roman" w:eastAsia="Times New Roman" w:hAnsi="Times New Roman" w:cs="Times New Roman"/>
                <w:sz w:val="24"/>
                <w:szCs w:val="24"/>
                <w:lang w:eastAsia="lv-LV"/>
              </w:rPr>
              <w:t>.</w:t>
            </w:r>
          </w:p>
        </w:tc>
      </w:tr>
      <w:tr w:rsidR="009975DA" w:rsidRPr="009975DA" w14:paraId="7A5B350A" w14:textId="77777777" w:rsidTr="00BF6F3D">
        <w:trPr>
          <w:trHeight w:val="340"/>
          <w:tblCellSpacing w:w="15" w:type="dxa"/>
        </w:trPr>
        <w:tc>
          <w:tcPr>
            <w:tcW w:w="246" w:type="pct"/>
            <w:tcBorders>
              <w:top w:val="outset" w:sz="6" w:space="0" w:color="auto"/>
              <w:left w:val="outset" w:sz="6" w:space="0" w:color="auto"/>
              <w:bottom w:val="outset" w:sz="6" w:space="0" w:color="auto"/>
              <w:right w:val="outset" w:sz="6" w:space="0" w:color="auto"/>
            </w:tcBorders>
            <w:hideMark/>
          </w:tcPr>
          <w:p w14:paraId="075FBF8F"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2.</w:t>
            </w:r>
          </w:p>
        </w:tc>
        <w:tc>
          <w:tcPr>
            <w:tcW w:w="1530" w:type="pct"/>
            <w:tcBorders>
              <w:top w:val="outset" w:sz="6" w:space="0" w:color="auto"/>
              <w:left w:val="outset" w:sz="6" w:space="0" w:color="auto"/>
              <w:bottom w:val="outset" w:sz="6" w:space="0" w:color="auto"/>
              <w:right w:val="outset" w:sz="6" w:space="0" w:color="auto"/>
            </w:tcBorders>
            <w:hideMark/>
          </w:tcPr>
          <w:p w14:paraId="7F4472E3"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Tiesiskā regulējuma ietekme uz tautsaimniecību un administratīvo slogu</w:t>
            </w:r>
          </w:p>
        </w:tc>
        <w:tc>
          <w:tcPr>
            <w:tcW w:w="3160" w:type="pct"/>
            <w:tcBorders>
              <w:top w:val="outset" w:sz="6" w:space="0" w:color="auto"/>
              <w:left w:val="outset" w:sz="6" w:space="0" w:color="auto"/>
              <w:bottom w:val="outset" w:sz="6" w:space="0" w:color="auto"/>
              <w:right w:val="outset" w:sz="6" w:space="0" w:color="auto"/>
            </w:tcBorders>
            <w:hideMark/>
          </w:tcPr>
          <w:p w14:paraId="7FF87987" w14:textId="235FF295" w:rsidR="00800965" w:rsidRPr="001E0725" w:rsidRDefault="009717F4" w:rsidP="00BB5B2F">
            <w:pPr>
              <w:spacing w:after="0" w:line="240" w:lineRule="auto"/>
              <w:ind w:left="57" w:right="57"/>
              <w:rPr>
                <w:rFonts w:ascii="Times New Roman" w:hAnsi="Times New Roman" w:cs="Times New Roman"/>
                <w:sz w:val="24"/>
                <w:szCs w:val="24"/>
              </w:rPr>
            </w:pPr>
            <w:r w:rsidRPr="009975DA">
              <w:rPr>
                <w:rFonts w:ascii="Times New Roman" w:eastAsia="Times New Roman" w:hAnsi="Times New Roman" w:cs="Times New Roman"/>
                <w:sz w:val="24"/>
                <w:szCs w:val="24"/>
                <w:lang w:eastAsia="lv-LV"/>
              </w:rPr>
              <w:t>Nav ietekmes uz</w:t>
            </w:r>
            <w:r w:rsidR="001E0725">
              <w:rPr>
                <w:rFonts w:ascii="Times New Roman" w:eastAsia="Times New Roman" w:hAnsi="Times New Roman" w:cs="Times New Roman"/>
                <w:sz w:val="24"/>
                <w:szCs w:val="24"/>
                <w:lang w:eastAsia="lv-LV"/>
              </w:rPr>
              <w:t xml:space="preserve"> </w:t>
            </w:r>
            <w:r w:rsidR="001E0725" w:rsidRPr="009975DA">
              <w:rPr>
                <w:rFonts w:ascii="Times New Roman" w:eastAsia="Times New Roman" w:hAnsi="Times New Roman" w:cs="Times New Roman"/>
                <w:sz w:val="24"/>
                <w:szCs w:val="24"/>
                <w:lang w:eastAsia="lv-LV"/>
              </w:rPr>
              <w:t>administratīvo slogu</w:t>
            </w:r>
            <w:r w:rsidR="001E0725">
              <w:rPr>
                <w:rFonts w:ascii="Times New Roman" w:eastAsia="Times New Roman" w:hAnsi="Times New Roman" w:cs="Times New Roman"/>
                <w:sz w:val="24"/>
                <w:szCs w:val="24"/>
                <w:lang w:eastAsia="lv-LV"/>
              </w:rPr>
              <w:t xml:space="preserve">. Sagaidāma pozitīva ietekme uz tautsaimniecību, jo zemi, kas nebūs nepieciešama viensētu uzturēšanai, varēs atdalīt, lai pārdotu un atgrieztu </w:t>
            </w:r>
            <w:r w:rsidR="00BB5B2F">
              <w:rPr>
                <w:rFonts w:ascii="Times New Roman" w:eastAsia="Times New Roman" w:hAnsi="Times New Roman" w:cs="Times New Roman"/>
                <w:sz w:val="24"/>
                <w:szCs w:val="24"/>
                <w:lang w:eastAsia="lv-LV"/>
              </w:rPr>
              <w:t>lauksaimnieciskajā darbībā</w:t>
            </w:r>
            <w:r w:rsidRPr="009975DA">
              <w:rPr>
                <w:rFonts w:ascii="Times New Roman" w:hAnsi="Times New Roman" w:cs="Times New Roman"/>
                <w:sz w:val="24"/>
                <w:szCs w:val="24"/>
              </w:rPr>
              <w:t>.</w:t>
            </w:r>
          </w:p>
        </w:tc>
      </w:tr>
      <w:tr w:rsidR="009975DA" w:rsidRPr="009975DA" w14:paraId="5E589CD7" w14:textId="77777777" w:rsidTr="00BF6F3D">
        <w:trPr>
          <w:trHeight w:val="340"/>
          <w:tblCellSpacing w:w="15" w:type="dxa"/>
        </w:trPr>
        <w:tc>
          <w:tcPr>
            <w:tcW w:w="246" w:type="pct"/>
            <w:tcBorders>
              <w:top w:val="outset" w:sz="6" w:space="0" w:color="auto"/>
              <w:left w:val="outset" w:sz="6" w:space="0" w:color="auto"/>
              <w:bottom w:val="outset" w:sz="6" w:space="0" w:color="auto"/>
              <w:right w:val="outset" w:sz="6" w:space="0" w:color="auto"/>
            </w:tcBorders>
            <w:hideMark/>
          </w:tcPr>
          <w:p w14:paraId="180EAA5C"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lastRenderedPageBreak/>
              <w:t>3.</w:t>
            </w:r>
          </w:p>
        </w:tc>
        <w:tc>
          <w:tcPr>
            <w:tcW w:w="1530" w:type="pct"/>
            <w:tcBorders>
              <w:top w:val="outset" w:sz="6" w:space="0" w:color="auto"/>
              <w:left w:val="outset" w:sz="6" w:space="0" w:color="auto"/>
              <w:bottom w:val="outset" w:sz="6" w:space="0" w:color="auto"/>
              <w:right w:val="outset" w:sz="6" w:space="0" w:color="auto"/>
            </w:tcBorders>
            <w:hideMark/>
          </w:tcPr>
          <w:p w14:paraId="05AA4A4A"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Administratīvo izmaksu monetārs novērtējums</w:t>
            </w:r>
          </w:p>
        </w:tc>
        <w:tc>
          <w:tcPr>
            <w:tcW w:w="3160" w:type="pct"/>
            <w:tcBorders>
              <w:top w:val="outset" w:sz="6" w:space="0" w:color="auto"/>
              <w:left w:val="outset" w:sz="6" w:space="0" w:color="auto"/>
              <w:bottom w:val="outset" w:sz="6" w:space="0" w:color="auto"/>
              <w:right w:val="outset" w:sz="6" w:space="0" w:color="auto"/>
            </w:tcBorders>
            <w:hideMark/>
          </w:tcPr>
          <w:p w14:paraId="70F0BB91" w14:textId="77777777" w:rsidR="009717F4" w:rsidRPr="009975DA" w:rsidRDefault="002E18CD" w:rsidP="00686854">
            <w:pPr>
              <w:spacing w:after="0" w:line="240" w:lineRule="auto"/>
              <w:ind w:left="57" w:right="57"/>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w:t>
            </w:r>
            <w:r w:rsidR="009717F4" w:rsidRPr="009975DA">
              <w:rPr>
                <w:rFonts w:ascii="Times New Roman" w:eastAsia="Times New Roman" w:hAnsi="Times New Roman" w:cs="Times New Roman"/>
                <w:sz w:val="24"/>
                <w:szCs w:val="24"/>
                <w:lang w:eastAsia="lv-LV"/>
              </w:rPr>
              <w:t>dministratīvās izmaksas</w:t>
            </w:r>
            <w:r>
              <w:rPr>
                <w:rFonts w:ascii="Times New Roman" w:eastAsia="Times New Roman" w:hAnsi="Times New Roman" w:cs="Times New Roman"/>
                <w:sz w:val="24"/>
                <w:szCs w:val="24"/>
                <w:lang w:eastAsia="lv-LV"/>
              </w:rPr>
              <w:t xml:space="preserve"> nemainās.</w:t>
            </w:r>
          </w:p>
        </w:tc>
      </w:tr>
      <w:tr w:rsidR="009717F4" w:rsidRPr="009975DA" w14:paraId="19AA7464" w14:textId="77777777" w:rsidTr="00BF6F3D">
        <w:trPr>
          <w:trHeight w:val="230"/>
          <w:tblCellSpacing w:w="15" w:type="dxa"/>
        </w:trPr>
        <w:tc>
          <w:tcPr>
            <w:tcW w:w="246" w:type="pct"/>
            <w:tcBorders>
              <w:top w:val="outset" w:sz="6" w:space="0" w:color="auto"/>
              <w:left w:val="outset" w:sz="6" w:space="0" w:color="auto"/>
              <w:bottom w:val="outset" w:sz="6" w:space="0" w:color="auto"/>
              <w:right w:val="outset" w:sz="6" w:space="0" w:color="auto"/>
            </w:tcBorders>
            <w:hideMark/>
          </w:tcPr>
          <w:p w14:paraId="0885C4FE"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4.</w:t>
            </w:r>
          </w:p>
        </w:tc>
        <w:tc>
          <w:tcPr>
            <w:tcW w:w="1530" w:type="pct"/>
            <w:tcBorders>
              <w:top w:val="outset" w:sz="6" w:space="0" w:color="auto"/>
              <w:left w:val="outset" w:sz="6" w:space="0" w:color="auto"/>
              <w:bottom w:val="outset" w:sz="6" w:space="0" w:color="auto"/>
              <w:right w:val="outset" w:sz="6" w:space="0" w:color="auto"/>
            </w:tcBorders>
            <w:hideMark/>
          </w:tcPr>
          <w:p w14:paraId="0EE2F26F"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Cita informācija</w:t>
            </w:r>
          </w:p>
        </w:tc>
        <w:tc>
          <w:tcPr>
            <w:tcW w:w="3160" w:type="pct"/>
            <w:tcBorders>
              <w:top w:val="outset" w:sz="6" w:space="0" w:color="auto"/>
              <w:left w:val="outset" w:sz="6" w:space="0" w:color="auto"/>
              <w:bottom w:val="outset" w:sz="6" w:space="0" w:color="auto"/>
              <w:right w:val="outset" w:sz="6" w:space="0" w:color="auto"/>
            </w:tcBorders>
            <w:hideMark/>
          </w:tcPr>
          <w:p w14:paraId="337B3B9B"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Nav</w:t>
            </w:r>
          </w:p>
        </w:tc>
      </w:tr>
    </w:tbl>
    <w:p w14:paraId="1D47EF08" w14:textId="77777777" w:rsidR="00800965" w:rsidRDefault="00800965" w:rsidP="009717F4">
      <w:pPr>
        <w:spacing w:after="0" w:line="240" w:lineRule="auto"/>
        <w:ind w:left="57" w:right="57"/>
        <w:rPr>
          <w:rFonts w:ascii="Times New Roman" w:hAnsi="Times New Roman" w:cs="Times New Roman"/>
          <w:sz w:val="26"/>
          <w:szCs w:val="26"/>
        </w:rPr>
      </w:pP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506"/>
        <w:gridCol w:w="2795"/>
        <w:gridCol w:w="6037"/>
      </w:tblGrid>
      <w:tr w:rsidR="009975DA" w:rsidRPr="009975DA" w14:paraId="795597AB" w14:textId="77777777" w:rsidTr="00541E3B">
        <w:trPr>
          <w:trHeight w:val="280"/>
          <w:tblCellSpacing w:w="15" w:type="dxa"/>
          <w:jc w:val="center"/>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BCED887" w14:textId="77777777" w:rsidR="009717F4" w:rsidRPr="009975DA" w:rsidRDefault="009717F4" w:rsidP="00686854">
            <w:pPr>
              <w:spacing w:after="0" w:line="240" w:lineRule="auto"/>
              <w:ind w:left="57" w:right="57"/>
              <w:jc w:val="center"/>
              <w:rPr>
                <w:rFonts w:ascii="Times New Roman" w:eastAsia="Times New Roman" w:hAnsi="Times New Roman" w:cs="Times New Roman"/>
                <w:b/>
                <w:bCs/>
                <w:sz w:val="24"/>
                <w:szCs w:val="24"/>
                <w:lang w:eastAsia="lv-LV"/>
              </w:rPr>
            </w:pPr>
            <w:r w:rsidRPr="009975DA">
              <w:rPr>
                <w:rFonts w:ascii="Times New Roman" w:eastAsia="Times New Roman" w:hAnsi="Times New Roman" w:cs="Times New Roman"/>
                <w:b/>
                <w:bCs/>
                <w:sz w:val="24"/>
                <w:szCs w:val="24"/>
                <w:lang w:eastAsia="lv-LV"/>
              </w:rPr>
              <w:t>VI. Sabiedrības līdzdalība un komunikācijas aktivitātes</w:t>
            </w:r>
          </w:p>
        </w:tc>
      </w:tr>
      <w:tr w:rsidR="009975DA" w:rsidRPr="009975DA" w14:paraId="6C142454" w14:textId="77777777" w:rsidTr="00541E3B">
        <w:trPr>
          <w:trHeight w:val="360"/>
          <w:tblCellSpacing w:w="15" w:type="dxa"/>
          <w:jc w:val="center"/>
        </w:trPr>
        <w:tc>
          <w:tcPr>
            <w:tcW w:w="247" w:type="pct"/>
            <w:tcBorders>
              <w:top w:val="outset" w:sz="6" w:space="0" w:color="auto"/>
              <w:left w:val="outset" w:sz="6" w:space="0" w:color="auto"/>
              <w:bottom w:val="outset" w:sz="6" w:space="0" w:color="auto"/>
              <w:right w:val="outset" w:sz="6" w:space="0" w:color="auto"/>
            </w:tcBorders>
            <w:hideMark/>
          </w:tcPr>
          <w:p w14:paraId="63A87939"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1.</w:t>
            </w:r>
          </w:p>
        </w:tc>
        <w:tc>
          <w:tcPr>
            <w:tcW w:w="1481" w:type="pct"/>
            <w:tcBorders>
              <w:top w:val="outset" w:sz="6" w:space="0" w:color="auto"/>
              <w:left w:val="outset" w:sz="6" w:space="0" w:color="auto"/>
              <w:bottom w:val="outset" w:sz="6" w:space="0" w:color="auto"/>
              <w:right w:val="outset" w:sz="6" w:space="0" w:color="auto"/>
            </w:tcBorders>
            <w:hideMark/>
          </w:tcPr>
          <w:p w14:paraId="513F7485"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Plānotās sabiedrības līdzdalības un komunikācijas aktivitātes saistībā ar projektu</w:t>
            </w:r>
          </w:p>
        </w:tc>
        <w:tc>
          <w:tcPr>
            <w:tcW w:w="3208" w:type="pct"/>
            <w:tcBorders>
              <w:top w:val="outset" w:sz="6" w:space="0" w:color="auto"/>
              <w:left w:val="outset" w:sz="6" w:space="0" w:color="auto"/>
              <w:bottom w:val="outset" w:sz="6" w:space="0" w:color="auto"/>
              <w:right w:val="outset" w:sz="6" w:space="0" w:color="auto"/>
            </w:tcBorders>
            <w:hideMark/>
          </w:tcPr>
          <w:p w14:paraId="0A65F2FA" w14:textId="7E5BEDB1" w:rsidR="005D5F16" w:rsidRDefault="005D5F16" w:rsidP="00686854">
            <w:pPr>
              <w:spacing w:line="240" w:lineRule="auto"/>
              <w:ind w:left="57" w:right="57"/>
              <w:jc w:val="both"/>
              <w:rPr>
                <w:rFonts w:ascii="Times New Roman" w:hAnsi="Times New Roman" w:cs="Times New Roman"/>
                <w:iCs/>
                <w:sz w:val="24"/>
                <w:szCs w:val="24"/>
              </w:rPr>
            </w:pPr>
            <w:r>
              <w:rPr>
                <w:rFonts w:ascii="Times New Roman" w:hAnsi="Times New Roman" w:cs="Times New Roman"/>
                <w:iCs/>
                <w:sz w:val="24"/>
                <w:szCs w:val="24"/>
              </w:rPr>
              <w:t xml:space="preserve">Projekts izstrādāts sadarbībā ar </w:t>
            </w:r>
            <w:r w:rsidR="00BB018F">
              <w:rPr>
                <w:rFonts w:ascii="Times New Roman" w:hAnsi="Times New Roman" w:cs="Times New Roman"/>
                <w:iCs/>
                <w:sz w:val="24"/>
                <w:szCs w:val="24"/>
              </w:rPr>
              <w:t>Jelgavas novada</w:t>
            </w:r>
            <w:r>
              <w:rPr>
                <w:rFonts w:ascii="Times New Roman" w:hAnsi="Times New Roman" w:cs="Times New Roman"/>
                <w:iCs/>
                <w:sz w:val="24"/>
                <w:szCs w:val="24"/>
              </w:rPr>
              <w:t xml:space="preserve"> pašvaldīb</w:t>
            </w:r>
            <w:r w:rsidR="00BB018F">
              <w:rPr>
                <w:rFonts w:ascii="Times New Roman" w:hAnsi="Times New Roman" w:cs="Times New Roman"/>
                <w:iCs/>
                <w:sz w:val="24"/>
                <w:szCs w:val="24"/>
              </w:rPr>
              <w:t>u</w:t>
            </w:r>
            <w:r>
              <w:rPr>
                <w:rFonts w:ascii="Times New Roman" w:hAnsi="Times New Roman" w:cs="Times New Roman"/>
                <w:iCs/>
                <w:sz w:val="24"/>
                <w:szCs w:val="24"/>
              </w:rPr>
              <w:t xml:space="preserve">. </w:t>
            </w:r>
          </w:p>
          <w:p w14:paraId="04272070" w14:textId="77777777" w:rsidR="001A641B" w:rsidRPr="005D5F16" w:rsidRDefault="00B77DCD" w:rsidP="005D5F16">
            <w:pPr>
              <w:spacing w:line="240" w:lineRule="auto"/>
              <w:ind w:left="57" w:right="57"/>
              <w:jc w:val="both"/>
              <w:rPr>
                <w:rFonts w:ascii="Times New Roman" w:hAnsi="Times New Roman" w:cs="Times New Roman"/>
                <w:iCs/>
                <w:sz w:val="24"/>
                <w:szCs w:val="24"/>
              </w:rPr>
            </w:pPr>
            <w:r w:rsidRPr="00842656">
              <w:rPr>
                <w:rFonts w:ascii="Times New Roman" w:hAnsi="Times New Roman" w:cs="Times New Roman"/>
                <w:iCs/>
                <w:sz w:val="24"/>
                <w:szCs w:val="24"/>
              </w:rPr>
              <w:t>Saskaņā ar Ministru kabineta 2009.gada 25.augusta noteikumu Nr.970 „Sabiedrības līdzdalības kārtība attīstības plānošanas procesā” 7.4.</w:t>
            </w:r>
            <w:r w:rsidRPr="001A641B">
              <w:rPr>
                <w:rFonts w:ascii="Times New Roman" w:hAnsi="Times New Roman" w:cs="Times New Roman"/>
                <w:iCs/>
                <w:sz w:val="24"/>
                <w:szCs w:val="24"/>
                <w:vertAlign w:val="superscript"/>
              </w:rPr>
              <w:t>1</w:t>
            </w:r>
            <w:r w:rsidR="001A641B">
              <w:rPr>
                <w:rFonts w:ascii="Times New Roman" w:hAnsi="Times New Roman" w:cs="Times New Roman"/>
                <w:iCs/>
                <w:sz w:val="24"/>
                <w:szCs w:val="24"/>
                <w:vertAlign w:val="superscript"/>
              </w:rPr>
              <w:t xml:space="preserve"> </w:t>
            </w:r>
            <w:r w:rsidRPr="00842656">
              <w:rPr>
                <w:rFonts w:ascii="Times New Roman" w:hAnsi="Times New Roman" w:cs="Times New Roman"/>
                <w:iCs/>
                <w:sz w:val="24"/>
                <w:szCs w:val="24"/>
              </w:rPr>
              <w:t>apakšpunktu sabiedrības pārstāvji ir aicināti līdzdarboties, rakstiski sniedzot viedokli par noteikumu projektu tā izstrādes stadijā. Sabiedrības pārstāvji ir informēti par iespēju līdzdarboties, publicējot paziņoju</w:t>
            </w:r>
            <w:r w:rsidR="00357A99">
              <w:rPr>
                <w:rFonts w:ascii="Times New Roman" w:hAnsi="Times New Roman" w:cs="Times New Roman"/>
                <w:iCs/>
                <w:sz w:val="24"/>
                <w:szCs w:val="24"/>
              </w:rPr>
              <w:t>mu par līdzdalības procesu Vides aizsardzības un reģionālās attīstības ministrijas</w:t>
            </w:r>
            <w:r w:rsidRPr="00842656">
              <w:rPr>
                <w:rFonts w:ascii="Times New Roman" w:hAnsi="Times New Roman" w:cs="Times New Roman"/>
                <w:iCs/>
                <w:sz w:val="24"/>
                <w:szCs w:val="24"/>
              </w:rPr>
              <w:t xml:space="preserve"> tīmekļa vietnē.</w:t>
            </w:r>
          </w:p>
        </w:tc>
      </w:tr>
      <w:tr w:rsidR="009975DA" w:rsidRPr="009975DA" w14:paraId="560BACE4" w14:textId="77777777" w:rsidTr="00541E3B">
        <w:trPr>
          <w:trHeight w:val="220"/>
          <w:tblCellSpacing w:w="15" w:type="dxa"/>
          <w:jc w:val="center"/>
        </w:trPr>
        <w:tc>
          <w:tcPr>
            <w:tcW w:w="247" w:type="pct"/>
            <w:tcBorders>
              <w:top w:val="outset" w:sz="6" w:space="0" w:color="auto"/>
              <w:left w:val="outset" w:sz="6" w:space="0" w:color="auto"/>
              <w:bottom w:val="outset" w:sz="6" w:space="0" w:color="auto"/>
              <w:right w:val="outset" w:sz="6" w:space="0" w:color="auto"/>
            </w:tcBorders>
            <w:hideMark/>
          </w:tcPr>
          <w:p w14:paraId="5BC29AD5"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2.</w:t>
            </w:r>
          </w:p>
        </w:tc>
        <w:tc>
          <w:tcPr>
            <w:tcW w:w="1481" w:type="pct"/>
            <w:tcBorders>
              <w:top w:val="outset" w:sz="6" w:space="0" w:color="auto"/>
              <w:left w:val="outset" w:sz="6" w:space="0" w:color="auto"/>
              <w:bottom w:val="outset" w:sz="6" w:space="0" w:color="auto"/>
              <w:right w:val="outset" w:sz="6" w:space="0" w:color="auto"/>
            </w:tcBorders>
            <w:hideMark/>
          </w:tcPr>
          <w:p w14:paraId="53BAC202"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Sabiedrības līdzdalība projekta izstrādē</w:t>
            </w:r>
          </w:p>
          <w:p w14:paraId="3EB19E65"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p>
        </w:tc>
        <w:tc>
          <w:tcPr>
            <w:tcW w:w="3208" w:type="pct"/>
            <w:tcBorders>
              <w:top w:val="outset" w:sz="6" w:space="0" w:color="auto"/>
              <w:left w:val="outset" w:sz="6" w:space="0" w:color="auto"/>
              <w:bottom w:val="outset" w:sz="6" w:space="0" w:color="auto"/>
              <w:right w:val="outset" w:sz="6" w:space="0" w:color="auto"/>
            </w:tcBorders>
            <w:hideMark/>
          </w:tcPr>
          <w:p w14:paraId="3F165019" w14:textId="723F0AD0" w:rsidR="00800965" w:rsidRPr="001A641B" w:rsidRDefault="00357A99" w:rsidP="00BB018F">
            <w:pPr>
              <w:spacing w:after="0" w:line="240" w:lineRule="auto"/>
              <w:ind w:left="57" w:right="57"/>
              <w:jc w:val="both"/>
              <w:rPr>
                <w:rFonts w:ascii="Times New Roman" w:eastAsia="Times New Roman" w:hAnsi="Times New Roman" w:cs="Times New Roman"/>
                <w:sz w:val="24"/>
                <w:szCs w:val="24"/>
                <w:highlight w:val="yellow"/>
                <w:lang w:eastAsia="lv-LV"/>
              </w:rPr>
            </w:pPr>
            <w:r w:rsidRPr="00BB018F">
              <w:rPr>
                <w:rFonts w:ascii="Times New Roman" w:hAnsi="Times New Roman" w:cs="Times New Roman"/>
                <w:bCs/>
                <w:sz w:val="24"/>
                <w:szCs w:val="24"/>
                <w:lang w:eastAsia="lv-LV"/>
              </w:rPr>
              <w:t>Projekts 201</w:t>
            </w:r>
            <w:r w:rsidR="008974F1" w:rsidRPr="00BB018F">
              <w:rPr>
                <w:rFonts w:ascii="Times New Roman" w:hAnsi="Times New Roman" w:cs="Times New Roman"/>
                <w:bCs/>
                <w:sz w:val="24"/>
                <w:szCs w:val="24"/>
                <w:lang w:eastAsia="lv-LV"/>
              </w:rPr>
              <w:t>6</w:t>
            </w:r>
            <w:r w:rsidRPr="00BB018F">
              <w:rPr>
                <w:rFonts w:ascii="Times New Roman" w:hAnsi="Times New Roman" w:cs="Times New Roman"/>
                <w:bCs/>
                <w:sz w:val="24"/>
                <w:szCs w:val="24"/>
                <w:lang w:eastAsia="lv-LV"/>
              </w:rPr>
              <w:t xml:space="preserve">.gada </w:t>
            </w:r>
            <w:r w:rsidR="00BB018F" w:rsidRPr="00BB018F">
              <w:rPr>
                <w:rFonts w:ascii="Times New Roman" w:hAnsi="Times New Roman" w:cs="Times New Roman"/>
                <w:bCs/>
                <w:sz w:val="24"/>
                <w:szCs w:val="24"/>
                <w:lang w:eastAsia="lv-LV"/>
              </w:rPr>
              <w:t>28.aprīlī</w:t>
            </w:r>
            <w:r w:rsidR="00BB018F" w:rsidRPr="00BB018F">
              <w:rPr>
                <w:rFonts w:ascii="Times New Roman" w:hAnsi="Times New Roman" w:cs="Times New Roman"/>
                <w:bCs/>
                <w:sz w:val="24"/>
                <w:szCs w:val="24"/>
                <w:lang w:eastAsia="lv-LV"/>
              </w:rPr>
              <w:t xml:space="preserve"> </w:t>
            </w:r>
            <w:r w:rsidRPr="00BB018F">
              <w:rPr>
                <w:rFonts w:ascii="Times New Roman" w:hAnsi="Times New Roman" w:cs="Times New Roman"/>
                <w:bCs/>
                <w:sz w:val="24"/>
                <w:szCs w:val="24"/>
                <w:lang w:eastAsia="lv-LV"/>
              </w:rPr>
              <w:t xml:space="preserve">ievietots Vides aizsardzības un reģionālās attīstības ministrijas tīmekļa vietnē: </w:t>
            </w:r>
            <w:hyperlink r:id="rId8" w:history="1">
              <w:r w:rsidR="00686854" w:rsidRPr="00BB018F">
                <w:rPr>
                  <w:rStyle w:val="Hyperlink"/>
                  <w:rFonts w:ascii="Times New Roman" w:hAnsi="Times New Roman" w:cs="Times New Roman"/>
                  <w:bCs/>
                  <w:sz w:val="24"/>
                  <w:szCs w:val="24"/>
                  <w:lang w:eastAsia="lv-LV"/>
                </w:rPr>
                <w:t>www.varam.gov.lv</w:t>
              </w:r>
            </w:hyperlink>
            <w:r w:rsidRPr="00BB018F">
              <w:rPr>
                <w:rFonts w:ascii="Times New Roman" w:hAnsi="Times New Roman" w:cs="Times New Roman"/>
                <w:bCs/>
                <w:sz w:val="24"/>
                <w:szCs w:val="24"/>
                <w:lang w:eastAsia="lv-LV"/>
              </w:rPr>
              <w:t xml:space="preserve"> sabiedriskai apspriešanai.</w:t>
            </w:r>
          </w:p>
        </w:tc>
      </w:tr>
      <w:tr w:rsidR="009975DA" w:rsidRPr="009975DA" w14:paraId="4FCB6167" w14:textId="77777777" w:rsidTr="00541E3B">
        <w:trPr>
          <w:trHeight w:val="310"/>
          <w:tblCellSpacing w:w="15" w:type="dxa"/>
          <w:jc w:val="center"/>
        </w:trPr>
        <w:tc>
          <w:tcPr>
            <w:tcW w:w="247" w:type="pct"/>
            <w:tcBorders>
              <w:top w:val="outset" w:sz="6" w:space="0" w:color="auto"/>
              <w:left w:val="outset" w:sz="6" w:space="0" w:color="auto"/>
              <w:bottom w:val="outset" w:sz="6" w:space="0" w:color="auto"/>
              <w:right w:val="outset" w:sz="6" w:space="0" w:color="auto"/>
            </w:tcBorders>
            <w:hideMark/>
          </w:tcPr>
          <w:p w14:paraId="18F4908E"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3.</w:t>
            </w:r>
          </w:p>
        </w:tc>
        <w:tc>
          <w:tcPr>
            <w:tcW w:w="1481" w:type="pct"/>
            <w:tcBorders>
              <w:top w:val="outset" w:sz="6" w:space="0" w:color="auto"/>
              <w:left w:val="outset" w:sz="6" w:space="0" w:color="auto"/>
              <w:bottom w:val="outset" w:sz="6" w:space="0" w:color="auto"/>
              <w:right w:val="outset" w:sz="6" w:space="0" w:color="auto"/>
            </w:tcBorders>
            <w:hideMark/>
          </w:tcPr>
          <w:p w14:paraId="795A565F"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Sabiedrības līdzdalības rezultāti</w:t>
            </w:r>
          </w:p>
          <w:p w14:paraId="19B082F5"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p>
        </w:tc>
        <w:tc>
          <w:tcPr>
            <w:tcW w:w="3208" w:type="pct"/>
            <w:tcBorders>
              <w:top w:val="outset" w:sz="6" w:space="0" w:color="auto"/>
              <w:left w:val="outset" w:sz="6" w:space="0" w:color="auto"/>
              <w:bottom w:val="outset" w:sz="6" w:space="0" w:color="auto"/>
              <w:right w:val="outset" w:sz="6" w:space="0" w:color="auto"/>
            </w:tcBorders>
            <w:hideMark/>
          </w:tcPr>
          <w:p w14:paraId="239CC201" w14:textId="3696F498" w:rsidR="00800965" w:rsidRPr="009975DA" w:rsidRDefault="00800965" w:rsidP="008974F1">
            <w:pPr>
              <w:spacing w:after="0" w:line="240" w:lineRule="auto"/>
              <w:ind w:left="57" w:right="57"/>
              <w:jc w:val="both"/>
              <w:rPr>
                <w:rFonts w:ascii="Times New Roman" w:eastAsia="Times New Roman" w:hAnsi="Times New Roman" w:cs="Times New Roman"/>
                <w:sz w:val="24"/>
                <w:szCs w:val="24"/>
                <w:lang w:eastAsia="lv-LV"/>
              </w:rPr>
            </w:pPr>
          </w:p>
        </w:tc>
      </w:tr>
      <w:tr w:rsidR="009975DA" w:rsidRPr="009975DA" w14:paraId="52278803" w14:textId="77777777" w:rsidTr="00541E3B">
        <w:trPr>
          <w:trHeight w:val="310"/>
          <w:tblCellSpacing w:w="15" w:type="dxa"/>
          <w:jc w:val="center"/>
        </w:trPr>
        <w:tc>
          <w:tcPr>
            <w:tcW w:w="247" w:type="pct"/>
            <w:tcBorders>
              <w:top w:val="outset" w:sz="6" w:space="0" w:color="auto"/>
              <w:left w:val="outset" w:sz="6" w:space="0" w:color="auto"/>
              <w:bottom w:val="outset" w:sz="6" w:space="0" w:color="auto"/>
              <w:right w:val="outset" w:sz="6" w:space="0" w:color="auto"/>
            </w:tcBorders>
            <w:hideMark/>
          </w:tcPr>
          <w:p w14:paraId="4864795E"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4.</w:t>
            </w:r>
          </w:p>
        </w:tc>
        <w:tc>
          <w:tcPr>
            <w:tcW w:w="1481" w:type="pct"/>
            <w:tcBorders>
              <w:top w:val="outset" w:sz="6" w:space="0" w:color="auto"/>
              <w:left w:val="outset" w:sz="6" w:space="0" w:color="auto"/>
              <w:bottom w:val="outset" w:sz="6" w:space="0" w:color="auto"/>
              <w:right w:val="outset" w:sz="6" w:space="0" w:color="auto"/>
            </w:tcBorders>
            <w:hideMark/>
          </w:tcPr>
          <w:p w14:paraId="5190F9E4"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Cita informācija</w:t>
            </w:r>
          </w:p>
        </w:tc>
        <w:tc>
          <w:tcPr>
            <w:tcW w:w="3208" w:type="pct"/>
            <w:tcBorders>
              <w:top w:val="outset" w:sz="6" w:space="0" w:color="auto"/>
              <w:left w:val="outset" w:sz="6" w:space="0" w:color="auto"/>
              <w:bottom w:val="outset" w:sz="6" w:space="0" w:color="auto"/>
              <w:right w:val="outset" w:sz="6" w:space="0" w:color="auto"/>
            </w:tcBorders>
            <w:hideMark/>
          </w:tcPr>
          <w:p w14:paraId="41CF8B80"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Nav</w:t>
            </w:r>
          </w:p>
        </w:tc>
      </w:tr>
    </w:tbl>
    <w:p w14:paraId="5199C51D" w14:textId="77777777" w:rsidR="00800965" w:rsidRPr="00C67EC6" w:rsidRDefault="009717F4" w:rsidP="00C67EC6">
      <w:pPr>
        <w:spacing w:after="0" w:line="240" w:lineRule="auto"/>
        <w:ind w:left="57" w:right="57"/>
        <w:rPr>
          <w:rFonts w:ascii="Times New Roman" w:eastAsia="Times New Roman" w:hAnsi="Times New Roman" w:cs="Times New Roman"/>
          <w:sz w:val="26"/>
          <w:szCs w:val="26"/>
          <w:lang w:eastAsia="lv-LV"/>
        </w:rPr>
      </w:pPr>
      <w:r w:rsidRPr="009975DA">
        <w:rPr>
          <w:rFonts w:ascii="Times New Roman" w:eastAsia="Times New Roman" w:hAnsi="Times New Roman" w:cs="Times New Roman"/>
          <w:sz w:val="26"/>
          <w:szCs w:val="26"/>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1"/>
        <w:gridCol w:w="2613"/>
        <w:gridCol w:w="6114"/>
      </w:tblGrid>
      <w:tr w:rsidR="00D068E0" w:rsidRPr="001513B7" w14:paraId="1112AA21" w14:textId="77777777" w:rsidTr="005D5F16">
        <w:trPr>
          <w:tblCellSpacing w:w="15" w:type="dxa"/>
        </w:trPr>
        <w:tc>
          <w:tcPr>
            <w:tcW w:w="4968" w:type="pct"/>
            <w:gridSpan w:val="3"/>
            <w:tcBorders>
              <w:top w:val="outset" w:sz="6" w:space="0" w:color="auto"/>
              <w:left w:val="outset" w:sz="6" w:space="0" w:color="auto"/>
              <w:bottom w:val="outset" w:sz="6" w:space="0" w:color="auto"/>
              <w:right w:val="outset" w:sz="6" w:space="0" w:color="auto"/>
            </w:tcBorders>
            <w:vAlign w:val="center"/>
          </w:tcPr>
          <w:p w14:paraId="132BC434" w14:textId="77777777" w:rsidR="00D068E0" w:rsidRPr="001513B7" w:rsidRDefault="005D5F16" w:rsidP="00686854">
            <w:pPr>
              <w:spacing w:before="100" w:beforeAutospacing="1" w:after="100" w:afterAutospacing="1" w:line="240" w:lineRule="auto"/>
              <w:ind w:firstLine="300"/>
              <w:jc w:val="center"/>
              <w:rPr>
                <w:rFonts w:ascii="Times New Roman" w:eastAsia="Times New Roman" w:hAnsi="Times New Roman" w:cs="Times New Roman"/>
                <w:b/>
                <w:bCs/>
                <w:sz w:val="24"/>
                <w:szCs w:val="24"/>
                <w:lang w:eastAsia="lv-LV"/>
              </w:rPr>
            </w:pPr>
            <w:r w:rsidRPr="005D5F16">
              <w:rPr>
                <w:rFonts w:ascii="Times New Roman" w:eastAsia="Times New Roman" w:hAnsi="Times New Roman" w:cs="Times New Roman"/>
                <w:b/>
                <w:bCs/>
                <w:sz w:val="24"/>
                <w:szCs w:val="24"/>
                <w:lang w:eastAsia="lv-LV"/>
              </w:rPr>
              <w:t>IV. Tiesību akta projekta ietekme uz spēkā esošo tiesību normu sistēmu</w:t>
            </w:r>
          </w:p>
        </w:tc>
      </w:tr>
      <w:tr w:rsidR="005D5F16" w:rsidRPr="001513B7" w14:paraId="07FF34DB" w14:textId="77777777" w:rsidTr="005D5F16">
        <w:trPr>
          <w:tblCellSpacing w:w="15" w:type="dxa"/>
        </w:trPr>
        <w:tc>
          <w:tcPr>
            <w:tcW w:w="305" w:type="pct"/>
            <w:tcBorders>
              <w:top w:val="outset" w:sz="6" w:space="0" w:color="auto"/>
              <w:left w:val="outset" w:sz="6" w:space="0" w:color="auto"/>
              <w:bottom w:val="outset" w:sz="6" w:space="0" w:color="auto"/>
              <w:right w:val="outset" w:sz="6" w:space="0" w:color="auto"/>
            </w:tcBorders>
          </w:tcPr>
          <w:p w14:paraId="1415600D" w14:textId="77777777" w:rsidR="005D5F16" w:rsidRPr="005D5F16" w:rsidRDefault="005D5F16" w:rsidP="005D5F16">
            <w:pPr>
              <w:spacing w:before="100" w:beforeAutospacing="1" w:after="100" w:afterAutospacing="1" w:line="240" w:lineRule="auto"/>
              <w:jc w:val="center"/>
              <w:rPr>
                <w:rFonts w:ascii="Times New Roman" w:eastAsia="Times New Roman" w:hAnsi="Times New Roman" w:cs="Times New Roman"/>
                <w:bCs/>
                <w:sz w:val="24"/>
                <w:szCs w:val="24"/>
                <w:lang w:eastAsia="lv-LV"/>
              </w:rPr>
            </w:pPr>
            <w:r w:rsidRPr="005D5F16">
              <w:rPr>
                <w:rFonts w:ascii="Times New Roman" w:eastAsia="Times New Roman" w:hAnsi="Times New Roman" w:cs="Times New Roman"/>
                <w:bCs/>
                <w:sz w:val="24"/>
                <w:szCs w:val="24"/>
                <w:lang w:eastAsia="lv-LV"/>
              </w:rPr>
              <w:t>1.</w:t>
            </w:r>
          </w:p>
        </w:tc>
        <w:tc>
          <w:tcPr>
            <w:tcW w:w="1392" w:type="pct"/>
            <w:tcBorders>
              <w:top w:val="outset" w:sz="6" w:space="0" w:color="auto"/>
              <w:left w:val="outset" w:sz="6" w:space="0" w:color="auto"/>
              <w:bottom w:val="outset" w:sz="6" w:space="0" w:color="auto"/>
              <w:right w:val="outset" w:sz="6" w:space="0" w:color="auto"/>
            </w:tcBorders>
          </w:tcPr>
          <w:p w14:paraId="13127EB5" w14:textId="77777777" w:rsidR="005D5F16" w:rsidRPr="005D5F16" w:rsidRDefault="005D5F16" w:rsidP="005D5F16">
            <w:pPr>
              <w:spacing w:before="100" w:beforeAutospacing="1" w:after="100" w:afterAutospacing="1" w:line="240" w:lineRule="auto"/>
              <w:ind w:left="26"/>
              <w:jc w:val="both"/>
              <w:rPr>
                <w:rFonts w:ascii="Times New Roman" w:eastAsia="Times New Roman" w:hAnsi="Times New Roman" w:cs="Times New Roman"/>
                <w:bCs/>
                <w:sz w:val="24"/>
                <w:szCs w:val="24"/>
                <w:lang w:eastAsia="lv-LV"/>
              </w:rPr>
            </w:pPr>
            <w:r w:rsidRPr="005D5F16">
              <w:rPr>
                <w:rFonts w:ascii="Times New Roman" w:eastAsia="Times New Roman" w:hAnsi="Times New Roman" w:cs="Times New Roman"/>
                <w:bCs/>
                <w:sz w:val="24"/>
                <w:szCs w:val="24"/>
                <w:lang w:eastAsia="lv-LV"/>
              </w:rPr>
              <w:t>Nepieciešamie saistītie tiesību aktu projekti</w:t>
            </w:r>
          </w:p>
        </w:tc>
        <w:tc>
          <w:tcPr>
            <w:tcW w:w="3239" w:type="pct"/>
            <w:tcBorders>
              <w:top w:val="outset" w:sz="6" w:space="0" w:color="auto"/>
              <w:left w:val="outset" w:sz="6" w:space="0" w:color="auto"/>
              <w:bottom w:val="outset" w:sz="6" w:space="0" w:color="auto"/>
              <w:right w:val="outset" w:sz="6" w:space="0" w:color="auto"/>
            </w:tcBorders>
          </w:tcPr>
          <w:p w14:paraId="4793B122" w14:textId="77777777" w:rsidR="005D5F16" w:rsidRPr="005D5F16" w:rsidRDefault="005D5F16" w:rsidP="005D5F16">
            <w:pPr>
              <w:spacing w:before="100" w:beforeAutospacing="1" w:after="100" w:afterAutospacing="1"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Izdarāmi grozījumi Meliorācijas likumā, uz to pārnesot Noteikumu normas, kas attiecas uz polderiem – 9.punktu un pielikumu, kurā uzskaitīti lauksaimniecības polderi.</w:t>
            </w:r>
          </w:p>
        </w:tc>
      </w:tr>
      <w:tr w:rsidR="005D5F16" w:rsidRPr="001513B7" w14:paraId="5E0F83C7" w14:textId="77777777" w:rsidTr="005D5F16">
        <w:trPr>
          <w:tblCellSpacing w:w="15" w:type="dxa"/>
        </w:trPr>
        <w:tc>
          <w:tcPr>
            <w:tcW w:w="305" w:type="pct"/>
            <w:tcBorders>
              <w:top w:val="outset" w:sz="6" w:space="0" w:color="auto"/>
              <w:left w:val="outset" w:sz="6" w:space="0" w:color="auto"/>
              <w:bottom w:val="outset" w:sz="6" w:space="0" w:color="auto"/>
              <w:right w:val="outset" w:sz="6" w:space="0" w:color="auto"/>
            </w:tcBorders>
          </w:tcPr>
          <w:p w14:paraId="649B5E51" w14:textId="77777777" w:rsidR="005D5F16" w:rsidRPr="005D5F16" w:rsidRDefault="005D5F16" w:rsidP="005D5F16">
            <w:pPr>
              <w:spacing w:before="100" w:beforeAutospacing="1" w:after="100" w:afterAutospacing="1" w:line="240" w:lineRule="auto"/>
              <w:jc w:val="center"/>
              <w:rPr>
                <w:rFonts w:ascii="Times New Roman" w:eastAsia="Times New Roman" w:hAnsi="Times New Roman" w:cs="Times New Roman"/>
                <w:bCs/>
                <w:sz w:val="24"/>
                <w:szCs w:val="24"/>
                <w:lang w:eastAsia="lv-LV"/>
              </w:rPr>
            </w:pPr>
            <w:r w:rsidRPr="005D5F16">
              <w:rPr>
                <w:rFonts w:ascii="Times New Roman" w:eastAsia="Times New Roman" w:hAnsi="Times New Roman" w:cs="Times New Roman"/>
                <w:bCs/>
                <w:sz w:val="24"/>
                <w:szCs w:val="24"/>
                <w:lang w:eastAsia="lv-LV"/>
              </w:rPr>
              <w:t>2.</w:t>
            </w:r>
          </w:p>
        </w:tc>
        <w:tc>
          <w:tcPr>
            <w:tcW w:w="1392" w:type="pct"/>
            <w:tcBorders>
              <w:top w:val="outset" w:sz="6" w:space="0" w:color="auto"/>
              <w:left w:val="outset" w:sz="6" w:space="0" w:color="auto"/>
              <w:bottom w:val="outset" w:sz="6" w:space="0" w:color="auto"/>
              <w:right w:val="outset" w:sz="6" w:space="0" w:color="auto"/>
            </w:tcBorders>
          </w:tcPr>
          <w:p w14:paraId="377E4270" w14:textId="77777777" w:rsidR="005D5F16" w:rsidRPr="005D5F16" w:rsidRDefault="005D5F16" w:rsidP="005D5F16">
            <w:pPr>
              <w:spacing w:before="100" w:beforeAutospacing="1" w:after="100" w:afterAutospacing="1" w:line="240" w:lineRule="auto"/>
              <w:ind w:left="26"/>
              <w:jc w:val="both"/>
              <w:rPr>
                <w:rFonts w:ascii="Times New Roman" w:eastAsia="Times New Roman" w:hAnsi="Times New Roman" w:cs="Times New Roman"/>
                <w:bCs/>
                <w:sz w:val="24"/>
                <w:szCs w:val="24"/>
                <w:lang w:eastAsia="lv-LV"/>
              </w:rPr>
            </w:pPr>
            <w:r w:rsidRPr="005D5F16">
              <w:rPr>
                <w:rFonts w:ascii="Times New Roman" w:eastAsia="Times New Roman" w:hAnsi="Times New Roman" w:cs="Times New Roman"/>
                <w:bCs/>
                <w:sz w:val="24"/>
                <w:szCs w:val="24"/>
                <w:lang w:eastAsia="lv-LV"/>
              </w:rPr>
              <w:t>Atbildīgā institūcija</w:t>
            </w:r>
          </w:p>
        </w:tc>
        <w:tc>
          <w:tcPr>
            <w:tcW w:w="3239" w:type="pct"/>
            <w:tcBorders>
              <w:top w:val="outset" w:sz="6" w:space="0" w:color="auto"/>
              <w:left w:val="outset" w:sz="6" w:space="0" w:color="auto"/>
              <w:bottom w:val="outset" w:sz="6" w:space="0" w:color="auto"/>
              <w:right w:val="outset" w:sz="6" w:space="0" w:color="auto"/>
            </w:tcBorders>
          </w:tcPr>
          <w:p w14:paraId="01C78394" w14:textId="77777777" w:rsidR="005D5F16" w:rsidRPr="005D5F16" w:rsidRDefault="005D5F16" w:rsidP="005D5F16">
            <w:pPr>
              <w:spacing w:before="100" w:beforeAutospacing="1" w:after="100" w:afterAutospacing="1"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Zemkopības ministrija</w:t>
            </w:r>
          </w:p>
        </w:tc>
      </w:tr>
      <w:tr w:rsidR="005D5F16" w:rsidRPr="001513B7" w14:paraId="5648F693" w14:textId="77777777" w:rsidTr="005D5F16">
        <w:trPr>
          <w:tblCellSpacing w:w="15" w:type="dxa"/>
        </w:trPr>
        <w:tc>
          <w:tcPr>
            <w:tcW w:w="305" w:type="pct"/>
            <w:tcBorders>
              <w:top w:val="outset" w:sz="6" w:space="0" w:color="auto"/>
              <w:left w:val="outset" w:sz="6" w:space="0" w:color="auto"/>
              <w:bottom w:val="outset" w:sz="6" w:space="0" w:color="auto"/>
              <w:right w:val="outset" w:sz="6" w:space="0" w:color="auto"/>
            </w:tcBorders>
          </w:tcPr>
          <w:p w14:paraId="143F6049" w14:textId="77777777" w:rsidR="005D5F16" w:rsidRPr="005D5F16" w:rsidRDefault="005D5F16" w:rsidP="005D5F16">
            <w:pPr>
              <w:spacing w:before="100" w:beforeAutospacing="1" w:after="100" w:afterAutospacing="1" w:line="240" w:lineRule="auto"/>
              <w:jc w:val="center"/>
              <w:rPr>
                <w:rFonts w:ascii="Times New Roman" w:eastAsia="Times New Roman" w:hAnsi="Times New Roman" w:cs="Times New Roman"/>
                <w:bCs/>
                <w:sz w:val="24"/>
                <w:szCs w:val="24"/>
                <w:lang w:eastAsia="lv-LV"/>
              </w:rPr>
            </w:pPr>
            <w:r w:rsidRPr="005D5F16">
              <w:rPr>
                <w:rFonts w:ascii="Times New Roman" w:eastAsia="Times New Roman" w:hAnsi="Times New Roman" w:cs="Times New Roman"/>
                <w:bCs/>
                <w:sz w:val="24"/>
                <w:szCs w:val="24"/>
                <w:lang w:eastAsia="lv-LV"/>
              </w:rPr>
              <w:t>3.</w:t>
            </w:r>
          </w:p>
        </w:tc>
        <w:tc>
          <w:tcPr>
            <w:tcW w:w="1392" w:type="pct"/>
            <w:tcBorders>
              <w:top w:val="outset" w:sz="6" w:space="0" w:color="auto"/>
              <w:left w:val="outset" w:sz="6" w:space="0" w:color="auto"/>
              <w:bottom w:val="outset" w:sz="6" w:space="0" w:color="auto"/>
              <w:right w:val="outset" w:sz="6" w:space="0" w:color="auto"/>
            </w:tcBorders>
          </w:tcPr>
          <w:p w14:paraId="5E5D85B8" w14:textId="77777777" w:rsidR="005D5F16" w:rsidRPr="005D5F16" w:rsidRDefault="005D5F16" w:rsidP="005D5F16">
            <w:pPr>
              <w:spacing w:before="100" w:beforeAutospacing="1" w:after="100" w:afterAutospacing="1" w:line="240" w:lineRule="auto"/>
              <w:ind w:left="26"/>
              <w:jc w:val="both"/>
              <w:rPr>
                <w:rFonts w:ascii="Times New Roman" w:eastAsia="Times New Roman" w:hAnsi="Times New Roman" w:cs="Times New Roman"/>
                <w:bCs/>
                <w:sz w:val="24"/>
                <w:szCs w:val="24"/>
                <w:lang w:eastAsia="lv-LV"/>
              </w:rPr>
            </w:pPr>
            <w:r w:rsidRPr="005D5F16">
              <w:rPr>
                <w:rFonts w:ascii="Times New Roman" w:eastAsia="Times New Roman" w:hAnsi="Times New Roman" w:cs="Times New Roman"/>
                <w:bCs/>
                <w:sz w:val="24"/>
                <w:szCs w:val="24"/>
                <w:lang w:eastAsia="lv-LV"/>
              </w:rPr>
              <w:t>Cita informācija</w:t>
            </w:r>
          </w:p>
        </w:tc>
        <w:tc>
          <w:tcPr>
            <w:tcW w:w="3239" w:type="pct"/>
            <w:tcBorders>
              <w:top w:val="outset" w:sz="6" w:space="0" w:color="auto"/>
              <w:left w:val="outset" w:sz="6" w:space="0" w:color="auto"/>
              <w:bottom w:val="outset" w:sz="6" w:space="0" w:color="auto"/>
              <w:right w:val="outset" w:sz="6" w:space="0" w:color="auto"/>
            </w:tcBorders>
          </w:tcPr>
          <w:p w14:paraId="44DFBC56" w14:textId="6E1ED6F8" w:rsidR="005D5F16" w:rsidRPr="00BB018F" w:rsidRDefault="00BB018F" w:rsidP="00BB018F">
            <w:pPr>
              <w:pStyle w:val="NoSpacing"/>
              <w:jc w:val="both"/>
              <w:rPr>
                <w:rFonts w:ascii="Times New Roman" w:hAnsi="Times New Roman"/>
                <w:sz w:val="24"/>
                <w:szCs w:val="24"/>
              </w:rPr>
            </w:pPr>
            <w:r w:rsidRPr="00BB5B2F">
              <w:rPr>
                <w:rFonts w:ascii="Times New Roman" w:eastAsia="Times New Roman" w:hAnsi="Times New Roman" w:cs="Times New Roman"/>
                <w:sz w:val="24"/>
                <w:szCs w:val="24"/>
                <w:lang w:eastAsia="lv-LV"/>
              </w:rPr>
              <w:t xml:space="preserve">Vides aizsardzības un reģionālās attīstības ministrija </w:t>
            </w:r>
            <w:r w:rsidRPr="00BB5B2F">
              <w:rPr>
                <w:rFonts w:ascii="Times New Roman" w:hAnsi="Times New Roman"/>
                <w:sz w:val="24"/>
                <w:szCs w:val="24"/>
              </w:rPr>
              <w:t xml:space="preserve">2016.gada 20.aprīļa atzinumā </w:t>
            </w:r>
            <w:r>
              <w:rPr>
                <w:rFonts w:ascii="Times New Roman" w:hAnsi="Times New Roman"/>
                <w:sz w:val="24"/>
                <w:szCs w:val="24"/>
              </w:rPr>
              <w:t xml:space="preserve">par </w:t>
            </w:r>
            <w:r w:rsidRPr="00BB5B2F">
              <w:rPr>
                <w:rFonts w:ascii="Times New Roman" w:hAnsi="Times New Roman"/>
                <w:sz w:val="24"/>
                <w:szCs w:val="24"/>
              </w:rPr>
              <w:t>likumprojektu „Grozījumi Meliorācijas likumā” (VSS-267, izsludināts</w:t>
            </w:r>
            <w:r>
              <w:rPr>
                <w:rFonts w:ascii="Times New Roman" w:hAnsi="Times New Roman"/>
                <w:sz w:val="24"/>
                <w:szCs w:val="24"/>
              </w:rPr>
              <w:t xml:space="preserve"> Valsts sekretāru sanāksmē</w:t>
            </w:r>
            <w:r w:rsidRPr="00BB5B2F">
              <w:rPr>
                <w:rFonts w:ascii="Times New Roman" w:hAnsi="Times New Roman"/>
                <w:sz w:val="24"/>
                <w:szCs w:val="24"/>
              </w:rPr>
              <w:t xml:space="preserve"> 31.03.2016.)</w:t>
            </w:r>
            <w:r>
              <w:rPr>
                <w:rFonts w:ascii="Times New Roman" w:hAnsi="Times New Roman"/>
                <w:sz w:val="24"/>
                <w:szCs w:val="24"/>
              </w:rPr>
              <w:t xml:space="preserve"> </w:t>
            </w:r>
            <w:r w:rsidRPr="00BB5B2F">
              <w:rPr>
                <w:rFonts w:ascii="Times New Roman" w:eastAsia="Times New Roman" w:hAnsi="Times New Roman" w:cs="Times New Roman"/>
                <w:sz w:val="24"/>
                <w:szCs w:val="24"/>
                <w:lang w:eastAsia="lv-LV"/>
              </w:rPr>
              <w:t xml:space="preserve">ir izteikusi priekšlikumus </w:t>
            </w:r>
            <w:r w:rsidRPr="00BB5B2F">
              <w:rPr>
                <w:rFonts w:ascii="Times New Roman" w:hAnsi="Times New Roman"/>
                <w:sz w:val="24"/>
                <w:szCs w:val="24"/>
              </w:rPr>
              <w:t>papildināt likumprojektu ar pielikumu, kurā tiktu uzskaitīti visi polderi, kuru apsaimniekošanu nodrošina VAS „Zemkopības ministrijas nekustamie īpašumi”, kā arī papildināt Meliorācijas likumu ar jaunu nodaļu „Polderu pārvaldība”, kurā tiktu iekļauts Noteikumu 9.punktā noteiktais par tiesībām mainīt polderu izmantošanu uz tādu izmantošanu, kas primāri saistīta ar apbūvi, kā arī tiktu iekļauts regulējums par kārtību, kādā ir veicama zemes izmantošanas maiņa arī citiem mērķiem.</w:t>
            </w:r>
          </w:p>
        </w:tc>
      </w:tr>
    </w:tbl>
    <w:p w14:paraId="48283C3E" w14:textId="77777777" w:rsidR="00800965" w:rsidRPr="00C67EC6" w:rsidRDefault="00D068E0" w:rsidP="00C67EC6">
      <w:pPr>
        <w:spacing w:after="0" w:line="240" w:lineRule="auto"/>
        <w:ind w:firstLine="301"/>
        <w:rPr>
          <w:rFonts w:ascii="Times New Roman" w:eastAsia="Times New Roman" w:hAnsi="Times New Roman" w:cs="Times New Roman"/>
          <w:sz w:val="20"/>
          <w:szCs w:val="20"/>
          <w:lang w:eastAsia="lv-LV"/>
        </w:rPr>
      </w:pPr>
      <w:r w:rsidRPr="00724057">
        <w:rPr>
          <w:rFonts w:ascii="Times New Roman" w:eastAsia="Times New Roman" w:hAnsi="Times New Roman" w:cs="Times New Roman"/>
          <w:sz w:val="20"/>
          <w:szCs w:val="20"/>
          <w:lang w:eastAsia="lv-LV"/>
        </w:rPr>
        <w:t> </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506"/>
        <w:gridCol w:w="4305"/>
        <w:gridCol w:w="4527"/>
      </w:tblGrid>
      <w:tr w:rsidR="009975DA" w:rsidRPr="009975DA" w14:paraId="5E606EED" w14:textId="77777777" w:rsidTr="00541E3B">
        <w:trPr>
          <w:trHeight w:val="250"/>
          <w:tblCellSpacing w:w="15" w:type="dxa"/>
          <w:jc w:val="center"/>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A9C045E" w14:textId="77777777" w:rsidR="009717F4" w:rsidRPr="009975DA" w:rsidRDefault="009717F4" w:rsidP="00686854">
            <w:pPr>
              <w:spacing w:after="0" w:line="240" w:lineRule="auto"/>
              <w:ind w:left="57" w:right="57"/>
              <w:jc w:val="center"/>
              <w:rPr>
                <w:rFonts w:ascii="Times New Roman" w:eastAsia="Times New Roman" w:hAnsi="Times New Roman" w:cs="Times New Roman"/>
                <w:b/>
                <w:bCs/>
                <w:sz w:val="24"/>
                <w:szCs w:val="24"/>
                <w:lang w:eastAsia="lv-LV"/>
              </w:rPr>
            </w:pPr>
            <w:r w:rsidRPr="009975DA">
              <w:rPr>
                <w:rFonts w:ascii="Times New Roman" w:eastAsia="Times New Roman" w:hAnsi="Times New Roman" w:cs="Times New Roman"/>
                <w:b/>
                <w:bCs/>
                <w:sz w:val="24"/>
                <w:szCs w:val="24"/>
                <w:lang w:eastAsia="lv-LV"/>
              </w:rPr>
              <w:t>VII. Tiesību akta projekta izpildes nodrošināšana un tās ietekme uz institūcijām</w:t>
            </w:r>
          </w:p>
        </w:tc>
      </w:tr>
      <w:tr w:rsidR="009975DA" w:rsidRPr="009975DA" w14:paraId="731B8F1F" w14:textId="77777777" w:rsidTr="009959F8">
        <w:trPr>
          <w:trHeight w:val="280"/>
          <w:tblCellSpacing w:w="15" w:type="dxa"/>
          <w:jc w:val="center"/>
        </w:trPr>
        <w:tc>
          <w:tcPr>
            <w:tcW w:w="247" w:type="pct"/>
            <w:tcBorders>
              <w:top w:val="outset" w:sz="6" w:space="0" w:color="auto"/>
              <w:left w:val="outset" w:sz="6" w:space="0" w:color="auto"/>
              <w:bottom w:val="outset" w:sz="6" w:space="0" w:color="auto"/>
              <w:right w:val="outset" w:sz="6" w:space="0" w:color="auto"/>
            </w:tcBorders>
            <w:hideMark/>
          </w:tcPr>
          <w:p w14:paraId="348C5FB4"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1.</w:t>
            </w:r>
          </w:p>
        </w:tc>
        <w:tc>
          <w:tcPr>
            <w:tcW w:w="2289" w:type="pct"/>
            <w:tcBorders>
              <w:top w:val="outset" w:sz="6" w:space="0" w:color="auto"/>
              <w:left w:val="outset" w:sz="6" w:space="0" w:color="auto"/>
              <w:bottom w:val="outset" w:sz="6" w:space="0" w:color="auto"/>
              <w:right w:val="outset" w:sz="6" w:space="0" w:color="auto"/>
            </w:tcBorders>
            <w:hideMark/>
          </w:tcPr>
          <w:p w14:paraId="08403B8F"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Projekta izpildē iesaistītās institūcijas</w:t>
            </w:r>
          </w:p>
        </w:tc>
        <w:tc>
          <w:tcPr>
            <w:tcW w:w="2399" w:type="pct"/>
            <w:tcBorders>
              <w:top w:val="outset" w:sz="6" w:space="0" w:color="auto"/>
              <w:left w:val="outset" w:sz="6" w:space="0" w:color="auto"/>
              <w:bottom w:val="outset" w:sz="6" w:space="0" w:color="auto"/>
              <w:right w:val="outset" w:sz="6" w:space="0" w:color="auto"/>
            </w:tcBorders>
            <w:hideMark/>
          </w:tcPr>
          <w:p w14:paraId="23399526" w14:textId="77777777" w:rsidR="00800965" w:rsidRPr="00C67EC6" w:rsidRDefault="00C67EC6" w:rsidP="00C67EC6">
            <w:pPr>
              <w:pStyle w:val="naisnod"/>
              <w:spacing w:before="0" w:after="0"/>
              <w:ind w:left="57" w:right="57"/>
              <w:jc w:val="left"/>
              <w:rPr>
                <w:b w:val="0"/>
                <w:iCs/>
              </w:rPr>
            </w:pPr>
            <w:r>
              <w:rPr>
                <w:b w:val="0"/>
                <w:iCs/>
              </w:rPr>
              <w:t>P</w:t>
            </w:r>
            <w:r w:rsidR="00115266" w:rsidRPr="009975DA">
              <w:rPr>
                <w:b w:val="0"/>
                <w:iCs/>
              </w:rPr>
              <w:t>ašvaldības</w:t>
            </w:r>
            <w:r>
              <w:rPr>
                <w:b w:val="0"/>
                <w:iCs/>
              </w:rPr>
              <w:t xml:space="preserve">, kuru teritorijās atrodas nacionālas nozīmes lauksaimniecības teritorijas. </w:t>
            </w:r>
          </w:p>
        </w:tc>
      </w:tr>
      <w:tr w:rsidR="009975DA" w:rsidRPr="009975DA" w14:paraId="13FC54CB" w14:textId="77777777" w:rsidTr="009959F8">
        <w:trPr>
          <w:trHeight w:val="300"/>
          <w:tblCellSpacing w:w="15" w:type="dxa"/>
          <w:jc w:val="center"/>
        </w:trPr>
        <w:tc>
          <w:tcPr>
            <w:tcW w:w="247" w:type="pct"/>
            <w:tcBorders>
              <w:top w:val="outset" w:sz="6" w:space="0" w:color="auto"/>
              <w:left w:val="outset" w:sz="6" w:space="0" w:color="auto"/>
              <w:bottom w:val="outset" w:sz="6" w:space="0" w:color="auto"/>
              <w:right w:val="outset" w:sz="6" w:space="0" w:color="auto"/>
            </w:tcBorders>
            <w:hideMark/>
          </w:tcPr>
          <w:p w14:paraId="034E7A92"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lastRenderedPageBreak/>
              <w:t>2.</w:t>
            </w:r>
          </w:p>
        </w:tc>
        <w:tc>
          <w:tcPr>
            <w:tcW w:w="2289" w:type="pct"/>
            <w:tcBorders>
              <w:top w:val="outset" w:sz="6" w:space="0" w:color="auto"/>
              <w:left w:val="outset" w:sz="6" w:space="0" w:color="auto"/>
              <w:bottom w:val="outset" w:sz="6" w:space="0" w:color="auto"/>
              <w:right w:val="outset" w:sz="6" w:space="0" w:color="auto"/>
            </w:tcBorders>
            <w:hideMark/>
          </w:tcPr>
          <w:p w14:paraId="74C0F280"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 xml:space="preserve">Projekta izpildes ietekme uz pārvaldes funkcijām un institucionālo struktūru. </w:t>
            </w:r>
          </w:p>
          <w:p w14:paraId="292412F0"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Jaunu institūciju izveide, esošu institūciju likvidācija vai reorganizācija, to ietekme uz institūcijas cilvēkresursiem</w:t>
            </w:r>
          </w:p>
        </w:tc>
        <w:tc>
          <w:tcPr>
            <w:tcW w:w="2399" w:type="pct"/>
            <w:tcBorders>
              <w:top w:val="outset" w:sz="6" w:space="0" w:color="auto"/>
              <w:left w:val="outset" w:sz="6" w:space="0" w:color="auto"/>
              <w:bottom w:val="outset" w:sz="6" w:space="0" w:color="auto"/>
              <w:right w:val="outset" w:sz="6" w:space="0" w:color="auto"/>
            </w:tcBorders>
            <w:hideMark/>
          </w:tcPr>
          <w:p w14:paraId="67F74419" w14:textId="77777777" w:rsidR="00800965" w:rsidRPr="00DF1227" w:rsidRDefault="00B77DCD" w:rsidP="00DF1227">
            <w:pPr>
              <w:shd w:val="clear" w:color="auto" w:fill="FFFFFF"/>
              <w:spacing w:line="240" w:lineRule="auto"/>
              <w:ind w:left="57" w:right="57"/>
              <w:jc w:val="both"/>
              <w:rPr>
                <w:rFonts w:ascii="Times New Roman" w:eastAsia="Times New Roman" w:hAnsi="Times New Roman" w:cs="Times New Roman"/>
                <w:bCs/>
                <w:sz w:val="24"/>
                <w:szCs w:val="24"/>
                <w:lang w:eastAsia="lv-LV"/>
              </w:rPr>
            </w:pPr>
            <w:r w:rsidRPr="00842656">
              <w:rPr>
                <w:rFonts w:ascii="Times New Roman" w:eastAsia="Times New Roman" w:hAnsi="Times New Roman" w:cs="Times New Roman"/>
                <w:bCs/>
                <w:sz w:val="24"/>
                <w:szCs w:val="24"/>
                <w:lang w:eastAsia="lv-LV"/>
              </w:rPr>
              <w:t>Noteikumu projekts neparedz jaunu institūciju izveidi, likvidāciju vai reorganizāciju</w:t>
            </w:r>
            <w:r w:rsidR="00DF1227">
              <w:rPr>
                <w:rFonts w:ascii="Times New Roman" w:eastAsia="Times New Roman" w:hAnsi="Times New Roman" w:cs="Times New Roman"/>
                <w:bCs/>
                <w:sz w:val="24"/>
                <w:szCs w:val="24"/>
                <w:lang w:eastAsia="lv-LV"/>
              </w:rPr>
              <w:t xml:space="preserve"> un neietekmē iesaistīto institūciju funkcijas un cilvēkresursus</w:t>
            </w:r>
            <w:r w:rsidRPr="00842656">
              <w:rPr>
                <w:rFonts w:ascii="Times New Roman" w:eastAsia="Times New Roman" w:hAnsi="Times New Roman" w:cs="Times New Roman"/>
                <w:bCs/>
                <w:sz w:val="24"/>
                <w:szCs w:val="24"/>
                <w:lang w:eastAsia="lv-LV"/>
              </w:rPr>
              <w:t>.</w:t>
            </w:r>
          </w:p>
        </w:tc>
      </w:tr>
      <w:tr w:rsidR="009717F4" w:rsidRPr="009975DA" w14:paraId="5FBA651D" w14:textId="77777777" w:rsidTr="009959F8">
        <w:trPr>
          <w:trHeight w:val="260"/>
          <w:tblCellSpacing w:w="15" w:type="dxa"/>
          <w:jc w:val="center"/>
        </w:trPr>
        <w:tc>
          <w:tcPr>
            <w:tcW w:w="247" w:type="pct"/>
            <w:tcBorders>
              <w:top w:val="outset" w:sz="6" w:space="0" w:color="auto"/>
              <w:left w:val="outset" w:sz="6" w:space="0" w:color="auto"/>
              <w:bottom w:val="outset" w:sz="6" w:space="0" w:color="auto"/>
              <w:right w:val="outset" w:sz="6" w:space="0" w:color="auto"/>
            </w:tcBorders>
            <w:hideMark/>
          </w:tcPr>
          <w:p w14:paraId="524D9DD4"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3.</w:t>
            </w:r>
          </w:p>
        </w:tc>
        <w:tc>
          <w:tcPr>
            <w:tcW w:w="2289" w:type="pct"/>
            <w:tcBorders>
              <w:top w:val="outset" w:sz="6" w:space="0" w:color="auto"/>
              <w:left w:val="outset" w:sz="6" w:space="0" w:color="auto"/>
              <w:bottom w:val="outset" w:sz="6" w:space="0" w:color="auto"/>
              <w:right w:val="outset" w:sz="6" w:space="0" w:color="auto"/>
            </w:tcBorders>
            <w:hideMark/>
          </w:tcPr>
          <w:p w14:paraId="06AC9CB2"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Cita informācija</w:t>
            </w:r>
          </w:p>
        </w:tc>
        <w:tc>
          <w:tcPr>
            <w:tcW w:w="2399" w:type="pct"/>
            <w:tcBorders>
              <w:top w:val="outset" w:sz="6" w:space="0" w:color="auto"/>
              <w:left w:val="outset" w:sz="6" w:space="0" w:color="auto"/>
              <w:bottom w:val="outset" w:sz="6" w:space="0" w:color="auto"/>
              <w:right w:val="outset" w:sz="6" w:space="0" w:color="auto"/>
            </w:tcBorders>
            <w:hideMark/>
          </w:tcPr>
          <w:p w14:paraId="27040180" w14:textId="77777777" w:rsidR="009717F4" w:rsidRPr="009975DA" w:rsidRDefault="009717F4" w:rsidP="00686854">
            <w:pPr>
              <w:spacing w:after="0" w:line="240" w:lineRule="auto"/>
              <w:ind w:left="57" w:right="57"/>
              <w:rPr>
                <w:rFonts w:ascii="Times New Roman" w:eastAsia="Times New Roman" w:hAnsi="Times New Roman" w:cs="Times New Roman"/>
                <w:sz w:val="24"/>
                <w:szCs w:val="24"/>
                <w:lang w:eastAsia="lv-LV"/>
              </w:rPr>
            </w:pPr>
            <w:r w:rsidRPr="009975DA">
              <w:rPr>
                <w:rFonts w:ascii="Times New Roman" w:eastAsia="Times New Roman" w:hAnsi="Times New Roman" w:cs="Times New Roman"/>
                <w:sz w:val="24"/>
                <w:szCs w:val="24"/>
                <w:lang w:eastAsia="lv-LV"/>
              </w:rPr>
              <w:t>Nav</w:t>
            </w:r>
          </w:p>
        </w:tc>
      </w:tr>
    </w:tbl>
    <w:p w14:paraId="0CC5ECAB" w14:textId="77777777" w:rsidR="009E3E9F" w:rsidRPr="009975DA" w:rsidRDefault="009E3E9F" w:rsidP="009717F4">
      <w:pPr>
        <w:spacing w:after="0" w:line="240" w:lineRule="auto"/>
        <w:ind w:left="57" w:right="57"/>
        <w:rPr>
          <w:rFonts w:ascii="Times New Roman" w:hAnsi="Times New Roman" w:cs="Times New Roman"/>
          <w:sz w:val="26"/>
          <w:szCs w:val="26"/>
        </w:rPr>
      </w:pPr>
    </w:p>
    <w:p w14:paraId="20151B83" w14:textId="77777777" w:rsidR="009717F4" w:rsidRPr="009975DA" w:rsidRDefault="009717F4" w:rsidP="009717F4">
      <w:pPr>
        <w:spacing w:after="0" w:line="240" w:lineRule="auto"/>
        <w:ind w:left="57" w:right="57"/>
        <w:rPr>
          <w:rFonts w:ascii="Times New Roman" w:hAnsi="Times New Roman" w:cs="Times New Roman"/>
          <w:sz w:val="26"/>
          <w:szCs w:val="26"/>
        </w:rPr>
      </w:pPr>
      <w:r w:rsidRPr="009975DA">
        <w:rPr>
          <w:rFonts w:ascii="Times New Roman" w:hAnsi="Times New Roman" w:cs="Times New Roman"/>
          <w:sz w:val="26"/>
          <w:szCs w:val="26"/>
        </w:rPr>
        <w:t>Anotācijas III</w:t>
      </w:r>
      <w:r w:rsidR="008958CA">
        <w:rPr>
          <w:rFonts w:ascii="Times New Roman" w:hAnsi="Times New Roman" w:cs="Times New Roman"/>
          <w:sz w:val="26"/>
          <w:szCs w:val="26"/>
        </w:rPr>
        <w:t xml:space="preserve"> </w:t>
      </w:r>
      <w:r w:rsidR="005D5F16">
        <w:rPr>
          <w:rFonts w:ascii="Times New Roman" w:hAnsi="Times New Roman" w:cs="Times New Roman"/>
          <w:sz w:val="26"/>
          <w:szCs w:val="26"/>
        </w:rPr>
        <w:t>un V</w:t>
      </w:r>
      <w:r w:rsidRPr="009975DA">
        <w:rPr>
          <w:rFonts w:ascii="Times New Roman" w:hAnsi="Times New Roman" w:cs="Times New Roman"/>
          <w:sz w:val="26"/>
          <w:szCs w:val="26"/>
        </w:rPr>
        <w:t xml:space="preserve"> sadaļa </w:t>
      </w:r>
      <w:r w:rsidR="005D5F16">
        <w:rPr>
          <w:rFonts w:ascii="Times New Roman" w:hAnsi="Times New Roman" w:cs="Times New Roman"/>
          <w:sz w:val="26"/>
          <w:szCs w:val="26"/>
        </w:rPr>
        <w:t>–</w:t>
      </w:r>
      <w:r w:rsidRPr="009975DA">
        <w:rPr>
          <w:rFonts w:ascii="Times New Roman" w:hAnsi="Times New Roman" w:cs="Times New Roman"/>
          <w:sz w:val="26"/>
          <w:szCs w:val="26"/>
        </w:rPr>
        <w:t xml:space="preserve"> projekts šīs jomas neskar. </w:t>
      </w:r>
    </w:p>
    <w:p w14:paraId="64CD3DB0" w14:textId="77777777" w:rsidR="009E3E9F" w:rsidRDefault="00D50CF4" w:rsidP="009717F4">
      <w:pPr>
        <w:spacing w:after="0" w:line="240" w:lineRule="auto"/>
        <w:ind w:left="57" w:right="57"/>
        <w:rPr>
          <w:rFonts w:ascii="Times New Roman" w:hAnsi="Times New Roman" w:cs="Times New Roman"/>
          <w:sz w:val="28"/>
          <w:szCs w:val="28"/>
        </w:rPr>
      </w:pPr>
      <w:r w:rsidRPr="009975DA">
        <w:rPr>
          <w:rFonts w:ascii="Times New Roman" w:hAnsi="Times New Roman" w:cs="Times New Roman"/>
          <w:sz w:val="28"/>
          <w:szCs w:val="28"/>
        </w:rPr>
        <w:t xml:space="preserve"> </w:t>
      </w:r>
    </w:p>
    <w:p w14:paraId="30C4859F" w14:textId="77777777" w:rsidR="00E035A7" w:rsidRDefault="00E035A7" w:rsidP="009717F4">
      <w:pPr>
        <w:spacing w:after="0" w:line="240" w:lineRule="auto"/>
        <w:ind w:left="57" w:right="57"/>
        <w:rPr>
          <w:rFonts w:ascii="Times New Roman" w:hAnsi="Times New Roman" w:cs="Times New Roman"/>
          <w:sz w:val="28"/>
          <w:szCs w:val="28"/>
        </w:rPr>
      </w:pPr>
    </w:p>
    <w:p w14:paraId="7E46E1D3" w14:textId="77777777" w:rsidR="00E035A7" w:rsidRPr="009975DA" w:rsidRDefault="00E035A7" w:rsidP="009717F4">
      <w:pPr>
        <w:spacing w:after="0" w:line="240" w:lineRule="auto"/>
        <w:ind w:left="57" w:right="57"/>
        <w:rPr>
          <w:rFonts w:ascii="Times New Roman" w:hAnsi="Times New Roman" w:cs="Times New Roman"/>
          <w:sz w:val="28"/>
          <w:szCs w:val="28"/>
        </w:rPr>
      </w:pPr>
    </w:p>
    <w:p w14:paraId="00525D48" w14:textId="77777777" w:rsidR="000967B7" w:rsidRPr="009975DA" w:rsidRDefault="000967B7" w:rsidP="009959F8">
      <w:pPr>
        <w:pStyle w:val="NoSpacing"/>
        <w:tabs>
          <w:tab w:val="right" w:pos="9354"/>
        </w:tabs>
        <w:spacing w:before="480"/>
        <w:rPr>
          <w:rFonts w:ascii="Times New Roman" w:hAnsi="Times New Roman" w:cs="Times New Roman"/>
          <w:sz w:val="24"/>
          <w:szCs w:val="24"/>
        </w:rPr>
      </w:pPr>
      <w:r w:rsidRPr="009975DA">
        <w:rPr>
          <w:rFonts w:ascii="Times New Roman" w:hAnsi="Times New Roman" w:cs="Times New Roman"/>
          <w:sz w:val="24"/>
          <w:szCs w:val="24"/>
        </w:rPr>
        <w:t>Ministru prezidents</w:t>
      </w:r>
      <w:r w:rsidR="00DF1227">
        <w:rPr>
          <w:rFonts w:ascii="Times New Roman" w:hAnsi="Times New Roman" w:cs="Times New Roman"/>
          <w:sz w:val="24"/>
          <w:szCs w:val="24"/>
        </w:rPr>
        <w:t xml:space="preserve"> </w:t>
      </w:r>
      <w:r w:rsidRPr="009975DA">
        <w:rPr>
          <w:rFonts w:ascii="Times New Roman" w:hAnsi="Times New Roman" w:cs="Times New Roman"/>
          <w:sz w:val="24"/>
          <w:szCs w:val="24"/>
        </w:rPr>
        <w:tab/>
      </w:r>
      <w:r w:rsidR="00CF344D" w:rsidRPr="009975DA">
        <w:rPr>
          <w:rFonts w:ascii="Times New Roman" w:hAnsi="Times New Roman" w:cs="Times New Roman"/>
          <w:sz w:val="24"/>
          <w:szCs w:val="24"/>
        </w:rPr>
        <w:t>M</w:t>
      </w:r>
      <w:r w:rsidRPr="009975DA">
        <w:rPr>
          <w:rFonts w:ascii="Times New Roman" w:hAnsi="Times New Roman" w:cs="Times New Roman"/>
          <w:sz w:val="24"/>
          <w:szCs w:val="24"/>
        </w:rPr>
        <w:t>.</w:t>
      </w:r>
      <w:r w:rsidR="00CF344D" w:rsidRPr="009975DA">
        <w:rPr>
          <w:rFonts w:ascii="Times New Roman" w:hAnsi="Times New Roman" w:cs="Times New Roman"/>
          <w:sz w:val="24"/>
          <w:szCs w:val="24"/>
        </w:rPr>
        <w:t>Kučinskis</w:t>
      </w:r>
    </w:p>
    <w:p w14:paraId="62F3F67D" w14:textId="77777777" w:rsidR="000967B7" w:rsidRPr="009975DA" w:rsidRDefault="000967B7" w:rsidP="009959F8">
      <w:pPr>
        <w:pStyle w:val="NoSpacing"/>
        <w:tabs>
          <w:tab w:val="right" w:pos="9354"/>
        </w:tabs>
        <w:spacing w:before="480"/>
        <w:rPr>
          <w:rFonts w:ascii="Times New Roman" w:hAnsi="Times New Roman" w:cs="Times New Roman"/>
          <w:sz w:val="24"/>
          <w:szCs w:val="24"/>
        </w:rPr>
      </w:pPr>
      <w:r w:rsidRPr="009975DA">
        <w:rPr>
          <w:rFonts w:ascii="Times New Roman" w:hAnsi="Times New Roman" w:cs="Times New Roman"/>
          <w:sz w:val="24"/>
          <w:szCs w:val="24"/>
        </w:rPr>
        <w:t xml:space="preserve">Vides aizsardzības un </w:t>
      </w:r>
      <w:r w:rsidRPr="009975DA">
        <w:rPr>
          <w:rFonts w:ascii="Times New Roman" w:hAnsi="Times New Roman" w:cs="Times New Roman"/>
          <w:sz w:val="24"/>
          <w:szCs w:val="24"/>
        </w:rPr>
        <w:br/>
        <w:t>reģionālās attīstības ministrs</w:t>
      </w:r>
      <w:r w:rsidRPr="009975DA">
        <w:rPr>
          <w:rFonts w:ascii="Times New Roman" w:hAnsi="Times New Roman" w:cs="Times New Roman"/>
          <w:sz w:val="24"/>
          <w:szCs w:val="24"/>
        </w:rPr>
        <w:tab/>
        <w:t>K.Gerhards</w:t>
      </w:r>
    </w:p>
    <w:p w14:paraId="5091E3B8" w14:textId="77777777" w:rsidR="00E4446A" w:rsidRDefault="00E4446A" w:rsidP="009959F8">
      <w:pPr>
        <w:pStyle w:val="NoSpacing"/>
        <w:tabs>
          <w:tab w:val="right" w:pos="9354"/>
        </w:tabs>
        <w:spacing w:before="480"/>
        <w:rPr>
          <w:rFonts w:ascii="Times New Roman" w:hAnsi="Times New Roman" w:cs="Times New Roman"/>
          <w:sz w:val="24"/>
          <w:szCs w:val="24"/>
        </w:rPr>
      </w:pPr>
      <w:r>
        <w:rPr>
          <w:rFonts w:ascii="Times New Roman" w:hAnsi="Times New Roman" w:cs="Times New Roman"/>
          <w:sz w:val="24"/>
          <w:szCs w:val="24"/>
        </w:rPr>
        <w:t>Vīza:</w:t>
      </w:r>
    </w:p>
    <w:p w14:paraId="07D9E064" w14:textId="77777777" w:rsidR="000967B7" w:rsidRPr="009975DA" w:rsidRDefault="00CF4076" w:rsidP="00DF1227">
      <w:pPr>
        <w:pStyle w:val="NoSpacing"/>
        <w:tabs>
          <w:tab w:val="right" w:pos="9354"/>
        </w:tabs>
        <w:rPr>
          <w:rFonts w:ascii="Times New Roman" w:hAnsi="Times New Roman" w:cs="Times New Roman"/>
          <w:sz w:val="24"/>
          <w:szCs w:val="24"/>
        </w:rPr>
      </w:pPr>
      <w:r w:rsidRPr="009975DA">
        <w:rPr>
          <w:rFonts w:ascii="Times New Roman" w:hAnsi="Times New Roman" w:cs="Times New Roman"/>
          <w:sz w:val="24"/>
          <w:szCs w:val="24"/>
        </w:rPr>
        <w:t>valsts sekretār</w:t>
      </w:r>
      <w:r w:rsidR="00E4446A">
        <w:rPr>
          <w:rFonts w:ascii="Times New Roman" w:hAnsi="Times New Roman" w:cs="Times New Roman"/>
          <w:sz w:val="24"/>
          <w:szCs w:val="24"/>
        </w:rPr>
        <w:t>s</w:t>
      </w:r>
      <w:r w:rsidR="00DF1227">
        <w:rPr>
          <w:rFonts w:ascii="Times New Roman" w:hAnsi="Times New Roman" w:cs="Times New Roman"/>
          <w:sz w:val="24"/>
          <w:szCs w:val="24"/>
        </w:rPr>
        <w:tab/>
      </w:r>
      <w:r w:rsidR="00E4446A">
        <w:rPr>
          <w:rFonts w:ascii="Times New Roman" w:hAnsi="Times New Roman" w:cs="Times New Roman"/>
          <w:sz w:val="24"/>
          <w:szCs w:val="24"/>
        </w:rPr>
        <w:t>R.Muciņš</w:t>
      </w:r>
    </w:p>
    <w:p w14:paraId="4C8207F0" w14:textId="77777777" w:rsidR="000967B7" w:rsidRPr="009975DA" w:rsidRDefault="000967B7" w:rsidP="00DF1227">
      <w:pPr>
        <w:pStyle w:val="NoSpacing"/>
        <w:tabs>
          <w:tab w:val="right" w:pos="9354"/>
        </w:tabs>
        <w:rPr>
          <w:rFonts w:ascii="Times New Roman" w:hAnsi="Times New Roman" w:cs="Times New Roman"/>
          <w:sz w:val="24"/>
          <w:szCs w:val="24"/>
        </w:rPr>
      </w:pPr>
    </w:p>
    <w:p w14:paraId="33775117" w14:textId="77777777" w:rsidR="000967B7" w:rsidRPr="009975DA" w:rsidRDefault="000967B7" w:rsidP="00DF1227">
      <w:pPr>
        <w:pStyle w:val="NoSpacing"/>
        <w:tabs>
          <w:tab w:val="right" w:pos="9354"/>
        </w:tabs>
        <w:rPr>
          <w:rFonts w:ascii="Times New Roman" w:hAnsi="Times New Roman" w:cs="Times New Roman"/>
          <w:sz w:val="24"/>
          <w:szCs w:val="24"/>
        </w:rPr>
      </w:pPr>
    </w:p>
    <w:p w14:paraId="036E9D1A" w14:textId="77777777" w:rsidR="000967B7" w:rsidRPr="009975DA" w:rsidRDefault="000967B7" w:rsidP="00DF1227">
      <w:pPr>
        <w:pStyle w:val="NoSpacing"/>
        <w:tabs>
          <w:tab w:val="right" w:pos="9354"/>
        </w:tabs>
        <w:rPr>
          <w:rFonts w:ascii="Times New Roman" w:hAnsi="Times New Roman" w:cs="Times New Roman"/>
          <w:sz w:val="24"/>
          <w:szCs w:val="24"/>
        </w:rPr>
      </w:pPr>
    </w:p>
    <w:p w14:paraId="458D9555" w14:textId="32EA0983" w:rsidR="000967B7" w:rsidRPr="008974F1" w:rsidRDefault="008974F1" w:rsidP="009959F8">
      <w:pPr>
        <w:pStyle w:val="NoSpacing"/>
        <w:spacing w:before="840"/>
        <w:rPr>
          <w:rFonts w:ascii="Times New Roman" w:hAnsi="Times New Roman" w:cs="Times New Roman"/>
          <w:sz w:val="20"/>
          <w:szCs w:val="20"/>
        </w:rPr>
      </w:pPr>
      <w:r w:rsidRPr="008974F1">
        <w:rPr>
          <w:rFonts w:ascii="Times New Roman" w:hAnsi="Times New Roman" w:cs="Times New Roman"/>
          <w:sz w:val="20"/>
          <w:szCs w:val="20"/>
        </w:rPr>
        <w:fldChar w:fldCharType="begin"/>
      </w:r>
      <w:r w:rsidRPr="008974F1">
        <w:rPr>
          <w:rFonts w:ascii="Times New Roman" w:hAnsi="Times New Roman" w:cs="Times New Roman"/>
          <w:sz w:val="20"/>
          <w:szCs w:val="20"/>
        </w:rPr>
        <w:instrText xml:space="preserve"> DATE  \@ "dd.MM.yyyy."  \* MERGEFORMAT </w:instrText>
      </w:r>
      <w:r w:rsidRPr="008974F1">
        <w:rPr>
          <w:rFonts w:ascii="Times New Roman" w:hAnsi="Times New Roman" w:cs="Times New Roman"/>
          <w:sz w:val="20"/>
          <w:szCs w:val="20"/>
        </w:rPr>
        <w:fldChar w:fldCharType="separate"/>
      </w:r>
      <w:r w:rsidR="009959F8">
        <w:rPr>
          <w:rFonts w:ascii="Times New Roman" w:hAnsi="Times New Roman" w:cs="Times New Roman"/>
          <w:noProof/>
          <w:sz w:val="20"/>
          <w:szCs w:val="20"/>
        </w:rPr>
        <w:t>28.04.2016.</w:t>
      </w:r>
      <w:r w:rsidRPr="008974F1">
        <w:rPr>
          <w:rFonts w:ascii="Times New Roman" w:hAnsi="Times New Roman" w:cs="Times New Roman"/>
          <w:sz w:val="20"/>
          <w:szCs w:val="20"/>
        </w:rPr>
        <w:fldChar w:fldCharType="end"/>
      </w:r>
    </w:p>
    <w:p w14:paraId="63A6C222" w14:textId="6FF920CD" w:rsidR="008974F1" w:rsidRPr="008974F1" w:rsidRDefault="008974F1" w:rsidP="000967B7">
      <w:pPr>
        <w:pStyle w:val="NoSpacing"/>
        <w:rPr>
          <w:rFonts w:ascii="Times New Roman" w:hAnsi="Times New Roman" w:cs="Times New Roman"/>
          <w:noProof/>
          <w:sz w:val="20"/>
          <w:szCs w:val="20"/>
        </w:rPr>
      </w:pPr>
      <w:r w:rsidRPr="008974F1">
        <w:rPr>
          <w:rFonts w:ascii="Times New Roman" w:hAnsi="Times New Roman" w:cs="Times New Roman"/>
          <w:noProof/>
          <w:sz w:val="20"/>
          <w:szCs w:val="20"/>
        </w:rPr>
        <w:fldChar w:fldCharType="begin"/>
      </w:r>
      <w:r w:rsidRPr="008974F1">
        <w:rPr>
          <w:rFonts w:ascii="Times New Roman" w:hAnsi="Times New Roman" w:cs="Times New Roman"/>
          <w:noProof/>
          <w:sz w:val="20"/>
          <w:szCs w:val="20"/>
        </w:rPr>
        <w:instrText xml:space="preserve"> NUMWORDS   \* MERGEFORMAT </w:instrText>
      </w:r>
      <w:r w:rsidRPr="008974F1">
        <w:rPr>
          <w:rFonts w:ascii="Times New Roman" w:hAnsi="Times New Roman" w:cs="Times New Roman"/>
          <w:noProof/>
          <w:sz w:val="20"/>
          <w:szCs w:val="20"/>
        </w:rPr>
        <w:fldChar w:fldCharType="separate"/>
      </w:r>
      <w:r w:rsidR="009959F8">
        <w:rPr>
          <w:rFonts w:ascii="Times New Roman" w:hAnsi="Times New Roman" w:cs="Times New Roman"/>
          <w:noProof/>
          <w:sz w:val="20"/>
          <w:szCs w:val="20"/>
        </w:rPr>
        <w:t>984</w:t>
      </w:r>
      <w:r w:rsidRPr="008974F1">
        <w:rPr>
          <w:rFonts w:ascii="Times New Roman" w:hAnsi="Times New Roman" w:cs="Times New Roman"/>
          <w:noProof/>
          <w:sz w:val="20"/>
          <w:szCs w:val="20"/>
        </w:rPr>
        <w:fldChar w:fldCharType="end"/>
      </w:r>
    </w:p>
    <w:p w14:paraId="0F726D8B" w14:textId="77777777" w:rsidR="008974F1" w:rsidRDefault="008974F1" w:rsidP="000967B7">
      <w:pPr>
        <w:pStyle w:val="NoSpacing"/>
        <w:rPr>
          <w:rFonts w:ascii="Times New Roman" w:hAnsi="Times New Roman" w:cs="Times New Roman"/>
          <w:sz w:val="18"/>
          <w:szCs w:val="18"/>
        </w:rPr>
      </w:pPr>
      <w:r>
        <w:rPr>
          <w:rFonts w:ascii="Times New Roman" w:hAnsi="Times New Roman" w:cs="Times New Roman"/>
          <w:sz w:val="18"/>
          <w:szCs w:val="18"/>
        </w:rPr>
        <w:t>D.Paršova</w:t>
      </w:r>
    </w:p>
    <w:p w14:paraId="33E12325" w14:textId="77777777" w:rsidR="000967B7" w:rsidRPr="008974F1" w:rsidRDefault="008974F1" w:rsidP="008974F1">
      <w:pPr>
        <w:pStyle w:val="NoSpacing"/>
        <w:rPr>
          <w:rFonts w:ascii="Times New Roman" w:hAnsi="Times New Roman" w:cs="Times New Roman"/>
          <w:sz w:val="18"/>
          <w:szCs w:val="18"/>
        </w:rPr>
      </w:pPr>
      <w:r>
        <w:rPr>
          <w:rFonts w:ascii="Times New Roman" w:hAnsi="Times New Roman" w:cs="Times New Roman"/>
          <w:sz w:val="18"/>
          <w:szCs w:val="18"/>
        </w:rPr>
        <w:t xml:space="preserve">67026901, </w:t>
      </w:r>
      <w:hyperlink r:id="rId9" w:history="1">
        <w:r w:rsidRPr="00D960DC">
          <w:rPr>
            <w:rStyle w:val="Hyperlink"/>
            <w:rFonts w:ascii="Times New Roman" w:hAnsi="Times New Roman" w:cs="Times New Roman"/>
            <w:sz w:val="18"/>
            <w:szCs w:val="18"/>
          </w:rPr>
          <w:t>daiga.parsova@varam.gov.lv</w:t>
        </w:r>
      </w:hyperlink>
    </w:p>
    <w:p w14:paraId="5F0E1E60" w14:textId="77777777" w:rsidR="000967B7" w:rsidRPr="009975DA" w:rsidRDefault="000967B7" w:rsidP="000967B7"/>
    <w:p w14:paraId="3BB04435" w14:textId="77777777" w:rsidR="000967B7" w:rsidRPr="009975DA" w:rsidRDefault="000967B7" w:rsidP="000967B7"/>
    <w:sectPr w:rsidR="000967B7" w:rsidRPr="009975DA" w:rsidSect="00541E3B">
      <w:headerReference w:type="default" r:id="rId10"/>
      <w:footerReference w:type="default" r:id="rId11"/>
      <w:footerReference w:type="first" r:id="rId12"/>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660920" w14:textId="77777777" w:rsidR="00CF6EE9" w:rsidRDefault="00CF6EE9" w:rsidP="00AA4FE2">
      <w:pPr>
        <w:spacing w:after="0" w:line="240" w:lineRule="auto"/>
      </w:pPr>
      <w:r>
        <w:separator/>
      </w:r>
    </w:p>
  </w:endnote>
  <w:endnote w:type="continuationSeparator" w:id="0">
    <w:p w14:paraId="4EA9B9A0" w14:textId="77777777" w:rsidR="00CF6EE9" w:rsidRDefault="00CF6EE9" w:rsidP="00AA4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772D32" w14:textId="5ABED2EF" w:rsidR="00781C34" w:rsidRPr="00264024" w:rsidRDefault="00264024" w:rsidP="00264024">
    <w:pPr>
      <w:pStyle w:val="NoSpacing"/>
      <w:jc w:val="both"/>
      <w:rPr>
        <w:rFonts w:ascii="Times New Roman" w:hAnsi="Times New Roman" w:cs="Times New Roman"/>
        <w:sz w:val="20"/>
        <w:szCs w:val="20"/>
      </w:rPr>
    </w:pPr>
    <w:r w:rsidRPr="00264024">
      <w:rPr>
        <w:rFonts w:ascii="Times New Roman" w:hAnsi="Times New Roman" w:cs="Times New Roman"/>
        <w:sz w:val="20"/>
        <w:szCs w:val="20"/>
      </w:rPr>
      <w:fldChar w:fldCharType="begin"/>
    </w:r>
    <w:r w:rsidRPr="00264024">
      <w:rPr>
        <w:rFonts w:ascii="Times New Roman" w:hAnsi="Times New Roman" w:cs="Times New Roman"/>
        <w:sz w:val="20"/>
        <w:szCs w:val="20"/>
      </w:rPr>
      <w:instrText xml:space="preserve"> FILENAME   \* MERGEFORMAT </w:instrText>
    </w:r>
    <w:r w:rsidRPr="00264024">
      <w:rPr>
        <w:rFonts w:ascii="Times New Roman" w:hAnsi="Times New Roman" w:cs="Times New Roman"/>
        <w:sz w:val="20"/>
        <w:szCs w:val="20"/>
      </w:rPr>
      <w:fldChar w:fldCharType="separate"/>
    </w:r>
    <w:r w:rsidR="0071744E">
      <w:rPr>
        <w:rFonts w:ascii="Times New Roman" w:hAnsi="Times New Roman" w:cs="Times New Roman"/>
        <w:noProof/>
        <w:sz w:val="20"/>
        <w:szCs w:val="20"/>
      </w:rPr>
      <w:t>VARAMANOT_280416_NacnozLIZ</w:t>
    </w:r>
    <w:r w:rsidRPr="00264024">
      <w:rPr>
        <w:rFonts w:ascii="Times New Roman" w:hAnsi="Times New Roman" w:cs="Times New Roman"/>
        <w:sz w:val="20"/>
        <w:szCs w:val="20"/>
      </w:rPr>
      <w:fldChar w:fldCharType="end"/>
    </w:r>
    <w:r w:rsidRPr="00264024">
      <w:rPr>
        <w:rFonts w:ascii="Times New Roman" w:hAnsi="Times New Roman" w:cs="Times New Roman"/>
        <w:sz w:val="20"/>
        <w:szCs w:val="20"/>
      </w:rPr>
      <w:t xml:space="preserve">; Ministru kabineta noteikumu projekta </w:t>
    </w:r>
    <w:r w:rsidR="00EB6759">
      <w:rPr>
        <w:rFonts w:ascii="Times New Roman" w:hAnsi="Times New Roman" w:cs="Times New Roman"/>
        <w:sz w:val="20"/>
        <w:szCs w:val="20"/>
      </w:rPr>
      <w:t>„</w:t>
    </w:r>
    <w:r w:rsidRPr="00264024">
      <w:rPr>
        <w:rFonts w:ascii="Times New Roman" w:hAnsi="Times New Roman" w:cs="Times New Roman"/>
        <w:sz w:val="20"/>
        <w:szCs w:val="20"/>
      </w:rPr>
      <w:t xml:space="preserve">Grozījumi Ministru kabineta 2013. gada 28. maija noteikumos Nr. 291 </w:t>
    </w:r>
    <w:r w:rsidR="00EB6759">
      <w:rPr>
        <w:rFonts w:ascii="Times New Roman" w:hAnsi="Times New Roman" w:cs="Times New Roman"/>
        <w:sz w:val="20"/>
        <w:szCs w:val="20"/>
      </w:rPr>
      <w:t>„</w:t>
    </w:r>
    <w:r w:rsidRPr="00264024">
      <w:rPr>
        <w:rFonts w:ascii="Times New Roman" w:hAnsi="Times New Roman" w:cs="Times New Roman"/>
        <w:sz w:val="20"/>
        <w:szCs w:val="20"/>
      </w:rPr>
      <w:t>Noteikumi par nacionālas nozīmes lauksaimniecības teritorijām”” sākotnējās ietekmes novērtējuma ziņojums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74224" w14:textId="30957012" w:rsidR="00264024" w:rsidRPr="00264024" w:rsidRDefault="00264024" w:rsidP="00264024">
    <w:pPr>
      <w:pStyle w:val="NoSpacing"/>
      <w:jc w:val="both"/>
      <w:rPr>
        <w:rFonts w:ascii="Times New Roman" w:hAnsi="Times New Roman" w:cs="Times New Roman"/>
        <w:sz w:val="20"/>
        <w:szCs w:val="20"/>
      </w:rPr>
    </w:pPr>
    <w:r w:rsidRPr="00264024">
      <w:rPr>
        <w:rFonts w:ascii="Times New Roman" w:hAnsi="Times New Roman" w:cs="Times New Roman"/>
        <w:sz w:val="20"/>
        <w:szCs w:val="20"/>
      </w:rPr>
      <w:fldChar w:fldCharType="begin"/>
    </w:r>
    <w:r w:rsidRPr="00264024">
      <w:rPr>
        <w:rFonts w:ascii="Times New Roman" w:hAnsi="Times New Roman" w:cs="Times New Roman"/>
        <w:sz w:val="20"/>
        <w:szCs w:val="20"/>
      </w:rPr>
      <w:instrText xml:space="preserve"> FILENAME   \* MERGEFORMAT </w:instrText>
    </w:r>
    <w:r w:rsidRPr="00264024">
      <w:rPr>
        <w:rFonts w:ascii="Times New Roman" w:hAnsi="Times New Roman" w:cs="Times New Roman"/>
        <w:sz w:val="20"/>
        <w:szCs w:val="20"/>
      </w:rPr>
      <w:fldChar w:fldCharType="separate"/>
    </w:r>
    <w:r w:rsidR="0071744E">
      <w:rPr>
        <w:rFonts w:ascii="Times New Roman" w:hAnsi="Times New Roman" w:cs="Times New Roman"/>
        <w:noProof/>
        <w:sz w:val="20"/>
        <w:szCs w:val="20"/>
      </w:rPr>
      <w:t>VARAMANOT_280416_NacnozLIZ</w:t>
    </w:r>
    <w:r w:rsidRPr="00264024">
      <w:rPr>
        <w:rFonts w:ascii="Times New Roman" w:hAnsi="Times New Roman" w:cs="Times New Roman"/>
        <w:sz w:val="20"/>
        <w:szCs w:val="20"/>
      </w:rPr>
      <w:fldChar w:fldCharType="end"/>
    </w:r>
    <w:r w:rsidR="00781C34" w:rsidRPr="00264024">
      <w:rPr>
        <w:rFonts w:ascii="Times New Roman" w:hAnsi="Times New Roman" w:cs="Times New Roman"/>
        <w:sz w:val="20"/>
        <w:szCs w:val="20"/>
      </w:rPr>
      <w:t xml:space="preserve">; Ministru kabineta noteikumu </w:t>
    </w:r>
    <w:r w:rsidRPr="00264024">
      <w:rPr>
        <w:rFonts w:ascii="Times New Roman" w:hAnsi="Times New Roman" w:cs="Times New Roman"/>
        <w:sz w:val="20"/>
        <w:szCs w:val="20"/>
      </w:rPr>
      <w:t xml:space="preserve">projekta </w:t>
    </w:r>
    <w:r w:rsidR="0071744E" w:rsidRPr="0071744E">
      <w:rPr>
        <w:rFonts w:ascii="Times New Roman" w:hAnsi="Times New Roman" w:cs="Times New Roman"/>
        <w:sz w:val="20"/>
        <w:szCs w:val="20"/>
      </w:rPr>
      <w:t>„</w:t>
    </w:r>
    <w:r w:rsidRPr="00264024">
      <w:rPr>
        <w:rFonts w:ascii="Times New Roman" w:hAnsi="Times New Roman" w:cs="Times New Roman"/>
        <w:sz w:val="20"/>
        <w:szCs w:val="20"/>
      </w:rPr>
      <w:t xml:space="preserve">Grozījumi Ministru kabineta 2013. gada 28. maija noteikumos Nr. 291 </w:t>
    </w:r>
    <w:r w:rsidR="0071744E" w:rsidRPr="0071744E">
      <w:rPr>
        <w:rFonts w:ascii="Times New Roman" w:hAnsi="Times New Roman" w:cs="Times New Roman"/>
        <w:sz w:val="20"/>
        <w:szCs w:val="20"/>
      </w:rPr>
      <w:t>„</w:t>
    </w:r>
    <w:r w:rsidRPr="00264024">
      <w:rPr>
        <w:rFonts w:ascii="Times New Roman" w:hAnsi="Times New Roman" w:cs="Times New Roman"/>
        <w:sz w:val="20"/>
        <w:szCs w:val="20"/>
      </w:rPr>
      <w:t>Noteikumi par nacionālas nozīmes lauksaimniecības teritorijām”” sākotnējās ietekmes novērtējuma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4E3686" w14:textId="77777777" w:rsidR="00CF6EE9" w:rsidRDefault="00CF6EE9" w:rsidP="00AA4FE2">
      <w:pPr>
        <w:spacing w:after="0" w:line="240" w:lineRule="auto"/>
      </w:pPr>
      <w:r>
        <w:separator/>
      </w:r>
    </w:p>
  </w:footnote>
  <w:footnote w:type="continuationSeparator" w:id="0">
    <w:p w14:paraId="704D2C06" w14:textId="77777777" w:rsidR="00CF6EE9" w:rsidRDefault="00CF6EE9" w:rsidP="00AA4F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0157401"/>
      <w:docPartObj>
        <w:docPartGallery w:val="Page Numbers (Top of Page)"/>
        <w:docPartUnique/>
      </w:docPartObj>
    </w:sdtPr>
    <w:sdtEndPr>
      <w:rPr>
        <w:rFonts w:ascii="Times New Roman" w:hAnsi="Times New Roman" w:cs="Times New Roman"/>
        <w:noProof/>
        <w:sz w:val="24"/>
        <w:szCs w:val="24"/>
      </w:rPr>
    </w:sdtEndPr>
    <w:sdtContent>
      <w:p w14:paraId="39BBCCA6" w14:textId="77777777" w:rsidR="00781C34" w:rsidRPr="00264024" w:rsidRDefault="0069269D">
        <w:pPr>
          <w:pStyle w:val="Header"/>
          <w:jc w:val="center"/>
          <w:rPr>
            <w:rFonts w:ascii="Times New Roman" w:hAnsi="Times New Roman" w:cs="Times New Roman"/>
            <w:sz w:val="24"/>
            <w:szCs w:val="24"/>
          </w:rPr>
        </w:pPr>
        <w:r w:rsidRPr="00264024">
          <w:rPr>
            <w:rFonts w:ascii="Times New Roman" w:hAnsi="Times New Roman" w:cs="Times New Roman"/>
            <w:sz w:val="20"/>
            <w:szCs w:val="20"/>
          </w:rPr>
          <w:fldChar w:fldCharType="begin"/>
        </w:r>
        <w:r w:rsidR="0085238D" w:rsidRPr="00264024">
          <w:rPr>
            <w:rFonts w:ascii="Times New Roman" w:hAnsi="Times New Roman" w:cs="Times New Roman"/>
            <w:sz w:val="20"/>
            <w:szCs w:val="20"/>
          </w:rPr>
          <w:instrText xml:space="preserve"> PAGE   \* MERGEFORMAT </w:instrText>
        </w:r>
        <w:r w:rsidRPr="00264024">
          <w:rPr>
            <w:rFonts w:ascii="Times New Roman" w:hAnsi="Times New Roman" w:cs="Times New Roman"/>
            <w:sz w:val="20"/>
            <w:szCs w:val="20"/>
          </w:rPr>
          <w:fldChar w:fldCharType="separate"/>
        </w:r>
        <w:r w:rsidR="009959F8">
          <w:rPr>
            <w:rFonts w:ascii="Times New Roman" w:hAnsi="Times New Roman" w:cs="Times New Roman"/>
            <w:noProof/>
            <w:sz w:val="20"/>
            <w:szCs w:val="20"/>
          </w:rPr>
          <w:t>4</w:t>
        </w:r>
        <w:r w:rsidRPr="00264024">
          <w:rPr>
            <w:rFonts w:ascii="Times New Roman" w:hAnsi="Times New Roman" w:cs="Times New Roman"/>
            <w:noProof/>
            <w:sz w:val="20"/>
            <w:szCs w:val="20"/>
          </w:rPr>
          <w:fldChar w:fldCharType="end"/>
        </w:r>
      </w:p>
    </w:sdtContent>
  </w:sdt>
  <w:p w14:paraId="74A6C582" w14:textId="77777777" w:rsidR="00781C34" w:rsidRDefault="00781C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41A28"/>
    <w:multiLevelType w:val="hybridMultilevel"/>
    <w:tmpl w:val="B9604FF0"/>
    <w:lvl w:ilvl="0" w:tplc="083C3B22">
      <w:start w:val="1"/>
      <w:numFmt w:val="decimal"/>
      <w:lvlText w:val="%1)"/>
      <w:lvlJc w:val="left"/>
      <w:pPr>
        <w:ind w:left="417" w:hanging="360"/>
      </w:pPr>
      <w:rPr>
        <w:rFonts w:eastAsia="Times New Roman" w:hint="default"/>
        <w:color w:val="auto"/>
        <w:sz w:val="24"/>
        <w:szCs w:val="24"/>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 w15:restartNumberingAfterBreak="0">
    <w:nsid w:val="0A9F2BA2"/>
    <w:multiLevelType w:val="hybridMultilevel"/>
    <w:tmpl w:val="0F8CCAEA"/>
    <w:lvl w:ilvl="0" w:tplc="0426000F">
      <w:start w:val="9"/>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B8B7B49"/>
    <w:multiLevelType w:val="hybridMultilevel"/>
    <w:tmpl w:val="01B8691C"/>
    <w:lvl w:ilvl="0" w:tplc="0426000F">
      <w:start w:val="1"/>
      <w:numFmt w:val="decimal"/>
      <w:lvlText w:val="%1."/>
      <w:lvlJc w:val="left"/>
      <w:pPr>
        <w:ind w:left="502"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3321053"/>
    <w:multiLevelType w:val="hybridMultilevel"/>
    <w:tmpl w:val="01B8691C"/>
    <w:lvl w:ilvl="0" w:tplc="0426000F">
      <w:start w:val="1"/>
      <w:numFmt w:val="decimal"/>
      <w:lvlText w:val="%1."/>
      <w:lvlJc w:val="left"/>
      <w:pPr>
        <w:ind w:left="502"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4BE032B"/>
    <w:multiLevelType w:val="multilevel"/>
    <w:tmpl w:val="DD4C5116"/>
    <w:lvl w:ilvl="0">
      <w:start w:val="1"/>
      <w:numFmt w:val="decimal"/>
      <w:lvlText w:val="%1."/>
      <w:lvlJc w:val="left"/>
      <w:pPr>
        <w:ind w:left="720" w:hanging="360"/>
      </w:pPr>
      <w:rPr>
        <w:b w:val="0"/>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15:restartNumberingAfterBreak="0">
    <w:nsid w:val="1A490EAC"/>
    <w:multiLevelType w:val="hybridMultilevel"/>
    <w:tmpl w:val="278209D2"/>
    <w:lvl w:ilvl="0" w:tplc="43044B10">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1F135E71"/>
    <w:multiLevelType w:val="hybridMultilevel"/>
    <w:tmpl w:val="01B8691C"/>
    <w:lvl w:ilvl="0" w:tplc="0426000F">
      <w:start w:val="1"/>
      <w:numFmt w:val="decimal"/>
      <w:lvlText w:val="%1."/>
      <w:lvlJc w:val="left"/>
      <w:pPr>
        <w:ind w:left="502"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5B8377B"/>
    <w:multiLevelType w:val="hybridMultilevel"/>
    <w:tmpl w:val="40E851EE"/>
    <w:lvl w:ilvl="0" w:tplc="689807B6">
      <w:start w:val="13"/>
      <w:numFmt w:val="bullet"/>
      <w:lvlText w:val="-"/>
      <w:lvlJc w:val="left"/>
      <w:pPr>
        <w:ind w:left="417" w:hanging="360"/>
      </w:pPr>
      <w:rPr>
        <w:rFonts w:ascii="Times New Roman" w:eastAsia="Times New Roman" w:hAnsi="Times New Roman" w:cs="Times New Roman" w:hint="default"/>
      </w:rPr>
    </w:lvl>
    <w:lvl w:ilvl="1" w:tplc="04260003" w:tentative="1">
      <w:start w:val="1"/>
      <w:numFmt w:val="bullet"/>
      <w:lvlText w:val="o"/>
      <w:lvlJc w:val="left"/>
      <w:pPr>
        <w:ind w:left="1137" w:hanging="360"/>
      </w:pPr>
      <w:rPr>
        <w:rFonts w:ascii="Courier New" w:hAnsi="Courier New" w:cs="Courier New" w:hint="default"/>
      </w:rPr>
    </w:lvl>
    <w:lvl w:ilvl="2" w:tplc="04260005" w:tentative="1">
      <w:start w:val="1"/>
      <w:numFmt w:val="bullet"/>
      <w:lvlText w:val=""/>
      <w:lvlJc w:val="left"/>
      <w:pPr>
        <w:ind w:left="1857" w:hanging="360"/>
      </w:pPr>
      <w:rPr>
        <w:rFonts w:ascii="Wingdings" w:hAnsi="Wingdings" w:hint="default"/>
      </w:rPr>
    </w:lvl>
    <w:lvl w:ilvl="3" w:tplc="04260001" w:tentative="1">
      <w:start w:val="1"/>
      <w:numFmt w:val="bullet"/>
      <w:lvlText w:val=""/>
      <w:lvlJc w:val="left"/>
      <w:pPr>
        <w:ind w:left="2577" w:hanging="360"/>
      </w:pPr>
      <w:rPr>
        <w:rFonts w:ascii="Symbol" w:hAnsi="Symbol" w:hint="default"/>
      </w:rPr>
    </w:lvl>
    <w:lvl w:ilvl="4" w:tplc="04260003" w:tentative="1">
      <w:start w:val="1"/>
      <w:numFmt w:val="bullet"/>
      <w:lvlText w:val="o"/>
      <w:lvlJc w:val="left"/>
      <w:pPr>
        <w:ind w:left="3297" w:hanging="360"/>
      </w:pPr>
      <w:rPr>
        <w:rFonts w:ascii="Courier New" w:hAnsi="Courier New" w:cs="Courier New" w:hint="default"/>
      </w:rPr>
    </w:lvl>
    <w:lvl w:ilvl="5" w:tplc="04260005" w:tentative="1">
      <w:start w:val="1"/>
      <w:numFmt w:val="bullet"/>
      <w:lvlText w:val=""/>
      <w:lvlJc w:val="left"/>
      <w:pPr>
        <w:ind w:left="4017" w:hanging="360"/>
      </w:pPr>
      <w:rPr>
        <w:rFonts w:ascii="Wingdings" w:hAnsi="Wingdings" w:hint="default"/>
      </w:rPr>
    </w:lvl>
    <w:lvl w:ilvl="6" w:tplc="04260001" w:tentative="1">
      <w:start w:val="1"/>
      <w:numFmt w:val="bullet"/>
      <w:lvlText w:val=""/>
      <w:lvlJc w:val="left"/>
      <w:pPr>
        <w:ind w:left="4737" w:hanging="360"/>
      </w:pPr>
      <w:rPr>
        <w:rFonts w:ascii="Symbol" w:hAnsi="Symbol" w:hint="default"/>
      </w:rPr>
    </w:lvl>
    <w:lvl w:ilvl="7" w:tplc="04260003" w:tentative="1">
      <w:start w:val="1"/>
      <w:numFmt w:val="bullet"/>
      <w:lvlText w:val="o"/>
      <w:lvlJc w:val="left"/>
      <w:pPr>
        <w:ind w:left="5457" w:hanging="360"/>
      </w:pPr>
      <w:rPr>
        <w:rFonts w:ascii="Courier New" w:hAnsi="Courier New" w:cs="Courier New" w:hint="default"/>
      </w:rPr>
    </w:lvl>
    <w:lvl w:ilvl="8" w:tplc="04260005" w:tentative="1">
      <w:start w:val="1"/>
      <w:numFmt w:val="bullet"/>
      <w:lvlText w:val=""/>
      <w:lvlJc w:val="left"/>
      <w:pPr>
        <w:ind w:left="6177" w:hanging="360"/>
      </w:pPr>
      <w:rPr>
        <w:rFonts w:ascii="Wingdings" w:hAnsi="Wingdings" w:hint="default"/>
      </w:rPr>
    </w:lvl>
  </w:abstractNum>
  <w:abstractNum w:abstractNumId="8" w15:restartNumberingAfterBreak="0">
    <w:nsid w:val="2882478C"/>
    <w:multiLevelType w:val="multilevel"/>
    <w:tmpl w:val="DD4C5116"/>
    <w:lvl w:ilvl="0">
      <w:start w:val="1"/>
      <w:numFmt w:val="decimal"/>
      <w:lvlText w:val="%1."/>
      <w:lvlJc w:val="left"/>
      <w:pPr>
        <w:ind w:left="720" w:hanging="360"/>
      </w:pPr>
      <w:rPr>
        <w:b w:val="0"/>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2BC1371B"/>
    <w:multiLevelType w:val="multilevel"/>
    <w:tmpl w:val="DD4C5116"/>
    <w:lvl w:ilvl="0">
      <w:start w:val="1"/>
      <w:numFmt w:val="decimal"/>
      <w:lvlText w:val="%1."/>
      <w:lvlJc w:val="left"/>
      <w:pPr>
        <w:ind w:left="720" w:hanging="360"/>
      </w:pPr>
      <w:rPr>
        <w:b w:val="0"/>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2D222039"/>
    <w:multiLevelType w:val="hybridMultilevel"/>
    <w:tmpl w:val="B9604FF0"/>
    <w:lvl w:ilvl="0" w:tplc="083C3B22">
      <w:start w:val="1"/>
      <w:numFmt w:val="decimal"/>
      <w:lvlText w:val="%1)"/>
      <w:lvlJc w:val="left"/>
      <w:pPr>
        <w:ind w:left="417" w:hanging="360"/>
      </w:pPr>
      <w:rPr>
        <w:rFonts w:eastAsia="Times New Roman" w:hint="default"/>
        <w:color w:val="auto"/>
        <w:sz w:val="24"/>
        <w:szCs w:val="24"/>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1" w15:restartNumberingAfterBreak="0">
    <w:nsid w:val="2E7164A6"/>
    <w:multiLevelType w:val="hybridMultilevel"/>
    <w:tmpl w:val="B3461C58"/>
    <w:lvl w:ilvl="0" w:tplc="298ADA84">
      <w:start w:val="1"/>
      <w:numFmt w:val="lowerLetter"/>
      <w:lvlText w:val="%1)"/>
      <w:lvlJc w:val="left"/>
      <w:pPr>
        <w:ind w:left="417" w:hanging="360"/>
      </w:pPr>
      <w:rPr>
        <w:rFonts w:hint="default"/>
        <w:sz w:val="22"/>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2" w15:restartNumberingAfterBreak="0">
    <w:nsid w:val="2EAB1312"/>
    <w:multiLevelType w:val="multilevel"/>
    <w:tmpl w:val="E5DAA3E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B94017"/>
    <w:multiLevelType w:val="multilevel"/>
    <w:tmpl w:val="00B228F4"/>
    <w:lvl w:ilvl="0">
      <w:start w:val="1"/>
      <w:numFmt w:val="decimal"/>
      <w:lvlText w:val="%1)"/>
      <w:lvlJc w:val="left"/>
      <w:pPr>
        <w:ind w:left="720" w:hanging="360"/>
      </w:pPr>
      <w:rPr>
        <w:b w:val="0"/>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4" w15:restartNumberingAfterBreak="0">
    <w:nsid w:val="35275CE7"/>
    <w:multiLevelType w:val="multilevel"/>
    <w:tmpl w:val="C7046BB6"/>
    <w:lvl w:ilvl="0">
      <w:start w:val="12"/>
      <w:numFmt w:val="decimal"/>
      <w:lvlText w:val="%1."/>
      <w:lvlJc w:val="left"/>
      <w:pPr>
        <w:ind w:left="480" w:hanging="480"/>
      </w:pPr>
      <w:rPr>
        <w:rFonts w:hint="default"/>
        <w:color w:val="auto"/>
      </w:rPr>
    </w:lvl>
    <w:lvl w:ilvl="1">
      <w:start w:val="1"/>
      <w:numFmt w:val="decimal"/>
      <w:lvlText w:val="%1.%2."/>
      <w:lvlJc w:val="left"/>
      <w:pPr>
        <w:ind w:left="840" w:hanging="48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5" w15:restartNumberingAfterBreak="0">
    <w:nsid w:val="39F34DB3"/>
    <w:multiLevelType w:val="hybridMultilevel"/>
    <w:tmpl w:val="01B8691C"/>
    <w:lvl w:ilvl="0" w:tplc="0426000F">
      <w:start w:val="1"/>
      <w:numFmt w:val="decimal"/>
      <w:lvlText w:val="%1."/>
      <w:lvlJc w:val="left"/>
      <w:pPr>
        <w:ind w:left="720"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BBB2EA9"/>
    <w:multiLevelType w:val="hybridMultilevel"/>
    <w:tmpl w:val="F42E33AA"/>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7" w15:restartNumberingAfterBreak="0">
    <w:nsid w:val="46D637B5"/>
    <w:multiLevelType w:val="hybridMultilevel"/>
    <w:tmpl w:val="EB2A6CCA"/>
    <w:lvl w:ilvl="0" w:tplc="577EF168">
      <w:start w:val="1"/>
      <w:numFmt w:val="decimal"/>
      <w:lvlText w:val="%1."/>
      <w:lvlJc w:val="left"/>
      <w:pPr>
        <w:ind w:left="1080" w:hanging="72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AB07A66"/>
    <w:multiLevelType w:val="hybridMultilevel"/>
    <w:tmpl w:val="278209D2"/>
    <w:lvl w:ilvl="0" w:tplc="43044B10">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53954393"/>
    <w:multiLevelType w:val="multilevel"/>
    <w:tmpl w:val="DD4C5116"/>
    <w:lvl w:ilvl="0">
      <w:start w:val="1"/>
      <w:numFmt w:val="decimal"/>
      <w:lvlText w:val="%1."/>
      <w:lvlJc w:val="left"/>
      <w:pPr>
        <w:ind w:left="720" w:hanging="360"/>
      </w:pPr>
      <w:rPr>
        <w:b w:val="0"/>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0" w15:restartNumberingAfterBreak="0">
    <w:nsid w:val="56776929"/>
    <w:multiLevelType w:val="hybridMultilevel"/>
    <w:tmpl w:val="01B8691C"/>
    <w:lvl w:ilvl="0" w:tplc="0426000F">
      <w:start w:val="1"/>
      <w:numFmt w:val="decimal"/>
      <w:lvlText w:val="%1."/>
      <w:lvlJc w:val="left"/>
      <w:pPr>
        <w:ind w:left="720"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752205C"/>
    <w:multiLevelType w:val="hybridMultilevel"/>
    <w:tmpl w:val="59C2CE3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2" w15:restartNumberingAfterBreak="0">
    <w:nsid w:val="5DB24FAA"/>
    <w:multiLevelType w:val="hybridMultilevel"/>
    <w:tmpl w:val="01B8691C"/>
    <w:lvl w:ilvl="0" w:tplc="0426000F">
      <w:start w:val="1"/>
      <w:numFmt w:val="decimal"/>
      <w:lvlText w:val="%1."/>
      <w:lvlJc w:val="left"/>
      <w:pPr>
        <w:ind w:left="502"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06A10C1"/>
    <w:multiLevelType w:val="hybridMultilevel"/>
    <w:tmpl w:val="90DA7B30"/>
    <w:lvl w:ilvl="0" w:tplc="D8FA9BEE">
      <w:start w:val="13"/>
      <w:numFmt w:val="decimal"/>
      <w:lvlText w:val="%1."/>
      <w:lvlJc w:val="left"/>
      <w:pPr>
        <w:ind w:left="1080" w:hanging="360"/>
      </w:pPr>
      <w:rPr>
        <w:rFonts w:hint="default"/>
        <w:u w:val="none"/>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67352825"/>
    <w:multiLevelType w:val="hybridMultilevel"/>
    <w:tmpl w:val="75E446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67E50C22"/>
    <w:multiLevelType w:val="hybridMultilevel"/>
    <w:tmpl w:val="01B8691C"/>
    <w:lvl w:ilvl="0" w:tplc="0426000F">
      <w:start w:val="1"/>
      <w:numFmt w:val="decimal"/>
      <w:lvlText w:val="%1."/>
      <w:lvlJc w:val="left"/>
      <w:pPr>
        <w:ind w:left="502"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6B660345"/>
    <w:multiLevelType w:val="hybridMultilevel"/>
    <w:tmpl w:val="41886C1C"/>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7"/>
  </w:num>
  <w:num w:numId="2">
    <w:abstractNumId w:val="11"/>
  </w:num>
  <w:num w:numId="3">
    <w:abstractNumId w:val="0"/>
  </w:num>
  <w:num w:numId="4">
    <w:abstractNumId w:val="14"/>
  </w:num>
  <w:num w:numId="5">
    <w:abstractNumId w:val="12"/>
  </w:num>
  <w:num w:numId="6">
    <w:abstractNumId w:val="10"/>
  </w:num>
  <w:num w:numId="7">
    <w:abstractNumId w:val="5"/>
  </w:num>
  <w:num w:numId="8">
    <w:abstractNumId w:val="26"/>
  </w:num>
  <w:num w:numId="9">
    <w:abstractNumId w:val="24"/>
  </w:num>
  <w:num w:numId="10">
    <w:abstractNumId w:val="18"/>
  </w:num>
  <w:num w:numId="11">
    <w:abstractNumId w:val="3"/>
  </w:num>
  <w:num w:numId="12">
    <w:abstractNumId w:val="15"/>
  </w:num>
  <w:num w:numId="13">
    <w:abstractNumId w:val="20"/>
  </w:num>
  <w:num w:numId="14">
    <w:abstractNumId w:val="17"/>
  </w:num>
  <w:num w:numId="15">
    <w:abstractNumId w:val="1"/>
  </w:num>
  <w:num w:numId="16">
    <w:abstractNumId w:val="23"/>
  </w:num>
  <w:num w:numId="17">
    <w:abstractNumId w:val="22"/>
  </w:num>
  <w:num w:numId="18">
    <w:abstractNumId w:val="25"/>
  </w:num>
  <w:num w:numId="19">
    <w:abstractNumId w:val="6"/>
  </w:num>
  <w:num w:numId="20">
    <w:abstractNumId w:val="2"/>
  </w:num>
  <w:num w:numId="21">
    <w:abstractNumId w:val="19"/>
  </w:num>
  <w:num w:numId="22">
    <w:abstractNumId w:val="4"/>
  </w:num>
  <w:num w:numId="23">
    <w:abstractNumId w:val="9"/>
  </w:num>
  <w:num w:numId="24">
    <w:abstractNumId w:val="21"/>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7F4"/>
    <w:rsid w:val="00016922"/>
    <w:rsid w:val="00023122"/>
    <w:rsid w:val="00026350"/>
    <w:rsid w:val="000306E1"/>
    <w:rsid w:val="00034A66"/>
    <w:rsid w:val="00060918"/>
    <w:rsid w:val="00080DA1"/>
    <w:rsid w:val="00083924"/>
    <w:rsid w:val="000967B7"/>
    <w:rsid w:val="000B51FF"/>
    <w:rsid w:val="000C00CD"/>
    <w:rsid w:val="000F61EB"/>
    <w:rsid w:val="00111213"/>
    <w:rsid w:val="0011427A"/>
    <w:rsid w:val="00115266"/>
    <w:rsid w:val="00120CD7"/>
    <w:rsid w:val="00120FBD"/>
    <w:rsid w:val="00130B37"/>
    <w:rsid w:val="00131CC1"/>
    <w:rsid w:val="0013572C"/>
    <w:rsid w:val="001357AF"/>
    <w:rsid w:val="00137D61"/>
    <w:rsid w:val="0014298D"/>
    <w:rsid w:val="00142E6F"/>
    <w:rsid w:val="00143F33"/>
    <w:rsid w:val="00147054"/>
    <w:rsid w:val="00153137"/>
    <w:rsid w:val="00157952"/>
    <w:rsid w:val="00163B1C"/>
    <w:rsid w:val="0016711F"/>
    <w:rsid w:val="001800B0"/>
    <w:rsid w:val="00190BF2"/>
    <w:rsid w:val="00195F38"/>
    <w:rsid w:val="00197F87"/>
    <w:rsid w:val="001A641B"/>
    <w:rsid w:val="001B7003"/>
    <w:rsid w:val="001B7A1C"/>
    <w:rsid w:val="001E0725"/>
    <w:rsid w:val="001E770E"/>
    <w:rsid w:val="00204BFB"/>
    <w:rsid w:val="002102DC"/>
    <w:rsid w:val="00212B97"/>
    <w:rsid w:val="00217BEA"/>
    <w:rsid w:val="00217CE5"/>
    <w:rsid w:val="00244834"/>
    <w:rsid w:val="002449DB"/>
    <w:rsid w:val="00253AC1"/>
    <w:rsid w:val="00264024"/>
    <w:rsid w:val="0026621D"/>
    <w:rsid w:val="0027713D"/>
    <w:rsid w:val="002929FC"/>
    <w:rsid w:val="00295D90"/>
    <w:rsid w:val="002A327F"/>
    <w:rsid w:val="002B2A3B"/>
    <w:rsid w:val="002C615E"/>
    <w:rsid w:val="002D0528"/>
    <w:rsid w:val="002D0D06"/>
    <w:rsid w:val="002E18CD"/>
    <w:rsid w:val="002F3C96"/>
    <w:rsid w:val="00301EA0"/>
    <w:rsid w:val="00307ADF"/>
    <w:rsid w:val="00311866"/>
    <w:rsid w:val="0031774B"/>
    <w:rsid w:val="00331AB9"/>
    <w:rsid w:val="00337F60"/>
    <w:rsid w:val="00340648"/>
    <w:rsid w:val="003416DD"/>
    <w:rsid w:val="00357A99"/>
    <w:rsid w:val="00372CD1"/>
    <w:rsid w:val="00374D4B"/>
    <w:rsid w:val="00394156"/>
    <w:rsid w:val="00395CF4"/>
    <w:rsid w:val="003A11C8"/>
    <w:rsid w:val="003A1B10"/>
    <w:rsid w:val="003C3909"/>
    <w:rsid w:val="003C65E9"/>
    <w:rsid w:val="003D60B1"/>
    <w:rsid w:val="003E7342"/>
    <w:rsid w:val="003F0A7B"/>
    <w:rsid w:val="003F2B25"/>
    <w:rsid w:val="00405D21"/>
    <w:rsid w:val="004175CC"/>
    <w:rsid w:val="00446F92"/>
    <w:rsid w:val="004559A0"/>
    <w:rsid w:val="00455C29"/>
    <w:rsid w:val="00461757"/>
    <w:rsid w:val="004620AF"/>
    <w:rsid w:val="004748F2"/>
    <w:rsid w:val="00481669"/>
    <w:rsid w:val="00482C50"/>
    <w:rsid w:val="00484DD7"/>
    <w:rsid w:val="004868CA"/>
    <w:rsid w:val="0048778E"/>
    <w:rsid w:val="004950BC"/>
    <w:rsid w:val="004A7C82"/>
    <w:rsid w:val="004C10F2"/>
    <w:rsid w:val="004D113C"/>
    <w:rsid w:val="004E7C82"/>
    <w:rsid w:val="004F33ED"/>
    <w:rsid w:val="004F40A2"/>
    <w:rsid w:val="00511DBC"/>
    <w:rsid w:val="005232C6"/>
    <w:rsid w:val="00541E3B"/>
    <w:rsid w:val="005563C9"/>
    <w:rsid w:val="00571A53"/>
    <w:rsid w:val="00574DCB"/>
    <w:rsid w:val="00575C4B"/>
    <w:rsid w:val="00585AE3"/>
    <w:rsid w:val="005960D2"/>
    <w:rsid w:val="005A183D"/>
    <w:rsid w:val="005A375F"/>
    <w:rsid w:val="005A4F86"/>
    <w:rsid w:val="005A72E8"/>
    <w:rsid w:val="005C66D1"/>
    <w:rsid w:val="005D3644"/>
    <w:rsid w:val="005D42CB"/>
    <w:rsid w:val="005D5C98"/>
    <w:rsid w:val="005D5F16"/>
    <w:rsid w:val="005D63B5"/>
    <w:rsid w:val="005D7EF7"/>
    <w:rsid w:val="005F565F"/>
    <w:rsid w:val="00600AC3"/>
    <w:rsid w:val="00601265"/>
    <w:rsid w:val="00636321"/>
    <w:rsid w:val="006673A9"/>
    <w:rsid w:val="00682071"/>
    <w:rsid w:val="00686854"/>
    <w:rsid w:val="0069269D"/>
    <w:rsid w:val="00695B78"/>
    <w:rsid w:val="00697BB6"/>
    <w:rsid w:val="006B3130"/>
    <w:rsid w:val="006C6C75"/>
    <w:rsid w:val="006E07CB"/>
    <w:rsid w:val="006E41AA"/>
    <w:rsid w:val="006F6F25"/>
    <w:rsid w:val="00715B22"/>
    <w:rsid w:val="0071744E"/>
    <w:rsid w:val="0072404C"/>
    <w:rsid w:val="007337F5"/>
    <w:rsid w:val="00734A7F"/>
    <w:rsid w:val="007408CC"/>
    <w:rsid w:val="00762650"/>
    <w:rsid w:val="00765476"/>
    <w:rsid w:val="007721CA"/>
    <w:rsid w:val="00775DDC"/>
    <w:rsid w:val="00781C34"/>
    <w:rsid w:val="0078261E"/>
    <w:rsid w:val="0078360C"/>
    <w:rsid w:val="007866EB"/>
    <w:rsid w:val="00790C47"/>
    <w:rsid w:val="007A29E4"/>
    <w:rsid w:val="007B0D97"/>
    <w:rsid w:val="007B1A00"/>
    <w:rsid w:val="007E3FFC"/>
    <w:rsid w:val="007F4857"/>
    <w:rsid w:val="007F753F"/>
    <w:rsid w:val="007F7730"/>
    <w:rsid w:val="00800965"/>
    <w:rsid w:val="00802C8C"/>
    <w:rsid w:val="0080360D"/>
    <w:rsid w:val="008053B1"/>
    <w:rsid w:val="00817460"/>
    <w:rsid w:val="00825D6D"/>
    <w:rsid w:val="0083154D"/>
    <w:rsid w:val="00833223"/>
    <w:rsid w:val="00842656"/>
    <w:rsid w:val="008464D0"/>
    <w:rsid w:val="0085238D"/>
    <w:rsid w:val="00855934"/>
    <w:rsid w:val="00865AEE"/>
    <w:rsid w:val="00873945"/>
    <w:rsid w:val="00886F73"/>
    <w:rsid w:val="008917CF"/>
    <w:rsid w:val="008958CA"/>
    <w:rsid w:val="008974F1"/>
    <w:rsid w:val="008A33CF"/>
    <w:rsid w:val="008A57A4"/>
    <w:rsid w:val="008B16D4"/>
    <w:rsid w:val="008B6B68"/>
    <w:rsid w:val="008C5E47"/>
    <w:rsid w:val="008E1C39"/>
    <w:rsid w:val="00906D67"/>
    <w:rsid w:val="00926312"/>
    <w:rsid w:val="0094075C"/>
    <w:rsid w:val="00942D52"/>
    <w:rsid w:val="00951604"/>
    <w:rsid w:val="00951F09"/>
    <w:rsid w:val="00957086"/>
    <w:rsid w:val="009611E9"/>
    <w:rsid w:val="009717F4"/>
    <w:rsid w:val="00984FEF"/>
    <w:rsid w:val="0098797B"/>
    <w:rsid w:val="009959F8"/>
    <w:rsid w:val="009975DA"/>
    <w:rsid w:val="0099760B"/>
    <w:rsid w:val="009A5D7A"/>
    <w:rsid w:val="009B13A6"/>
    <w:rsid w:val="009C51CD"/>
    <w:rsid w:val="009D2461"/>
    <w:rsid w:val="009D2B52"/>
    <w:rsid w:val="009D3BAE"/>
    <w:rsid w:val="009D4C59"/>
    <w:rsid w:val="009D51E1"/>
    <w:rsid w:val="009E12C2"/>
    <w:rsid w:val="009E3699"/>
    <w:rsid w:val="009E3E9F"/>
    <w:rsid w:val="009E757A"/>
    <w:rsid w:val="009F4B2B"/>
    <w:rsid w:val="00A11E2C"/>
    <w:rsid w:val="00A12D5E"/>
    <w:rsid w:val="00A1522F"/>
    <w:rsid w:val="00A16ACC"/>
    <w:rsid w:val="00A2507D"/>
    <w:rsid w:val="00A52043"/>
    <w:rsid w:val="00A555A0"/>
    <w:rsid w:val="00A565E0"/>
    <w:rsid w:val="00A63472"/>
    <w:rsid w:val="00A66852"/>
    <w:rsid w:val="00A75296"/>
    <w:rsid w:val="00A82B4B"/>
    <w:rsid w:val="00A94597"/>
    <w:rsid w:val="00AA4FE2"/>
    <w:rsid w:val="00AC1B81"/>
    <w:rsid w:val="00AC2104"/>
    <w:rsid w:val="00AD2273"/>
    <w:rsid w:val="00AD717D"/>
    <w:rsid w:val="00B069C0"/>
    <w:rsid w:val="00B15D2A"/>
    <w:rsid w:val="00B27183"/>
    <w:rsid w:val="00B30344"/>
    <w:rsid w:val="00B43FE0"/>
    <w:rsid w:val="00B45A74"/>
    <w:rsid w:val="00B51CE1"/>
    <w:rsid w:val="00B56CE9"/>
    <w:rsid w:val="00B64465"/>
    <w:rsid w:val="00B75F26"/>
    <w:rsid w:val="00B76AA9"/>
    <w:rsid w:val="00B77DCD"/>
    <w:rsid w:val="00B874ED"/>
    <w:rsid w:val="00B948E2"/>
    <w:rsid w:val="00BA0D4A"/>
    <w:rsid w:val="00BA1C33"/>
    <w:rsid w:val="00BA66B1"/>
    <w:rsid w:val="00BA70EB"/>
    <w:rsid w:val="00BB018F"/>
    <w:rsid w:val="00BB31E3"/>
    <w:rsid w:val="00BB3760"/>
    <w:rsid w:val="00BB5B2F"/>
    <w:rsid w:val="00BC586E"/>
    <w:rsid w:val="00BE2FE4"/>
    <w:rsid w:val="00BE3192"/>
    <w:rsid w:val="00BE49D9"/>
    <w:rsid w:val="00BE7126"/>
    <w:rsid w:val="00BF5B18"/>
    <w:rsid w:val="00BF6F3D"/>
    <w:rsid w:val="00C22794"/>
    <w:rsid w:val="00C2650C"/>
    <w:rsid w:val="00C27BCE"/>
    <w:rsid w:val="00C40985"/>
    <w:rsid w:val="00C429E2"/>
    <w:rsid w:val="00C43DB5"/>
    <w:rsid w:val="00C469F4"/>
    <w:rsid w:val="00C56D89"/>
    <w:rsid w:val="00C579F0"/>
    <w:rsid w:val="00C67EC6"/>
    <w:rsid w:val="00C700B4"/>
    <w:rsid w:val="00C800F4"/>
    <w:rsid w:val="00C80E7B"/>
    <w:rsid w:val="00C83A79"/>
    <w:rsid w:val="00C83A9A"/>
    <w:rsid w:val="00C85FA9"/>
    <w:rsid w:val="00CB3AAD"/>
    <w:rsid w:val="00CB79A7"/>
    <w:rsid w:val="00CC1783"/>
    <w:rsid w:val="00CC65C1"/>
    <w:rsid w:val="00CE2694"/>
    <w:rsid w:val="00CE4A8B"/>
    <w:rsid w:val="00CF344D"/>
    <w:rsid w:val="00CF4076"/>
    <w:rsid w:val="00CF6EE9"/>
    <w:rsid w:val="00CF73AC"/>
    <w:rsid w:val="00D00250"/>
    <w:rsid w:val="00D02905"/>
    <w:rsid w:val="00D068E0"/>
    <w:rsid w:val="00D071F5"/>
    <w:rsid w:val="00D1183B"/>
    <w:rsid w:val="00D25734"/>
    <w:rsid w:val="00D4214B"/>
    <w:rsid w:val="00D43721"/>
    <w:rsid w:val="00D447BB"/>
    <w:rsid w:val="00D45ECF"/>
    <w:rsid w:val="00D50CF4"/>
    <w:rsid w:val="00D52801"/>
    <w:rsid w:val="00D57D98"/>
    <w:rsid w:val="00D60E08"/>
    <w:rsid w:val="00D61B5F"/>
    <w:rsid w:val="00D73A53"/>
    <w:rsid w:val="00D7726E"/>
    <w:rsid w:val="00D77819"/>
    <w:rsid w:val="00D822B0"/>
    <w:rsid w:val="00D83B62"/>
    <w:rsid w:val="00DB6EEE"/>
    <w:rsid w:val="00DC134B"/>
    <w:rsid w:val="00DC49A7"/>
    <w:rsid w:val="00DD1206"/>
    <w:rsid w:val="00DD377D"/>
    <w:rsid w:val="00DD5CB3"/>
    <w:rsid w:val="00DF1227"/>
    <w:rsid w:val="00DF44E6"/>
    <w:rsid w:val="00DF55C1"/>
    <w:rsid w:val="00DF69CB"/>
    <w:rsid w:val="00E035A7"/>
    <w:rsid w:val="00E0599B"/>
    <w:rsid w:val="00E12E08"/>
    <w:rsid w:val="00E163A7"/>
    <w:rsid w:val="00E179D3"/>
    <w:rsid w:val="00E23E64"/>
    <w:rsid w:val="00E3500A"/>
    <w:rsid w:val="00E4446A"/>
    <w:rsid w:val="00E46B15"/>
    <w:rsid w:val="00E9391C"/>
    <w:rsid w:val="00E95B75"/>
    <w:rsid w:val="00EA14F9"/>
    <w:rsid w:val="00EA5D78"/>
    <w:rsid w:val="00EB4A3D"/>
    <w:rsid w:val="00EB6759"/>
    <w:rsid w:val="00EC5CC3"/>
    <w:rsid w:val="00EC6666"/>
    <w:rsid w:val="00ED2FF3"/>
    <w:rsid w:val="00EE1B3D"/>
    <w:rsid w:val="00EF014B"/>
    <w:rsid w:val="00F04EA8"/>
    <w:rsid w:val="00F122DB"/>
    <w:rsid w:val="00F13734"/>
    <w:rsid w:val="00F16C53"/>
    <w:rsid w:val="00F25865"/>
    <w:rsid w:val="00F27F5E"/>
    <w:rsid w:val="00F30CEC"/>
    <w:rsid w:val="00F33874"/>
    <w:rsid w:val="00F35BDE"/>
    <w:rsid w:val="00F440C9"/>
    <w:rsid w:val="00F56588"/>
    <w:rsid w:val="00F71092"/>
    <w:rsid w:val="00F73A15"/>
    <w:rsid w:val="00F968AE"/>
    <w:rsid w:val="00FA049F"/>
    <w:rsid w:val="00FA3E72"/>
    <w:rsid w:val="00FB0810"/>
    <w:rsid w:val="00FC579B"/>
    <w:rsid w:val="00FD2424"/>
    <w:rsid w:val="00FD4789"/>
    <w:rsid w:val="00FD78EA"/>
    <w:rsid w:val="00FE680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61150"/>
  <w15:docId w15:val="{D5226450-52E9-4D34-8CB6-A2B32C836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7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rsid w:val="009717F4"/>
    <w:pPr>
      <w:spacing w:before="75" w:after="75" w:line="240" w:lineRule="auto"/>
      <w:jc w:val="right"/>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9717F4"/>
    <w:rPr>
      <w:color w:val="0563C1" w:themeColor="hyperlink"/>
      <w:u w:val="single"/>
    </w:rPr>
  </w:style>
  <w:style w:type="paragraph" w:customStyle="1" w:styleId="naiskr">
    <w:name w:val="naiskr"/>
    <w:basedOn w:val="Normal"/>
    <w:rsid w:val="009717F4"/>
    <w:pPr>
      <w:spacing w:before="75" w:after="75" w:line="240" w:lineRule="auto"/>
    </w:pPr>
    <w:rPr>
      <w:rFonts w:ascii="Times New Roman" w:eastAsia="Times New Roman" w:hAnsi="Times New Roman" w:cs="Times New Roman"/>
      <w:sz w:val="24"/>
      <w:szCs w:val="24"/>
      <w:lang w:eastAsia="lv-LV"/>
    </w:rPr>
  </w:style>
  <w:style w:type="paragraph" w:customStyle="1" w:styleId="naisf">
    <w:name w:val="naisf"/>
    <w:basedOn w:val="Normal"/>
    <w:rsid w:val="009717F4"/>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naisnod">
    <w:name w:val="naisnod"/>
    <w:basedOn w:val="Normal"/>
    <w:rsid w:val="009717F4"/>
    <w:pPr>
      <w:spacing w:before="150" w:after="150" w:line="240" w:lineRule="auto"/>
      <w:jc w:val="center"/>
    </w:pPr>
    <w:rPr>
      <w:rFonts w:ascii="Times New Roman" w:eastAsia="Times New Roman" w:hAnsi="Times New Roman" w:cs="Times New Roman"/>
      <w:b/>
      <w:bCs/>
      <w:sz w:val="24"/>
      <w:szCs w:val="24"/>
      <w:lang w:eastAsia="lv-LV"/>
    </w:rPr>
  </w:style>
  <w:style w:type="paragraph" w:styleId="ListParagraph">
    <w:name w:val="List Paragraph"/>
    <w:basedOn w:val="Normal"/>
    <w:uiPriority w:val="34"/>
    <w:qFormat/>
    <w:rsid w:val="009717F4"/>
    <w:pPr>
      <w:spacing w:after="200" w:line="276" w:lineRule="auto"/>
      <w:ind w:left="720"/>
      <w:contextualSpacing/>
    </w:pPr>
  </w:style>
  <w:style w:type="paragraph" w:styleId="PlainText">
    <w:name w:val="Plain Text"/>
    <w:basedOn w:val="Normal"/>
    <w:link w:val="PlainTextChar"/>
    <w:uiPriority w:val="99"/>
    <w:unhideWhenUsed/>
    <w:rsid w:val="009717F4"/>
    <w:pPr>
      <w:spacing w:after="0" w:line="240" w:lineRule="auto"/>
    </w:pPr>
    <w:rPr>
      <w:rFonts w:ascii="Times New Roman" w:hAnsi="Times New Roman" w:cs="Times New Roman"/>
      <w:sz w:val="24"/>
      <w:szCs w:val="24"/>
      <w:lang w:eastAsia="lv-LV"/>
    </w:rPr>
  </w:style>
  <w:style w:type="character" w:customStyle="1" w:styleId="PlainTextChar">
    <w:name w:val="Plain Text Char"/>
    <w:basedOn w:val="DefaultParagraphFont"/>
    <w:link w:val="PlainText"/>
    <w:uiPriority w:val="99"/>
    <w:rsid w:val="009717F4"/>
    <w:rPr>
      <w:rFonts w:ascii="Times New Roman" w:hAnsi="Times New Roman" w:cs="Times New Roman"/>
      <w:sz w:val="24"/>
      <w:szCs w:val="24"/>
      <w:lang w:eastAsia="lv-LV"/>
    </w:rPr>
  </w:style>
  <w:style w:type="paragraph" w:customStyle="1" w:styleId="tv213">
    <w:name w:val="tv213"/>
    <w:basedOn w:val="Normal"/>
    <w:rsid w:val="009717F4"/>
    <w:pPr>
      <w:spacing w:before="100" w:beforeAutospacing="1" w:after="100" w:afterAutospacing="1" w:line="240" w:lineRule="auto"/>
    </w:pPr>
    <w:rPr>
      <w:rFonts w:ascii="Times New Roman" w:hAnsi="Times New Roman" w:cs="Times New Roman"/>
      <w:sz w:val="24"/>
      <w:szCs w:val="24"/>
      <w:lang w:eastAsia="lv-LV"/>
    </w:rPr>
  </w:style>
  <w:style w:type="paragraph" w:styleId="Header">
    <w:name w:val="header"/>
    <w:basedOn w:val="Normal"/>
    <w:link w:val="HeaderChar"/>
    <w:uiPriority w:val="99"/>
    <w:unhideWhenUsed/>
    <w:rsid w:val="009717F4"/>
    <w:pPr>
      <w:tabs>
        <w:tab w:val="center" w:pos="4153"/>
        <w:tab w:val="right" w:pos="8306"/>
      </w:tabs>
      <w:spacing w:after="0" w:line="240" w:lineRule="auto"/>
    </w:pPr>
  </w:style>
  <w:style w:type="character" w:customStyle="1" w:styleId="HeaderChar">
    <w:name w:val="Header Char"/>
    <w:basedOn w:val="DefaultParagraphFont"/>
    <w:link w:val="Header"/>
    <w:uiPriority w:val="99"/>
    <w:rsid w:val="009717F4"/>
  </w:style>
  <w:style w:type="paragraph" w:styleId="Footer">
    <w:name w:val="footer"/>
    <w:basedOn w:val="Normal"/>
    <w:link w:val="FooterChar"/>
    <w:uiPriority w:val="99"/>
    <w:unhideWhenUsed/>
    <w:rsid w:val="009717F4"/>
    <w:pPr>
      <w:tabs>
        <w:tab w:val="center" w:pos="4153"/>
        <w:tab w:val="right" w:pos="8306"/>
      </w:tabs>
      <w:spacing w:after="0" w:line="240" w:lineRule="auto"/>
    </w:pPr>
  </w:style>
  <w:style w:type="character" w:customStyle="1" w:styleId="FooterChar">
    <w:name w:val="Footer Char"/>
    <w:basedOn w:val="DefaultParagraphFont"/>
    <w:link w:val="Footer"/>
    <w:uiPriority w:val="99"/>
    <w:rsid w:val="009717F4"/>
  </w:style>
  <w:style w:type="paragraph" w:customStyle="1" w:styleId="naisc">
    <w:name w:val="naisc"/>
    <w:basedOn w:val="Normal"/>
    <w:rsid w:val="009717F4"/>
    <w:pPr>
      <w:spacing w:before="75" w:after="75" w:line="240" w:lineRule="auto"/>
      <w:jc w:val="center"/>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601265"/>
  </w:style>
  <w:style w:type="paragraph" w:styleId="NoSpacing">
    <w:name w:val="No Spacing"/>
    <w:uiPriority w:val="1"/>
    <w:qFormat/>
    <w:rsid w:val="001E770E"/>
    <w:pPr>
      <w:spacing w:after="0" w:line="240" w:lineRule="auto"/>
    </w:pPr>
  </w:style>
  <w:style w:type="paragraph" w:customStyle="1" w:styleId="Default">
    <w:name w:val="Default"/>
    <w:rsid w:val="00886F73"/>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customStyle="1" w:styleId="CM1">
    <w:name w:val="CM1"/>
    <w:basedOn w:val="Default"/>
    <w:next w:val="Default"/>
    <w:uiPriority w:val="99"/>
    <w:rsid w:val="00A12D5E"/>
    <w:rPr>
      <w:rFonts w:ascii="EUAlbertina" w:eastAsiaTheme="minorHAnsi" w:hAnsi="EUAlbertina" w:cstheme="minorBidi"/>
      <w:color w:val="auto"/>
      <w:lang w:eastAsia="en-US"/>
    </w:rPr>
  </w:style>
  <w:style w:type="paragraph" w:customStyle="1" w:styleId="CM3">
    <w:name w:val="CM3"/>
    <w:basedOn w:val="Default"/>
    <w:next w:val="Default"/>
    <w:uiPriority w:val="99"/>
    <w:rsid w:val="00A12D5E"/>
    <w:rPr>
      <w:rFonts w:ascii="EUAlbertina" w:eastAsiaTheme="minorHAnsi" w:hAnsi="EUAlbertina" w:cstheme="minorBidi"/>
      <w:color w:val="auto"/>
      <w:lang w:eastAsia="en-US"/>
    </w:rPr>
  </w:style>
  <w:style w:type="paragraph" w:styleId="BalloonText">
    <w:name w:val="Balloon Text"/>
    <w:basedOn w:val="Normal"/>
    <w:link w:val="BalloonTextChar"/>
    <w:uiPriority w:val="99"/>
    <w:semiHidden/>
    <w:unhideWhenUsed/>
    <w:rsid w:val="00942D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D52"/>
    <w:rPr>
      <w:rFonts w:ascii="Tahoma" w:hAnsi="Tahoma" w:cs="Tahoma"/>
      <w:sz w:val="16"/>
      <w:szCs w:val="16"/>
    </w:rPr>
  </w:style>
  <w:style w:type="character" w:styleId="CommentReference">
    <w:name w:val="annotation reference"/>
    <w:basedOn w:val="DefaultParagraphFont"/>
    <w:uiPriority w:val="99"/>
    <w:semiHidden/>
    <w:unhideWhenUsed/>
    <w:rsid w:val="00942D52"/>
    <w:rPr>
      <w:sz w:val="16"/>
      <w:szCs w:val="16"/>
    </w:rPr>
  </w:style>
  <w:style w:type="paragraph" w:styleId="CommentText">
    <w:name w:val="annotation text"/>
    <w:basedOn w:val="Normal"/>
    <w:link w:val="CommentTextChar"/>
    <w:uiPriority w:val="99"/>
    <w:semiHidden/>
    <w:unhideWhenUsed/>
    <w:rsid w:val="00942D52"/>
    <w:pPr>
      <w:spacing w:line="240" w:lineRule="auto"/>
    </w:pPr>
    <w:rPr>
      <w:sz w:val="20"/>
      <w:szCs w:val="20"/>
    </w:rPr>
  </w:style>
  <w:style w:type="character" w:customStyle="1" w:styleId="CommentTextChar">
    <w:name w:val="Comment Text Char"/>
    <w:basedOn w:val="DefaultParagraphFont"/>
    <w:link w:val="CommentText"/>
    <w:uiPriority w:val="99"/>
    <w:semiHidden/>
    <w:rsid w:val="00942D52"/>
    <w:rPr>
      <w:sz w:val="20"/>
      <w:szCs w:val="20"/>
    </w:rPr>
  </w:style>
  <w:style w:type="paragraph" w:styleId="CommentSubject">
    <w:name w:val="annotation subject"/>
    <w:basedOn w:val="CommentText"/>
    <w:next w:val="CommentText"/>
    <w:link w:val="CommentSubjectChar"/>
    <w:uiPriority w:val="99"/>
    <w:semiHidden/>
    <w:unhideWhenUsed/>
    <w:rsid w:val="00942D52"/>
    <w:rPr>
      <w:b/>
      <w:bCs/>
    </w:rPr>
  </w:style>
  <w:style w:type="character" w:customStyle="1" w:styleId="CommentSubjectChar">
    <w:name w:val="Comment Subject Char"/>
    <w:basedOn w:val="CommentTextChar"/>
    <w:link w:val="CommentSubject"/>
    <w:uiPriority w:val="99"/>
    <w:semiHidden/>
    <w:rsid w:val="00942D52"/>
    <w:rPr>
      <w:b/>
      <w:bCs/>
      <w:sz w:val="20"/>
      <w:szCs w:val="20"/>
    </w:rPr>
  </w:style>
  <w:style w:type="paragraph" w:customStyle="1" w:styleId="tvhtml">
    <w:name w:val="tv_html"/>
    <w:basedOn w:val="Normal"/>
    <w:rsid w:val="005D5F16"/>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2347">
      <w:bodyDiv w:val="1"/>
      <w:marLeft w:val="0"/>
      <w:marRight w:val="0"/>
      <w:marTop w:val="0"/>
      <w:marBottom w:val="0"/>
      <w:divBdr>
        <w:top w:val="none" w:sz="0" w:space="0" w:color="auto"/>
        <w:left w:val="none" w:sz="0" w:space="0" w:color="auto"/>
        <w:bottom w:val="none" w:sz="0" w:space="0" w:color="auto"/>
        <w:right w:val="none" w:sz="0" w:space="0" w:color="auto"/>
      </w:divBdr>
    </w:div>
    <w:div w:id="449663620">
      <w:bodyDiv w:val="1"/>
      <w:marLeft w:val="0"/>
      <w:marRight w:val="0"/>
      <w:marTop w:val="0"/>
      <w:marBottom w:val="0"/>
      <w:divBdr>
        <w:top w:val="none" w:sz="0" w:space="0" w:color="auto"/>
        <w:left w:val="none" w:sz="0" w:space="0" w:color="auto"/>
        <w:bottom w:val="none" w:sz="0" w:space="0" w:color="auto"/>
        <w:right w:val="none" w:sz="0" w:space="0" w:color="auto"/>
      </w:divBdr>
    </w:div>
    <w:div w:id="1356422690">
      <w:bodyDiv w:val="1"/>
      <w:marLeft w:val="0"/>
      <w:marRight w:val="0"/>
      <w:marTop w:val="0"/>
      <w:marBottom w:val="0"/>
      <w:divBdr>
        <w:top w:val="none" w:sz="0" w:space="0" w:color="auto"/>
        <w:left w:val="none" w:sz="0" w:space="0" w:color="auto"/>
        <w:bottom w:val="none" w:sz="0" w:space="0" w:color="auto"/>
        <w:right w:val="none" w:sz="0" w:space="0" w:color="auto"/>
      </w:divBdr>
      <w:divsChild>
        <w:div w:id="1084915281">
          <w:marLeft w:val="0"/>
          <w:marRight w:val="0"/>
          <w:marTop w:val="480"/>
          <w:marBottom w:val="240"/>
          <w:divBdr>
            <w:top w:val="none" w:sz="0" w:space="0" w:color="auto"/>
            <w:left w:val="none" w:sz="0" w:space="0" w:color="auto"/>
            <w:bottom w:val="none" w:sz="0" w:space="0" w:color="auto"/>
            <w:right w:val="none" w:sz="0" w:space="0" w:color="auto"/>
          </w:divBdr>
        </w:div>
        <w:div w:id="245459133">
          <w:marLeft w:val="0"/>
          <w:marRight w:val="0"/>
          <w:marTop w:val="0"/>
          <w:marBottom w:val="567"/>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iga.parsov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87023A-96BC-490E-AA5A-4DD03C5AF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1004</TotalTime>
  <Pages>4</Pages>
  <Words>1009</Words>
  <Characters>7278</Characters>
  <Application>Microsoft Office Word</Application>
  <DocSecurity>0</DocSecurity>
  <Lines>234</Lines>
  <Paragraphs>95</Paragraphs>
  <ScaleCrop>false</ScaleCrop>
  <HeadingPairs>
    <vt:vector size="2" baseType="variant">
      <vt:variant>
        <vt:lpstr>Title</vt:lpstr>
      </vt:variant>
      <vt:variant>
        <vt:i4>1</vt:i4>
      </vt:variant>
    </vt:vector>
  </HeadingPairs>
  <TitlesOfParts>
    <vt:vector size="1" baseType="lpstr">
      <vt:lpstr>MKN 240-VAN grozījumi</vt:lpstr>
    </vt:vector>
  </TitlesOfParts>
  <Company>EM</Company>
  <LinksUpToDate>false</LinksUpToDate>
  <CharactersWithSpaces>8192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MKN 240-VAN grozījumi</dc:title>
  <dc:creator>Ilma.Valdmane@varam.gov.lv</dc:creator>
  <dc:description>anotācija</dc:description>
  <cp:lastModifiedBy>Daiga Paršova</cp:lastModifiedBy>
  <cp:revision>4</cp:revision>
  <dcterms:created xsi:type="dcterms:W3CDTF">2016-04-27T13:17:00Z</dcterms:created>
  <dcterms:modified xsi:type="dcterms:W3CDTF">2016-04-28T06:11:00Z</dcterms:modified>
</cp:coreProperties>
</file>