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AA3" w:rsidRDefault="00A30AA3" w:rsidP="00A30AA3">
      <w:pPr>
        <w:pStyle w:val="Heading1"/>
        <w:rPr>
          <w:szCs w:val="28"/>
        </w:rPr>
      </w:pPr>
      <w:r w:rsidRPr="00EF1ADD">
        <w:rPr>
          <w:szCs w:val="28"/>
        </w:rPr>
        <w:t>PROJEKTS</w:t>
      </w:r>
    </w:p>
    <w:p w:rsidR="00A30AA3" w:rsidRPr="006B57A7" w:rsidRDefault="00A30AA3" w:rsidP="00436809">
      <w:pPr>
        <w:jc w:val="right"/>
      </w:pPr>
    </w:p>
    <w:p w:rsidR="00A30AA3" w:rsidRPr="00EF1ADD" w:rsidRDefault="00A30AA3" w:rsidP="00A30AA3">
      <w:pPr>
        <w:pStyle w:val="BodyText"/>
        <w:jc w:val="center"/>
        <w:rPr>
          <w:b w:val="0"/>
          <w:sz w:val="28"/>
          <w:szCs w:val="28"/>
        </w:rPr>
      </w:pPr>
      <w:r w:rsidRPr="00EF1ADD">
        <w:rPr>
          <w:b w:val="0"/>
          <w:sz w:val="28"/>
          <w:szCs w:val="28"/>
        </w:rPr>
        <w:t>LATVIJAS REPUBLIKAS MINISTRU KABINETS</w:t>
      </w:r>
    </w:p>
    <w:p w:rsidR="00A30AA3" w:rsidRPr="00EF1ADD" w:rsidRDefault="00A30AA3" w:rsidP="00A30AA3">
      <w:pPr>
        <w:pStyle w:val="BodyText"/>
        <w:rPr>
          <w:b w:val="0"/>
          <w:sz w:val="28"/>
          <w:szCs w:val="28"/>
        </w:rPr>
      </w:pPr>
    </w:p>
    <w:p w:rsidR="00A30AA3" w:rsidRPr="00EF1ADD" w:rsidRDefault="00A30AA3" w:rsidP="00A30AA3">
      <w:pPr>
        <w:pStyle w:val="BodyText"/>
        <w:rPr>
          <w:b w:val="0"/>
          <w:sz w:val="28"/>
          <w:szCs w:val="28"/>
        </w:rPr>
      </w:pPr>
      <w:r w:rsidRPr="00EF1ADD">
        <w:rPr>
          <w:b w:val="0"/>
          <w:sz w:val="28"/>
          <w:szCs w:val="28"/>
        </w:rPr>
        <w:t>201</w:t>
      </w:r>
      <w:r>
        <w:rPr>
          <w:b w:val="0"/>
          <w:sz w:val="28"/>
          <w:szCs w:val="28"/>
        </w:rPr>
        <w:t>5</w:t>
      </w:r>
      <w:r w:rsidRPr="00EF1ADD">
        <w:rPr>
          <w:b w:val="0"/>
          <w:sz w:val="28"/>
          <w:szCs w:val="28"/>
        </w:rPr>
        <w:t>.gada</w:t>
      </w:r>
      <w:r w:rsidRPr="00EF1ADD">
        <w:rPr>
          <w:b w:val="0"/>
          <w:sz w:val="28"/>
          <w:szCs w:val="28"/>
        </w:rPr>
        <w:tab/>
        <w:t>Noteikumi Nr.  Rīgā</w:t>
      </w:r>
      <w:r w:rsidRPr="00EF1ADD">
        <w:rPr>
          <w:b w:val="0"/>
          <w:sz w:val="28"/>
          <w:szCs w:val="28"/>
        </w:rPr>
        <w:tab/>
        <w:t>(prot. Nr.  .§)</w:t>
      </w:r>
    </w:p>
    <w:p w:rsidR="00A30AA3" w:rsidRPr="00EF1ADD" w:rsidRDefault="00A30AA3" w:rsidP="00A30AA3">
      <w:pPr>
        <w:rPr>
          <w:sz w:val="28"/>
          <w:szCs w:val="28"/>
        </w:rPr>
      </w:pPr>
    </w:p>
    <w:p w:rsidR="00A30AA3" w:rsidRPr="009077C1" w:rsidRDefault="00A30AA3" w:rsidP="00A30AA3">
      <w:pPr>
        <w:jc w:val="center"/>
        <w:rPr>
          <w:b/>
          <w:bCs/>
          <w:sz w:val="28"/>
          <w:szCs w:val="28"/>
        </w:rPr>
      </w:pPr>
      <w:r>
        <w:rPr>
          <w:b/>
          <w:bCs/>
          <w:sz w:val="28"/>
          <w:szCs w:val="28"/>
        </w:rPr>
        <w:t>Kārtība, kādā valsts izmanto pirmpirkuma tiesības uz zemi zem publiskajiem ūdeņiem</w:t>
      </w:r>
    </w:p>
    <w:p w:rsidR="00A30AA3" w:rsidRPr="00093D2D" w:rsidRDefault="00A30AA3" w:rsidP="00A30AA3">
      <w:pPr>
        <w:jc w:val="both"/>
        <w:rPr>
          <w:b/>
          <w:sz w:val="28"/>
          <w:szCs w:val="28"/>
        </w:rPr>
      </w:pPr>
    </w:p>
    <w:p w:rsidR="00A30AA3" w:rsidRPr="00053FC4" w:rsidRDefault="00A30AA3" w:rsidP="00436809">
      <w:pPr>
        <w:jc w:val="right"/>
        <w:rPr>
          <w:i/>
          <w:sz w:val="28"/>
          <w:szCs w:val="28"/>
        </w:rPr>
      </w:pPr>
      <w:r w:rsidRPr="00053FC4">
        <w:rPr>
          <w:i/>
          <w:sz w:val="28"/>
          <w:szCs w:val="28"/>
        </w:rPr>
        <w:t xml:space="preserve">Izdoti saskaņā ar </w:t>
      </w:r>
    </w:p>
    <w:p w:rsidR="00A30AA3" w:rsidRDefault="00A30AA3" w:rsidP="00436809">
      <w:pPr>
        <w:pStyle w:val="NormalWeb"/>
        <w:spacing w:before="0" w:after="0"/>
        <w:ind w:firstLine="720"/>
        <w:jc w:val="right"/>
        <w:rPr>
          <w:i/>
          <w:sz w:val="28"/>
          <w:szCs w:val="28"/>
        </w:rPr>
      </w:pPr>
      <w:r>
        <w:rPr>
          <w:i/>
          <w:sz w:val="28"/>
          <w:szCs w:val="28"/>
        </w:rPr>
        <w:t>Zemes pārvaldības likuma 13.panta pirmās daļas 12.punktu</w:t>
      </w:r>
    </w:p>
    <w:p w:rsidR="00436809" w:rsidRPr="00093D2D" w:rsidRDefault="00436809" w:rsidP="00436809">
      <w:pPr>
        <w:pStyle w:val="NormalWeb"/>
        <w:spacing w:before="0" w:after="0"/>
        <w:ind w:firstLine="720"/>
        <w:jc w:val="right"/>
        <w:rPr>
          <w:sz w:val="28"/>
          <w:szCs w:val="28"/>
        </w:rPr>
      </w:pP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Noteikumi nosaka kārtību, kādā valsts izmanto pirmpirkuma tiesības uz zemi, kas atrodas zem publiskajiem ūdeņiem un ir privātpersonas īpašumā.</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Atsavinot nekustamo īpašumu, kura sastāvā ir zeme zem publiskajiem ūdeņiem, nekustamā īpašuma īpašnieks (turpmāk – iesniedzējs) pirkuma līgumu vai tā norakstu (uzrādot pirkuma līguma oriģinālu) pirms īpašumtiesību nostiprināšanas zemesgrāmatā iesniedz Vides aizsardzības un reģionālās attīstības ministrijā (turpmāk – ministrija), norādot savu korespondences adresi.</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Ministrija</w:t>
      </w:r>
      <w:r w:rsidR="00876978">
        <w:rPr>
          <w:rFonts w:ascii="Times New Roman" w:hAnsi="Times New Roman"/>
          <w:color w:val="000000"/>
          <w:sz w:val="28"/>
          <w:szCs w:val="28"/>
        </w:rPr>
        <w:t>, saņemot</w:t>
      </w:r>
      <w:r w:rsidR="00876978" w:rsidRPr="005E24B8">
        <w:rPr>
          <w:rFonts w:ascii="Times New Roman" w:hAnsi="Times New Roman"/>
          <w:color w:val="000000"/>
          <w:sz w:val="28"/>
          <w:szCs w:val="28"/>
        </w:rPr>
        <w:t xml:space="preserve"> pirkuma</w:t>
      </w:r>
      <w:r w:rsidRPr="005E24B8">
        <w:rPr>
          <w:rFonts w:ascii="Times New Roman" w:hAnsi="Times New Roman"/>
          <w:color w:val="000000"/>
          <w:sz w:val="28"/>
          <w:szCs w:val="28"/>
        </w:rPr>
        <w:t xml:space="preserve"> </w:t>
      </w:r>
      <w:r w:rsidR="00876978" w:rsidRPr="005E24B8">
        <w:rPr>
          <w:rFonts w:ascii="Times New Roman" w:hAnsi="Times New Roman"/>
          <w:color w:val="000000"/>
          <w:sz w:val="28"/>
          <w:szCs w:val="28"/>
        </w:rPr>
        <w:t>līgum</w:t>
      </w:r>
      <w:r w:rsidR="00876978">
        <w:rPr>
          <w:rFonts w:ascii="Times New Roman" w:hAnsi="Times New Roman"/>
          <w:color w:val="000000"/>
          <w:sz w:val="28"/>
          <w:szCs w:val="28"/>
        </w:rPr>
        <w:t>u</w:t>
      </w:r>
      <w:r w:rsidR="00876978" w:rsidRPr="005E24B8">
        <w:rPr>
          <w:rFonts w:ascii="Times New Roman" w:hAnsi="Times New Roman"/>
          <w:color w:val="000000"/>
          <w:sz w:val="28"/>
          <w:szCs w:val="28"/>
        </w:rPr>
        <w:t xml:space="preserve"> </w:t>
      </w:r>
      <w:r w:rsidRPr="005E24B8">
        <w:rPr>
          <w:rFonts w:ascii="Times New Roman" w:hAnsi="Times New Roman"/>
          <w:color w:val="000000"/>
          <w:sz w:val="28"/>
          <w:szCs w:val="28"/>
        </w:rPr>
        <w:t xml:space="preserve">vai tā </w:t>
      </w:r>
      <w:r w:rsidR="00876978" w:rsidRPr="005E24B8">
        <w:rPr>
          <w:rFonts w:ascii="Times New Roman" w:hAnsi="Times New Roman"/>
          <w:color w:val="000000"/>
          <w:sz w:val="28"/>
          <w:szCs w:val="28"/>
        </w:rPr>
        <w:t>norakst</w:t>
      </w:r>
      <w:r w:rsidR="00876978">
        <w:rPr>
          <w:rFonts w:ascii="Times New Roman" w:hAnsi="Times New Roman"/>
          <w:color w:val="000000"/>
          <w:sz w:val="28"/>
          <w:szCs w:val="28"/>
        </w:rPr>
        <w:t>u, izsniedz</w:t>
      </w:r>
      <w:r w:rsidRPr="005E24B8">
        <w:rPr>
          <w:rFonts w:ascii="Times New Roman" w:hAnsi="Times New Roman"/>
          <w:color w:val="000000"/>
          <w:sz w:val="28"/>
          <w:szCs w:val="28"/>
        </w:rPr>
        <w:t xml:space="preserve"> rakstisku izziņu, kurā norāda šādas ziņas:</w:t>
      </w:r>
    </w:p>
    <w:p w:rsidR="00A30AA3" w:rsidRPr="005E24B8" w:rsidRDefault="00A30AA3" w:rsidP="00A30AA3">
      <w:pPr>
        <w:pStyle w:val="ListParagraph"/>
        <w:numPr>
          <w:ilvl w:val="1"/>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atsavināmā nekustamā īpašuma nosaukums un kadastra numurs, nekustamā īpašuma sastāvā ietilpstošo zemes vienību un būvju kadastra apzīmējumi;</w:t>
      </w:r>
    </w:p>
    <w:p w:rsidR="00A30AA3" w:rsidRPr="005E24B8" w:rsidRDefault="00A30AA3" w:rsidP="00A30AA3">
      <w:pPr>
        <w:pStyle w:val="ListParagraph"/>
        <w:numPr>
          <w:ilvl w:val="1"/>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pārdevēja vārds, uzvārds un personas kods (fiziskām personām) vai reģistrācijas numurs un juridiskā adrese (juridiskām personām);</w:t>
      </w:r>
    </w:p>
    <w:p w:rsidR="00A30AA3" w:rsidRPr="005E24B8" w:rsidRDefault="00A30AA3" w:rsidP="00A30AA3">
      <w:pPr>
        <w:pStyle w:val="ListParagraph"/>
        <w:numPr>
          <w:ilvl w:val="1"/>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pirkuma līguma vai tā noraksta saņemšanas datums;</w:t>
      </w:r>
    </w:p>
    <w:p w:rsidR="00A30AA3" w:rsidRPr="005E24B8" w:rsidRDefault="00A30AA3" w:rsidP="00A30AA3">
      <w:pPr>
        <w:pStyle w:val="ListParagraph"/>
        <w:numPr>
          <w:ilvl w:val="1"/>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tās amatpersonas vai ministrijas darbinieka amats, vārds un uzvārds, kurš pieņem pirkuma līgumu vai tā norakstu.</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Ministrija pēc pirkuma līguma vai tā noraksta saņemšanas izvērtē nepieciešamību izmantot valsts pirmpirkuma tiesības, ņemot vērā nekustamā īpašuma izmantošanas veidu, tā nepieciešamību sabiedrības interešu nodrošināšanai un citus lietderības apsvērumus.</w:t>
      </w:r>
    </w:p>
    <w:p w:rsidR="00A30AA3" w:rsidRPr="005E24B8" w:rsidRDefault="0020270C" w:rsidP="00A30AA3">
      <w:pPr>
        <w:pStyle w:val="ListParagraph"/>
        <w:numPr>
          <w:ilvl w:val="0"/>
          <w:numId w:val="1"/>
        </w:numPr>
        <w:spacing w:after="200"/>
        <w:contextualSpacing/>
        <w:jc w:val="both"/>
        <w:rPr>
          <w:rFonts w:ascii="Times New Roman" w:hAnsi="Times New Roman"/>
          <w:color w:val="000000"/>
          <w:sz w:val="28"/>
          <w:szCs w:val="28"/>
        </w:rPr>
      </w:pPr>
      <w:r w:rsidRPr="00876978">
        <w:rPr>
          <w:rFonts w:ascii="Times New Roman" w:hAnsi="Times New Roman"/>
          <w:color w:val="000000"/>
          <w:sz w:val="28"/>
          <w:szCs w:val="28"/>
        </w:rPr>
        <w:t>Ja nekustamais īpašums</w:t>
      </w:r>
      <w:r w:rsidR="00A30AA3" w:rsidRPr="005E24B8">
        <w:rPr>
          <w:rFonts w:ascii="Times New Roman" w:hAnsi="Times New Roman"/>
          <w:color w:val="000000"/>
          <w:sz w:val="28"/>
          <w:szCs w:val="28"/>
        </w:rPr>
        <w:t xml:space="preserve"> ir nepieciešams sabiedrības interešu nodrošināšanai un ir lietderīgi izmantot pirmpirkuma tiesības, ministrija 30 darbdienu laikā pēc pirkuma līguma vai tā noraksta </w:t>
      </w:r>
      <w:r w:rsidR="00A30AA3" w:rsidRPr="005E24B8">
        <w:rPr>
          <w:rFonts w:ascii="Times New Roman" w:hAnsi="Times New Roman"/>
          <w:color w:val="000000"/>
          <w:sz w:val="28"/>
          <w:szCs w:val="28"/>
        </w:rPr>
        <w:lastRenderedPageBreak/>
        <w:t xml:space="preserve">saņemšanas sagatavo un normatīvajos aktos noteiktajā kārtībā iesniedz Ministru kabinetā rīkojuma projektu par pirmpirkuma tiesību izmantošanu, un informē par to </w:t>
      </w:r>
      <w:r w:rsidR="00876978">
        <w:rPr>
          <w:rFonts w:ascii="Times New Roman" w:hAnsi="Times New Roman"/>
          <w:color w:val="000000"/>
          <w:sz w:val="28"/>
          <w:szCs w:val="28"/>
        </w:rPr>
        <w:t>iesniedzēju</w:t>
      </w:r>
      <w:r w:rsidR="00A30AA3" w:rsidRPr="005E24B8">
        <w:rPr>
          <w:rFonts w:ascii="Times New Roman" w:hAnsi="Times New Roman"/>
          <w:color w:val="000000"/>
          <w:sz w:val="28"/>
          <w:szCs w:val="28"/>
        </w:rPr>
        <w:t>.</w:t>
      </w:r>
    </w:p>
    <w:p w:rsidR="00A30AA3" w:rsidRPr="005E24B8" w:rsidRDefault="0020270C" w:rsidP="00A30AA3">
      <w:pPr>
        <w:pStyle w:val="ListParagraph"/>
        <w:numPr>
          <w:ilvl w:val="0"/>
          <w:numId w:val="1"/>
        </w:numPr>
        <w:spacing w:after="200"/>
        <w:contextualSpacing/>
        <w:jc w:val="both"/>
        <w:rPr>
          <w:rFonts w:ascii="Times New Roman" w:hAnsi="Times New Roman"/>
          <w:color w:val="000000"/>
          <w:sz w:val="28"/>
          <w:szCs w:val="28"/>
        </w:rPr>
      </w:pPr>
      <w:r w:rsidRPr="00876978">
        <w:rPr>
          <w:rFonts w:ascii="Times New Roman" w:hAnsi="Times New Roman"/>
          <w:color w:val="000000"/>
          <w:sz w:val="28"/>
          <w:szCs w:val="28"/>
        </w:rPr>
        <w:t>Ja nekustamais īpašums</w:t>
      </w:r>
      <w:r w:rsidR="00A30AA3" w:rsidRPr="005E24B8">
        <w:rPr>
          <w:rFonts w:ascii="Times New Roman" w:hAnsi="Times New Roman"/>
          <w:color w:val="000000"/>
          <w:sz w:val="28"/>
          <w:szCs w:val="28"/>
        </w:rPr>
        <w:t xml:space="preserve"> nav nepieciešams sabiedrības interešu nodrošināšanai, ministrija 30 darbdienu laikā pēc pirkuma līguma vai tā noraksta saņemšanas sagatavo un normatīvajos aktos noteiktajā kārtībā iesniedz Ministru kabinetā rīkojuma projektu par pirmpirkuma tiesību neizmantošanu, un par to informē </w:t>
      </w:r>
      <w:r w:rsidR="00876978">
        <w:rPr>
          <w:rFonts w:ascii="Times New Roman" w:hAnsi="Times New Roman"/>
          <w:color w:val="000000"/>
          <w:sz w:val="28"/>
          <w:szCs w:val="28"/>
        </w:rPr>
        <w:t>iesniedzēju</w:t>
      </w:r>
      <w:r w:rsidR="00A30AA3" w:rsidRPr="005E24B8">
        <w:rPr>
          <w:rFonts w:ascii="Times New Roman" w:hAnsi="Times New Roman"/>
          <w:color w:val="000000"/>
          <w:sz w:val="28"/>
          <w:szCs w:val="28"/>
        </w:rPr>
        <w:t>.</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Ministru kabineta rīkojumu par valsts pirmpirkuma tiesību izmantošanu vai neizmantošanu</w:t>
      </w:r>
      <w:bookmarkStart w:id="0" w:name="_GoBack"/>
      <w:bookmarkEnd w:id="0"/>
      <w:r w:rsidRPr="005E24B8">
        <w:rPr>
          <w:rFonts w:ascii="Times New Roman" w:hAnsi="Times New Roman"/>
          <w:color w:val="000000"/>
          <w:sz w:val="28"/>
          <w:szCs w:val="28"/>
        </w:rPr>
        <w:t xml:space="preserve"> Valsts kanceleja nekavējoties nosūta </w:t>
      </w:r>
      <w:r w:rsidR="00876978">
        <w:rPr>
          <w:rFonts w:ascii="Times New Roman" w:hAnsi="Times New Roman"/>
          <w:color w:val="000000"/>
          <w:sz w:val="28"/>
          <w:szCs w:val="28"/>
        </w:rPr>
        <w:t>iesniedzējam</w:t>
      </w:r>
      <w:r w:rsidR="00876978" w:rsidRPr="005E24B8">
        <w:rPr>
          <w:rFonts w:ascii="Times New Roman" w:hAnsi="Times New Roman"/>
          <w:color w:val="000000"/>
          <w:sz w:val="28"/>
          <w:szCs w:val="28"/>
        </w:rPr>
        <w:t xml:space="preserve"> </w:t>
      </w:r>
      <w:r w:rsidRPr="005E24B8">
        <w:rPr>
          <w:rFonts w:ascii="Times New Roman" w:hAnsi="Times New Roman"/>
          <w:color w:val="000000"/>
          <w:sz w:val="28"/>
          <w:szCs w:val="28"/>
        </w:rPr>
        <w:t>un attiecīgās administratīvās teritorijas zemesgrāmatu nodaļai.</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Ministru kabineta rīkojums par valsts pirmpirkuma tiesību izmantošanu uzliek par pienākumu ministrijai ne vēlāk kā 10 darbdienu laikā no rīkojuma izdošanas dienas, pamatojoties uz pārdevēja un pircēja vienošanās nosacījumiem, sagatavot attiecīgu darījuma aktu un pirkuma līgumā noteiktajā kārtībā samaksāt tajā noteikto summu.</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 xml:space="preserve">Pēc tam, kad ministrijā iesniegts pirkuma līgums vai tā noraksts, pirkuma </w:t>
      </w:r>
      <w:r w:rsidR="00876978" w:rsidRPr="005E24B8">
        <w:rPr>
          <w:rFonts w:ascii="Times New Roman" w:hAnsi="Times New Roman"/>
          <w:color w:val="000000"/>
          <w:sz w:val="28"/>
          <w:szCs w:val="28"/>
        </w:rPr>
        <w:t>līgum</w:t>
      </w:r>
      <w:r w:rsidR="00876978">
        <w:rPr>
          <w:rFonts w:ascii="Times New Roman" w:hAnsi="Times New Roman"/>
          <w:color w:val="000000"/>
          <w:sz w:val="28"/>
          <w:szCs w:val="28"/>
        </w:rPr>
        <w:t>a nosacījumi nav grozāmi</w:t>
      </w:r>
      <w:r w:rsidRPr="005E24B8">
        <w:rPr>
          <w:rFonts w:ascii="Times New Roman" w:hAnsi="Times New Roman"/>
          <w:color w:val="000000"/>
          <w:sz w:val="28"/>
          <w:szCs w:val="28"/>
        </w:rPr>
        <w:t>.</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Valsts īpašuma tiesības uz nekustamo īpašumu, kas iegūtas šajos noteikumos noteiktajā kārtībā, nostiprināmas zemesgrāmatā uz valsts vārda ministrijas personā.</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Valsts zaudē pirmpirkuma tiesības, un pircējs ir tiesīgs īpašuma tiesības uz nekustamo īpašumu nostiprināt zemesgrāmatā, ja:</w:t>
      </w:r>
    </w:p>
    <w:p w:rsidR="00A30AA3" w:rsidRPr="005E24B8" w:rsidRDefault="00A30AA3" w:rsidP="00A30AA3">
      <w:pPr>
        <w:pStyle w:val="ListParagraph"/>
        <w:numPr>
          <w:ilvl w:val="1"/>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 xml:space="preserve">Ministru kabinets izdod rīkojumu par pirmpirkuma tiesību neizmantošanu; </w:t>
      </w:r>
    </w:p>
    <w:p w:rsidR="00A30AA3" w:rsidRPr="005E24B8" w:rsidRDefault="00A30AA3" w:rsidP="00A30AA3">
      <w:pPr>
        <w:pStyle w:val="ListParagraph"/>
        <w:numPr>
          <w:ilvl w:val="1"/>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divu mēnešu laikā no pirkuma līguma vai tā noraksta iesniegšanas dienas ministrijā Ministru kabinets nav izdevis rīkojumu par pirmpirkuma tiesību izmantošanu.</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Pircēja tiesības nostiprināt īpašuma tiesības uz nekustamo īpašumu zemesgrāmatā šo noteikumu 11.punktā minētajos gadījumos apliecina:</w:t>
      </w:r>
    </w:p>
    <w:p w:rsidR="00A30AA3" w:rsidRPr="005E24B8" w:rsidRDefault="00A30AA3" w:rsidP="00A30AA3">
      <w:pPr>
        <w:pStyle w:val="ListParagraph"/>
        <w:numPr>
          <w:ilvl w:val="1"/>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Ministru kabineta rīkojums par pirmpirkuma tiesību neizmantošanu, ko pievieno nostiprinājuma lūgumam, šo noteikumu 11.1.apakšpunktā minētajā gadījumā;</w:t>
      </w:r>
    </w:p>
    <w:p w:rsidR="00A30AA3" w:rsidRPr="005E24B8" w:rsidRDefault="00A30AA3" w:rsidP="00A30AA3">
      <w:pPr>
        <w:pStyle w:val="ListParagraph"/>
        <w:numPr>
          <w:ilvl w:val="1"/>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 xml:space="preserve">šo noteikumu 3.punktā minētā izziņa, ko pievieno nostiprinājuma lūgumam un iesniedz zemesgrāmatu nodaļā ne agrāk kā sešdesmit septītajā dienā pēc pirkuma līguma vai tā </w:t>
      </w:r>
      <w:r w:rsidRPr="005E24B8">
        <w:rPr>
          <w:rFonts w:ascii="Times New Roman" w:hAnsi="Times New Roman"/>
          <w:color w:val="000000"/>
          <w:sz w:val="28"/>
          <w:szCs w:val="28"/>
        </w:rPr>
        <w:lastRenderedPageBreak/>
        <w:t>noraksta saņemšanas ministrijā, šo noteikumu 11.2.apakšpunktā minētajā gadījumā.</w:t>
      </w:r>
    </w:p>
    <w:p w:rsidR="00A30AA3" w:rsidRPr="005E24B8" w:rsidRDefault="00A30AA3" w:rsidP="00A30AA3">
      <w:pPr>
        <w:pStyle w:val="ListParagraph"/>
        <w:numPr>
          <w:ilvl w:val="0"/>
          <w:numId w:val="1"/>
        </w:numPr>
        <w:spacing w:after="200"/>
        <w:contextualSpacing/>
        <w:jc w:val="both"/>
        <w:rPr>
          <w:rFonts w:ascii="Times New Roman" w:hAnsi="Times New Roman"/>
          <w:color w:val="000000"/>
          <w:sz w:val="28"/>
          <w:szCs w:val="28"/>
        </w:rPr>
      </w:pPr>
      <w:r w:rsidRPr="005E24B8">
        <w:rPr>
          <w:rFonts w:ascii="Times New Roman" w:hAnsi="Times New Roman"/>
          <w:color w:val="000000"/>
          <w:sz w:val="28"/>
          <w:szCs w:val="28"/>
        </w:rPr>
        <w:t>Nostiprinājuma lūgums par darījumu ar nekustamo īpašumu, uz kuru valstij ir pirmpirkuma tiesības, nav apmierināms, pirms valsts ir zaudējusi pirmpirkuma tiesības.</w:t>
      </w:r>
    </w:p>
    <w:p w:rsidR="00A30AA3" w:rsidRDefault="00A30AA3" w:rsidP="00A30AA3">
      <w:pPr>
        <w:pStyle w:val="tv2131"/>
        <w:spacing w:after="120" w:line="240" w:lineRule="auto"/>
        <w:ind w:firstLine="0"/>
        <w:jc w:val="both"/>
        <w:rPr>
          <w:rStyle w:val="Strong"/>
          <w:b w:val="0"/>
          <w:color w:val="auto"/>
          <w:sz w:val="28"/>
          <w:szCs w:val="28"/>
        </w:rPr>
      </w:pPr>
    </w:p>
    <w:p w:rsidR="00A30AA3" w:rsidRDefault="00A30AA3" w:rsidP="00A30AA3">
      <w:pPr>
        <w:pStyle w:val="tv2131"/>
        <w:spacing w:after="120" w:line="240" w:lineRule="auto"/>
        <w:ind w:firstLine="0"/>
        <w:jc w:val="both"/>
        <w:rPr>
          <w:rStyle w:val="Strong"/>
          <w:b w:val="0"/>
          <w:color w:val="auto"/>
          <w:sz w:val="28"/>
          <w:szCs w:val="28"/>
        </w:rPr>
      </w:pPr>
    </w:p>
    <w:p w:rsidR="00A30AA3" w:rsidRPr="005E3FE8" w:rsidRDefault="00A30AA3" w:rsidP="00A30AA3">
      <w:pPr>
        <w:tabs>
          <w:tab w:val="left" w:pos="6521"/>
        </w:tabs>
        <w:jc w:val="both"/>
        <w:rPr>
          <w:sz w:val="28"/>
          <w:szCs w:val="28"/>
        </w:rPr>
      </w:pPr>
      <w:r w:rsidRPr="005E3FE8">
        <w:rPr>
          <w:sz w:val="28"/>
          <w:szCs w:val="28"/>
        </w:rPr>
        <w:t>Ministru prezidente</w:t>
      </w:r>
      <w:r w:rsidRPr="005E3FE8">
        <w:rPr>
          <w:sz w:val="28"/>
          <w:szCs w:val="28"/>
        </w:rPr>
        <w:tab/>
        <w:t xml:space="preserve">L.Straujuma </w:t>
      </w:r>
    </w:p>
    <w:p w:rsidR="00A30AA3" w:rsidRPr="00EF1ADD" w:rsidRDefault="00A30AA3" w:rsidP="00A30AA3">
      <w:pPr>
        <w:ind w:firstLine="720"/>
        <w:jc w:val="both"/>
        <w:rPr>
          <w:sz w:val="28"/>
          <w:szCs w:val="28"/>
        </w:rPr>
      </w:pPr>
    </w:p>
    <w:p w:rsidR="00A30AA3" w:rsidRDefault="00A30AA3" w:rsidP="00A30AA3">
      <w:pPr>
        <w:ind w:firstLine="720"/>
        <w:jc w:val="both"/>
        <w:rPr>
          <w:sz w:val="28"/>
          <w:szCs w:val="28"/>
        </w:rPr>
      </w:pPr>
    </w:p>
    <w:p w:rsidR="00A30AA3" w:rsidRPr="005E3FE8" w:rsidRDefault="00A30AA3" w:rsidP="00A30AA3">
      <w:pPr>
        <w:tabs>
          <w:tab w:val="left" w:pos="6521"/>
        </w:tabs>
        <w:jc w:val="both"/>
        <w:rPr>
          <w:sz w:val="28"/>
          <w:szCs w:val="28"/>
        </w:rPr>
      </w:pPr>
      <w:r w:rsidRPr="005E3FE8">
        <w:rPr>
          <w:sz w:val="28"/>
          <w:szCs w:val="28"/>
        </w:rPr>
        <w:t xml:space="preserve">Vides aizsardzības un </w:t>
      </w:r>
    </w:p>
    <w:p w:rsidR="00A30AA3" w:rsidRPr="005E3FE8" w:rsidRDefault="00A30AA3" w:rsidP="00A30AA3">
      <w:pPr>
        <w:tabs>
          <w:tab w:val="left" w:pos="6521"/>
        </w:tabs>
        <w:jc w:val="both"/>
        <w:rPr>
          <w:sz w:val="28"/>
          <w:szCs w:val="28"/>
        </w:rPr>
      </w:pPr>
      <w:r w:rsidRPr="005E3FE8">
        <w:rPr>
          <w:sz w:val="28"/>
          <w:szCs w:val="28"/>
        </w:rPr>
        <w:t>reģionālās attīstības ministrs</w:t>
      </w:r>
      <w:r w:rsidRPr="005E3FE8">
        <w:rPr>
          <w:sz w:val="28"/>
          <w:szCs w:val="28"/>
        </w:rPr>
        <w:tab/>
        <w:t>K.Gerhards</w:t>
      </w:r>
    </w:p>
    <w:p w:rsidR="00A30AA3" w:rsidRPr="005E3FE8" w:rsidRDefault="00A30AA3" w:rsidP="00A30AA3">
      <w:pPr>
        <w:ind w:firstLine="720"/>
        <w:jc w:val="both"/>
        <w:rPr>
          <w:sz w:val="28"/>
          <w:szCs w:val="28"/>
        </w:rPr>
      </w:pPr>
    </w:p>
    <w:p w:rsidR="00A30AA3" w:rsidRPr="005E3FE8" w:rsidRDefault="00A30AA3" w:rsidP="00A30AA3">
      <w:pPr>
        <w:ind w:firstLine="720"/>
        <w:jc w:val="both"/>
        <w:rPr>
          <w:sz w:val="28"/>
          <w:szCs w:val="28"/>
        </w:rPr>
      </w:pPr>
    </w:p>
    <w:p w:rsidR="00A30AA3" w:rsidRPr="005E3FE8" w:rsidRDefault="00A30AA3" w:rsidP="00A30AA3">
      <w:pPr>
        <w:jc w:val="both"/>
        <w:rPr>
          <w:sz w:val="28"/>
          <w:szCs w:val="28"/>
        </w:rPr>
      </w:pPr>
      <w:r w:rsidRPr="005E3FE8">
        <w:rPr>
          <w:sz w:val="28"/>
          <w:szCs w:val="28"/>
        </w:rPr>
        <w:t>Iesniedzējs:</w:t>
      </w:r>
    </w:p>
    <w:p w:rsidR="00A30AA3" w:rsidRPr="005E3FE8" w:rsidRDefault="00A30AA3" w:rsidP="00A30AA3">
      <w:pPr>
        <w:tabs>
          <w:tab w:val="left" w:pos="6521"/>
        </w:tabs>
        <w:jc w:val="both"/>
        <w:rPr>
          <w:sz w:val="28"/>
          <w:szCs w:val="28"/>
        </w:rPr>
      </w:pPr>
      <w:r w:rsidRPr="005E3FE8">
        <w:rPr>
          <w:sz w:val="28"/>
          <w:szCs w:val="28"/>
        </w:rPr>
        <w:t xml:space="preserve">Vides aizsardzības un </w:t>
      </w:r>
    </w:p>
    <w:p w:rsidR="00A30AA3" w:rsidRPr="005E3FE8" w:rsidRDefault="00A30AA3" w:rsidP="00A30AA3">
      <w:pPr>
        <w:tabs>
          <w:tab w:val="left" w:pos="6521"/>
        </w:tabs>
        <w:jc w:val="both"/>
        <w:rPr>
          <w:sz w:val="28"/>
          <w:szCs w:val="28"/>
        </w:rPr>
      </w:pPr>
      <w:r w:rsidRPr="005E3FE8">
        <w:rPr>
          <w:sz w:val="28"/>
          <w:szCs w:val="28"/>
        </w:rPr>
        <w:t>reģionālās attīstības ministrs</w:t>
      </w:r>
      <w:r w:rsidRPr="005E3FE8">
        <w:rPr>
          <w:sz w:val="28"/>
          <w:szCs w:val="28"/>
        </w:rPr>
        <w:tab/>
        <w:t>K.Gerhards</w:t>
      </w:r>
    </w:p>
    <w:p w:rsidR="00A30AA3" w:rsidRPr="005E3FE8" w:rsidRDefault="00A30AA3" w:rsidP="00A30AA3">
      <w:pPr>
        <w:ind w:firstLine="720"/>
        <w:jc w:val="both"/>
        <w:rPr>
          <w:sz w:val="28"/>
          <w:szCs w:val="28"/>
        </w:rPr>
      </w:pPr>
    </w:p>
    <w:p w:rsidR="00A30AA3" w:rsidRPr="005E3FE8" w:rsidRDefault="00A30AA3" w:rsidP="00A30AA3">
      <w:pPr>
        <w:ind w:firstLine="720"/>
        <w:jc w:val="both"/>
        <w:rPr>
          <w:sz w:val="28"/>
          <w:szCs w:val="28"/>
        </w:rPr>
      </w:pPr>
    </w:p>
    <w:p w:rsidR="00A30AA3" w:rsidRPr="005E3FE8" w:rsidRDefault="00A30AA3" w:rsidP="00A30AA3">
      <w:pPr>
        <w:ind w:firstLine="720"/>
        <w:jc w:val="both"/>
        <w:rPr>
          <w:sz w:val="28"/>
          <w:szCs w:val="28"/>
        </w:rPr>
      </w:pPr>
    </w:p>
    <w:p w:rsidR="00A30AA3" w:rsidRPr="005E3FE8" w:rsidRDefault="00A30AA3" w:rsidP="00A30AA3">
      <w:pPr>
        <w:tabs>
          <w:tab w:val="left" w:pos="6521"/>
        </w:tabs>
        <w:jc w:val="both"/>
        <w:rPr>
          <w:sz w:val="28"/>
          <w:szCs w:val="28"/>
        </w:rPr>
      </w:pPr>
      <w:r w:rsidRPr="005E3FE8">
        <w:rPr>
          <w:sz w:val="28"/>
          <w:szCs w:val="28"/>
        </w:rPr>
        <w:t xml:space="preserve">Vīza: </w:t>
      </w:r>
    </w:p>
    <w:p w:rsidR="00A30AA3" w:rsidRPr="00EF1ADD" w:rsidRDefault="00A30AA3" w:rsidP="00A30AA3">
      <w:pPr>
        <w:tabs>
          <w:tab w:val="left" w:pos="6521"/>
        </w:tabs>
        <w:jc w:val="both"/>
        <w:rPr>
          <w:sz w:val="28"/>
          <w:szCs w:val="28"/>
        </w:rPr>
      </w:pPr>
      <w:r w:rsidRPr="005E3FE8">
        <w:rPr>
          <w:sz w:val="28"/>
          <w:szCs w:val="28"/>
        </w:rPr>
        <w:t>Valsts sekretārs</w:t>
      </w:r>
      <w:r w:rsidRPr="005E3FE8">
        <w:rPr>
          <w:sz w:val="28"/>
          <w:szCs w:val="28"/>
        </w:rPr>
        <w:tab/>
        <w:t>G.Puķītis</w:t>
      </w:r>
    </w:p>
    <w:p w:rsidR="000F7C9F" w:rsidRDefault="000F7C9F"/>
    <w:p w:rsidR="00BC7948" w:rsidRDefault="00BC7948"/>
    <w:p w:rsidR="00BC7948" w:rsidRDefault="00BC7948"/>
    <w:p w:rsidR="00BC7948" w:rsidRPr="005E24B8" w:rsidRDefault="00612A5E" w:rsidP="00BC7948">
      <w:pPr>
        <w:pStyle w:val="Footer"/>
        <w:jc w:val="both"/>
        <w:rPr>
          <w:sz w:val="20"/>
          <w:szCs w:val="20"/>
        </w:rPr>
      </w:pPr>
      <w:r w:rsidRPr="005E24B8">
        <w:rPr>
          <w:sz w:val="20"/>
          <w:szCs w:val="20"/>
        </w:rPr>
        <w:fldChar w:fldCharType="begin"/>
      </w:r>
      <w:r w:rsidR="00BC7948" w:rsidRPr="005E24B8">
        <w:rPr>
          <w:sz w:val="20"/>
          <w:szCs w:val="20"/>
        </w:rPr>
        <w:instrText xml:space="preserve"> DATE  \@ "dd.MM.yyyy. H:mm"  \* MERGEFORMAT </w:instrText>
      </w:r>
      <w:r w:rsidRPr="005E24B8">
        <w:rPr>
          <w:sz w:val="20"/>
          <w:szCs w:val="20"/>
        </w:rPr>
        <w:fldChar w:fldCharType="separate"/>
      </w:r>
      <w:r w:rsidR="00436809">
        <w:rPr>
          <w:noProof/>
          <w:sz w:val="20"/>
          <w:szCs w:val="20"/>
        </w:rPr>
        <w:t>02.11.2015. 9:10</w:t>
      </w:r>
      <w:r w:rsidRPr="005E24B8">
        <w:rPr>
          <w:sz w:val="20"/>
          <w:szCs w:val="20"/>
        </w:rPr>
        <w:fldChar w:fldCharType="end"/>
      </w:r>
      <w:r w:rsidR="00BC7948" w:rsidRPr="005E24B8">
        <w:rPr>
          <w:sz w:val="20"/>
          <w:szCs w:val="20"/>
        </w:rPr>
        <w:t xml:space="preserve"> </w:t>
      </w:r>
    </w:p>
    <w:p w:rsidR="00BC7948" w:rsidRPr="005E24B8" w:rsidRDefault="00FA6849" w:rsidP="00BC7948">
      <w:pPr>
        <w:pStyle w:val="Footer"/>
        <w:jc w:val="both"/>
        <w:rPr>
          <w:sz w:val="20"/>
          <w:szCs w:val="20"/>
        </w:rPr>
      </w:pPr>
      <w:r>
        <w:t>55</w:t>
      </w:r>
      <w:r w:rsidR="004E7EBA">
        <w:t>1</w:t>
      </w:r>
    </w:p>
    <w:p w:rsidR="00BC7948" w:rsidRDefault="00BC7948" w:rsidP="00BC7948">
      <w:pPr>
        <w:shd w:val="clear" w:color="auto" w:fill="FFFFFF"/>
        <w:rPr>
          <w:sz w:val="20"/>
          <w:szCs w:val="20"/>
        </w:rPr>
      </w:pPr>
    </w:p>
    <w:p w:rsidR="004E7EBA" w:rsidRDefault="004E7EBA" w:rsidP="00BC7948">
      <w:pPr>
        <w:shd w:val="clear" w:color="auto" w:fill="FFFFFF"/>
        <w:rPr>
          <w:sz w:val="20"/>
          <w:szCs w:val="20"/>
        </w:rPr>
      </w:pPr>
      <w:r>
        <w:rPr>
          <w:sz w:val="20"/>
          <w:szCs w:val="20"/>
        </w:rPr>
        <w:t>E.Kāpostiņš</w:t>
      </w:r>
    </w:p>
    <w:p w:rsidR="004E7EBA" w:rsidRDefault="00612A5E" w:rsidP="00BC7948">
      <w:pPr>
        <w:shd w:val="clear" w:color="auto" w:fill="FFFFFF"/>
        <w:rPr>
          <w:sz w:val="20"/>
          <w:szCs w:val="20"/>
        </w:rPr>
      </w:pPr>
      <w:hyperlink r:id="rId8" w:history="1">
        <w:r w:rsidR="004E7EBA" w:rsidRPr="00EE437D">
          <w:rPr>
            <w:rStyle w:val="Hyperlink"/>
            <w:sz w:val="20"/>
            <w:szCs w:val="20"/>
          </w:rPr>
          <w:t>Edvins.kapostins@varam.gov.lv</w:t>
        </w:r>
      </w:hyperlink>
    </w:p>
    <w:p w:rsidR="004E7EBA" w:rsidRPr="00010AB9" w:rsidRDefault="004E7EBA" w:rsidP="00BC7948">
      <w:pPr>
        <w:shd w:val="clear" w:color="auto" w:fill="FFFFFF"/>
        <w:rPr>
          <w:sz w:val="20"/>
          <w:szCs w:val="20"/>
        </w:rPr>
      </w:pPr>
      <w:r>
        <w:rPr>
          <w:sz w:val="20"/>
          <w:szCs w:val="20"/>
        </w:rPr>
        <w:t>67026565</w:t>
      </w:r>
    </w:p>
    <w:p w:rsidR="00BC7948" w:rsidRDefault="00BC7948"/>
    <w:sectPr w:rsidR="00BC7948" w:rsidSect="000F7C9F">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653" w:rsidRDefault="00131653" w:rsidP="00A30AA3">
      <w:r>
        <w:separator/>
      </w:r>
    </w:p>
  </w:endnote>
  <w:endnote w:type="continuationSeparator" w:id="0">
    <w:p w:rsidR="00131653" w:rsidRDefault="00131653" w:rsidP="00A30A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EBA" w:rsidRPr="004E7EBA" w:rsidRDefault="00612A5E">
    <w:pPr>
      <w:pStyle w:val="Footer"/>
      <w:rPr>
        <w:sz w:val="20"/>
        <w:szCs w:val="20"/>
      </w:rPr>
    </w:pPr>
    <w:r w:rsidRPr="00612A5E">
      <w:rPr>
        <w:sz w:val="20"/>
        <w:szCs w:val="20"/>
      </w:rPr>
      <w:t>VARAMnot_281015; Ministru kabineta noteikumu projekts „Kārtība, kādā valsts izmanto pirmpirkuma tiesības uz zemi zem publiskajiem ūdeņiem”</w:t>
    </w:r>
  </w:p>
  <w:p w:rsidR="0099043A" w:rsidRDefault="009904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653" w:rsidRDefault="00131653" w:rsidP="00A30AA3">
      <w:r>
        <w:separator/>
      </w:r>
    </w:p>
  </w:footnote>
  <w:footnote w:type="continuationSeparator" w:id="0">
    <w:p w:rsidR="00131653" w:rsidRDefault="00131653" w:rsidP="00A30A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D6378"/>
    <w:multiLevelType w:val="multilevel"/>
    <w:tmpl w:val="51AA66F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A30AA3"/>
    <w:rsid w:val="000138EA"/>
    <w:rsid w:val="000A61B8"/>
    <w:rsid w:val="000F7C9F"/>
    <w:rsid w:val="00131653"/>
    <w:rsid w:val="001469FA"/>
    <w:rsid w:val="0020270C"/>
    <w:rsid w:val="00247762"/>
    <w:rsid w:val="00366519"/>
    <w:rsid w:val="00380C5C"/>
    <w:rsid w:val="00436809"/>
    <w:rsid w:val="004E7EBA"/>
    <w:rsid w:val="00562C01"/>
    <w:rsid w:val="00612A5E"/>
    <w:rsid w:val="00660EAD"/>
    <w:rsid w:val="00744A72"/>
    <w:rsid w:val="0075679A"/>
    <w:rsid w:val="00876978"/>
    <w:rsid w:val="009343AF"/>
    <w:rsid w:val="0099043A"/>
    <w:rsid w:val="009D7F81"/>
    <w:rsid w:val="00A30AA3"/>
    <w:rsid w:val="00BC7948"/>
    <w:rsid w:val="00C11660"/>
    <w:rsid w:val="00C1194D"/>
    <w:rsid w:val="00E109A2"/>
    <w:rsid w:val="00FA68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AA3"/>
    <w:pPr>
      <w:spacing w:after="0" w:line="240" w:lineRule="auto"/>
    </w:pPr>
    <w:rPr>
      <w:rFonts w:ascii="Times New Roman" w:eastAsia="Times New Roman" w:hAnsi="Times New Roman" w:cs="Times New Roman"/>
      <w:sz w:val="24"/>
      <w:szCs w:val="24"/>
      <w:lang w:val="lv-LV" w:eastAsia="lv-LV"/>
    </w:rPr>
  </w:style>
  <w:style w:type="paragraph" w:styleId="Heading1">
    <w:name w:val="heading 1"/>
    <w:basedOn w:val="Normal"/>
    <w:next w:val="Normal"/>
    <w:link w:val="Heading1Char"/>
    <w:qFormat/>
    <w:rsid w:val="00A30AA3"/>
    <w:pPr>
      <w:keepNext/>
      <w:jc w:val="righ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0AA3"/>
    <w:rPr>
      <w:rFonts w:ascii="Times New Roman" w:eastAsia="Times New Roman" w:hAnsi="Times New Roman" w:cs="Times New Roman"/>
      <w:sz w:val="28"/>
      <w:szCs w:val="24"/>
      <w:lang w:val="lv-LV" w:eastAsia="lv-LV"/>
    </w:rPr>
  </w:style>
  <w:style w:type="paragraph" w:styleId="NormalWeb">
    <w:name w:val="Normal (Web)"/>
    <w:basedOn w:val="Normal"/>
    <w:uiPriority w:val="99"/>
    <w:rsid w:val="00A30AA3"/>
    <w:pPr>
      <w:spacing w:before="75" w:after="75"/>
    </w:pPr>
  </w:style>
  <w:style w:type="paragraph" w:styleId="BodyText">
    <w:name w:val="Body Text"/>
    <w:basedOn w:val="Normal"/>
    <w:link w:val="BodyTextChar"/>
    <w:rsid w:val="00A30AA3"/>
    <w:pPr>
      <w:tabs>
        <w:tab w:val="left" w:pos="6804"/>
      </w:tabs>
    </w:pPr>
    <w:rPr>
      <w:b/>
    </w:rPr>
  </w:style>
  <w:style w:type="character" w:customStyle="1" w:styleId="BodyTextChar">
    <w:name w:val="Body Text Char"/>
    <w:basedOn w:val="DefaultParagraphFont"/>
    <w:link w:val="BodyText"/>
    <w:rsid w:val="00A30AA3"/>
    <w:rPr>
      <w:rFonts w:ascii="Times New Roman" w:eastAsia="Times New Roman" w:hAnsi="Times New Roman" w:cs="Times New Roman"/>
      <w:b/>
      <w:sz w:val="24"/>
      <w:szCs w:val="24"/>
      <w:lang w:val="lv-LV" w:eastAsia="lv-LV"/>
    </w:rPr>
  </w:style>
  <w:style w:type="paragraph" w:styleId="ListParagraph">
    <w:name w:val="List Paragraph"/>
    <w:basedOn w:val="Normal"/>
    <w:uiPriority w:val="34"/>
    <w:qFormat/>
    <w:rsid w:val="00A30AA3"/>
    <w:pPr>
      <w:ind w:left="720"/>
    </w:pPr>
    <w:rPr>
      <w:rFonts w:ascii="Calibri" w:eastAsia="Calibri" w:hAnsi="Calibri"/>
      <w:sz w:val="22"/>
      <w:szCs w:val="22"/>
    </w:rPr>
  </w:style>
  <w:style w:type="character" w:styleId="Strong">
    <w:name w:val="Strong"/>
    <w:uiPriority w:val="22"/>
    <w:qFormat/>
    <w:rsid w:val="00A30AA3"/>
    <w:rPr>
      <w:b/>
      <w:bCs/>
    </w:rPr>
  </w:style>
  <w:style w:type="paragraph" w:customStyle="1" w:styleId="tv2131">
    <w:name w:val="tv2131"/>
    <w:basedOn w:val="Normal"/>
    <w:rsid w:val="00A30AA3"/>
    <w:pPr>
      <w:spacing w:line="360" w:lineRule="auto"/>
      <w:ind w:firstLine="240"/>
    </w:pPr>
    <w:rPr>
      <w:color w:val="414142"/>
      <w:sz w:val="16"/>
      <w:szCs w:val="16"/>
    </w:rPr>
  </w:style>
  <w:style w:type="paragraph" w:styleId="Header">
    <w:name w:val="header"/>
    <w:basedOn w:val="Normal"/>
    <w:link w:val="HeaderChar"/>
    <w:uiPriority w:val="99"/>
    <w:semiHidden/>
    <w:unhideWhenUsed/>
    <w:rsid w:val="00A30AA3"/>
    <w:pPr>
      <w:tabs>
        <w:tab w:val="center" w:pos="4320"/>
        <w:tab w:val="right" w:pos="8640"/>
      </w:tabs>
    </w:pPr>
  </w:style>
  <w:style w:type="character" w:customStyle="1" w:styleId="HeaderChar">
    <w:name w:val="Header Char"/>
    <w:basedOn w:val="DefaultParagraphFont"/>
    <w:link w:val="Header"/>
    <w:uiPriority w:val="99"/>
    <w:semiHidden/>
    <w:rsid w:val="00A30AA3"/>
    <w:rPr>
      <w:rFonts w:ascii="Times New Roman" w:eastAsia="Times New Roman" w:hAnsi="Times New Roman" w:cs="Times New Roman"/>
      <w:sz w:val="24"/>
      <w:szCs w:val="24"/>
      <w:lang w:val="lv-LV" w:eastAsia="lv-LV"/>
    </w:rPr>
  </w:style>
  <w:style w:type="paragraph" w:styleId="Footer">
    <w:name w:val="footer"/>
    <w:basedOn w:val="Normal"/>
    <w:link w:val="FooterChar"/>
    <w:uiPriority w:val="99"/>
    <w:unhideWhenUsed/>
    <w:rsid w:val="00A30AA3"/>
    <w:pPr>
      <w:tabs>
        <w:tab w:val="center" w:pos="4320"/>
        <w:tab w:val="right" w:pos="8640"/>
      </w:tabs>
    </w:pPr>
  </w:style>
  <w:style w:type="character" w:customStyle="1" w:styleId="FooterChar">
    <w:name w:val="Footer Char"/>
    <w:basedOn w:val="DefaultParagraphFont"/>
    <w:link w:val="Footer"/>
    <w:uiPriority w:val="99"/>
    <w:rsid w:val="00A30AA3"/>
    <w:rPr>
      <w:rFonts w:ascii="Times New Roman" w:eastAsia="Times New Roman" w:hAnsi="Times New Roman" w:cs="Times New Roman"/>
      <w:sz w:val="24"/>
      <w:szCs w:val="24"/>
      <w:lang w:val="lv-LV" w:eastAsia="lv-LV"/>
    </w:rPr>
  </w:style>
  <w:style w:type="paragraph" w:styleId="BalloonText">
    <w:name w:val="Balloon Text"/>
    <w:basedOn w:val="Normal"/>
    <w:link w:val="BalloonTextChar"/>
    <w:uiPriority w:val="99"/>
    <w:semiHidden/>
    <w:unhideWhenUsed/>
    <w:rsid w:val="00366519"/>
    <w:rPr>
      <w:rFonts w:ascii="Tahoma" w:hAnsi="Tahoma" w:cs="Tahoma"/>
      <w:sz w:val="16"/>
      <w:szCs w:val="16"/>
    </w:rPr>
  </w:style>
  <w:style w:type="character" w:customStyle="1" w:styleId="BalloonTextChar">
    <w:name w:val="Balloon Text Char"/>
    <w:basedOn w:val="DefaultParagraphFont"/>
    <w:link w:val="BalloonText"/>
    <w:uiPriority w:val="99"/>
    <w:semiHidden/>
    <w:rsid w:val="00366519"/>
    <w:rPr>
      <w:rFonts w:ascii="Tahoma" w:eastAsia="Times New Roman" w:hAnsi="Tahoma" w:cs="Tahoma"/>
      <w:sz w:val="16"/>
      <w:szCs w:val="16"/>
      <w:lang w:val="lv-LV" w:eastAsia="lv-LV"/>
    </w:rPr>
  </w:style>
  <w:style w:type="character" w:styleId="CommentReference">
    <w:name w:val="annotation reference"/>
    <w:basedOn w:val="DefaultParagraphFont"/>
    <w:uiPriority w:val="99"/>
    <w:semiHidden/>
    <w:unhideWhenUsed/>
    <w:rsid w:val="00366519"/>
    <w:rPr>
      <w:sz w:val="16"/>
      <w:szCs w:val="16"/>
    </w:rPr>
  </w:style>
  <w:style w:type="paragraph" w:styleId="CommentText">
    <w:name w:val="annotation text"/>
    <w:basedOn w:val="Normal"/>
    <w:link w:val="CommentTextChar"/>
    <w:uiPriority w:val="99"/>
    <w:semiHidden/>
    <w:unhideWhenUsed/>
    <w:rsid w:val="00366519"/>
    <w:rPr>
      <w:sz w:val="20"/>
      <w:szCs w:val="20"/>
    </w:rPr>
  </w:style>
  <w:style w:type="character" w:customStyle="1" w:styleId="CommentTextChar">
    <w:name w:val="Comment Text Char"/>
    <w:basedOn w:val="DefaultParagraphFont"/>
    <w:link w:val="CommentText"/>
    <w:uiPriority w:val="99"/>
    <w:semiHidden/>
    <w:rsid w:val="00366519"/>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6519"/>
    <w:rPr>
      <w:b/>
      <w:bCs/>
    </w:rPr>
  </w:style>
  <w:style w:type="character" w:customStyle="1" w:styleId="CommentSubjectChar">
    <w:name w:val="Comment Subject Char"/>
    <w:basedOn w:val="CommentTextChar"/>
    <w:link w:val="CommentSubject"/>
    <w:uiPriority w:val="99"/>
    <w:semiHidden/>
    <w:rsid w:val="00366519"/>
    <w:rPr>
      <w:b/>
      <w:bCs/>
    </w:rPr>
  </w:style>
  <w:style w:type="character" w:styleId="Hyperlink">
    <w:name w:val="Hyperlink"/>
    <w:basedOn w:val="DefaultParagraphFont"/>
    <w:uiPriority w:val="99"/>
    <w:unhideWhenUsed/>
    <w:rsid w:val="00BC794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vins.kapostins@varam.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598F38-2DA2-47E1-8690-625F5B2B8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2854</Words>
  <Characters>1628</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martao</dc:creator>
  <cp:lastModifiedBy>EdvinsKapostins</cp:lastModifiedBy>
  <cp:revision>3</cp:revision>
  <dcterms:created xsi:type="dcterms:W3CDTF">2015-10-28T12:58:00Z</dcterms:created>
  <dcterms:modified xsi:type="dcterms:W3CDTF">2015-11-02T07:13:00Z</dcterms:modified>
</cp:coreProperties>
</file>