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1AB7DB" w14:textId="77777777" w:rsidR="00004C22" w:rsidRPr="00283C7B" w:rsidRDefault="00004C22" w:rsidP="00004C22">
      <w:pPr>
        <w:spacing w:after="120"/>
        <w:jc w:val="right"/>
        <w:rPr>
          <w:rFonts w:ascii="Times New Roman" w:hAnsi="Times New Roman" w:cs="Times New Roman"/>
          <w:i/>
          <w:sz w:val="24"/>
          <w:szCs w:val="24"/>
        </w:rPr>
      </w:pPr>
      <w:r w:rsidRPr="00283C7B">
        <w:rPr>
          <w:rFonts w:ascii="Times New Roman" w:hAnsi="Times New Roman" w:cs="Times New Roman"/>
          <w:i/>
          <w:sz w:val="24"/>
          <w:szCs w:val="24"/>
        </w:rPr>
        <w:t>PROJEKTS</w:t>
      </w:r>
    </w:p>
    <w:p w14:paraId="390C342F" w14:textId="77777777" w:rsidR="00004C22" w:rsidRPr="00283C7B" w:rsidRDefault="00004C22" w:rsidP="00004C22">
      <w:pPr>
        <w:pStyle w:val="NormalWeb1"/>
        <w:tabs>
          <w:tab w:val="left" w:pos="851"/>
        </w:tabs>
        <w:spacing w:before="0" w:beforeAutospacing="0" w:after="120" w:afterAutospacing="0"/>
        <w:ind w:firstLine="567"/>
        <w:jc w:val="center"/>
        <w:rPr>
          <w:rFonts w:ascii="Times New Roman" w:hAnsi="Times New Roman"/>
          <w:b/>
          <w:color w:val="auto"/>
          <w:szCs w:val="24"/>
        </w:rPr>
      </w:pPr>
      <w:r w:rsidRPr="00283C7B">
        <w:rPr>
          <w:rFonts w:ascii="Times New Roman" w:hAnsi="Times New Roman"/>
          <w:b/>
          <w:color w:val="auto"/>
          <w:szCs w:val="24"/>
        </w:rPr>
        <w:t>LATVIJAS REPUBLIKAS MINISTRU KABINETS</w:t>
      </w:r>
    </w:p>
    <w:p w14:paraId="243AD0EF" w14:textId="77777777" w:rsidR="00004C22" w:rsidRPr="00283C7B" w:rsidRDefault="00004C22" w:rsidP="00004C22">
      <w:pPr>
        <w:pStyle w:val="NormalWeb1"/>
        <w:tabs>
          <w:tab w:val="left" w:pos="851"/>
        </w:tabs>
        <w:spacing w:before="0" w:beforeAutospacing="0" w:after="120" w:afterAutospacing="0"/>
        <w:ind w:firstLine="567"/>
        <w:jc w:val="center"/>
        <w:rPr>
          <w:rFonts w:ascii="Times New Roman" w:hAnsi="Times New Roman"/>
          <w:b/>
          <w:color w:val="auto"/>
          <w:szCs w:val="24"/>
        </w:rPr>
      </w:pPr>
    </w:p>
    <w:p w14:paraId="7F6E1CD7" w14:textId="77777777" w:rsidR="00004C22" w:rsidRPr="00283C7B" w:rsidRDefault="00004C22" w:rsidP="00004C22">
      <w:pPr>
        <w:pStyle w:val="BodyTextIndent3"/>
        <w:tabs>
          <w:tab w:val="left" w:pos="851"/>
        </w:tabs>
        <w:ind w:left="0" w:firstLine="567"/>
        <w:jc w:val="both"/>
        <w:rPr>
          <w:rFonts w:ascii="Times New Roman" w:hAnsi="Times New Roman"/>
          <w:sz w:val="24"/>
          <w:szCs w:val="24"/>
          <w:lang w:val="pt-BR"/>
        </w:rPr>
      </w:pPr>
      <w:r w:rsidRPr="00283C7B">
        <w:rPr>
          <w:rFonts w:ascii="Times New Roman" w:hAnsi="Times New Roman"/>
          <w:sz w:val="24"/>
          <w:szCs w:val="24"/>
          <w:lang w:val="pt-BR"/>
        </w:rPr>
        <w:t>201</w:t>
      </w:r>
      <w:r>
        <w:rPr>
          <w:rFonts w:ascii="Times New Roman" w:hAnsi="Times New Roman"/>
          <w:sz w:val="24"/>
          <w:szCs w:val="24"/>
          <w:lang w:val="pt-BR"/>
        </w:rPr>
        <w:t>6</w:t>
      </w:r>
      <w:r w:rsidRPr="00283C7B">
        <w:rPr>
          <w:rFonts w:ascii="Times New Roman" w:hAnsi="Times New Roman"/>
          <w:sz w:val="24"/>
          <w:szCs w:val="24"/>
          <w:lang w:val="pt-BR"/>
        </w:rPr>
        <w:t xml:space="preserve">.gada ___. _________   </w:t>
      </w:r>
      <w:r w:rsidRPr="00283C7B">
        <w:rPr>
          <w:rFonts w:ascii="Times New Roman" w:hAnsi="Times New Roman"/>
          <w:sz w:val="24"/>
          <w:szCs w:val="24"/>
          <w:lang w:val="pt-BR"/>
        </w:rPr>
        <w:tab/>
      </w:r>
      <w:r w:rsidRPr="00283C7B">
        <w:rPr>
          <w:rFonts w:ascii="Times New Roman" w:hAnsi="Times New Roman"/>
          <w:sz w:val="24"/>
          <w:szCs w:val="24"/>
          <w:lang w:val="pt-BR"/>
        </w:rPr>
        <w:tab/>
      </w:r>
      <w:r w:rsidRPr="00283C7B">
        <w:rPr>
          <w:rFonts w:ascii="Times New Roman" w:hAnsi="Times New Roman"/>
          <w:sz w:val="24"/>
          <w:szCs w:val="24"/>
          <w:lang w:val="pt-BR"/>
        </w:rPr>
        <w:tab/>
      </w:r>
      <w:r>
        <w:rPr>
          <w:rFonts w:ascii="Times New Roman" w:hAnsi="Times New Roman"/>
          <w:sz w:val="24"/>
          <w:szCs w:val="24"/>
          <w:lang w:val="pt-BR"/>
        </w:rPr>
        <w:tab/>
      </w:r>
      <w:r w:rsidRPr="00283C7B">
        <w:rPr>
          <w:rFonts w:ascii="Times New Roman" w:hAnsi="Times New Roman"/>
          <w:sz w:val="24"/>
          <w:szCs w:val="24"/>
          <w:lang w:val="pt-BR"/>
        </w:rPr>
        <w:t xml:space="preserve">           </w:t>
      </w:r>
      <w:r w:rsidRPr="00283C7B">
        <w:rPr>
          <w:rFonts w:ascii="Times New Roman" w:hAnsi="Times New Roman"/>
          <w:sz w:val="24"/>
          <w:szCs w:val="24"/>
          <w:lang w:val="pt-BR"/>
        </w:rPr>
        <w:tab/>
        <w:t xml:space="preserve"> Noteikumi Nr.___                    </w:t>
      </w:r>
    </w:p>
    <w:p w14:paraId="3E5550E7" w14:textId="77777777" w:rsidR="00004C22" w:rsidRPr="00283C7B" w:rsidRDefault="00004C22" w:rsidP="00004C22">
      <w:pPr>
        <w:pStyle w:val="BodyTextIndent"/>
        <w:tabs>
          <w:tab w:val="left" w:pos="851"/>
        </w:tabs>
        <w:ind w:left="0" w:firstLine="567"/>
        <w:jc w:val="both"/>
        <w:rPr>
          <w:rFonts w:ascii="Times New Roman" w:hAnsi="Times New Roman"/>
          <w:sz w:val="24"/>
          <w:szCs w:val="24"/>
          <w:lang w:val="pt-BR"/>
        </w:rPr>
      </w:pPr>
      <w:r w:rsidRPr="00283C7B">
        <w:rPr>
          <w:rFonts w:ascii="Times New Roman" w:hAnsi="Times New Roman"/>
          <w:sz w:val="24"/>
          <w:szCs w:val="24"/>
          <w:lang w:val="pt-BR"/>
        </w:rPr>
        <w:t>Rīgā</w:t>
      </w:r>
      <w:r w:rsidRPr="00283C7B">
        <w:rPr>
          <w:rFonts w:ascii="Times New Roman" w:hAnsi="Times New Roman"/>
          <w:sz w:val="24"/>
          <w:szCs w:val="24"/>
          <w:lang w:val="pt-BR"/>
        </w:rPr>
        <w:tab/>
      </w:r>
      <w:r w:rsidRPr="00283C7B">
        <w:rPr>
          <w:rFonts w:ascii="Times New Roman" w:hAnsi="Times New Roman"/>
          <w:sz w:val="24"/>
          <w:szCs w:val="24"/>
          <w:lang w:val="pt-BR"/>
        </w:rPr>
        <w:tab/>
      </w:r>
      <w:r w:rsidRPr="00283C7B">
        <w:rPr>
          <w:rFonts w:ascii="Times New Roman" w:hAnsi="Times New Roman"/>
          <w:sz w:val="24"/>
          <w:szCs w:val="24"/>
          <w:lang w:val="pt-BR"/>
        </w:rPr>
        <w:tab/>
      </w:r>
      <w:r w:rsidRPr="00283C7B">
        <w:rPr>
          <w:rFonts w:ascii="Times New Roman" w:hAnsi="Times New Roman"/>
          <w:sz w:val="24"/>
          <w:szCs w:val="24"/>
          <w:lang w:val="pt-BR"/>
        </w:rPr>
        <w:tab/>
      </w:r>
      <w:r w:rsidRPr="00283C7B">
        <w:rPr>
          <w:rFonts w:ascii="Times New Roman" w:hAnsi="Times New Roman"/>
          <w:sz w:val="24"/>
          <w:szCs w:val="24"/>
          <w:lang w:val="pt-BR"/>
        </w:rPr>
        <w:tab/>
      </w:r>
      <w:r w:rsidRPr="00283C7B">
        <w:rPr>
          <w:rFonts w:ascii="Times New Roman" w:hAnsi="Times New Roman"/>
          <w:sz w:val="24"/>
          <w:szCs w:val="24"/>
          <w:lang w:val="pt-BR"/>
        </w:rPr>
        <w:tab/>
      </w:r>
      <w:r w:rsidRPr="00283C7B">
        <w:rPr>
          <w:rFonts w:ascii="Times New Roman" w:hAnsi="Times New Roman"/>
          <w:sz w:val="24"/>
          <w:szCs w:val="24"/>
          <w:lang w:val="pt-BR"/>
        </w:rPr>
        <w:tab/>
      </w:r>
      <w:r w:rsidRPr="00283C7B">
        <w:rPr>
          <w:rFonts w:ascii="Times New Roman" w:hAnsi="Times New Roman"/>
          <w:sz w:val="24"/>
          <w:szCs w:val="24"/>
          <w:lang w:val="pt-BR"/>
        </w:rPr>
        <w:tab/>
        <w:t>(prot. Nr.__  __ § )</w:t>
      </w:r>
    </w:p>
    <w:p w14:paraId="6A0D7DDD" w14:textId="77777777" w:rsidR="00B44ADF" w:rsidRPr="00E24BFB" w:rsidRDefault="00B44ADF" w:rsidP="00004C22">
      <w:pPr>
        <w:spacing w:after="120"/>
        <w:rPr>
          <w:rFonts w:ascii="Times New Roman" w:hAnsi="Times New Roman" w:cs="Times New Roman"/>
          <w:i/>
          <w:sz w:val="18"/>
          <w:szCs w:val="18"/>
        </w:rPr>
      </w:pPr>
    </w:p>
    <w:p w14:paraId="22A28039" w14:textId="77777777" w:rsidR="00004C22" w:rsidRPr="00660C1F" w:rsidRDefault="00B44ADF" w:rsidP="00660C1F">
      <w:pPr>
        <w:spacing w:after="0" w:line="240" w:lineRule="auto"/>
        <w:jc w:val="right"/>
        <w:rPr>
          <w:rFonts w:ascii="Times New Roman" w:hAnsi="Times New Roman" w:cs="Times New Roman"/>
          <w:i/>
        </w:rPr>
      </w:pPr>
      <w:r w:rsidRPr="00660C1F">
        <w:rPr>
          <w:rFonts w:ascii="Times New Roman" w:hAnsi="Times New Roman" w:cs="Times New Roman"/>
          <w:i/>
        </w:rPr>
        <w:t xml:space="preserve">Izdoti saskaņā ar Latgales speciālās ekonomiskās zonas likuma </w:t>
      </w:r>
    </w:p>
    <w:p w14:paraId="4F1DC4A0" w14:textId="77777777" w:rsidR="00B44ADF" w:rsidRPr="00660C1F" w:rsidRDefault="00B44ADF" w:rsidP="00660C1F">
      <w:pPr>
        <w:spacing w:after="0" w:line="240" w:lineRule="auto"/>
        <w:jc w:val="right"/>
        <w:rPr>
          <w:rFonts w:ascii="Times New Roman" w:hAnsi="Times New Roman" w:cs="Times New Roman"/>
          <w:i/>
        </w:rPr>
      </w:pPr>
      <w:r w:rsidRPr="00660C1F">
        <w:rPr>
          <w:rFonts w:ascii="Times New Roman" w:hAnsi="Times New Roman" w:cs="Times New Roman"/>
          <w:i/>
        </w:rPr>
        <w:t>3.</w:t>
      </w:r>
      <w:r w:rsidR="00E87FA4" w:rsidRPr="00660C1F">
        <w:rPr>
          <w:rFonts w:ascii="Times New Roman" w:hAnsi="Times New Roman" w:cs="Times New Roman"/>
          <w:i/>
        </w:rPr>
        <w:t xml:space="preserve"> </w:t>
      </w:r>
      <w:r w:rsidRPr="00660C1F">
        <w:rPr>
          <w:rFonts w:ascii="Times New Roman" w:hAnsi="Times New Roman" w:cs="Times New Roman"/>
          <w:i/>
        </w:rPr>
        <w:t>pant</w:t>
      </w:r>
      <w:r w:rsidR="006D26C5" w:rsidRPr="00660C1F">
        <w:rPr>
          <w:rFonts w:ascii="Times New Roman" w:hAnsi="Times New Roman" w:cs="Times New Roman"/>
          <w:i/>
        </w:rPr>
        <w:t xml:space="preserve">a </w:t>
      </w:r>
      <w:r w:rsidR="00426083" w:rsidRPr="00660C1F">
        <w:rPr>
          <w:rFonts w:ascii="Times New Roman" w:hAnsi="Times New Roman" w:cs="Times New Roman"/>
          <w:i/>
        </w:rPr>
        <w:t>otro</w:t>
      </w:r>
      <w:r w:rsidR="006D26C5" w:rsidRPr="00660C1F">
        <w:rPr>
          <w:rFonts w:ascii="Times New Roman" w:hAnsi="Times New Roman" w:cs="Times New Roman"/>
          <w:i/>
        </w:rPr>
        <w:t xml:space="preserve"> daļu</w:t>
      </w:r>
      <w:r w:rsidR="00B05A35" w:rsidRPr="00660C1F">
        <w:rPr>
          <w:rFonts w:ascii="Times New Roman" w:hAnsi="Times New Roman" w:cs="Times New Roman"/>
          <w:i/>
        </w:rPr>
        <w:t xml:space="preserve"> un 4. pant</w:t>
      </w:r>
      <w:r w:rsidR="006D26C5" w:rsidRPr="00660C1F">
        <w:rPr>
          <w:rFonts w:ascii="Times New Roman" w:hAnsi="Times New Roman" w:cs="Times New Roman"/>
          <w:i/>
        </w:rPr>
        <w:t>a trešo daļu</w:t>
      </w:r>
    </w:p>
    <w:p w14:paraId="440D17A0" w14:textId="77777777" w:rsidR="00B44ADF" w:rsidRPr="00E24BFB" w:rsidRDefault="00B44ADF" w:rsidP="00B44ADF">
      <w:pPr>
        <w:jc w:val="right"/>
        <w:rPr>
          <w:rFonts w:ascii="Times New Roman" w:hAnsi="Times New Roman" w:cs="Times New Roman"/>
          <w:sz w:val="18"/>
          <w:szCs w:val="18"/>
        </w:rPr>
      </w:pPr>
    </w:p>
    <w:p w14:paraId="45502560" w14:textId="77777777" w:rsidR="00B05A35" w:rsidRPr="00E24BFB" w:rsidRDefault="004C5180" w:rsidP="00896D0C">
      <w:pPr>
        <w:spacing w:after="0" w:line="276" w:lineRule="auto"/>
        <w:jc w:val="center"/>
        <w:rPr>
          <w:rFonts w:ascii="Times New Roman" w:hAnsi="Times New Roman" w:cs="Times New Roman"/>
          <w:b/>
          <w:sz w:val="24"/>
          <w:szCs w:val="24"/>
        </w:rPr>
      </w:pPr>
      <w:r w:rsidRPr="00E24BFB">
        <w:rPr>
          <w:rFonts w:ascii="Times New Roman" w:hAnsi="Times New Roman" w:cs="Times New Roman"/>
          <w:b/>
          <w:sz w:val="24"/>
          <w:szCs w:val="24"/>
        </w:rPr>
        <w:t>Latgales speciālās ekonomiskās zonas teritorij</w:t>
      </w:r>
      <w:r w:rsidR="00902492" w:rsidRPr="00E24BFB">
        <w:rPr>
          <w:rFonts w:ascii="Times New Roman" w:hAnsi="Times New Roman" w:cs="Times New Roman"/>
          <w:b/>
          <w:sz w:val="24"/>
          <w:szCs w:val="24"/>
        </w:rPr>
        <w:t>u</w:t>
      </w:r>
      <w:r w:rsidR="00B05A35" w:rsidRPr="00E24BFB">
        <w:rPr>
          <w:rFonts w:ascii="Times New Roman" w:hAnsi="Times New Roman" w:cs="Times New Roman"/>
          <w:b/>
          <w:sz w:val="24"/>
          <w:szCs w:val="24"/>
        </w:rPr>
        <w:t xml:space="preserve"> platīb</w:t>
      </w:r>
      <w:r w:rsidR="00505DAE" w:rsidRPr="00E24BFB">
        <w:rPr>
          <w:rFonts w:ascii="Times New Roman" w:hAnsi="Times New Roman" w:cs="Times New Roman"/>
          <w:b/>
          <w:sz w:val="24"/>
          <w:szCs w:val="24"/>
        </w:rPr>
        <w:t>a</w:t>
      </w:r>
      <w:r w:rsidR="00902492" w:rsidRPr="00E24BFB">
        <w:rPr>
          <w:rFonts w:ascii="Times New Roman" w:hAnsi="Times New Roman" w:cs="Times New Roman"/>
          <w:b/>
          <w:sz w:val="24"/>
          <w:szCs w:val="24"/>
        </w:rPr>
        <w:t xml:space="preserve">, </w:t>
      </w:r>
    </w:p>
    <w:p w14:paraId="2EB69BF5" w14:textId="77777777" w:rsidR="00B05A35" w:rsidRDefault="00505DAE" w:rsidP="00896D0C">
      <w:pPr>
        <w:spacing w:after="0" w:line="276" w:lineRule="auto"/>
        <w:jc w:val="center"/>
        <w:rPr>
          <w:rFonts w:ascii="Times New Roman" w:hAnsi="Times New Roman" w:cs="Times New Roman"/>
          <w:b/>
          <w:sz w:val="24"/>
          <w:szCs w:val="24"/>
        </w:rPr>
      </w:pPr>
      <w:r w:rsidRPr="00E24BFB">
        <w:rPr>
          <w:rFonts w:ascii="Times New Roman" w:hAnsi="Times New Roman" w:cs="Times New Roman"/>
          <w:b/>
          <w:sz w:val="24"/>
          <w:szCs w:val="24"/>
        </w:rPr>
        <w:t>tās teritoriju</w:t>
      </w:r>
      <w:r w:rsidR="006D26C5" w:rsidRPr="00E24BFB">
        <w:rPr>
          <w:rFonts w:ascii="Times New Roman" w:hAnsi="Times New Roman" w:cs="Times New Roman"/>
          <w:b/>
          <w:sz w:val="24"/>
          <w:szCs w:val="24"/>
        </w:rPr>
        <w:t xml:space="preserve"> robežu noteikšanas un aktualizēšanas kārtība</w:t>
      </w:r>
      <w:r w:rsidRPr="00E24BFB">
        <w:rPr>
          <w:rFonts w:ascii="Times New Roman" w:hAnsi="Times New Roman" w:cs="Times New Roman"/>
          <w:b/>
          <w:sz w:val="24"/>
          <w:szCs w:val="24"/>
        </w:rPr>
        <w:t xml:space="preserve"> </w:t>
      </w:r>
      <w:r w:rsidR="006D26C5" w:rsidRPr="00E24BFB">
        <w:rPr>
          <w:rFonts w:ascii="Times New Roman" w:hAnsi="Times New Roman" w:cs="Times New Roman"/>
          <w:b/>
          <w:sz w:val="24"/>
          <w:szCs w:val="24"/>
        </w:rPr>
        <w:t>un kritēriji</w:t>
      </w:r>
    </w:p>
    <w:p w14:paraId="2E89D5CE" w14:textId="77777777" w:rsidR="00BC2B01" w:rsidRDefault="00BC2B01" w:rsidP="00896D0C">
      <w:pPr>
        <w:spacing w:after="0" w:line="276" w:lineRule="auto"/>
        <w:jc w:val="center"/>
        <w:rPr>
          <w:rFonts w:ascii="Times New Roman" w:hAnsi="Times New Roman" w:cs="Times New Roman"/>
          <w:b/>
          <w:sz w:val="24"/>
          <w:szCs w:val="24"/>
        </w:rPr>
      </w:pPr>
    </w:p>
    <w:p w14:paraId="2FF8A2D0" w14:textId="77777777" w:rsidR="00604EDB" w:rsidRDefault="00604EDB" w:rsidP="00896D0C">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I nodaļa</w:t>
      </w:r>
    </w:p>
    <w:p w14:paraId="5F2FB5C1" w14:textId="72C0EFAB" w:rsidR="00604EDB" w:rsidRDefault="00604EDB" w:rsidP="00896D0C">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Vispārīgie noteikumi</w:t>
      </w:r>
    </w:p>
    <w:p w14:paraId="5AD55FB9" w14:textId="77777777" w:rsidR="006543CB" w:rsidRPr="00E24BFB" w:rsidRDefault="006543CB" w:rsidP="00896D0C">
      <w:pPr>
        <w:spacing w:after="0" w:line="276" w:lineRule="auto"/>
        <w:jc w:val="center"/>
        <w:rPr>
          <w:rFonts w:ascii="Times New Roman" w:hAnsi="Times New Roman" w:cs="Times New Roman"/>
          <w:b/>
          <w:sz w:val="24"/>
          <w:szCs w:val="24"/>
        </w:rPr>
      </w:pPr>
    </w:p>
    <w:p w14:paraId="46C61A77" w14:textId="77777777" w:rsidR="00505DAE" w:rsidRPr="00663B5A" w:rsidRDefault="00B44ADF" w:rsidP="00663B5A">
      <w:pPr>
        <w:pStyle w:val="ListParagraph"/>
        <w:numPr>
          <w:ilvl w:val="0"/>
          <w:numId w:val="14"/>
        </w:numPr>
        <w:spacing w:after="0" w:line="276" w:lineRule="auto"/>
        <w:jc w:val="both"/>
        <w:rPr>
          <w:rFonts w:ascii="Times New Roman" w:hAnsi="Times New Roman" w:cs="Times New Roman"/>
        </w:rPr>
      </w:pPr>
      <w:r w:rsidRPr="00663B5A">
        <w:rPr>
          <w:rFonts w:ascii="Times New Roman" w:hAnsi="Times New Roman" w:cs="Times New Roman"/>
        </w:rPr>
        <w:t>Noteikumi nosaka</w:t>
      </w:r>
      <w:r w:rsidR="00505DAE" w:rsidRPr="00663B5A">
        <w:rPr>
          <w:rFonts w:ascii="Times New Roman" w:hAnsi="Times New Roman" w:cs="Times New Roman"/>
        </w:rPr>
        <w:t xml:space="preserve"> </w:t>
      </w:r>
      <w:r w:rsidR="006D26C5" w:rsidRPr="00663B5A">
        <w:rPr>
          <w:rFonts w:ascii="Times New Roman" w:hAnsi="Times New Roman" w:cs="Times New Roman"/>
        </w:rPr>
        <w:t xml:space="preserve">katrai </w:t>
      </w:r>
      <w:r w:rsidR="00505DAE" w:rsidRPr="00663B5A">
        <w:rPr>
          <w:rFonts w:ascii="Times New Roman" w:hAnsi="Times New Roman" w:cs="Times New Roman"/>
        </w:rPr>
        <w:t xml:space="preserve">Latgales plānošanas reģionā </w:t>
      </w:r>
      <w:r w:rsidR="006D26C5" w:rsidRPr="00663B5A">
        <w:rPr>
          <w:rFonts w:ascii="Times New Roman" w:hAnsi="Times New Roman" w:cs="Times New Roman"/>
        </w:rPr>
        <w:t xml:space="preserve">ietilpstošajai pašvaldībai </w:t>
      </w:r>
      <w:r w:rsidR="00505DAE" w:rsidRPr="00663B5A">
        <w:rPr>
          <w:rFonts w:ascii="Times New Roman" w:hAnsi="Times New Roman" w:cs="Times New Roman"/>
        </w:rPr>
        <w:t>teritorijas platību, kurai var tikt piešķirts speciālās ekonomiskās zonas statuss</w:t>
      </w:r>
      <w:r w:rsidR="002D13DC" w:rsidRPr="00663B5A">
        <w:rPr>
          <w:rFonts w:ascii="Times New Roman" w:hAnsi="Times New Roman" w:cs="Times New Roman"/>
        </w:rPr>
        <w:t xml:space="preserve">, </w:t>
      </w:r>
      <w:r w:rsidR="00505DAE" w:rsidRPr="00663B5A">
        <w:rPr>
          <w:rFonts w:ascii="Times New Roman" w:hAnsi="Times New Roman" w:cs="Times New Roman"/>
        </w:rPr>
        <w:t>kā arī Latgales speciālās ekonomiskās zonas teritoriju robežu noteikšanas un aktualizēšanas kār</w:t>
      </w:r>
      <w:r w:rsidR="006D26C5" w:rsidRPr="00663B5A">
        <w:rPr>
          <w:rFonts w:ascii="Times New Roman" w:hAnsi="Times New Roman" w:cs="Times New Roman"/>
        </w:rPr>
        <w:t>t</w:t>
      </w:r>
      <w:r w:rsidR="00505DAE" w:rsidRPr="00663B5A">
        <w:rPr>
          <w:rFonts w:ascii="Times New Roman" w:hAnsi="Times New Roman" w:cs="Times New Roman"/>
        </w:rPr>
        <w:t>ību un kritērijus.</w:t>
      </w:r>
    </w:p>
    <w:p w14:paraId="38F23467" w14:textId="77777777" w:rsidR="00505DAE" w:rsidRPr="00663B5A" w:rsidRDefault="00505DAE" w:rsidP="00663B5A">
      <w:pPr>
        <w:pStyle w:val="ListParagraph"/>
        <w:spacing w:after="0" w:line="276" w:lineRule="auto"/>
        <w:jc w:val="both"/>
        <w:rPr>
          <w:rFonts w:ascii="Times New Roman" w:hAnsi="Times New Roman" w:cs="Times New Roman"/>
        </w:rPr>
      </w:pPr>
    </w:p>
    <w:p w14:paraId="3ED11FD8" w14:textId="64574E20" w:rsidR="006D26C5" w:rsidRPr="00663B5A" w:rsidRDefault="00B44ADF" w:rsidP="00663B5A">
      <w:pPr>
        <w:pStyle w:val="ListParagraph"/>
        <w:numPr>
          <w:ilvl w:val="0"/>
          <w:numId w:val="14"/>
        </w:numPr>
        <w:spacing w:after="0" w:line="276" w:lineRule="auto"/>
        <w:jc w:val="both"/>
        <w:rPr>
          <w:rFonts w:ascii="Times New Roman" w:hAnsi="Times New Roman" w:cs="Times New Roman"/>
        </w:rPr>
      </w:pPr>
      <w:r w:rsidRPr="00663B5A">
        <w:rPr>
          <w:rFonts w:ascii="Times New Roman" w:hAnsi="Times New Roman" w:cs="Times New Roman"/>
        </w:rPr>
        <w:t>Šo noteikumu izpratnē Latgales speciālās ekonomiskās zonas teritoriju</w:t>
      </w:r>
      <w:r w:rsidR="00426083" w:rsidRPr="00663B5A">
        <w:rPr>
          <w:rFonts w:ascii="Times New Roman" w:hAnsi="Times New Roman" w:cs="Times New Roman"/>
        </w:rPr>
        <w:t xml:space="preserve"> var</w:t>
      </w:r>
      <w:r w:rsidRPr="00663B5A">
        <w:rPr>
          <w:rFonts w:ascii="Times New Roman" w:hAnsi="Times New Roman" w:cs="Times New Roman"/>
        </w:rPr>
        <w:t xml:space="preserve"> veido</w:t>
      </w:r>
      <w:r w:rsidR="00426083" w:rsidRPr="00663B5A">
        <w:rPr>
          <w:rFonts w:ascii="Times New Roman" w:hAnsi="Times New Roman" w:cs="Times New Roman"/>
        </w:rPr>
        <w:t>t</w:t>
      </w:r>
      <w:r w:rsidRPr="00663B5A">
        <w:rPr>
          <w:rFonts w:ascii="Times New Roman" w:hAnsi="Times New Roman" w:cs="Times New Roman"/>
        </w:rPr>
        <w:t xml:space="preserve"> Latgales </w:t>
      </w:r>
      <w:r w:rsidR="006D26C5" w:rsidRPr="00663B5A">
        <w:rPr>
          <w:rFonts w:ascii="Times New Roman" w:hAnsi="Times New Roman" w:cs="Times New Roman"/>
        </w:rPr>
        <w:t xml:space="preserve">plānošanas </w:t>
      </w:r>
      <w:r w:rsidRPr="00663B5A">
        <w:rPr>
          <w:rFonts w:ascii="Times New Roman" w:hAnsi="Times New Roman" w:cs="Times New Roman"/>
        </w:rPr>
        <w:t>reģiona pašvaldības atbilstoši</w:t>
      </w:r>
      <w:r w:rsidR="00426083" w:rsidRPr="00663B5A">
        <w:rPr>
          <w:rFonts w:ascii="Times New Roman" w:hAnsi="Times New Roman" w:cs="Times New Roman"/>
        </w:rPr>
        <w:t xml:space="preserve"> Latgales plānošanas reģiona teritoriālajam dalījumam, kas noteikts</w:t>
      </w:r>
      <w:r w:rsidR="00944221" w:rsidRPr="00663B5A">
        <w:rPr>
          <w:rFonts w:ascii="Times New Roman" w:hAnsi="Times New Roman" w:cs="Times New Roman"/>
        </w:rPr>
        <w:t xml:space="preserve"> </w:t>
      </w:r>
      <w:r w:rsidR="008B3527">
        <w:rPr>
          <w:rFonts w:ascii="Times New Roman" w:hAnsi="Times New Roman" w:cs="Times New Roman"/>
        </w:rPr>
        <w:t xml:space="preserve">ar </w:t>
      </w:r>
      <w:r w:rsidR="00426083" w:rsidRPr="00663B5A">
        <w:rPr>
          <w:rFonts w:ascii="Times New Roman" w:hAnsi="Times New Roman" w:cs="Times New Roman"/>
        </w:rPr>
        <w:t xml:space="preserve">Ministru kabineta </w:t>
      </w:r>
      <w:r w:rsidR="008B3527" w:rsidRPr="00663B5A">
        <w:rPr>
          <w:rFonts w:ascii="Times New Roman" w:hAnsi="Times New Roman" w:cs="Times New Roman"/>
        </w:rPr>
        <w:t>2009. gada 5. maija</w:t>
      </w:r>
      <w:r w:rsidR="008B3527" w:rsidRPr="00663B5A">
        <w:rPr>
          <w:rFonts w:ascii="Times New Roman" w:hAnsi="Times New Roman" w:cs="Times New Roman"/>
        </w:rPr>
        <w:t xml:space="preserve"> </w:t>
      </w:r>
      <w:r w:rsidR="00426083" w:rsidRPr="00663B5A">
        <w:rPr>
          <w:rFonts w:ascii="Times New Roman" w:hAnsi="Times New Roman" w:cs="Times New Roman"/>
        </w:rPr>
        <w:t>noteikumiem Nr.391 “Noteikumi par plānošanas reģionu teritorijām”</w:t>
      </w:r>
      <w:r w:rsidR="008B3527">
        <w:rPr>
          <w:rFonts w:ascii="Times New Roman" w:hAnsi="Times New Roman" w:cs="Times New Roman"/>
        </w:rPr>
        <w:t>.</w:t>
      </w:r>
    </w:p>
    <w:p w14:paraId="77BF85CB" w14:textId="77777777" w:rsidR="00AE4E14" w:rsidRDefault="00AE4E14" w:rsidP="00663B5A">
      <w:pPr>
        <w:pStyle w:val="ListParagraph"/>
        <w:spacing w:after="0" w:line="276" w:lineRule="auto"/>
        <w:jc w:val="both"/>
        <w:rPr>
          <w:rFonts w:ascii="Times New Roman" w:hAnsi="Times New Roman" w:cs="Times New Roman"/>
        </w:rPr>
      </w:pPr>
    </w:p>
    <w:p w14:paraId="0B9709EF" w14:textId="6EB759FF" w:rsidR="00A40BE2" w:rsidRPr="00663B5A" w:rsidRDefault="00A40BE2" w:rsidP="00A40BE2">
      <w:pPr>
        <w:pStyle w:val="ListParagraph"/>
        <w:spacing w:line="276" w:lineRule="auto"/>
        <w:jc w:val="center"/>
        <w:rPr>
          <w:rFonts w:ascii="Times New Roman" w:hAnsi="Times New Roman" w:cs="Times New Roman"/>
          <w:b/>
        </w:rPr>
      </w:pPr>
      <w:r w:rsidRPr="00663B5A">
        <w:rPr>
          <w:rFonts w:ascii="Times New Roman" w:hAnsi="Times New Roman" w:cs="Times New Roman"/>
          <w:b/>
        </w:rPr>
        <w:t>I</w:t>
      </w:r>
      <w:r w:rsidR="00604EDB">
        <w:rPr>
          <w:rFonts w:ascii="Times New Roman" w:hAnsi="Times New Roman" w:cs="Times New Roman"/>
          <w:b/>
        </w:rPr>
        <w:t>I</w:t>
      </w:r>
      <w:r w:rsidRPr="00663B5A">
        <w:rPr>
          <w:rFonts w:ascii="Times New Roman" w:hAnsi="Times New Roman" w:cs="Times New Roman"/>
          <w:b/>
        </w:rPr>
        <w:t xml:space="preserve"> nodaļa</w:t>
      </w:r>
    </w:p>
    <w:p w14:paraId="50369BC3" w14:textId="77777777" w:rsidR="00A40BE2" w:rsidRPr="00E24BFB" w:rsidRDefault="00A40BE2" w:rsidP="00A40BE2">
      <w:pPr>
        <w:pStyle w:val="ListParagraph"/>
        <w:spacing w:after="0" w:line="276" w:lineRule="auto"/>
        <w:ind w:left="284" w:hanging="284"/>
        <w:jc w:val="center"/>
        <w:rPr>
          <w:rFonts w:ascii="Times New Roman" w:hAnsi="Times New Roman" w:cs="Times New Roman"/>
          <w:b/>
        </w:rPr>
      </w:pPr>
      <w:r w:rsidRPr="00E24BFB">
        <w:rPr>
          <w:rFonts w:ascii="Times New Roman" w:hAnsi="Times New Roman" w:cs="Times New Roman"/>
          <w:b/>
        </w:rPr>
        <w:t>Latgales speciālās ekonomiskās zonas teritoriju platība</w:t>
      </w:r>
    </w:p>
    <w:p w14:paraId="4DE121EF" w14:textId="77777777" w:rsidR="00A40BE2" w:rsidRPr="00663B5A" w:rsidRDefault="00A40BE2" w:rsidP="00663B5A">
      <w:pPr>
        <w:pStyle w:val="ListParagraph"/>
        <w:spacing w:after="0" w:line="276" w:lineRule="auto"/>
        <w:jc w:val="both"/>
        <w:rPr>
          <w:rFonts w:ascii="Times New Roman" w:hAnsi="Times New Roman" w:cs="Times New Roman"/>
        </w:rPr>
      </w:pPr>
    </w:p>
    <w:p w14:paraId="097CC545" w14:textId="0DD60751" w:rsidR="002D13DC" w:rsidRPr="00663B5A" w:rsidRDefault="002D13DC" w:rsidP="00663B5A">
      <w:pPr>
        <w:pStyle w:val="ListParagraph"/>
        <w:numPr>
          <w:ilvl w:val="0"/>
          <w:numId w:val="14"/>
        </w:numPr>
        <w:spacing w:after="0" w:line="276" w:lineRule="auto"/>
        <w:jc w:val="both"/>
        <w:rPr>
          <w:rFonts w:ascii="Times New Roman" w:hAnsi="Times New Roman" w:cs="Times New Roman"/>
        </w:rPr>
      </w:pPr>
      <w:r w:rsidRPr="00663B5A">
        <w:rPr>
          <w:rFonts w:ascii="Times New Roman" w:hAnsi="Times New Roman" w:cs="Times New Roman"/>
        </w:rPr>
        <w:t>Katras Latgales plānošanas reģionā ietilpstošās pašvaldības teritorijas platība, kurai var tikt piešķirts speciālās ekonomiskās zonas statuss, noteikta šo noteikumu pielikumā.</w:t>
      </w:r>
    </w:p>
    <w:p w14:paraId="12A899BF" w14:textId="77777777" w:rsidR="0083530A" w:rsidRPr="00663B5A" w:rsidRDefault="0083530A" w:rsidP="00663B5A">
      <w:pPr>
        <w:pStyle w:val="ListParagraph"/>
        <w:spacing w:after="0" w:line="276" w:lineRule="auto"/>
        <w:jc w:val="both"/>
        <w:rPr>
          <w:rFonts w:ascii="Times New Roman" w:hAnsi="Times New Roman" w:cs="Times New Roman"/>
        </w:rPr>
      </w:pPr>
    </w:p>
    <w:p w14:paraId="691EF845" w14:textId="234505E4" w:rsidR="00FC24C0" w:rsidRPr="00663B5A" w:rsidRDefault="00BC2B01" w:rsidP="00663B5A">
      <w:pPr>
        <w:pStyle w:val="ListParagraph"/>
        <w:numPr>
          <w:ilvl w:val="0"/>
          <w:numId w:val="14"/>
        </w:numPr>
        <w:spacing w:after="0" w:line="276" w:lineRule="auto"/>
        <w:jc w:val="both"/>
        <w:rPr>
          <w:rFonts w:ascii="Times New Roman" w:hAnsi="Times New Roman" w:cs="Times New Roman"/>
        </w:rPr>
      </w:pPr>
      <w:r w:rsidRPr="00663B5A">
        <w:rPr>
          <w:rFonts w:ascii="Times New Roman" w:hAnsi="Times New Roman" w:cs="Times New Roman"/>
        </w:rPr>
        <w:t>Vides aizsardzības un reģionālās attīstības m</w:t>
      </w:r>
      <w:r w:rsidR="00FC24C0" w:rsidRPr="00663B5A">
        <w:rPr>
          <w:rFonts w:ascii="Times New Roman" w:hAnsi="Times New Roman" w:cs="Times New Roman"/>
        </w:rPr>
        <w:t>inistrija</w:t>
      </w:r>
      <w:r w:rsidR="00A40BE2">
        <w:rPr>
          <w:rFonts w:ascii="Times New Roman" w:hAnsi="Times New Roman" w:cs="Times New Roman"/>
        </w:rPr>
        <w:t xml:space="preserve"> (turpmāk – ministrija)</w:t>
      </w:r>
      <w:r w:rsidR="00FC24C0" w:rsidRPr="00663B5A">
        <w:rPr>
          <w:rFonts w:ascii="Times New Roman" w:hAnsi="Times New Roman" w:cs="Times New Roman"/>
        </w:rPr>
        <w:t xml:space="preserve"> pēc Latgales plānošanas reģiona attīstības padomes izvērtējuma</w:t>
      </w:r>
      <w:r w:rsidRPr="00663B5A">
        <w:rPr>
          <w:rFonts w:ascii="Times New Roman" w:hAnsi="Times New Roman" w:cs="Times New Roman"/>
        </w:rPr>
        <w:t xml:space="preserve"> par katras Latgales plānošanas reģionā ietilpstošās pašvaldības teritorijas platību, kurai var tikt piešķirts speciālās ekonomiskās zonas statuss no rezerves platībām</w:t>
      </w:r>
      <w:r w:rsidR="00FC24C0" w:rsidRPr="00663B5A">
        <w:rPr>
          <w:rFonts w:ascii="Times New Roman" w:hAnsi="Times New Roman" w:cs="Times New Roman"/>
        </w:rPr>
        <w:t xml:space="preserve"> un atbilstoši pieņemt</w:t>
      </w:r>
      <w:r w:rsidR="00756518">
        <w:rPr>
          <w:rFonts w:ascii="Times New Roman" w:hAnsi="Times New Roman" w:cs="Times New Roman"/>
        </w:rPr>
        <w:t>ajam</w:t>
      </w:r>
      <w:r w:rsidR="00FC24C0" w:rsidRPr="00663B5A">
        <w:rPr>
          <w:rFonts w:ascii="Times New Roman" w:hAnsi="Times New Roman" w:cs="Times New Roman"/>
        </w:rPr>
        <w:t xml:space="preserve"> lēmuma</w:t>
      </w:r>
      <w:r w:rsidR="00756518">
        <w:rPr>
          <w:rFonts w:ascii="Times New Roman" w:hAnsi="Times New Roman" w:cs="Times New Roman"/>
        </w:rPr>
        <w:t>m</w:t>
      </w:r>
      <w:r w:rsidR="002D13DC" w:rsidRPr="00663B5A">
        <w:rPr>
          <w:rFonts w:ascii="Times New Roman" w:hAnsi="Times New Roman" w:cs="Times New Roman"/>
        </w:rPr>
        <w:t xml:space="preserve">, normatīvajos aktos noteiktajā kārtībā sagatavo grozījumus </w:t>
      </w:r>
      <w:r w:rsidR="00FC24C0" w:rsidRPr="00663B5A">
        <w:rPr>
          <w:rFonts w:ascii="Times New Roman" w:hAnsi="Times New Roman" w:cs="Times New Roman"/>
        </w:rPr>
        <w:t>šo noteikumu pielikumā</w:t>
      </w:r>
      <w:r w:rsidR="002D13DC" w:rsidRPr="00663B5A">
        <w:rPr>
          <w:rFonts w:ascii="Times New Roman" w:hAnsi="Times New Roman" w:cs="Times New Roman"/>
        </w:rPr>
        <w:t xml:space="preserve">, </w:t>
      </w:r>
      <w:r w:rsidR="00756518">
        <w:rPr>
          <w:rFonts w:ascii="Times New Roman" w:hAnsi="Times New Roman" w:cs="Times New Roman"/>
        </w:rPr>
        <w:t xml:space="preserve">ievērojot nosacījumu, ka Latgales speciālās ekonomiskās zonas teritorija nedrīkst pārsniegt </w:t>
      </w:r>
      <w:r w:rsidR="002D13DC" w:rsidRPr="00663B5A">
        <w:rPr>
          <w:rFonts w:ascii="Times New Roman" w:hAnsi="Times New Roman" w:cs="Times New Roman"/>
        </w:rPr>
        <w:t>piecus procentus no Latgales plānošanas reģion</w:t>
      </w:r>
      <w:r w:rsidR="00756518">
        <w:rPr>
          <w:rFonts w:ascii="Times New Roman" w:hAnsi="Times New Roman" w:cs="Times New Roman"/>
        </w:rPr>
        <w:t>ā</w:t>
      </w:r>
      <w:r w:rsidR="002D13DC" w:rsidRPr="00663B5A">
        <w:rPr>
          <w:rFonts w:ascii="Times New Roman" w:hAnsi="Times New Roman" w:cs="Times New Roman"/>
        </w:rPr>
        <w:t xml:space="preserve"> ietilpstošo pašvaldību teritorij</w:t>
      </w:r>
      <w:r w:rsidR="00756518">
        <w:rPr>
          <w:rFonts w:ascii="Times New Roman" w:hAnsi="Times New Roman" w:cs="Times New Roman"/>
        </w:rPr>
        <w:t>u</w:t>
      </w:r>
      <w:r w:rsidR="002D13DC" w:rsidRPr="00663B5A">
        <w:rPr>
          <w:rFonts w:ascii="Times New Roman" w:hAnsi="Times New Roman" w:cs="Times New Roman"/>
        </w:rPr>
        <w:t xml:space="preserve"> kopējās platības. </w:t>
      </w:r>
      <w:r w:rsidR="00FC24C0" w:rsidRPr="00663B5A">
        <w:rPr>
          <w:rFonts w:ascii="Times New Roman" w:hAnsi="Times New Roman" w:cs="Times New Roman"/>
        </w:rPr>
        <w:t xml:space="preserve"> </w:t>
      </w:r>
    </w:p>
    <w:p w14:paraId="64275EA2" w14:textId="77777777" w:rsidR="002D13DC" w:rsidRPr="00663B5A" w:rsidRDefault="002D13DC" w:rsidP="00663B5A">
      <w:pPr>
        <w:pStyle w:val="ListParagraph"/>
        <w:spacing w:after="0" w:line="276" w:lineRule="auto"/>
        <w:rPr>
          <w:rFonts w:ascii="Times New Roman" w:hAnsi="Times New Roman" w:cs="Times New Roman"/>
        </w:rPr>
      </w:pPr>
    </w:p>
    <w:p w14:paraId="55665873" w14:textId="0B04749D" w:rsidR="008C675A" w:rsidRPr="00663B5A" w:rsidRDefault="00FC24C0" w:rsidP="00663B5A">
      <w:pPr>
        <w:pStyle w:val="ListParagraph"/>
        <w:spacing w:line="276" w:lineRule="auto"/>
        <w:jc w:val="center"/>
        <w:rPr>
          <w:rFonts w:ascii="Times New Roman" w:hAnsi="Times New Roman" w:cs="Times New Roman"/>
          <w:b/>
        </w:rPr>
      </w:pPr>
      <w:r w:rsidRPr="00663B5A">
        <w:rPr>
          <w:rFonts w:ascii="Times New Roman" w:hAnsi="Times New Roman" w:cs="Times New Roman"/>
          <w:b/>
        </w:rPr>
        <w:t>I</w:t>
      </w:r>
      <w:r w:rsidR="00604EDB">
        <w:rPr>
          <w:rFonts w:ascii="Times New Roman" w:hAnsi="Times New Roman" w:cs="Times New Roman"/>
          <w:b/>
        </w:rPr>
        <w:t>I</w:t>
      </w:r>
      <w:r w:rsidRPr="00663B5A">
        <w:rPr>
          <w:rFonts w:ascii="Times New Roman" w:hAnsi="Times New Roman" w:cs="Times New Roman"/>
          <w:b/>
        </w:rPr>
        <w:t>I nodaļa</w:t>
      </w:r>
    </w:p>
    <w:p w14:paraId="525C0752" w14:textId="77777777" w:rsidR="00150F88" w:rsidRDefault="00150F88" w:rsidP="00663B5A">
      <w:pPr>
        <w:pStyle w:val="ListParagraph"/>
        <w:spacing w:after="0" w:line="276" w:lineRule="auto"/>
        <w:jc w:val="center"/>
        <w:rPr>
          <w:rFonts w:ascii="Times New Roman" w:hAnsi="Times New Roman" w:cs="Times New Roman"/>
          <w:b/>
        </w:rPr>
      </w:pPr>
      <w:r w:rsidRPr="00663B5A">
        <w:rPr>
          <w:rFonts w:ascii="Times New Roman" w:hAnsi="Times New Roman" w:cs="Times New Roman"/>
          <w:b/>
        </w:rPr>
        <w:t>Latgales speciālās ekonomiskās zonas teritoriju robežu noteikšanas un aktualizēšanas kārtība un kritēriji</w:t>
      </w:r>
    </w:p>
    <w:p w14:paraId="44FA70F1" w14:textId="77777777" w:rsidR="00604EDB" w:rsidRPr="00663B5A" w:rsidRDefault="00604EDB" w:rsidP="00663B5A">
      <w:pPr>
        <w:pStyle w:val="ListParagraph"/>
        <w:spacing w:after="0" w:line="276" w:lineRule="auto"/>
        <w:jc w:val="center"/>
        <w:rPr>
          <w:rFonts w:ascii="Times New Roman" w:hAnsi="Times New Roman" w:cs="Times New Roman"/>
          <w:b/>
        </w:rPr>
      </w:pPr>
    </w:p>
    <w:p w14:paraId="2F91C2EF" w14:textId="77777777" w:rsidR="00663B5A" w:rsidRDefault="005056F9" w:rsidP="00663B5A">
      <w:pPr>
        <w:pStyle w:val="ListParagraph"/>
        <w:numPr>
          <w:ilvl w:val="0"/>
          <w:numId w:val="14"/>
        </w:numPr>
        <w:spacing w:after="0" w:line="276" w:lineRule="auto"/>
        <w:jc w:val="both"/>
        <w:rPr>
          <w:rFonts w:ascii="Times New Roman" w:hAnsi="Times New Roman" w:cs="Times New Roman"/>
        </w:rPr>
      </w:pPr>
      <w:r w:rsidRPr="00663B5A">
        <w:rPr>
          <w:rFonts w:ascii="Times New Roman" w:hAnsi="Times New Roman" w:cs="Times New Roman"/>
        </w:rPr>
        <w:t>Latgales speciālās ekonomiskās zonas pārvalde lemj par Latgales speciālajā ekonomiskajā zonā iekļaujamo katra</w:t>
      </w:r>
      <w:r w:rsidR="00972608" w:rsidRPr="00663B5A">
        <w:rPr>
          <w:rFonts w:ascii="Times New Roman" w:hAnsi="Times New Roman" w:cs="Times New Roman"/>
        </w:rPr>
        <w:t>s</w:t>
      </w:r>
      <w:r w:rsidRPr="00663B5A">
        <w:rPr>
          <w:rFonts w:ascii="Times New Roman" w:hAnsi="Times New Roman" w:cs="Times New Roman"/>
        </w:rPr>
        <w:t xml:space="preserve"> pašvaldības teritoriju un </w:t>
      </w:r>
      <w:r w:rsidRPr="009E296D">
        <w:rPr>
          <w:rFonts w:ascii="Times New Roman" w:hAnsi="Times New Roman" w:cs="Times New Roman"/>
        </w:rPr>
        <w:t>tās robežām</w:t>
      </w:r>
      <w:r w:rsidRPr="00663B5A">
        <w:rPr>
          <w:rFonts w:ascii="Times New Roman" w:hAnsi="Times New Roman" w:cs="Times New Roman"/>
        </w:rPr>
        <w:t xml:space="preserve">, </w:t>
      </w:r>
      <w:r w:rsidR="006031A2" w:rsidRPr="00663B5A">
        <w:rPr>
          <w:rFonts w:ascii="Times New Roman" w:hAnsi="Times New Roman" w:cs="Times New Roman"/>
        </w:rPr>
        <w:t>atbilstoši šādai kārtībai:</w:t>
      </w:r>
    </w:p>
    <w:p w14:paraId="05F0251E" w14:textId="12A0E6D2" w:rsidR="00663B5A" w:rsidRDefault="0083530A" w:rsidP="009C4C20">
      <w:pPr>
        <w:pStyle w:val="ListParagraph"/>
        <w:numPr>
          <w:ilvl w:val="1"/>
          <w:numId w:val="16"/>
        </w:numPr>
        <w:spacing w:after="0" w:line="276" w:lineRule="auto"/>
        <w:ind w:left="1276" w:hanging="502"/>
        <w:jc w:val="both"/>
        <w:rPr>
          <w:rFonts w:ascii="Times New Roman" w:hAnsi="Times New Roman" w:cs="Times New Roman"/>
        </w:rPr>
      </w:pPr>
      <w:r w:rsidRPr="00663B5A">
        <w:rPr>
          <w:rFonts w:ascii="Times New Roman" w:hAnsi="Times New Roman" w:cs="Times New Roman"/>
        </w:rPr>
        <w:t>s</w:t>
      </w:r>
      <w:r w:rsidR="00510705" w:rsidRPr="00663B5A">
        <w:rPr>
          <w:rFonts w:ascii="Times New Roman" w:hAnsi="Times New Roman" w:cs="Times New Roman"/>
        </w:rPr>
        <w:t>agatavoto lēmuma projektu</w:t>
      </w:r>
      <w:r w:rsidR="004B0768" w:rsidRPr="00663B5A">
        <w:rPr>
          <w:rFonts w:ascii="Times New Roman" w:hAnsi="Times New Roman" w:cs="Times New Roman"/>
        </w:rPr>
        <w:t xml:space="preserve"> par Latgales speciālajā ekonomiskajā zonā iekļaujamo katras pašvaldības teritoriju un tās robežām</w:t>
      </w:r>
      <w:r w:rsidR="00B67017" w:rsidRPr="00663B5A">
        <w:rPr>
          <w:rFonts w:ascii="Times New Roman" w:hAnsi="Times New Roman" w:cs="Times New Roman"/>
        </w:rPr>
        <w:t xml:space="preserve"> </w:t>
      </w:r>
      <w:r w:rsidR="00C6284A" w:rsidRPr="00663B5A">
        <w:rPr>
          <w:rFonts w:ascii="Times New Roman" w:hAnsi="Times New Roman" w:cs="Times New Roman"/>
        </w:rPr>
        <w:t>elektroniskā veidā</w:t>
      </w:r>
      <w:r w:rsidR="00510705" w:rsidRPr="00663B5A">
        <w:rPr>
          <w:rFonts w:ascii="Times New Roman" w:hAnsi="Times New Roman" w:cs="Times New Roman"/>
        </w:rPr>
        <w:t xml:space="preserve"> nosūta </w:t>
      </w:r>
      <w:r w:rsidR="00C6284A" w:rsidRPr="00663B5A">
        <w:rPr>
          <w:rFonts w:ascii="Times New Roman" w:hAnsi="Times New Roman" w:cs="Times New Roman"/>
        </w:rPr>
        <w:t xml:space="preserve">atzinuma </w:t>
      </w:r>
      <w:r w:rsidR="00C6284A" w:rsidRPr="00663B5A">
        <w:rPr>
          <w:rFonts w:ascii="Times New Roman" w:hAnsi="Times New Roman" w:cs="Times New Roman"/>
        </w:rPr>
        <w:lastRenderedPageBreak/>
        <w:t>sniegšanai</w:t>
      </w:r>
      <w:r w:rsidR="00510705" w:rsidRPr="00663B5A">
        <w:rPr>
          <w:rFonts w:ascii="Times New Roman" w:hAnsi="Times New Roman" w:cs="Times New Roman"/>
        </w:rPr>
        <w:t xml:space="preserve"> ministrijai, </w:t>
      </w:r>
      <w:r w:rsidR="00C6284A" w:rsidRPr="00663B5A">
        <w:rPr>
          <w:rFonts w:ascii="Times New Roman" w:hAnsi="Times New Roman" w:cs="Times New Roman"/>
        </w:rPr>
        <w:t>kura ne vēlāk kā mēneša laikā no lēmuma projekta saņemšanas</w:t>
      </w:r>
      <w:r w:rsidR="00233B21" w:rsidRPr="00663B5A">
        <w:rPr>
          <w:rFonts w:ascii="Times New Roman" w:hAnsi="Times New Roman" w:cs="Times New Roman"/>
        </w:rPr>
        <w:t xml:space="preserve"> izvērtē lēmuma projekta atbilstību normatīvajiem aktiem, kas regulē Latgales Speciālās ekonomiskās zonas darbību</w:t>
      </w:r>
      <w:r w:rsidRPr="00663B5A">
        <w:rPr>
          <w:rFonts w:ascii="Times New Roman" w:hAnsi="Times New Roman" w:cs="Times New Roman"/>
        </w:rPr>
        <w:t>;</w:t>
      </w:r>
    </w:p>
    <w:p w14:paraId="68CC9EA7" w14:textId="77777777" w:rsidR="00C6284A" w:rsidRPr="00663B5A" w:rsidRDefault="0083530A" w:rsidP="009C4C20">
      <w:pPr>
        <w:pStyle w:val="ListParagraph"/>
        <w:numPr>
          <w:ilvl w:val="1"/>
          <w:numId w:val="16"/>
        </w:numPr>
        <w:spacing w:after="0" w:line="276" w:lineRule="auto"/>
        <w:ind w:left="1276" w:hanging="502"/>
        <w:jc w:val="both"/>
        <w:rPr>
          <w:rFonts w:ascii="Times New Roman" w:hAnsi="Times New Roman" w:cs="Times New Roman"/>
        </w:rPr>
      </w:pPr>
      <w:r w:rsidRPr="00663B5A">
        <w:rPr>
          <w:rFonts w:ascii="Times New Roman" w:hAnsi="Times New Roman" w:cs="Times New Roman"/>
        </w:rPr>
        <w:t>j</w:t>
      </w:r>
      <w:r w:rsidR="00233B21" w:rsidRPr="00663B5A">
        <w:rPr>
          <w:rFonts w:ascii="Times New Roman" w:hAnsi="Times New Roman" w:cs="Times New Roman"/>
        </w:rPr>
        <w:t>a ministrijas atzinumā nav izteikti iebildumi par sagatavoto lēmuma projektu vai Latgales speciālās ekonomiskās zonas pārvaldei noteiktajā termiņā atzinums nav nosūtīts, lēmuma projekts tiek uzskatīts par saskaņotu.</w:t>
      </w:r>
    </w:p>
    <w:p w14:paraId="0CEF53B3" w14:textId="77777777" w:rsidR="0083530A" w:rsidRPr="00663B5A" w:rsidRDefault="0083530A" w:rsidP="009C4C20">
      <w:pPr>
        <w:pStyle w:val="ListParagraph"/>
        <w:spacing w:after="0" w:line="276" w:lineRule="auto"/>
        <w:jc w:val="both"/>
        <w:rPr>
          <w:rFonts w:ascii="Times New Roman" w:hAnsi="Times New Roman" w:cs="Times New Roman"/>
        </w:rPr>
      </w:pPr>
    </w:p>
    <w:p w14:paraId="546AA423" w14:textId="77777777" w:rsidR="009C4C20" w:rsidRDefault="00B67017" w:rsidP="009C4C20">
      <w:pPr>
        <w:pStyle w:val="ListParagraph"/>
        <w:numPr>
          <w:ilvl w:val="0"/>
          <w:numId w:val="14"/>
        </w:numPr>
        <w:spacing w:after="0" w:line="276" w:lineRule="auto"/>
        <w:jc w:val="both"/>
        <w:rPr>
          <w:rFonts w:ascii="Times New Roman" w:hAnsi="Times New Roman" w:cs="Times New Roman"/>
        </w:rPr>
      </w:pPr>
      <w:r w:rsidRPr="00663B5A">
        <w:rPr>
          <w:rFonts w:ascii="Times New Roman" w:hAnsi="Times New Roman" w:cs="Times New Roman"/>
        </w:rPr>
        <w:t>Lēmuma projekta sagatavošan</w:t>
      </w:r>
      <w:r w:rsidR="00D307FF" w:rsidRPr="00663B5A">
        <w:rPr>
          <w:rFonts w:ascii="Times New Roman" w:hAnsi="Times New Roman" w:cs="Times New Roman"/>
        </w:rPr>
        <w:t>ā</w:t>
      </w:r>
      <w:r w:rsidRPr="00663B5A">
        <w:rPr>
          <w:rFonts w:ascii="Times New Roman" w:hAnsi="Times New Roman" w:cs="Times New Roman"/>
        </w:rPr>
        <w:t xml:space="preserve"> par Latgales speciālajā ekonomiskajā zonā iekļaujamo katras pašvaldības teritoriju un tās robežām Latgales speciālās ekonomiskās zonas pārvalde</w:t>
      </w:r>
      <w:r w:rsidR="00D307FF" w:rsidRPr="00663B5A">
        <w:rPr>
          <w:rFonts w:ascii="Times New Roman" w:hAnsi="Times New Roman" w:cs="Times New Roman"/>
        </w:rPr>
        <w:t>i</w:t>
      </w:r>
      <w:r w:rsidRPr="00663B5A">
        <w:rPr>
          <w:rFonts w:ascii="Times New Roman" w:hAnsi="Times New Roman" w:cs="Times New Roman"/>
        </w:rPr>
        <w:t xml:space="preserve"> </w:t>
      </w:r>
      <w:r w:rsidR="00D307FF" w:rsidRPr="00663B5A">
        <w:rPr>
          <w:rFonts w:ascii="Times New Roman" w:hAnsi="Times New Roman" w:cs="Times New Roman"/>
        </w:rPr>
        <w:t xml:space="preserve">jāņem vērā </w:t>
      </w:r>
      <w:r w:rsidR="00D307FF" w:rsidRPr="00697FC0">
        <w:rPr>
          <w:rFonts w:ascii="Times New Roman" w:hAnsi="Times New Roman" w:cs="Times New Roman"/>
        </w:rPr>
        <w:t>vismaz viens</w:t>
      </w:r>
      <w:r w:rsidR="00D307FF" w:rsidRPr="00663B5A">
        <w:rPr>
          <w:rFonts w:ascii="Times New Roman" w:hAnsi="Times New Roman" w:cs="Times New Roman"/>
        </w:rPr>
        <w:t xml:space="preserve"> n</w:t>
      </w:r>
      <w:r w:rsidR="007D4F07" w:rsidRPr="00663B5A">
        <w:rPr>
          <w:rFonts w:ascii="Times New Roman" w:hAnsi="Times New Roman" w:cs="Times New Roman"/>
        </w:rPr>
        <w:t>o šo noteikumu 6.1. un 6.2.</w:t>
      </w:r>
      <w:r w:rsidR="00D307FF" w:rsidRPr="00663B5A">
        <w:rPr>
          <w:rFonts w:ascii="Times New Roman" w:hAnsi="Times New Roman" w:cs="Times New Roman"/>
        </w:rPr>
        <w:t xml:space="preserve"> apakšpunktā minētajiem kritērijiem:</w:t>
      </w:r>
    </w:p>
    <w:p w14:paraId="1A27AFB4" w14:textId="77777777" w:rsidR="001732CE" w:rsidRPr="009C4C20" w:rsidRDefault="0083530A" w:rsidP="009C4C20">
      <w:pPr>
        <w:pStyle w:val="ListParagraph"/>
        <w:numPr>
          <w:ilvl w:val="1"/>
          <w:numId w:val="17"/>
        </w:numPr>
        <w:spacing w:after="0" w:line="276" w:lineRule="auto"/>
        <w:ind w:left="1276" w:hanging="567"/>
        <w:jc w:val="both"/>
        <w:rPr>
          <w:rFonts w:ascii="Times New Roman" w:hAnsi="Times New Roman" w:cs="Times New Roman"/>
        </w:rPr>
      </w:pPr>
      <w:r w:rsidRPr="009C4C20">
        <w:rPr>
          <w:rFonts w:ascii="Times New Roman" w:hAnsi="Times New Roman" w:cs="Times New Roman"/>
        </w:rPr>
        <w:t>t</w:t>
      </w:r>
      <w:r w:rsidR="00B67017" w:rsidRPr="009C4C20">
        <w:rPr>
          <w:rFonts w:ascii="Times New Roman" w:hAnsi="Times New Roman" w:cs="Times New Roman"/>
        </w:rPr>
        <w:t>eritorijas ekonomiskā atdeve</w:t>
      </w:r>
      <w:r w:rsidR="008316F2" w:rsidRPr="009C4C20">
        <w:rPr>
          <w:rFonts w:ascii="Times New Roman" w:hAnsi="Times New Roman" w:cs="Times New Roman"/>
        </w:rPr>
        <w:t xml:space="preserve"> (ieņēmumi valsts un pašvaldību budžetos attiecīgās komercdarbības rezultātā)</w:t>
      </w:r>
      <w:r w:rsidR="00B67017" w:rsidRPr="009C4C20">
        <w:rPr>
          <w:rFonts w:ascii="Times New Roman" w:hAnsi="Times New Roman" w:cs="Times New Roman"/>
        </w:rPr>
        <w:t xml:space="preserve"> pārsniedz paredzamo nodokļu atlaižu apjomu</w:t>
      </w:r>
      <w:r w:rsidRPr="009C4C20">
        <w:rPr>
          <w:rFonts w:ascii="Times New Roman" w:hAnsi="Times New Roman" w:cs="Times New Roman"/>
        </w:rPr>
        <w:t>;</w:t>
      </w:r>
      <w:r w:rsidR="00B67017" w:rsidRPr="009C4C20">
        <w:rPr>
          <w:rFonts w:ascii="Times New Roman" w:hAnsi="Times New Roman" w:cs="Times New Roman"/>
        </w:rPr>
        <w:t xml:space="preserve"> </w:t>
      </w:r>
    </w:p>
    <w:p w14:paraId="7F8C4FD3" w14:textId="41C3B0B3" w:rsidR="00B67017" w:rsidRPr="009C4C20" w:rsidRDefault="009C4C20" w:rsidP="009C4C20">
      <w:pPr>
        <w:spacing w:after="0" w:line="276" w:lineRule="auto"/>
        <w:ind w:left="1276" w:hanging="567"/>
        <w:jc w:val="both"/>
        <w:rPr>
          <w:rFonts w:ascii="Times New Roman" w:hAnsi="Times New Roman" w:cs="Times New Roman"/>
        </w:rPr>
      </w:pPr>
      <w:r>
        <w:rPr>
          <w:rFonts w:ascii="Times New Roman" w:hAnsi="Times New Roman" w:cs="Times New Roman"/>
        </w:rPr>
        <w:t xml:space="preserve">6.2. </w:t>
      </w:r>
      <w:r w:rsidR="0083530A" w:rsidRPr="009C4C20">
        <w:rPr>
          <w:rFonts w:ascii="Times New Roman" w:hAnsi="Times New Roman" w:cs="Times New Roman"/>
        </w:rPr>
        <w:t>t</w:t>
      </w:r>
      <w:r w:rsidR="00B67017" w:rsidRPr="009C4C20">
        <w:rPr>
          <w:rFonts w:ascii="Times New Roman" w:hAnsi="Times New Roman" w:cs="Times New Roman"/>
        </w:rPr>
        <w:t>eritorijas īpašnieks</w:t>
      </w:r>
      <w:r w:rsidR="001732CE" w:rsidRPr="009C4C20">
        <w:rPr>
          <w:rFonts w:ascii="Times New Roman" w:hAnsi="Times New Roman" w:cs="Times New Roman"/>
        </w:rPr>
        <w:t xml:space="preserve"> Latgales speciālās ekonomiskās zonas pārvaldei</w:t>
      </w:r>
      <w:r w:rsidR="00B67017" w:rsidRPr="009C4C20">
        <w:rPr>
          <w:rFonts w:ascii="Times New Roman" w:hAnsi="Times New Roman" w:cs="Times New Roman"/>
        </w:rPr>
        <w:t xml:space="preserve"> sniedz apliecinājumu, kurā norāda ne mazāk kā</w:t>
      </w:r>
      <w:r w:rsidR="001732CE" w:rsidRPr="009C4C20">
        <w:rPr>
          <w:rFonts w:ascii="Times New Roman" w:hAnsi="Times New Roman" w:cs="Times New Roman"/>
        </w:rPr>
        <w:t xml:space="preserve"> nākamo</w:t>
      </w:r>
      <w:r w:rsidR="00B67017" w:rsidRPr="009C4C20">
        <w:rPr>
          <w:rFonts w:ascii="Times New Roman" w:hAnsi="Times New Roman" w:cs="Times New Roman"/>
        </w:rPr>
        <w:t xml:space="preserve"> 10 gadu periodam plānotās darbības teritorijas attīstībai un teritorijas plānoto ekonomisko atdevi, vismaz par šādiem rādītājiem:</w:t>
      </w:r>
    </w:p>
    <w:p w14:paraId="44DF3DC6" w14:textId="77777777" w:rsidR="00B67017" w:rsidRPr="009C4C20" w:rsidRDefault="001732CE" w:rsidP="009C4C20">
      <w:pPr>
        <w:spacing w:after="0" w:line="276" w:lineRule="auto"/>
        <w:ind w:left="1560" w:hanging="567"/>
        <w:jc w:val="both"/>
        <w:rPr>
          <w:rFonts w:ascii="Times New Roman" w:hAnsi="Times New Roman" w:cs="Times New Roman"/>
        </w:rPr>
      </w:pPr>
      <w:r w:rsidRPr="009C4C20">
        <w:rPr>
          <w:rFonts w:ascii="Times New Roman" w:hAnsi="Times New Roman" w:cs="Times New Roman"/>
        </w:rPr>
        <w:t>6.2.1.</w:t>
      </w:r>
      <w:r w:rsidR="0083530A" w:rsidRPr="009C4C20">
        <w:rPr>
          <w:rFonts w:ascii="Times New Roman" w:hAnsi="Times New Roman" w:cs="Times New Roman"/>
        </w:rPr>
        <w:t xml:space="preserve"> p</w:t>
      </w:r>
      <w:r w:rsidR="00B67017" w:rsidRPr="009C4C20">
        <w:rPr>
          <w:rFonts w:ascii="Times New Roman" w:hAnsi="Times New Roman" w:cs="Times New Roman"/>
        </w:rPr>
        <w:t>lānotās privātās un publiskās invest</w:t>
      </w:r>
      <w:r w:rsidR="0083530A" w:rsidRPr="009C4C20">
        <w:rPr>
          <w:rFonts w:ascii="Times New Roman" w:hAnsi="Times New Roman" w:cs="Times New Roman"/>
        </w:rPr>
        <w:t>īcijas</w:t>
      </w:r>
      <w:r w:rsidRPr="009C4C20">
        <w:rPr>
          <w:rFonts w:ascii="Times New Roman" w:hAnsi="Times New Roman" w:cs="Times New Roman"/>
        </w:rPr>
        <w:t>, kas tiks piesaistītas attiecīgajai teritorijai</w:t>
      </w:r>
      <w:r w:rsidR="007D4F07" w:rsidRPr="009C4C20">
        <w:rPr>
          <w:rFonts w:ascii="Times New Roman" w:hAnsi="Times New Roman" w:cs="Times New Roman"/>
        </w:rPr>
        <w:t xml:space="preserve"> norādītajā laika posmā</w:t>
      </w:r>
      <w:r w:rsidR="0083530A" w:rsidRPr="009C4C20">
        <w:rPr>
          <w:rFonts w:ascii="Times New Roman" w:hAnsi="Times New Roman" w:cs="Times New Roman"/>
        </w:rPr>
        <w:t>;</w:t>
      </w:r>
    </w:p>
    <w:p w14:paraId="4351B2F7" w14:textId="77777777" w:rsidR="00B67017" w:rsidRPr="009C4C20" w:rsidRDefault="001732CE" w:rsidP="009C4C20">
      <w:pPr>
        <w:spacing w:after="0" w:line="276" w:lineRule="auto"/>
        <w:ind w:left="1560" w:hanging="567"/>
        <w:jc w:val="both"/>
        <w:rPr>
          <w:rFonts w:ascii="Times New Roman" w:hAnsi="Times New Roman" w:cs="Times New Roman"/>
        </w:rPr>
      </w:pPr>
      <w:r w:rsidRPr="009C4C20">
        <w:rPr>
          <w:rFonts w:ascii="Times New Roman" w:hAnsi="Times New Roman" w:cs="Times New Roman"/>
        </w:rPr>
        <w:t>6</w:t>
      </w:r>
      <w:r w:rsidR="00A6531C" w:rsidRPr="009C4C20">
        <w:rPr>
          <w:rFonts w:ascii="Times New Roman" w:hAnsi="Times New Roman" w:cs="Times New Roman"/>
        </w:rPr>
        <w:t>.2.2.</w:t>
      </w:r>
      <w:r w:rsidR="0083530A" w:rsidRPr="009C4C20">
        <w:rPr>
          <w:rFonts w:ascii="Times New Roman" w:hAnsi="Times New Roman" w:cs="Times New Roman"/>
        </w:rPr>
        <w:t xml:space="preserve"> p</w:t>
      </w:r>
      <w:r w:rsidR="00B67017" w:rsidRPr="009C4C20">
        <w:rPr>
          <w:rFonts w:ascii="Times New Roman" w:hAnsi="Times New Roman" w:cs="Times New Roman"/>
        </w:rPr>
        <w:t xml:space="preserve">lānotais </w:t>
      </w:r>
      <w:r w:rsidR="00E22AB9" w:rsidRPr="009C4C20">
        <w:rPr>
          <w:rFonts w:ascii="Times New Roman" w:hAnsi="Times New Roman" w:cs="Times New Roman"/>
        </w:rPr>
        <w:t>darbaspēka</w:t>
      </w:r>
      <w:r w:rsidR="0083530A" w:rsidRPr="009C4C20">
        <w:rPr>
          <w:rFonts w:ascii="Times New Roman" w:hAnsi="Times New Roman" w:cs="Times New Roman"/>
        </w:rPr>
        <w:t xml:space="preserve"> nodokļu apjoms</w:t>
      </w:r>
      <w:r w:rsidR="007D4F07" w:rsidRPr="009C4C20">
        <w:rPr>
          <w:rFonts w:ascii="Times New Roman" w:hAnsi="Times New Roman" w:cs="Times New Roman"/>
        </w:rPr>
        <w:t xml:space="preserve"> norādītajā laika posmā</w:t>
      </w:r>
      <w:r w:rsidR="0083530A" w:rsidRPr="009C4C20">
        <w:rPr>
          <w:rFonts w:ascii="Times New Roman" w:hAnsi="Times New Roman" w:cs="Times New Roman"/>
        </w:rPr>
        <w:t>;</w:t>
      </w:r>
    </w:p>
    <w:p w14:paraId="304B85FF" w14:textId="77777777" w:rsidR="009C4C20" w:rsidRPr="009C4C20" w:rsidRDefault="001732CE" w:rsidP="009C4C20">
      <w:pPr>
        <w:spacing w:after="0" w:line="276" w:lineRule="auto"/>
        <w:ind w:left="1560" w:hanging="567"/>
        <w:jc w:val="both"/>
        <w:rPr>
          <w:rFonts w:ascii="Times New Roman" w:hAnsi="Times New Roman" w:cs="Times New Roman"/>
        </w:rPr>
      </w:pPr>
      <w:r w:rsidRPr="009C4C20">
        <w:rPr>
          <w:rFonts w:ascii="Times New Roman" w:hAnsi="Times New Roman" w:cs="Times New Roman"/>
        </w:rPr>
        <w:t>6</w:t>
      </w:r>
      <w:r w:rsidR="00A6531C" w:rsidRPr="009C4C20">
        <w:rPr>
          <w:rFonts w:ascii="Times New Roman" w:hAnsi="Times New Roman" w:cs="Times New Roman"/>
        </w:rPr>
        <w:t>.2.3.</w:t>
      </w:r>
      <w:r w:rsidR="0083530A" w:rsidRPr="009C4C20">
        <w:rPr>
          <w:rFonts w:ascii="Times New Roman" w:hAnsi="Times New Roman" w:cs="Times New Roman"/>
        </w:rPr>
        <w:t xml:space="preserve"> c</w:t>
      </w:r>
      <w:r w:rsidR="00B67017" w:rsidRPr="009C4C20">
        <w:rPr>
          <w:rFonts w:ascii="Times New Roman" w:hAnsi="Times New Roman" w:cs="Times New Roman"/>
        </w:rPr>
        <w:t>iti plānotie ieņēmumi pašvaldības vai valsts budžetā</w:t>
      </w:r>
      <w:r w:rsidR="007D4F07" w:rsidRPr="009C4C20">
        <w:rPr>
          <w:rFonts w:ascii="Times New Roman" w:hAnsi="Times New Roman" w:cs="Times New Roman"/>
        </w:rPr>
        <w:t xml:space="preserve"> norādītajā laika posmā</w:t>
      </w:r>
      <w:r w:rsidR="00E66D31" w:rsidRPr="009C4C20">
        <w:rPr>
          <w:rFonts w:ascii="Times New Roman" w:hAnsi="Times New Roman" w:cs="Times New Roman"/>
        </w:rPr>
        <w:t xml:space="preserve"> no attiecīgās komercdarbības, kas tiks veikta teritorijā ar speciālās ekonomiskās zonas statusu</w:t>
      </w:r>
      <w:r w:rsidR="00B67017" w:rsidRPr="009C4C20">
        <w:rPr>
          <w:rFonts w:ascii="Times New Roman" w:hAnsi="Times New Roman" w:cs="Times New Roman"/>
        </w:rPr>
        <w:t>.</w:t>
      </w:r>
    </w:p>
    <w:p w14:paraId="5C60606D" w14:textId="77777777" w:rsidR="009C4C20" w:rsidRPr="00663B5A" w:rsidRDefault="009C4C20" w:rsidP="009C4C20">
      <w:pPr>
        <w:pStyle w:val="ListParagraph"/>
        <w:spacing w:after="0" w:line="276" w:lineRule="auto"/>
        <w:jc w:val="both"/>
        <w:rPr>
          <w:rFonts w:ascii="Times New Roman" w:hAnsi="Times New Roman" w:cs="Times New Roman"/>
        </w:rPr>
      </w:pPr>
    </w:p>
    <w:p w14:paraId="786018CD" w14:textId="0B5E9587" w:rsidR="00C6284A" w:rsidRPr="00663B5A" w:rsidRDefault="00D307FF" w:rsidP="00663B5A">
      <w:pPr>
        <w:pStyle w:val="ListParagraph"/>
        <w:numPr>
          <w:ilvl w:val="0"/>
          <w:numId w:val="14"/>
        </w:numPr>
        <w:spacing w:after="0" w:line="276" w:lineRule="auto"/>
        <w:jc w:val="both"/>
        <w:rPr>
          <w:rFonts w:ascii="Times New Roman" w:hAnsi="Times New Roman" w:cs="Times New Roman"/>
        </w:rPr>
      </w:pPr>
      <w:r w:rsidRPr="00663B5A">
        <w:rPr>
          <w:rFonts w:ascii="Times New Roman" w:hAnsi="Times New Roman" w:cs="Times New Roman"/>
        </w:rPr>
        <w:t>Latgales speciālās ekonomiskās zonas pārvaldei</w:t>
      </w:r>
      <w:r w:rsidR="00B50793" w:rsidRPr="00663B5A">
        <w:rPr>
          <w:rFonts w:ascii="Times New Roman" w:hAnsi="Times New Roman" w:cs="Times New Roman"/>
        </w:rPr>
        <w:t>, lai lemtu par Latgales speciālajā ekonomiskajā zonā iekļaujamo katras pašvaldības teritoriju un tās robežām,</w:t>
      </w:r>
      <w:r w:rsidRPr="00663B5A">
        <w:rPr>
          <w:rFonts w:ascii="Times New Roman" w:hAnsi="Times New Roman" w:cs="Times New Roman"/>
        </w:rPr>
        <w:t xml:space="preserve"> </w:t>
      </w:r>
      <w:r w:rsidR="00B50793" w:rsidRPr="00663B5A">
        <w:rPr>
          <w:rFonts w:ascii="Times New Roman" w:hAnsi="Times New Roman" w:cs="Times New Roman"/>
        </w:rPr>
        <w:t>ir tiesības noteikt kritē</w:t>
      </w:r>
      <w:r w:rsidR="00DF2E61" w:rsidRPr="00663B5A">
        <w:rPr>
          <w:rFonts w:ascii="Times New Roman" w:hAnsi="Times New Roman" w:cs="Times New Roman"/>
        </w:rPr>
        <w:t xml:space="preserve">rijus papildu šo noteikumu 6.1. un </w:t>
      </w:r>
      <w:r w:rsidR="00B50793" w:rsidRPr="00663B5A">
        <w:rPr>
          <w:rFonts w:ascii="Times New Roman" w:hAnsi="Times New Roman" w:cs="Times New Roman"/>
        </w:rPr>
        <w:t>6.2</w:t>
      </w:r>
      <w:r w:rsidR="00DF2E61" w:rsidRPr="00663B5A">
        <w:rPr>
          <w:rFonts w:ascii="Times New Roman" w:hAnsi="Times New Roman" w:cs="Times New Roman"/>
        </w:rPr>
        <w:t>.</w:t>
      </w:r>
      <w:r w:rsidR="00B50793" w:rsidRPr="00663B5A">
        <w:rPr>
          <w:rFonts w:ascii="Times New Roman" w:hAnsi="Times New Roman" w:cs="Times New Roman"/>
        </w:rPr>
        <w:t>apakšpunktā minētajiem</w:t>
      </w:r>
      <w:bookmarkStart w:id="0" w:name="_GoBack"/>
      <w:bookmarkEnd w:id="0"/>
      <w:r w:rsidR="00B50793" w:rsidRPr="00663B5A">
        <w:rPr>
          <w:rFonts w:ascii="Times New Roman" w:hAnsi="Times New Roman" w:cs="Times New Roman"/>
        </w:rPr>
        <w:t>.</w:t>
      </w:r>
    </w:p>
    <w:p w14:paraId="19A45D32" w14:textId="77777777" w:rsidR="00D307FF" w:rsidRPr="00663B5A" w:rsidRDefault="00D307FF" w:rsidP="009C4C20">
      <w:pPr>
        <w:pStyle w:val="ListParagraph"/>
        <w:spacing w:after="0" w:line="276" w:lineRule="auto"/>
        <w:jc w:val="both"/>
        <w:rPr>
          <w:rFonts w:ascii="Times New Roman" w:hAnsi="Times New Roman" w:cs="Times New Roman"/>
        </w:rPr>
      </w:pPr>
    </w:p>
    <w:p w14:paraId="51981038" w14:textId="459B13E5" w:rsidR="001669D6" w:rsidRPr="00663B5A" w:rsidRDefault="001669D6" w:rsidP="00663B5A">
      <w:pPr>
        <w:pStyle w:val="ListParagraph"/>
        <w:numPr>
          <w:ilvl w:val="0"/>
          <w:numId w:val="14"/>
        </w:numPr>
        <w:spacing w:after="0" w:line="276" w:lineRule="auto"/>
        <w:jc w:val="both"/>
        <w:rPr>
          <w:rFonts w:ascii="Times New Roman" w:hAnsi="Times New Roman" w:cs="Times New Roman"/>
        </w:rPr>
      </w:pPr>
      <w:r w:rsidRPr="00663B5A">
        <w:rPr>
          <w:rFonts w:ascii="Times New Roman" w:hAnsi="Times New Roman" w:cs="Times New Roman"/>
        </w:rPr>
        <w:t>Latgales speciālās ekonomiskās zonas pārvalde lemj par papildu Latgales speciālajā ekonomiskajā zonā iekļaujamo katras pašvaldības teritoriju un tās robežām, balstoties uz Latgales plānošanas reģionā ietilpstošo pašvaldību un komersantu izteikt</w:t>
      </w:r>
      <w:r w:rsidR="00DC1382">
        <w:rPr>
          <w:rFonts w:ascii="Times New Roman" w:hAnsi="Times New Roman" w:cs="Times New Roman"/>
        </w:rPr>
        <w:t>ajiem</w:t>
      </w:r>
      <w:r w:rsidRPr="00663B5A">
        <w:rPr>
          <w:rFonts w:ascii="Times New Roman" w:hAnsi="Times New Roman" w:cs="Times New Roman"/>
        </w:rPr>
        <w:t xml:space="preserve"> pieprasījum</w:t>
      </w:r>
      <w:r w:rsidR="00DC1382">
        <w:rPr>
          <w:rFonts w:ascii="Times New Roman" w:hAnsi="Times New Roman" w:cs="Times New Roman"/>
        </w:rPr>
        <w:t xml:space="preserve">iem.  </w:t>
      </w:r>
    </w:p>
    <w:p w14:paraId="51B31201" w14:textId="77777777" w:rsidR="0083530A" w:rsidRPr="00663B5A" w:rsidRDefault="0083530A" w:rsidP="009C4C20">
      <w:pPr>
        <w:pStyle w:val="ListParagraph"/>
        <w:spacing w:after="0" w:line="276" w:lineRule="auto"/>
        <w:jc w:val="both"/>
        <w:rPr>
          <w:rFonts w:ascii="Times New Roman" w:hAnsi="Times New Roman" w:cs="Times New Roman"/>
        </w:rPr>
      </w:pPr>
    </w:p>
    <w:p w14:paraId="5DC68C26" w14:textId="6535A0FD" w:rsidR="001669D6" w:rsidRPr="00663B5A" w:rsidRDefault="001669D6" w:rsidP="00663B5A">
      <w:pPr>
        <w:pStyle w:val="ListParagraph"/>
        <w:numPr>
          <w:ilvl w:val="0"/>
          <w:numId w:val="14"/>
        </w:numPr>
        <w:spacing w:after="0" w:line="276" w:lineRule="auto"/>
        <w:jc w:val="both"/>
        <w:rPr>
          <w:rFonts w:ascii="Times New Roman" w:hAnsi="Times New Roman" w:cs="Times New Roman"/>
        </w:rPr>
      </w:pPr>
      <w:r w:rsidRPr="00663B5A">
        <w:rPr>
          <w:rFonts w:ascii="Times New Roman" w:hAnsi="Times New Roman" w:cs="Times New Roman"/>
        </w:rPr>
        <w:t>Izmaiņas apstiprinātajās</w:t>
      </w:r>
      <w:r w:rsidR="00B50656" w:rsidRPr="00663B5A">
        <w:rPr>
          <w:rFonts w:ascii="Times New Roman" w:hAnsi="Times New Roman" w:cs="Times New Roman"/>
        </w:rPr>
        <w:t xml:space="preserve"> </w:t>
      </w:r>
      <w:r w:rsidRPr="00663B5A">
        <w:rPr>
          <w:rFonts w:ascii="Times New Roman" w:hAnsi="Times New Roman" w:cs="Times New Roman"/>
        </w:rPr>
        <w:t>Latgales speciālajā ekonomiskajā zonā iekļaut</w:t>
      </w:r>
      <w:r w:rsidR="00DC1382">
        <w:rPr>
          <w:rFonts w:ascii="Times New Roman" w:hAnsi="Times New Roman" w:cs="Times New Roman"/>
        </w:rPr>
        <w:t>aj</w:t>
      </w:r>
      <w:r w:rsidR="006543CB" w:rsidRPr="00663B5A">
        <w:rPr>
          <w:rFonts w:ascii="Times New Roman" w:hAnsi="Times New Roman" w:cs="Times New Roman"/>
        </w:rPr>
        <w:t>ās</w:t>
      </w:r>
      <w:r w:rsidRPr="00663B5A">
        <w:rPr>
          <w:rFonts w:ascii="Times New Roman" w:hAnsi="Times New Roman" w:cs="Times New Roman"/>
        </w:rPr>
        <w:t xml:space="preserve"> katras pašvaldības teritorijās un to robežās, Latgales speciālās</w:t>
      </w:r>
      <w:r w:rsidR="00BF0009">
        <w:rPr>
          <w:rFonts w:ascii="Times New Roman" w:hAnsi="Times New Roman" w:cs="Times New Roman"/>
        </w:rPr>
        <w:t xml:space="preserve"> ekonomiskās</w:t>
      </w:r>
      <w:r w:rsidRPr="00663B5A">
        <w:rPr>
          <w:rFonts w:ascii="Times New Roman" w:hAnsi="Times New Roman" w:cs="Times New Roman"/>
        </w:rPr>
        <w:t xml:space="preserve"> zonas pārvalde var veikt ne biežāk kā reizi trijos gados, vai kamēr ir spēkā Latgales speciālās ekonomiskās zonas kapitālsabiedrības noslēgtais līgums ar Latgales speciālās ekonomiskās zonas pārvaldi par ieguldījumu veikšanu attiecīgajā teritorijā.</w:t>
      </w:r>
    </w:p>
    <w:p w14:paraId="24FB7B34" w14:textId="77777777" w:rsidR="006543CB" w:rsidRPr="00663B5A" w:rsidRDefault="006543CB" w:rsidP="009C4C20">
      <w:pPr>
        <w:pStyle w:val="ListParagraph"/>
        <w:spacing w:after="0" w:line="276" w:lineRule="auto"/>
        <w:jc w:val="both"/>
        <w:rPr>
          <w:rFonts w:ascii="Times New Roman" w:hAnsi="Times New Roman" w:cs="Times New Roman"/>
        </w:rPr>
      </w:pPr>
    </w:p>
    <w:p w14:paraId="5EB234DC" w14:textId="69570810" w:rsidR="001669D6" w:rsidRPr="00663B5A" w:rsidRDefault="001669D6" w:rsidP="00663B5A">
      <w:pPr>
        <w:pStyle w:val="ListParagraph"/>
        <w:numPr>
          <w:ilvl w:val="0"/>
          <w:numId w:val="14"/>
        </w:numPr>
        <w:tabs>
          <w:tab w:val="left" w:pos="284"/>
          <w:tab w:val="left" w:pos="567"/>
        </w:tabs>
        <w:spacing w:after="0" w:line="276" w:lineRule="auto"/>
        <w:jc w:val="both"/>
        <w:rPr>
          <w:rFonts w:ascii="Times New Roman" w:hAnsi="Times New Roman" w:cs="Times New Roman"/>
        </w:rPr>
      </w:pPr>
      <w:r w:rsidRPr="00663B5A">
        <w:rPr>
          <w:rFonts w:ascii="Times New Roman" w:hAnsi="Times New Roman" w:cs="Times New Roman"/>
        </w:rPr>
        <w:t>Latgales speciālās ekonomiskās zonas pārvalde ir tiesīga anulēt speciālās ekonomiskās zonas statusu konkrētai teritorijai, ja trīs gadu laikā pēc speciālās ekonomiskās zonas statusa piešķiršanas izpildās vismaz viens no šiem apstākļiem:</w:t>
      </w:r>
    </w:p>
    <w:p w14:paraId="75A2B3E2" w14:textId="370F01C7" w:rsidR="001669D6" w:rsidRPr="00663B5A" w:rsidRDefault="001669D6" w:rsidP="009C4C20">
      <w:pPr>
        <w:pStyle w:val="ListParagraph"/>
        <w:spacing w:after="0" w:line="276" w:lineRule="auto"/>
        <w:ind w:left="1276" w:hanging="567"/>
        <w:jc w:val="both"/>
        <w:rPr>
          <w:rFonts w:ascii="Times New Roman" w:hAnsi="Times New Roman" w:cs="Times New Roman"/>
        </w:rPr>
      </w:pPr>
      <w:r w:rsidRPr="00663B5A">
        <w:rPr>
          <w:rFonts w:ascii="Times New Roman" w:hAnsi="Times New Roman" w:cs="Times New Roman"/>
        </w:rPr>
        <w:t>1</w:t>
      </w:r>
      <w:r w:rsidR="009C4C20">
        <w:rPr>
          <w:rFonts w:ascii="Times New Roman" w:hAnsi="Times New Roman" w:cs="Times New Roman"/>
        </w:rPr>
        <w:t>0</w:t>
      </w:r>
      <w:r w:rsidR="006543CB" w:rsidRPr="00663B5A">
        <w:rPr>
          <w:rFonts w:ascii="Times New Roman" w:hAnsi="Times New Roman" w:cs="Times New Roman"/>
        </w:rPr>
        <w:t>.1</w:t>
      </w:r>
      <w:r w:rsidRPr="00663B5A">
        <w:rPr>
          <w:rFonts w:ascii="Times New Roman" w:hAnsi="Times New Roman" w:cs="Times New Roman"/>
        </w:rPr>
        <w:t>.</w:t>
      </w:r>
      <w:r w:rsidR="009C4C20">
        <w:rPr>
          <w:rFonts w:ascii="Times New Roman" w:hAnsi="Times New Roman" w:cs="Times New Roman"/>
        </w:rPr>
        <w:t xml:space="preserve"> </w:t>
      </w:r>
      <w:r w:rsidR="006C7107">
        <w:rPr>
          <w:rFonts w:ascii="Times New Roman" w:hAnsi="Times New Roman" w:cs="Times New Roman"/>
        </w:rPr>
        <w:t xml:space="preserve">tajā </w:t>
      </w:r>
      <w:r w:rsidRPr="00663B5A">
        <w:rPr>
          <w:rFonts w:ascii="Times New Roman" w:hAnsi="Times New Roman" w:cs="Times New Roman"/>
        </w:rPr>
        <w:t>netiek veikta komercdarbība</w:t>
      </w:r>
      <w:r w:rsidR="006543CB" w:rsidRPr="00663B5A">
        <w:rPr>
          <w:rFonts w:ascii="Times New Roman" w:hAnsi="Times New Roman" w:cs="Times New Roman"/>
        </w:rPr>
        <w:t>;</w:t>
      </w:r>
    </w:p>
    <w:p w14:paraId="7DDBEEBE" w14:textId="5AA545C9" w:rsidR="001669D6" w:rsidRPr="00663B5A" w:rsidRDefault="006543CB" w:rsidP="009C4C20">
      <w:pPr>
        <w:pStyle w:val="ListParagraph"/>
        <w:spacing w:after="0" w:line="276" w:lineRule="auto"/>
        <w:ind w:left="1276" w:hanging="567"/>
        <w:jc w:val="both"/>
        <w:rPr>
          <w:rFonts w:ascii="Times New Roman" w:hAnsi="Times New Roman" w:cs="Times New Roman"/>
        </w:rPr>
      </w:pPr>
      <w:r w:rsidRPr="00663B5A">
        <w:rPr>
          <w:rFonts w:ascii="Times New Roman" w:hAnsi="Times New Roman" w:cs="Times New Roman"/>
        </w:rPr>
        <w:t>1</w:t>
      </w:r>
      <w:r w:rsidR="009C4C20">
        <w:rPr>
          <w:rFonts w:ascii="Times New Roman" w:hAnsi="Times New Roman" w:cs="Times New Roman"/>
        </w:rPr>
        <w:t>0</w:t>
      </w:r>
      <w:r w:rsidRPr="00663B5A">
        <w:rPr>
          <w:rFonts w:ascii="Times New Roman" w:hAnsi="Times New Roman" w:cs="Times New Roman"/>
        </w:rPr>
        <w:t xml:space="preserve">.2. </w:t>
      </w:r>
      <w:r w:rsidR="006C7107">
        <w:rPr>
          <w:rFonts w:ascii="Times New Roman" w:hAnsi="Times New Roman" w:cs="Times New Roman"/>
        </w:rPr>
        <w:t xml:space="preserve">tajā </w:t>
      </w:r>
      <w:r w:rsidR="001669D6" w:rsidRPr="00663B5A">
        <w:rPr>
          <w:rFonts w:ascii="Times New Roman" w:hAnsi="Times New Roman" w:cs="Times New Roman"/>
        </w:rPr>
        <w:t>netiek veiktas plānotās darbības teritorijas attīstībai</w:t>
      </w:r>
      <w:r w:rsidRPr="00663B5A">
        <w:rPr>
          <w:rFonts w:ascii="Times New Roman" w:hAnsi="Times New Roman" w:cs="Times New Roman"/>
        </w:rPr>
        <w:t>;</w:t>
      </w:r>
    </w:p>
    <w:p w14:paraId="7962E2C9" w14:textId="4B5B61F2" w:rsidR="001669D6" w:rsidRPr="00663B5A" w:rsidRDefault="006543CB" w:rsidP="009C4C20">
      <w:pPr>
        <w:pStyle w:val="ListParagraph"/>
        <w:spacing w:after="0" w:line="276" w:lineRule="auto"/>
        <w:ind w:left="1276" w:hanging="567"/>
        <w:jc w:val="both"/>
        <w:rPr>
          <w:rFonts w:ascii="Times New Roman" w:hAnsi="Times New Roman" w:cs="Times New Roman"/>
        </w:rPr>
      </w:pPr>
      <w:r w:rsidRPr="00663B5A">
        <w:rPr>
          <w:rFonts w:ascii="Times New Roman" w:hAnsi="Times New Roman" w:cs="Times New Roman"/>
        </w:rPr>
        <w:t>1</w:t>
      </w:r>
      <w:r w:rsidR="009C4C20">
        <w:rPr>
          <w:rFonts w:ascii="Times New Roman" w:hAnsi="Times New Roman" w:cs="Times New Roman"/>
        </w:rPr>
        <w:t>0</w:t>
      </w:r>
      <w:r w:rsidRPr="00663B5A">
        <w:rPr>
          <w:rFonts w:ascii="Times New Roman" w:hAnsi="Times New Roman" w:cs="Times New Roman"/>
        </w:rPr>
        <w:t xml:space="preserve">.3. </w:t>
      </w:r>
      <w:r w:rsidR="006C7107">
        <w:rPr>
          <w:rFonts w:ascii="Times New Roman" w:hAnsi="Times New Roman" w:cs="Times New Roman"/>
        </w:rPr>
        <w:t xml:space="preserve">tajā </w:t>
      </w:r>
      <w:r w:rsidR="001669D6" w:rsidRPr="00663B5A">
        <w:rPr>
          <w:rFonts w:ascii="Times New Roman" w:hAnsi="Times New Roman" w:cs="Times New Roman"/>
        </w:rPr>
        <w:t>netiek sasniegts teritorijas plānot</w:t>
      </w:r>
      <w:r w:rsidR="002B7E6E" w:rsidRPr="00663B5A">
        <w:rPr>
          <w:rFonts w:ascii="Times New Roman" w:hAnsi="Times New Roman" w:cs="Times New Roman"/>
        </w:rPr>
        <w:t>ais</w:t>
      </w:r>
      <w:r w:rsidR="001669D6" w:rsidRPr="00663B5A">
        <w:rPr>
          <w:rFonts w:ascii="Times New Roman" w:hAnsi="Times New Roman" w:cs="Times New Roman"/>
        </w:rPr>
        <w:t xml:space="preserve"> ekonomisk</w:t>
      </w:r>
      <w:r w:rsidR="002B7E6E" w:rsidRPr="00663B5A">
        <w:rPr>
          <w:rFonts w:ascii="Times New Roman" w:hAnsi="Times New Roman" w:cs="Times New Roman"/>
        </w:rPr>
        <w:t>ās</w:t>
      </w:r>
      <w:r w:rsidR="001669D6" w:rsidRPr="00663B5A">
        <w:rPr>
          <w:rFonts w:ascii="Times New Roman" w:hAnsi="Times New Roman" w:cs="Times New Roman"/>
        </w:rPr>
        <w:t xml:space="preserve"> atdeves minimālais līmenis.</w:t>
      </w:r>
    </w:p>
    <w:p w14:paraId="61A32B49" w14:textId="77777777" w:rsidR="00697FC0" w:rsidRDefault="008C675A" w:rsidP="00697FC0">
      <w:pPr>
        <w:pStyle w:val="naisf"/>
        <w:tabs>
          <w:tab w:val="right" w:pos="9072"/>
        </w:tabs>
        <w:spacing w:before="0" w:after="240"/>
        <w:ind w:firstLine="0"/>
      </w:pPr>
      <w:r w:rsidRPr="00E24BFB">
        <w:br w:type="page"/>
      </w:r>
      <w:r w:rsidR="00697FC0" w:rsidRPr="00283C7B">
        <w:lastRenderedPageBreak/>
        <w:t>Ministru prezident</w:t>
      </w:r>
      <w:r w:rsidR="00697FC0">
        <w:t>s</w:t>
      </w:r>
      <w:r w:rsidR="00697FC0" w:rsidRPr="00283C7B">
        <w:tab/>
      </w:r>
      <w:r w:rsidR="00697FC0">
        <w:t>M.Kučinskis</w:t>
      </w:r>
    </w:p>
    <w:p w14:paraId="4BC06982" w14:textId="77777777" w:rsidR="00697FC0" w:rsidRDefault="00697FC0" w:rsidP="00697FC0">
      <w:pPr>
        <w:pStyle w:val="naisf"/>
        <w:tabs>
          <w:tab w:val="right" w:pos="9072"/>
        </w:tabs>
        <w:spacing w:before="0" w:after="240"/>
        <w:ind w:firstLine="0"/>
      </w:pPr>
      <w:r>
        <w:t>Iesniedzējs: vides aizsardzības un reģionālās</w:t>
      </w:r>
      <w:r>
        <w:tab/>
        <w:t>K.Gerhards</w:t>
      </w:r>
    </w:p>
    <w:p w14:paraId="2F9C7FD6" w14:textId="77777777" w:rsidR="00697FC0" w:rsidRDefault="00697FC0" w:rsidP="00697FC0">
      <w:pPr>
        <w:pStyle w:val="naisf"/>
        <w:tabs>
          <w:tab w:val="right" w:pos="9072"/>
        </w:tabs>
        <w:spacing w:before="0" w:after="240"/>
        <w:ind w:firstLine="0"/>
      </w:pPr>
      <w:r>
        <w:t>attīstības ministrs</w:t>
      </w:r>
    </w:p>
    <w:p w14:paraId="21E105E4" w14:textId="77777777" w:rsidR="00697FC0" w:rsidRPr="00283C7B" w:rsidRDefault="00697FC0" w:rsidP="00697FC0">
      <w:pPr>
        <w:pStyle w:val="naisf"/>
        <w:tabs>
          <w:tab w:val="right" w:pos="9072"/>
        </w:tabs>
        <w:spacing w:before="0" w:after="240"/>
        <w:ind w:firstLine="0"/>
      </w:pPr>
      <w:r>
        <w:t>Vīza: valsts sekretārs</w:t>
      </w:r>
      <w:r>
        <w:tab/>
        <w:t>R.Muciņš</w:t>
      </w:r>
    </w:p>
    <w:p w14:paraId="50ABCACD" w14:textId="77777777" w:rsidR="00697FC0" w:rsidRPr="00283C7B" w:rsidRDefault="00697FC0" w:rsidP="00697FC0">
      <w:pPr>
        <w:tabs>
          <w:tab w:val="left" w:pos="851"/>
        </w:tabs>
        <w:jc w:val="both"/>
        <w:rPr>
          <w:rFonts w:ascii="Times New Roman" w:eastAsia="Times New Roman" w:hAnsi="Times New Roman" w:cs="Times New Roman"/>
          <w:color w:val="000000"/>
          <w:sz w:val="24"/>
          <w:szCs w:val="24"/>
        </w:rPr>
      </w:pPr>
    </w:p>
    <w:p w14:paraId="6990058B" w14:textId="77777777" w:rsidR="00697FC0" w:rsidRPr="00697FC0" w:rsidRDefault="00697FC0" w:rsidP="00697FC0">
      <w:pPr>
        <w:tabs>
          <w:tab w:val="left" w:pos="851"/>
        </w:tabs>
        <w:spacing w:after="0" w:line="240" w:lineRule="auto"/>
        <w:jc w:val="both"/>
        <w:rPr>
          <w:rFonts w:ascii="Times New Roman" w:eastAsia="Times New Roman" w:hAnsi="Times New Roman" w:cs="Times New Roman"/>
          <w:color w:val="000000"/>
          <w:sz w:val="24"/>
          <w:szCs w:val="24"/>
        </w:rPr>
      </w:pPr>
    </w:p>
    <w:p w14:paraId="553194FD" w14:textId="4ADD3FC7" w:rsidR="00697FC0" w:rsidRPr="00697FC0" w:rsidRDefault="00697FC0" w:rsidP="00697FC0">
      <w:pPr>
        <w:spacing w:after="0" w:line="240" w:lineRule="auto"/>
        <w:ind w:right="113"/>
        <w:jc w:val="both"/>
        <w:rPr>
          <w:rFonts w:ascii="Times New Roman" w:hAnsi="Times New Roman" w:cs="Times New Roman"/>
          <w:sz w:val="20"/>
        </w:rPr>
      </w:pPr>
      <w:r w:rsidRPr="00697FC0">
        <w:rPr>
          <w:rFonts w:ascii="Times New Roman" w:hAnsi="Times New Roman" w:cs="Times New Roman"/>
          <w:sz w:val="20"/>
        </w:rPr>
        <w:fldChar w:fldCharType="begin"/>
      </w:r>
      <w:r w:rsidRPr="00697FC0">
        <w:rPr>
          <w:rFonts w:ascii="Times New Roman" w:hAnsi="Times New Roman" w:cs="Times New Roman"/>
          <w:sz w:val="20"/>
        </w:rPr>
        <w:instrText xml:space="preserve"> DATE  \@ "yyyy.MM.dd. H:mm"  \* MERGEFORMAT </w:instrText>
      </w:r>
      <w:r w:rsidRPr="00697FC0">
        <w:rPr>
          <w:rFonts w:ascii="Times New Roman" w:hAnsi="Times New Roman" w:cs="Times New Roman"/>
          <w:sz w:val="20"/>
        </w:rPr>
        <w:fldChar w:fldCharType="separate"/>
      </w:r>
      <w:r w:rsidR="00660C1F">
        <w:rPr>
          <w:rFonts w:ascii="Times New Roman" w:hAnsi="Times New Roman" w:cs="Times New Roman"/>
          <w:noProof/>
          <w:sz w:val="20"/>
        </w:rPr>
        <w:t>2016.08.22. 9:47</w:t>
      </w:r>
      <w:r w:rsidRPr="00697FC0">
        <w:rPr>
          <w:rFonts w:ascii="Times New Roman" w:hAnsi="Times New Roman" w:cs="Times New Roman"/>
          <w:sz w:val="20"/>
        </w:rPr>
        <w:fldChar w:fldCharType="end"/>
      </w:r>
    </w:p>
    <w:p w14:paraId="6A2D9289" w14:textId="24E499B3" w:rsidR="00697FC0" w:rsidRPr="00697FC0" w:rsidRDefault="00333F67" w:rsidP="00697FC0">
      <w:pPr>
        <w:spacing w:after="0" w:line="240" w:lineRule="auto"/>
        <w:rPr>
          <w:rFonts w:ascii="Times New Roman" w:hAnsi="Times New Roman" w:cs="Times New Roman"/>
          <w:sz w:val="20"/>
        </w:rPr>
      </w:pPr>
      <w:r>
        <w:rPr>
          <w:rFonts w:ascii="Times New Roman" w:hAnsi="Times New Roman" w:cs="Times New Roman"/>
          <w:sz w:val="20"/>
        </w:rPr>
        <w:t>640</w:t>
      </w:r>
    </w:p>
    <w:p w14:paraId="715B8FCC" w14:textId="77777777" w:rsidR="00697FC0" w:rsidRPr="00283C7B" w:rsidRDefault="00697FC0" w:rsidP="00697FC0">
      <w:pPr>
        <w:tabs>
          <w:tab w:val="left" w:pos="851"/>
        </w:tabs>
        <w:spacing w:after="0" w:line="240" w:lineRule="auto"/>
        <w:jc w:val="both"/>
        <w:rPr>
          <w:rFonts w:ascii="Times New Roman" w:eastAsia="Times New Roman" w:hAnsi="Times New Roman" w:cs="Times New Roman"/>
          <w:color w:val="000000"/>
          <w:sz w:val="20"/>
          <w:szCs w:val="20"/>
        </w:rPr>
      </w:pPr>
      <w:r w:rsidRPr="00283C7B">
        <w:rPr>
          <w:rFonts w:ascii="Times New Roman" w:eastAsia="Times New Roman" w:hAnsi="Times New Roman" w:cs="Times New Roman"/>
          <w:color w:val="000000"/>
          <w:sz w:val="20"/>
          <w:szCs w:val="20"/>
        </w:rPr>
        <w:t>D.Ziediņa</w:t>
      </w:r>
    </w:p>
    <w:p w14:paraId="60A872E1" w14:textId="77777777" w:rsidR="00697FC0" w:rsidRPr="00283C7B" w:rsidRDefault="00697FC0" w:rsidP="00697FC0">
      <w:pPr>
        <w:tabs>
          <w:tab w:val="left" w:pos="851"/>
        </w:tabs>
        <w:spacing w:after="0" w:line="240" w:lineRule="auto"/>
        <w:jc w:val="both"/>
        <w:rPr>
          <w:rFonts w:ascii="Times New Roman" w:hAnsi="Times New Roman" w:cs="Times New Roman"/>
          <w:sz w:val="20"/>
          <w:szCs w:val="20"/>
        </w:rPr>
      </w:pPr>
      <w:r w:rsidRPr="00283C7B">
        <w:rPr>
          <w:rFonts w:ascii="Times New Roman" w:hAnsi="Times New Roman" w:cs="Times New Roman"/>
          <w:sz w:val="20"/>
          <w:szCs w:val="20"/>
        </w:rPr>
        <w:t xml:space="preserve">66016725, </w:t>
      </w:r>
      <w:r w:rsidRPr="00697FC0">
        <w:rPr>
          <w:rFonts w:ascii="Times New Roman" w:hAnsi="Times New Roman" w:cs="Times New Roman"/>
          <w:sz w:val="20"/>
          <w:szCs w:val="20"/>
        </w:rPr>
        <w:t>Dace.Ziedina@varam.gov.lv</w:t>
      </w:r>
    </w:p>
    <w:p w14:paraId="394BFFA0" w14:textId="77777777" w:rsidR="008C675A" w:rsidRPr="00E24BFB" w:rsidRDefault="008C675A" w:rsidP="009C4C20">
      <w:pPr>
        <w:spacing w:after="0" w:line="276" w:lineRule="auto"/>
        <w:ind w:left="1276" w:hanging="567"/>
        <w:rPr>
          <w:rFonts w:ascii="Times New Roman" w:hAnsi="Times New Roman" w:cs="Times New Roman"/>
        </w:rPr>
      </w:pPr>
    </w:p>
    <w:p w14:paraId="339A6774" w14:textId="77777777" w:rsidR="008C675A" w:rsidRPr="00E24BFB" w:rsidRDefault="008C675A">
      <w:pPr>
        <w:rPr>
          <w:rFonts w:ascii="Times New Roman" w:hAnsi="Times New Roman" w:cs="Times New Roman"/>
        </w:rPr>
      </w:pPr>
    </w:p>
    <w:p w14:paraId="457FAE2C" w14:textId="77777777" w:rsidR="00697FC0" w:rsidRDefault="00697FC0">
      <w:pPr>
        <w:rPr>
          <w:rFonts w:ascii="Times New Roman" w:hAnsi="Times New Roman" w:cs="Times New Roman"/>
        </w:rPr>
      </w:pPr>
    </w:p>
    <w:sectPr w:rsidR="00697FC0" w:rsidSect="00A427F6">
      <w:footerReference w:type="default" r:id="rId8"/>
      <w:pgSz w:w="11906" w:h="16838"/>
      <w:pgMar w:top="1134" w:right="1134" w:bottom="1134"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709102" w14:textId="77777777" w:rsidR="000E6BA7" w:rsidRDefault="000E6BA7" w:rsidP="00834C3B">
      <w:pPr>
        <w:spacing w:after="0" w:line="240" w:lineRule="auto"/>
      </w:pPr>
      <w:r>
        <w:separator/>
      </w:r>
    </w:p>
  </w:endnote>
  <w:endnote w:type="continuationSeparator" w:id="0">
    <w:p w14:paraId="1361515B" w14:textId="77777777" w:rsidR="000E6BA7" w:rsidRDefault="000E6BA7" w:rsidP="00834C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1386731"/>
      <w:docPartObj>
        <w:docPartGallery w:val="Page Numbers (Bottom of Page)"/>
        <w:docPartUnique/>
      </w:docPartObj>
    </w:sdtPr>
    <w:sdtEndPr>
      <w:rPr>
        <w:rFonts w:ascii="Times New Roman" w:hAnsi="Times New Roman" w:cs="Times New Roman"/>
        <w:noProof/>
      </w:rPr>
    </w:sdtEndPr>
    <w:sdtContent>
      <w:p w14:paraId="02FF8DDD" w14:textId="77777777" w:rsidR="00697FC0" w:rsidRPr="00697FC0" w:rsidRDefault="00697FC0" w:rsidP="00C16296">
        <w:pPr>
          <w:pStyle w:val="Footer"/>
          <w:jc w:val="right"/>
          <w:rPr>
            <w:rFonts w:ascii="Times New Roman" w:hAnsi="Times New Roman" w:cs="Times New Roman"/>
          </w:rPr>
        </w:pPr>
        <w:r w:rsidRPr="00697FC0">
          <w:rPr>
            <w:rFonts w:ascii="Times New Roman" w:hAnsi="Times New Roman" w:cs="Times New Roman"/>
          </w:rPr>
          <w:fldChar w:fldCharType="begin"/>
        </w:r>
        <w:r w:rsidRPr="00697FC0">
          <w:rPr>
            <w:rFonts w:ascii="Times New Roman" w:hAnsi="Times New Roman" w:cs="Times New Roman"/>
          </w:rPr>
          <w:instrText xml:space="preserve"> PAGE   \* MERGEFORMAT </w:instrText>
        </w:r>
        <w:r w:rsidRPr="00697FC0">
          <w:rPr>
            <w:rFonts w:ascii="Times New Roman" w:hAnsi="Times New Roman" w:cs="Times New Roman"/>
          </w:rPr>
          <w:fldChar w:fldCharType="separate"/>
        </w:r>
        <w:r w:rsidR="00660C1F">
          <w:rPr>
            <w:rFonts w:ascii="Times New Roman" w:hAnsi="Times New Roman" w:cs="Times New Roman"/>
            <w:noProof/>
          </w:rPr>
          <w:t>1</w:t>
        </w:r>
        <w:r w:rsidRPr="00697FC0">
          <w:rPr>
            <w:rFonts w:ascii="Times New Roman" w:hAnsi="Times New Roman" w:cs="Times New Roman"/>
            <w:noProof/>
          </w:rPr>
          <w:fldChar w:fldCharType="end"/>
        </w:r>
      </w:p>
    </w:sdtContent>
  </w:sdt>
  <w:p w14:paraId="20F1FD20" w14:textId="3634252D" w:rsidR="00E53AA5" w:rsidRPr="00C16296" w:rsidRDefault="00C16296" w:rsidP="00C16296">
    <w:pPr>
      <w:spacing w:after="0" w:line="240" w:lineRule="auto"/>
      <w:jc w:val="both"/>
      <w:rPr>
        <w:rFonts w:ascii="Times New Roman" w:hAnsi="Times New Roman" w:cs="Times New Roman"/>
        <w:sz w:val="20"/>
        <w:szCs w:val="20"/>
      </w:rPr>
    </w:pPr>
    <w:r w:rsidRPr="00C16296">
      <w:rPr>
        <w:rFonts w:ascii="Times New Roman" w:hAnsi="Times New Roman" w:cs="Times New Roman"/>
        <w:sz w:val="20"/>
        <w:szCs w:val="20"/>
      </w:rPr>
      <w:t>VARAMnot_LatgalesSEZ_</w:t>
    </w:r>
    <w:r w:rsidR="00660C1F">
      <w:rPr>
        <w:rFonts w:ascii="Times New Roman" w:hAnsi="Times New Roman" w:cs="Times New Roman"/>
        <w:sz w:val="20"/>
        <w:szCs w:val="20"/>
      </w:rPr>
      <w:t>22</w:t>
    </w:r>
    <w:r w:rsidR="00660C1F" w:rsidRPr="00C16296">
      <w:rPr>
        <w:rFonts w:ascii="Times New Roman" w:hAnsi="Times New Roman" w:cs="Times New Roman"/>
        <w:sz w:val="20"/>
        <w:szCs w:val="20"/>
      </w:rPr>
      <w:t>082016</w:t>
    </w:r>
    <w:r w:rsidRPr="00C16296">
      <w:rPr>
        <w:rFonts w:ascii="Times New Roman" w:hAnsi="Times New Roman" w:cs="Times New Roman"/>
        <w:sz w:val="20"/>
        <w:szCs w:val="20"/>
      </w:rPr>
      <w:t>; Ministru kabineta noteikumu projekts “Latgales speciālās ekonomiskās zonas teritoriju platība, tās teritoriju robežu noteikšanas un aktualizēšanas kārtība un kritēriji”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B8E22B" w14:textId="77777777" w:rsidR="000E6BA7" w:rsidRDefault="000E6BA7" w:rsidP="00834C3B">
      <w:pPr>
        <w:spacing w:after="0" w:line="240" w:lineRule="auto"/>
      </w:pPr>
      <w:r>
        <w:separator/>
      </w:r>
    </w:p>
  </w:footnote>
  <w:footnote w:type="continuationSeparator" w:id="0">
    <w:p w14:paraId="3C0FBF82" w14:textId="77777777" w:rsidR="000E6BA7" w:rsidRDefault="000E6BA7" w:rsidP="00834C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A44985"/>
    <w:multiLevelType w:val="hybridMultilevel"/>
    <w:tmpl w:val="A07432C2"/>
    <w:lvl w:ilvl="0" w:tplc="0426000F">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8757352"/>
    <w:multiLevelType w:val="multilevel"/>
    <w:tmpl w:val="B33C725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E032006"/>
    <w:multiLevelType w:val="multilevel"/>
    <w:tmpl w:val="B33C725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A250002"/>
    <w:multiLevelType w:val="multilevel"/>
    <w:tmpl w:val="4EB0383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5"/>
      <w:numFmt w:val="decimal"/>
      <w:lvlText w:val="%3.1."/>
      <w:lvlJc w:val="left"/>
      <w:pPr>
        <w:ind w:left="1440" w:hanging="720"/>
      </w:pPr>
      <w:rPr>
        <w:rFonts w:ascii="Times New Roman" w:hAnsi="Times New Roman" w:cs="Times New Roman" w:hint="default"/>
        <w:color w:val="auto"/>
        <w:sz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B650C71"/>
    <w:multiLevelType w:val="multilevel"/>
    <w:tmpl w:val="41F4888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8B77F9"/>
    <w:multiLevelType w:val="multilevel"/>
    <w:tmpl w:val="FCBC6F6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5"/>
      <w:numFmt w:val="decimal"/>
      <w:lvlText w:val="%3.1."/>
      <w:lvlJc w:val="left"/>
      <w:pPr>
        <w:ind w:left="1440" w:hanging="720"/>
      </w:pPr>
      <w:rPr>
        <w:rFonts w:ascii="Times New Roman" w:hAnsi="Times New Roman" w:cs="Times New Roman" w:hint="default"/>
        <w:color w:val="auto"/>
        <w:sz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37BD7E07"/>
    <w:multiLevelType w:val="multilevel"/>
    <w:tmpl w:val="B33C725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BE62BA1"/>
    <w:multiLevelType w:val="multilevel"/>
    <w:tmpl w:val="B33C725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DCF7FC2"/>
    <w:multiLevelType w:val="hybridMultilevel"/>
    <w:tmpl w:val="8DF44464"/>
    <w:lvl w:ilvl="0" w:tplc="0426000F">
      <w:start w:val="3"/>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41C13FB8"/>
    <w:multiLevelType w:val="multilevel"/>
    <w:tmpl w:val="41F4888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3BD7173"/>
    <w:multiLevelType w:val="hybridMultilevel"/>
    <w:tmpl w:val="3B5E030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442757D6"/>
    <w:multiLevelType w:val="multilevel"/>
    <w:tmpl w:val="B33C725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AAF6941"/>
    <w:multiLevelType w:val="hybridMultilevel"/>
    <w:tmpl w:val="8D30FB14"/>
    <w:lvl w:ilvl="0" w:tplc="04260017">
      <w:start w:val="1"/>
      <w:numFmt w:val="lowerLetter"/>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3" w15:restartNumberingAfterBreak="0">
    <w:nsid w:val="5366333C"/>
    <w:multiLevelType w:val="hybridMultilevel"/>
    <w:tmpl w:val="2620E56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57F05A9E"/>
    <w:multiLevelType w:val="multilevel"/>
    <w:tmpl w:val="5150DB54"/>
    <w:lvl w:ilvl="0">
      <w:start w:val="5"/>
      <w:numFmt w:val="decimal"/>
      <w:lvlText w:val="%1."/>
      <w:lvlJc w:val="left"/>
      <w:pPr>
        <w:ind w:left="360" w:hanging="360"/>
      </w:pPr>
      <w:rPr>
        <w:rFonts w:hint="default"/>
      </w:rPr>
    </w:lvl>
    <w:lvl w:ilvl="1">
      <w:start w:val="3"/>
      <w:numFmt w:val="decimal"/>
      <w:lvlText w:val="%1.%2."/>
      <w:lvlJc w:val="left"/>
      <w:pPr>
        <w:ind w:left="1077" w:hanging="360"/>
      </w:pPr>
      <w:rPr>
        <w:rFonts w:hint="default"/>
      </w:rPr>
    </w:lvl>
    <w:lvl w:ilvl="2">
      <w:start w:val="1"/>
      <w:numFmt w:val="decimal"/>
      <w:lvlText w:val="%1.%2.%3."/>
      <w:lvlJc w:val="left"/>
      <w:pPr>
        <w:ind w:left="2154" w:hanging="720"/>
      </w:pPr>
      <w:rPr>
        <w:rFonts w:hint="default"/>
      </w:rPr>
    </w:lvl>
    <w:lvl w:ilvl="3">
      <w:start w:val="1"/>
      <w:numFmt w:val="decimal"/>
      <w:lvlText w:val="%1.%2.%3.%4."/>
      <w:lvlJc w:val="left"/>
      <w:pPr>
        <w:ind w:left="2871" w:hanging="720"/>
      </w:pPr>
      <w:rPr>
        <w:rFonts w:hint="default"/>
      </w:rPr>
    </w:lvl>
    <w:lvl w:ilvl="4">
      <w:start w:val="1"/>
      <w:numFmt w:val="decimal"/>
      <w:lvlText w:val="%1.%2.%3.%4.%5."/>
      <w:lvlJc w:val="left"/>
      <w:pPr>
        <w:ind w:left="3948" w:hanging="1080"/>
      </w:pPr>
      <w:rPr>
        <w:rFonts w:hint="default"/>
      </w:rPr>
    </w:lvl>
    <w:lvl w:ilvl="5">
      <w:start w:val="1"/>
      <w:numFmt w:val="decimal"/>
      <w:lvlText w:val="%1.%2.%3.%4.%5.%6."/>
      <w:lvlJc w:val="left"/>
      <w:pPr>
        <w:ind w:left="4665" w:hanging="1080"/>
      </w:pPr>
      <w:rPr>
        <w:rFonts w:hint="default"/>
      </w:rPr>
    </w:lvl>
    <w:lvl w:ilvl="6">
      <w:start w:val="1"/>
      <w:numFmt w:val="decimal"/>
      <w:lvlText w:val="%1.%2.%3.%4.%5.%6.%7."/>
      <w:lvlJc w:val="left"/>
      <w:pPr>
        <w:ind w:left="5742" w:hanging="1440"/>
      </w:pPr>
      <w:rPr>
        <w:rFonts w:hint="default"/>
      </w:rPr>
    </w:lvl>
    <w:lvl w:ilvl="7">
      <w:start w:val="1"/>
      <w:numFmt w:val="decimal"/>
      <w:lvlText w:val="%1.%2.%3.%4.%5.%6.%7.%8."/>
      <w:lvlJc w:val="left"/>
      <w:pPr>
        <w:ind w:left="6459" w:hanging="1440"/>
      </w:pPr>
      <w:rPr>
        <w:rFonts w:hint="default"/>
      </w:rPr>
    </w:lvl>
    <w:lvl w:ilvl="8">
      <w:start w:val="1"/>
      <w:numFmt w:val="decimal"/>
      <w:lvlText w:val="%1.%2.%3.%4.%5.%6.%7.%8.%9."/>
      <w:lvlJc w:val="left"/>
      <w:pPr>
        <w:ind w:left="7536" w:hanging="1800"/>
      </w:pPr>
      <w:rPr>
        <w:rFonts w:hint="default"/>
      </w:rPr>
    </w:lvl>
  </w:abstractNum>
  <w:abstractNum w:abstractNumId="15" w15:restartNumberingAfterBreak="0">
    <w:nsid w:val="6D145CDA"/>
    <w:multiLevelType w:val="hybridMultilevel"/>
    <w:tmpl w:val="3044314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7AFD20F2"/>
    <w:multiLevelType w:val="multilevel"/>
    <w:tmpl w:val="5150DB54"/>
    <w:lvl w:ilvl="0">
      <w:start w:val="5"/>
      <w:numFmt w:val="decimal"/>
      <w:lvlText w:val="%1."/>
      <w:lvlJc w:val="left"/>
      <w:pPr>
        <w:ind w:left="360" w:hanging="360"/>
      </w:pPr>
      <w:rPr>
        <w:rFonts w:hint="default"/>
      </w:rPr>
    </w:lvl>
    <w:lvl w:ilvl="1">
      <w:start w:val="3"/>
      <w:numFmt w:val="decimal"/>
      <w:lvlText w:val="%1.%2."/>
      <w:lvlJc w:val="left"/>
      <w:pPr>
        <w:ind w:left="1077" w:hanging="360"/>
      </w:pPr>
      <w:rPr>
        <w:rFonts w:hint="default"/>
      </w:rPr>
    </w:lvl>
    <w:lvl w:ilvl="2">
      <w:start w:val="1"/>
      <w:numFmt w:val="decimal"/>
      <w:lvlText w:val="%1.%2.%3."/>
      <w:lvlJc w:val="left"/>
      <w:pPr>
        <w:ind w:left="2154" w:hanging="720"/>
      </w:pPr>
      <w:rPr>
        <w:rFonts w:hint="default"/>
      </w:rPr>
    </w:lvl>
    <w:lvl w:ilvl="3">
      <w:start w:val="1"/>
      <w:numFmt w:val="decimal"/>
      <w:lvlText w:val="%1.%2.%3.%4."/>
      <w:lvlJc w:val="left"/>
      <w:pPr>
        <w:ind w:left="2871" w:hanging="720"/>
      </w:pPr>
      <w:rPr>
        <w:rFonts w:hint="default"/>
      </w:rPr>
    </w:lvl>
    <w:lvl w:ilvl="4">
      <w:start w:val="1"/>
      <w:numFmt w:val="decimal"/>
      <w:lvlText w:val="%1.%2.%3.%4.%5."/>
      <w:lvlJc w:val="left"/>
      <w:pPr>
        <w:ind w:left="3948" w:hanging="1080"/>
      </w:pPr>
      <w:rPr>
        <w:rFonts w:hint="default"/>
      </w:rPr>
    </w:lvl>
    <w:lvl w:ilvl="5">
      <w:start w:val="1"/>
      <w:numFmt w:val="decimal"/>
      <w:lvlText w:val="%1.%2.%3.%4.%5.%6."/>
      <w:lvlJc w:val="left"/>
      <w:pPr>
        <w:ind w:left="4665" w:hanging="1080"/>
      </w:pPr>
      <w:rPr>
        <w:rFonts w:hint="default"/>
      </w:rPr>
    </w:lvl>
    <w:lvl w:ilvl="6">
      <w:start w:val="1"/>
      <w:numFmt w:val="decimal"/>
      <w:lvlText w:val="%1.%2.%3.%4.%5.%6.%7."/>
      <w:lvlJc w:val="left"/>
      <w:pPr>
        <w:ind w:left="5742" w:hanging="1440"/>
      </w:pPr>
      <w:rPr>
        <w:rFonts w:hint="default"/>
      </w:rPr>
    </w:lvl>
    <w:lvl w:ilvl="7">
      <w:start w:val="1"/>
      <w:numFmt w:val="decimal"/>
      <w:lvlText w:val="%1.%2.%3.%4.%5.%6.%7.%8."/>
      <w:lvlJc w:val="left"/>
      <w:pPr>
        <w:ind w:left="6459" w:hanging="1440"/>
      </w:pPr>
      <w:rPr>
        <w:rFonts w:hint="default"/>
      </w:rPr>
    </w:lvl>
    <w:lvl w:ilvl="8">
      <w:start w:val="1"/>
      <w:numFmt w:val="decimal"/>
      <w:lvlText w:val="%1.%2.%3.%4.%5.%6.%7.%8.%9."/>
      <w:lvlJc w:val="left"/>
      <w:pPr>
        <w:ind w:left="7536" w:hanging="1800"/>
      </w:pPr>
      <w:rPr>
        <w:rFonts w:hint="default"/>
      </w:rPr>
    </w:lvl>
  </w:abstractNum>
  <w:num w:numId="1">
    <w:abstractNumId w:val="4"/>
  </w:num>
  <w:num w:numId="2">
    <w:abstractNumId w:val="12"/>
  </w:num>
  <w:num w:numId="3">
    <w:abstractNumId w:val="9"/>
  </w:num>
  <w:num w:numId="4">
    <w:abstractNumId w:val="13"/>
  </w:num>
  <w:num w:numId="5">
    <w:abstractNumId w:val="15"/>
  </w:num>
  <w:num w:numId="6">
    <w:abstractNumId w:val="0"/>
  </w:num>
  <w:num w:numId="7">
    <w:abstractNumId w:val="8"/>
  </w:num>
  <w:num w:numId="8">
    <w:abstractNumId w:val="14"/>
  </w:num>
  <w:num w:numId="9">
    <w:abstractNumId w:val="16"/>
  </w:num>
  <w:num w:numId="10">
    <w:abstractNumId w:val="1"/>
  </w:num>
  <w:num w:numId="11">
    <w:abstractNumId w:val="6"/>
  </w:num>
  <w:num w:numId="12">
    <w:abstractNumId w:val="7"/>
  </w:num>
  <w:num w:numId="13">
    <w:abstractNumId w:val="11"/>
  </w:num>
  <w:num w:numId="14">
    <w:abstractNumId w:val="10"/>
  </w:num>
  <w:num w:numId="15">
    <w:abstractNumId w:val="3"/>
  </w:num>
  <w:num w:numId="16">
    <w:abstractNumId w:val="5"/>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ADF"/>
    <w:rsid w:val="00004C22"/>
    <w:rsid w:val="000409B3"/>
    <w:rsid w:val="000462DE"/>
    <w:rsid w:val="00052F7F"/>
    <w:rsid w:val="0007241E"/>
    <w:rsid w:val="000A13D4"/>
    <w:rsid w:val="000A46AA"/>
    <w:rsid w:val="000A50C6"/>
    <w:rsid w:val="000B6287"/>
    <w:rsid w:val="000D1C47"/>
    <w:rsid w:val="000D3971"/>
    <w:rsid w:val="000E1F10"/>
    <w:rsid w:val="000E6BA7"/>
    <w:rsid w:val="000F09E5"/>
    <w:rsid w:val="00103582"/>
    <w:rsid w:val="00150F88"/>
    <w:rsid w:val="001669D6"/>
    <w:rsid w:val="00171E2F"/>
    <w:rsid w:val="001732CE"/>
    <w:rsid w:val="00195DFC"/>
    <w:rsid w:val="001A0238"/>
    <w:rsid w:val="001A27E3"/>
    <w:rsid w:val="001A55F6"/>
    <w:rsid w:val="001B1073"/>
    <w:rsid w:val="001B34DB"/>
    <w:rsid w:val="001B669C"/>
    <w:rsid w:val="001C496C"/>
    <w:rsid w:val="002017EC"/>
    <w:rsid w:val="00227B34"/>
    <w:rsid w:val="00233B21"/>
    <w:rsid w:val="00282C63"/>
    <w:rsid w:val="002B7E6E"/>
    <w:rsid w:val="002D13DC"/>
    <w:rsid w:val="00302EC1"/>
    <w:rsid w:val="003206FE"/>
    <w:rsid w:val="00333F67"/>
    <w:rsid w:val="00346C95"/>
    <w:rsid w:val="00385E62"/>
    <w:rsid w:val="0039645F"/>
    <w:rsid w:val="003B1C36"/>
    <w:rsid w:val="003D7D96"/>
    <w:rsid w:val="00415FFD"/>
    <w:rsid w:val="00426083"/>
    <w:rsid w:val="00427BD0"/>
    <w:rsid w:val="004302CD"/>
    <w:rsid w:val="00435900"/>
    <w:rsid w:val="00442669"/>
    <w:rsid w:val="00472E4B"/>
    <w:rsid w:val="004976D2"/>
    <w:rsid w:val="004A163F"/>
    <w:rsid w:val="004B0768"/>
    <w:rsid w:val="004C5180"/>
    <w:rsid w:val="004D0605"/>
    <w:rsid w:val="004E239A"/>
    <w:rsid w:val="004E2AA4"/>
    <w:rsid w:val="005056F9"/>
    <w:rsid w:val="00505DAE"/>
    <w:rsid w:val="00510705"/>
    <w:rsid w:val="00531852"/>
    <w:rsid w:val="005522E1"/>
    <w:rsid w:val="00571111"/>
    <w:rsid w:val="005917B1"/>
    <w:rsid w:val="00596EB9"/>
    <w:rsid w:val="005A0652"/>
    <w:rsid w:val="005C67D2"/>
    <w:rsid w:val="005C7145"/>
    <w:rsid w:val="005D254B"/>
    <w:rsid w:val="006031A2"/>
    <w:rsid w:val="00604EDB"/>
    <w:rsid w:val="00610101"/>
    <w:rsid w:val="006543CB"/>
    <w:rsid w:val="00660C1F"/>
    <w:rsid w:val="00663B5A"/>
    <w:rsid w:val="00664B14"/>
    <w:rsid w:val="00697FC0"/>
    <w:rsid w:val="006C7107"/>
    <w:rsid w:val="006D26C5"/>
    <w:rsid w:val="006E1BDA"/>
    <w:rsid w:val="006F719C"/>
    <w:rsid w:val="00705F69"/>
    <w:rsid w:val="00713808"/>
    <w:rsid w:val="00717CDC"/>
    <w:rsid w:val="0072624D"/>
    <w:rsid w:val="007345C0"/>
    <w:rsid w:val="0074017E"/>
    <w:rsid w:val="00756518"/>
    <w:rsid w:val="00783239"/>
    <w:rsid w:val="007A6AA2"/>
    <w:rsid w:val="007B7DCD"/>
    <w:rsid w:val="007D4F07"/>
    <w:rsid w:val="00814E6E"/>
    <w:rsid w:val="008316F2"/>
    <w:rsid w:val="00834C3B"/>
    <w:rsid w:val="0083530A"/>
    <w:rsid w:val="00837B01"/>
    <w:rsid w:val="00876744"/>
    <w:rsid w:val="00896D0C"/>
    <w:rsid w:val="008B3527"/>
    <w:rsid w:val="008C05ED"/>
    <w:rsid w:val="008C485F"/>
    <w:rsid w:val="008C4B45"/>
    <w:rsid w:val="008C675A"/>
    <w:rsid w:val="008D1F2C"/>
    <w:rsid w:val="008D5CF0"/>
    <w:rsid w:val="008D6E8D"/>
    <w:rsid w:val="008E0F18"/>
    <w:rsid w:val="008E40B8"/>
    <w:rsid w:val="00902492"/>
    <w:rsid w:val="009409AE"/>
    <w:rsid w:val="00944221"/>
    <w:rsid w:val="00972608"/>
    <w:rsid w:val="00983E3B"/>
    <w:rsid w:val="009848A4"/>
    <w:rsid w:val="009B589E"/>
    <w:rsid w:val="009C4C20"/>
    <w:rsid w:val="009E296D"/>
    <w:rsid w:val="00A4045D"/>
    <w:rsid w:val="00A40BE2"/>
    <w:rsid w:val="00A427F6"/>
    <w:rsid w:val="00A6531C"/>
    <w:rsid w:val="00AC501F"/>
    <w:rsid w:val="00AE4E14"/>
    <w:rsid w:val="00B05A35"/>
    <w:rsid w:val="00B26149"/>
    <w:rsid w:val="00B44ADF"/>
    <w:rsid w:val="00B460C3"/>
    <w:rsid w:val="00B50656"/>
    <w:rsid w:val="00B50793"/>
    <w:rsid w:val="00B603BD"/>
    <w:rsid w:val="00B67017"/>
    <w:rsid w:val="00B706FD"/>
    <w:rsid w:val="00B71E8C"/>
    <w:rsid w:val="00B97C79"/>
    <w:rsid w:val="00BA07C9"/>
    <w:rsid w:val="00BC148E"/>
    <w:rsid w:val="00BC2B01"/>
    <w:rsid w:val="00BD316E"/>
    <w:rsid w:val="00BF0009"/>
    <w:rsid w:val="00BF0B61"/>
    <w:rsid w:val="00BF2173"/>
    <w:rsid w:val="00C16296"/>
    <w:rsid w:val="00C16BBB"/>
    <w:rsid w:val="00C2254E"/>
    <w:rsid w:val="00C42753"/>
    <w:rsid w:val="00C6284A"/>
    <w:rsid w:val="00C8162F"/>
    <w:rsid w:val="00C93678"/>
    <w:rsid w:val="00CD1D77"/>
    <w:rsid w:val="00CF46A7"/>
    <w:rsid w:val="00D307FF"/>
    <w:rsid w:val="00D3740D"/>
    <w:rsid w:val="00D6188B"/>
    <w:rsid w:val="00DA4908"/>
    <w:rsid w:val="00DA7960"/>
    <w:rsid w:val="00DC1382"/>
    <w:rsid w:val="00DC4BF2"/>
    <w:rsid w:val="00DE4B95"/>
    <w:rsid w:val="00DF2E61"/>
    <w:rsid w:val="00E22AB9"/>
    <w:rsid w:val="00E24BFB"/>
    <w:rsid w:val="00E32CD6"/>
    <w:rsid w:val="00E4797E"/>
    <w:rsid w:val="00E53AA5"/>
    <w:rsid w:val="00E542D0"/>
    <w:rsid w:val="00E66D31"/>
    <w:rsid w:val="00E87FA4"/>
    <w:rsid w:val="00E9061D"/>
    <w:rsid w:val="00E97E20"/>
    <w:rsid w:val="00EA37AF"/>
    <w:rsid w:val="00F32981"/>
    <w:rsid w:val="00FC0983"/>
    <w:rsid w:val="00FC24C0"/>
    <w:rsid w:val="00FE007E"/>
    <w:rsid w:val="00FE16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1BA8AE"/>
  <w15:docId w15:val="{BE680E0B-FEDC-4293-9E2D-B91E296FD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07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4ADF"/>
    <w:pPr>
      <w:ind w:left="720"/>
      <w:contextualSpacing/>
    </w:pPr>
  </w:style>
  <w:style w:type="character" w:customStyle="1" w:styleId="apple-converted-space">
    <w:name w:val="apple-converted-space"/>
    <w:basedOn w:val="DefaultParagraphFont"/>
    <w:rsid w:val="00B706FD"/>
  </w:style>
  <w:style w:type="paragraph" w:styleId="BalloonText">
    <w:name w:val="Balloon Text"/>
    <w:basedOn w:val="Normal"/>
    <w:link w:val="BalloonTextChar"/>
    <w:uiPriority w:val="99"/>
    <w:semiHidden/>
    <w:unhideWhenUsed/>
    <w:rsid w:val="00596E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6EB9"/>
    <w:rPr>
      <w:rFonts w:ascii="Segoe UI" w:hAnsi="Segoe UI" w:cs="Segoe UI"/>
      <w:sz w:val="18"/>
      <w:szCs w:val="18"/>
    </w:rPr>
  </w:style>
  <w:style w:type="character" w:styleId="CommentReference">
    <w:name w:val="annotation reference"/>
    <w:basedOn w:val="DefaultParagraphFont"/>
    <w:uiPriority w:val="99"/>
    <w:semiHidden/>
    <w:unhideWhenUsed/>
    <w:rsid w:val="001A27E3"/>
    <w:rPr>
      <w:sz w:val="16"/>
      <w:szCs w:val="16"/>
    </w:rPr>
  </w:style>
  <w:style w:type="paragraph" w:styleId="CommentText">
    <w:name w:val="annotation text"/>
    <w:basedOn w:val="Normal"/>
    <w:link w:val="CommentTextChar"/>
    <w:uiPriority w:val="99"/>
    <w:semiHidden/>
    <w:unhideWhenUsed/>
    <w:rsid w:val="001A27E3"/>
    <w:pPr>
      <w:spacing w:line="240" w:lineRule="auto"/>
    </w:pPr>
    <w:rPr>
      <w:sz w:val="20"/>
      <w:szCs w:val="20"/>
    </w:rPr>
  </w:style>
  <w:style w:type="character" w:customStyle="1" w:styleId="CommentTextChar">
    <w:name w:val="Comment Text Char"/>
    <w:basedOn w:val="DefaultParagraphFont"/>
    <w:link w:val="CommentText"/>
    <w:uiPriority w:val="99"/>
    <w:semiHidden/>
    <w:rsid w:val="001A27E3"/>
    <w:rPr>
      <w:sz w:val="20"/>
      <w:szCs w:val="20"/>
    </w:rPr>
  </w:style>
  <w:style w:type="paragraph" w:styleId="CommentSubject">
    <w:name w:val="annotation subject"/>
    <w:basedOn w:val="CommentText"/>
    <w:next w:val="CommentText"/>
    <w:link w:val="CommentSubjectChar"/>
    <w:uiPriority w:val="99"/>
    <w:semiHidden/>
    <w:unhideWhenUsed/>
    <w:rsid w:val="001A27E3"/>
    <w:rPr>
      <w:b/>
      <w:bCs/>
    </w:rPr>
  </w:style>
  <w:style w:type="character" w:customStyle="1" w:styleId="CommentSubjectChar">
    <w:name w:val="Comment Subject Char"/>
    <w:basedOn w:val="CommentTextChar"/>
    <w:link w:val="CommentSubject"/>
    <w:uiPriority w:val="99"/>
    <w:semiHidden/>
    <w:rsid w:val="001A27E3"/>
    <w:rPr>
      <w:b/>
      <w:bCs/>
      <w:sz w:val="20"/>
      <w:szCs w:val="20"/>
    </w:rPr>
  </w:style>
  <w:style w:type="paragraph" w:styleId="Header">
    <w:name w:val="header"/>
    <w:basedOn w:val="Normal"/>
    <w:link w:val="HeaderChar"/>
    <w:uiPriority w:val="99"/>
    <w:unhideWhenUsed/>
    <w:rsid w:val="00834C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834C3B"/>
  </w:style>
  <w:style w:type="paragraph" w:styleId="Footer">
    <w:name w:val="footer"/>
    <w:basedOn w:val="Normal"/>
    <w:link w:val="FooterChar"/>
    <w:uiPriority w:val="99"/>
    <w:unhideWhenUsed/>
    <w:rsid w:val="00834C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834C3B"/>
  </w:style>
  <w:style w:type="paragraph" w:customStyle="1" w:styleId="tv213">
    <w:name w:val="tv213"/>
    <w:basedOn w:val="Normal"/>
    <w:rsid w:val="00C6284A"/>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Hyperlink">
    <w:name w:val="Hyperlink"/>
    <w:basedOn w:val="DefaultParagraphFont"/>
    <w:uiPriority w:val="99"/>
    <w:semiHidden/>
    <w:unhideWhenUsed/>
    <w:rsid w:val="00D307FF"/>
    <w:rPr>
      <w:color w:val="0000FF"/>
      <w:u w:val="single"/>
    </w:rPr>
  </w:style>
  <w:style w:type="paragraph" w:styleId="BodyTextIndent">
    <w:name w:val="Body Text Indent"/>
    <w:basedOn w:val="Normal"/>
    <w:link w:val="BodyTextIndentChar"/>
    <w:uiPriority w:val="99"/>
    <w:semiHidden/>
    <w:rsid w:val="00004C22"/>
    <w:pPr>
      <w:spacing w:after="120" w:line="240" w:lineRule="auto"/>
      <w:ind w:left="283"/>
      <w:jc w:val="center"/>
    </w:pPr>
    <w:rPr>
      <w:rFonts w:ascii="Calibri" w:eastAsia="Times New Roman" w:hAnsi="Calibri" w:cs="Times New Roman"/>
      <w:sz w:val="20"/>
      <w:szCs w:val="20"/>
      <w:lang w:val="x-none" w:eastAsia="x-none"/>
    </w:rPr>
  </w:style>
  <w:style w:type="character" w:customStyle="1" w:styleId="BodyTextIndentChar">
    <w:name w:val="Body Text Indent Char"/>
    <w:basedOn w:val="DefaultParagraphFont"/>
    <w:link w:val="BodyTextIndent"/>
    <w:uiPriority w:val="99"/>
    <w:semiHidden/>
    <w:rsid w:val="00004C22"/>
    <w:rPr>
      <w:rFonts w:ascii="Calibri" w:eastAsia="Times New Roman" w:hAnsi="Calibri" w:cs="Times New Roman"/>
      <w:sz w:val="20"/>
      <w:szCs w:val="20"/>
      <w:lang w:val="x-none" w:eastAsia="x-none"/>
    </w:rPr>
  </w:style>
  <w:style w:type="paragraph" w:styleId="BodyTextIndent3">
    <w:name w:val="Body Text Indent 3"/>
    <w:basedOn w:val="Normal"/>
    <w:link w:val="BodyTextIndent3Char"/>
    <w:uiPriority w:val="99"/>
    <w:semiHidden/>
    <w:rsid w:val="00004C22"/>
    <w:pPr>
      <w:spacing w:after="120" w:line="240" w:lineRule="auto"/>
      <w:ind w:left="283"/>
      <w:jc w:val="center"/>
    </w:pPr>
    <w:rPr>
      <w:rFonts w:ascii="Calibri" w:eastAsia="Times New Roman" w:hAnsi="Calibri" w:cs="Times New Roman"/>
      <w:sz w:val="16"/>
      <w:szCs w:val="16"/>
      <w:lang w:val="x-none" w:eastAsia="x-none"/>
    </w:rPr>
  </w:style>
  <w:style w:type="character" w:customStyle="1" w:styleId="BodyTextIndent3Char">
    <w:name w:val="Body Text Indent 3 Char"/>
    <w:basedOn w:val="DefaultParagraphFont"/>
    <w:link w:val="BodyTextIndent3"/>
    <w:uiPriority w:val="99"/>
    <w:semiHidden/>
    <w:rsid w:val="00004C22"/>
    <w:rPr>
      <w:rFonts w:ascii="Calibri" w:eastAsia="Times New Roman" w:hAnsi="Calibri" w:cs="Times New Roman"/>
      <w:sz w:val="16"/>
      <w:szCs w:val="16"/>
      <w:lang w:val="x-none" w:eastAsia="x-none"/>
    </w:rPr>
  </w:style>
  <w:style w:type="paragraph" w:customStyle="1" w:styleId="NormalWeb1">
    <w:name w:val="Normal (Web)1"/>
    <w:basedOn w:val="Normal"/>
    <w:uiPriority w:val="99"/>
    <w:rsid w:val="00004C22"/>
    <w:pPr>
      <w:spacing w:before="100" w:beforeAutospacing="1" w:after="100" w:afterAutospacing="1" w:line="240" w:lineRule="auto"/>
    </w:pPr>
    <w:rPr>
      <w:rFonts w:ascii="Arial Unicode MS" w:eastAsia="Calibri" w:hAnsi="Arial Unicode MS" w:cs="Times New Roman"/>
      <w:color w:val="000000"/>
      <w:sz w:val="24"/>
      <w:szCs w:val="20"/>
    </w:rPr>
  </w:style>
  <w:style w:type="paragraph" w:customStyle="1" w:styleId="naisf">
    <w:name w:val="naisf"/>
    <w:basedOn w:val="Normal"/>
    <w:rsid w:val="00697FC0"/>
    <w:pPr>
      <w:spacing w:before="64" w:after="64" w:line="240" w:lineRule="auto"/>
      <w:ind w:firstLine="321"/>
      <w:jc w:val="both"/>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448974">
      <w:bodyDiv w:val="1"/>
      <w:marLeft w:val="0"/>
      <w:marRight w:val="0"/>
      <w:marTop w:val="0"/>
      <w:marBottom w:val="0"/>
      <w:divBdr>
        <w:top w:val="none" w:sz="0" w:space="0" w:color="auto"/>
        <w:left w:val="none" w:sz="0" w:space="0" w:color="auto"/>
        <w:bottom w:val="none" w:sz="0" w:space="0" w:color="auto"/>
        <w:right w:val="none" w:sz="0" w:space="0" w:color="auto"/>
      </w:divBdr>
      <w:divsChild>
        <w:div w:id="390079197">
          <w:marLeft w:val="0"/>
          <w:marRight w:val="0"/>
          <w:marTop w:val="480"/>
          <w:marBottom w:val="240"/>
          <w:divBdr>
            <w:top w:val="none" w:sz="0" w:space="0" w:color="auto"/>
            <w:left w:val="none" w:sz="0" w:space="0" w:color="auto"/>
            <w:bottom w:val="none" w:sz="0" w:space="0" w:color="auto"/>
            <w:right w:val="none" w:sz="0" w:space="0" w:color="auto"/>
          </w:divBdr>
        </w:div>
        <w:div w:id="2037538889">
          <w:marLeft w:val="0"/>
          <w:marRight w:val="0"/>
          <w:marTop w:val="0"/>
          <w:marBottom w:val="567"/>
          <w:divBdr>
            <w:top w:val="none" w:sz="0" w:space="0" w:color="auto"/>
            <w:left w:val="none" w:sz="0" w:space="0" w:color="auto"/>
            <w:bottom w:val="none" w:sz="0" w:space="0" w:color="auto"/>
            <w:right w:val="none" w:sz="0" w:space="0" w:color="auto"/>
          </w:divBdr>
        </w:div>
      </w:divsChild>
    </w:div>
    <w:div w:id="538125227">
      <w:bodyDiv w:val="1"/>
      <w:marLeft w:val="0"/>
      <w:marRight w:val="0"/>
      <w:marTop w:val="0"/>
      <w:marBottom w:val="0"/>
      <w:divBdr>
        <w:top w:val="none" w:sz="0" w:space="0" w:color="auto"/>
        <w:left w:val="none" w:sz="0" w:space="0" w:color="auto"/>
        <w:bottom w:val="none" w:sz="0" w:space="0" w:color="auto"/>
        <w:right w:val="none" w:sz="0" w:space="0" w:color="auto"/>
      </w:divBdr>
    </w:div>
    <w:div w:id="1889873447">
      <w:bodyDiv w:val="1"/>
      <w:marLeft w:val="0"/>
      <w:marRight w:val="0"/>
      <w:marTop w:val="0"/>
      <w:marBottom w:val="0"/>
      <w:divBdr>
        <w:top w:val="none" w:sz="0" w:space="0" w:color="auto"/>
        <w:left w:val="none" w:sz="0" w:space="0" w:color="auto"/>
        <w:bottom w:val="none" w:sz="0" w:space="0" w:color="auto"/>
        <w:right w:val="none" w:sz="0" w:space="0" w:color="auto"/>
      </w:divBdr>
      <w:divsChild>
        <w:div w:id="173763826">
          <w:marLeft w:val="0"/>
          <w:marRight w:val="0"/>
          <w:marTop w:val="0"/>
          <w:marBottom w:val="567"/>
          <w:divBdr>
            <w:top w:val="none" w:sz="0" w:space="0" w:color="auto"/>
            <w:left w:val="none" w:sz="0" w:space="0" w:color="auto"/>
            <w:bottom w:val="none" w:sz="0" w:space="0" w:color="auto"/>
            <w:right w:val="none" w:sz="0" w:space="0" w:color="auto"/>
          </w:divBdr>
        </w:div>
        <w:div w:id="770704317">
          <w:marLeft w:val="0"/>
          <w:marRight w:val="0"/>
          <w:marTop w:val="0"/>
          <w:marBottom w:val="567"/>
          <w:divBdr>
            <w:top w:val="none" w:sz="0" w:space="0" w:color="auto"/>
            <w:left w:val="none" w:sz="0" w:space="0" w:color="auto"/>
            <w:bottom w:val="none" w:sz="0" w:space="0" w:color="auto"/>
            <w:right w:val="none" w:sz="0" w:space="0" w:color="auto"/>
          </w:divBdr>
        </w:div>
        <w:div w:id="856190170">
          <w:marLeft w:val="0"/>
          <w:marRight w:val="0"/>
          <w:marTop w:val="48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0C2BD8-AA72-4DD8-859C-206BE4C4D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3</Pages>
  <Words>3446</Words>
  <Characters>1965</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Dace Ziediņa</dc:creator>
  <cp:keywords/>
  <dc:description/>
  <cp:lastModifiedBy>Dace Ziediņa</cp:lastModifiedBy>
  <cp:revision>5</cp:revision>
  <cp:lastPrinted>2016-02-11T08:23:00Z</cp:lastPrinted>
  <dcterms:created xsi:type="dcterms:W3CDTF">2016-07-27T10:55:00Z</dcterms:created>
  <dcterms:modified xsi:type="dcterms:W3CDTF">2016-08-22T06:51:00Z</dcterms:modified>
</cp:coreProperties>
</file>