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7F3E58" w14:textId="77777777" w:rsidR="00055331" w:rsidRDefault="00CC6FA0">
      <w:pPr>
        <w:spacing w:after="0" w:line="240" w:lineRule="auto"/>
        <w:jc w:val="center"/>
        <w:rPr>
          <w:rFonts w:ascii="Times New Roman" w:hAnsi="Times New Roman" w:cs="Times New Roman"/>
          <w:b/>
          <w:bCs/>
          <w:color w:val="000000" w:themeColor="text1"/>
          <w:sz w:val="26"/>
          <w:szCs w:val="26"/>
          <w:lang w:val="lv-LV"/>
        </w:rPr>
      </w:pPr>
      <w:r w:rsidRPr="00CC6FA0">
        <w:rPr>
          <w:rFonts w:ascii="Times New Roman" w:hAnsi="Times New Roman" w:cs="Times New Roman"/>
          <w:b/>
          <w:color w:val="000000" w:themeColor="text1"/>
          <w:sz w:val="26"/>
          <w:szCs w:val="26"/>
          <w:lang w:val="lv-LV"/>
        </w:rPr>
        <w:t xml:space="preserve">Ministru kabineta noteikumu projekta </w:t>
      </w:r>
      <w:r>
        <w:rPr>
          <w:rFonts w:ascii="Times New Roman" w:hAnsi="Times New Roman" w:cs="Times New Roman"/>
          <w:b/>
          <w:color w:val="000000" w:themeColor="text1"/>
          <w:sz w:val="26"/>
          <w:szCs w:val="26"/>
          <w:lang w:val="lv-LV"/>
        </w:rPr>
        <w:t>„</w:t>
      </w:r>
      <w:r w:rsidR="00CD1359">
        <w:rPr>
          <w:rFonts w:ascii="Times New Roman" w:hAnsi="Times New Roman" w:cs="Times New Roman"/>
          <w:b/>
          <w:color w:val="000000" w:themeColor="text1"/>
          <w:sz w:val="26"/>
          <w:szCs w:val="26"/>
          <w:lang w:val="lv-LV"/>
        </w:rPr>
        <w:t xml:space="preserve">Grozījumi Ministru kabineta 2013. gada 19. novembra noteikumos Nr.1347 </w:t>
      </w:r>
      <w:r>
        <w:rPr>
          <w:rFonts w:ascii="Times New Roman" w:hAnsi="Times New Roman" w:cs="Times New Roman"/>
          <w:b/>
          <w:color w:val="000000" w:themeColor="text1"/>
          <w:sz w:val="26"/>
          <w:szCs w:val="26"/>
          <w:lang w:val="lv-LV"/>
        </w:rPr>
        <w:t>„</w:t>
      </w:r>
      <w:r w:rsidR="00CD1359">
        <w:rPr>
          <w:rFonts w:ascii="Times New Roman" w:hAnsi="Times New Roman" w:cs="Times New Roman"/>
          <w:b/>
          <w:bCs/>
          <w:color w:val="000000" w:themeColor="text1"/>
          <w:sz w:val="26"/>
          <w:szCs w:val="26"/>
          <w:lang w:val="lv-LV"/>
        </w:rPr>
        <w:t>Valsts informācijas sistēmu datu savietošanas kārtība nekustamā īpašuma nodokļa atvieglojumu piešķiršanai</w:t>
      </w:r>
      <w:r>
        <w:rPr>
          <w:rFonts w:ascii="Times New Roman" w:hAnsi="Times New Roman" w:cs="Times New Roman"/>
          <w:b/>
          <w:color w:val="000000" w:themeColor="text1"/>
          <w:sz w:val="26"/>
          <w:szCs w:val="26"/>
          <w:lang w:val="lv-LV"/>
        </w:rPr>
        <w:t>””</w:t>
      </w:r>
      <w:r w:rsidR="00CD1359">
        <w:rPr>
          <w:rFonts w:ascii="Times New Roman" w:hAnsi="Times New Roman" w:cs="Times New Roman"/>
          <w:b/>
          <w:bCs/>
          <w:color w:val="000000" w:themeColor="text1"/>
          <w:sz w:val="26"/>
          <w:szCs w:val="26"/>
          <w:lang w:val="lv-LV"/>
        </w:rPr>
        <w:t xml:space="preserve"> </w:t>
      </w:r>
      <w:r w:rsidR="006D2919" w:rsidRPr="006D2919">
        <w:rPr>
          <w:rFonts w:ascii="Times New Roman" w:hAnsi="Times New Roman" w:cs="Times New Roman"/>
          <w:b/>
          <w:bCs/>
          <w:color w:val="000000" w:themeColor="text1"/>
          <w:sz w:val="26"/>
          <w:szCs w:val="26"/>
          <w:lang w:val="lv-LV"/>
        </w:rPr>
        <w:t>sākotnējās ietekmes novērtējuma ziņojums</w:t>
      </w:r>
      <w:r w:rsidR="006D2919">
        <w:rPr>
          <w:rFonts w:ascii="Times New Roman" w:hAnsi="Times New Roman" w:cs="Times New Roman"/>
          <w:b/>
          <w:bCs/>
          <w:color w:val="000000" w:themeColor="text1"/>
          <w:sz w:val="26"/>
          <w:szCs w:val="26"/>
          <w:lang w:val="lv-LV"/>
        </w:rPr>
        <w:t xml:space="preserve"> </w:t>
      </w:r>
      <w:r w:rsidR="00CD1359">
        <w:rPr>
          <w:rFonts w:ascii="Times New Roman" w:eastAsia="Times New Roman" w:hAnsi="Times New Roman" w:cs="Times New Roman"/>
          <w:b/>
          <w:bCs/>
          <w:color w:val="000000" w:themeColor="text1"/>
          <w:sz w:val="26"/>
          <w:szCs w:val="26"/>
          <w:lang w:val="lv-LV"/>
        </w:rPr>
        <w:t>(anotācija)</w:t>
      </w:r>
    </w:p>
    <w:p w14:paraId="6E877249" w14:textId="77777777" w:rsidR="00055331" w:rsidRDefault="00055331">
      <w:pPr>
        <w:spacing w:before="45" w:after="0" w:line="360" w:lineRule="auto"/>
        <w:rPr>
          <w:rFonts w:ascii="Times New Roman" w:eastAsia="Times New Roman" w:hAnsi="Times New Roman" w:cs="Times New Roman"/>
          <w:i/>
          <w:iCs/>
          <w:color w:val="000000" w:themeColor="text1"/>
          <w:sz w:val="26"/>
          <w:szCs w:val="26"/>
          <w:lang w:val="lv-LV"/>
        </w:rPr>
      </w:pPr>
    </w:p>
    <w:tbl>
      <w:tblPr>
        <w:tblStyle w:val="TableGrid"/>
        <w:tblW w:w="5000" w:type="pct"/>
        <w:tblLook w:val="04A0" w:firstRow="1" w:lastRow="0" w:firstColumn="1" w:lastColumn="0" w:noHBand="0" w:noVBand="1"/>
      </w:tblPr>
      <w:tblGrid>
        <w:gridCol w:w="578"/>
        <w:gridCol w:w="2919"/>
        <w:gridCol w:w="6079"/>
      </w:tblGrid>
      <w:tr w:rsidR="00055331" w:rsidRPr="00A132CB" w14:paraId="0F5652C2" w14:textId="77777777">
        <w:trPr>
          <w:trHeight w:val="405"/>
        </w:trPr>
        <w:tc>
          <w:tcPr>
            <w:tcW w:w="9360" w:type="dxa"/>
            <w:gridSpan w:val="3"/>
            <w:shd w:val="clear" w:color="auto" w:fill="auto"/>
            <w:tcMar>
              <w:left w:w="108" w:type="dxa"/>
            </w:tcMar>
          </w:tcPr>
          <w:p w14:paraId="5D383CD3" w14:textId="77777777" w:rsidR="00055331" w:rsidRPr="00A132CB" w:rsidRDefault="00CD1359">
            <w:pPr>
              <w:pStyle w:val="NoSpacing"/>
              <w:jc w:val="center"/>
              <w:rPr>
                <w:rFonts w:ascii="Times New Roman" w:hAnsi="Times New Roman" w:cs="Times New Roman"/>
                <w:b/>
                <w:sz w:val="24"/>
                <w:szCs w:val="24"/>
                <w:lang w:val="lv-LV"/>
              </w:rPr>
            </w:pPr>
            <w:r w:rsidRPr="00A132CB">
              <w:rPr>
                <w:rFonts w:ascii="Times New Roman" w:hAnsi="Times New Roman" w:cs="Times New Roman"/>
                <w:b/>
                <w:sz w:val="24"/>
                <w:szCs w:val="24"/>
                <w:lang w:val="lv-LV"/>
              </w:rPr>
              <w:t>I. Tiesību akta projekta izstrādes nepieciešamība</w:t>
            </w:r>
          </w:p>
          <w:p w14:paraId="5182507B" w14:textId="77777777" w:rsidR="00055331" w:rsidRPr="00A132CB" w:rsidRDefault="00055331">
            <w:pPr>
              <w:pStyle w:val="NoSpacing"/>
              <w:jc w:val="center"/>
              <w:rPr>
                <w:rFonts w:ascii="Times New Roman" w:hAnsi="Times New Roman" w:cs="Times New Roman"/>
                <w:b/>
                <w:sz w:val="24"/>
                <w:szCs w:val="24"/>
                <w:lang w:val="lv-LV"/>
              </w:rPr>
            </w:pPr>
          </w:p>
        </w:tc>
      </w:tr>
      <w:tr w:rsidR="00055331" w:rsidRPr="00D602A1" w14:paraId="48CFB6AF" w14:textId="77777777">
        <w:trPr>
          <w:trHeight w:val="405"/>
        </w:trPr>
        <w:tc>
          <w:tcPr>
            <w:tcW w:w="565" w:type="dxa"/>
            <w:shd w:val="clear" w:color="auto" w:fill="auto"/>
            <w:tcMar>
              <w:left w:w="108" w:type="dxa"/>
            </w:tcMar>
          </w:tcPr>
          <w:p w14:paraId="7DB1884E" w14:textId="77777777" w:rsidR="00055331" w:rsidRPr="00A132CB" w:rsidRDefault="00CD1359">
            <w:pPr>
              <w:pStyle w:val="NoSpacing"/>
              <w:rPr>
                <w:rFonts w:ascii="Times New Roman" w:hAnsi="Times New Roman" w:cs="Times New Roman"/>
                <w:sz w:val="24"/>
                <w:szCs w:val="24"/>
                <w:lang w:val="lv-LV"/>
              </w:rPr>
            </w:pPr>
            <w:r w:rsidRPr="00A132CB">
              <w:rPr>
                <w:rFonts w:ascii="Times New Roman" w:hAnsi="Times New Roman" w:cs="Times New Roman"/>
                <w:sz w:val="24"/>
                <w:szCs w:val="24"/>
                <w:lang w:val="lv-LV"/>
              </w:rPr>
              <w:t>1.</w:t>
            </w:r>
          </w:p>
        </w:tc>
        <w:tc>
          <w:tcPr>
            <w:tcW w:w="2853" w:type="dxa"/>
            <w:shd w:val="clear" w:color="auto" w:fill="auto"/>
            <w:tcMar>
              <w:left w:w="108" w:type="dxa"/>
            </w:tcMar>
          </w:tcPr>
          <w:p w14:paraId="1EC72282" w14:textId="77777777" w:rsidR="00055331" w:rsidRPr="00A132CB" w:rsidRDefault="00CD1359">
            <w:pPr>
              <w:pStyle w:val="NoSpacing"/>
              <w:rPr>
                <w:rFonts w:ascii="Times New Roman" w:hAnsi="Times New Roman" w:cs="Times New Roman"/>
                <w:sz w:val="24"/>
                <w:szCs w:val="24"/>
                <w:lang w:val="lv-LV"/>
              </w:rPr>
            </w:pPr>
            <w:r w:rsidRPr="00A132CB">
              <w:rPr>
                <w:rFonts w:ascii="Times New Roman" w:hAnsi="Times New Roman" w:cs="Times New Roman"/>
                <w:sz w:val="24"/>
                <w:szCs w:val="24"/>
                <w:lang w:val="lv-LV"/>
              </w:rPr>
              <w:t>Pamatojums</w:t>
            </w:r>
          </w:p>
        </w:tc>
        <w:tc>
          <w:tcPr>
            <w:tcW w:w="5942" w:type="dxa"/>
            <w:shd w:val="clear" w:color="auto" w:fill="auto"/>
            <w:tcMar>
              <w:left w:w="108" w:type="dxa"/>
            </w:tcMar>
          </w:tcPr>
          <w:p w14:paraId="5883869A" w14:textId="77777777" w:rsidR="00055331" w:rsidRPr="00F52CC4" w:rsidRDefault="000C2B64" w:rsidP="000C2B64">
            <w:pPr>
              <w:pStyle w:val="NoSpacing"/>
              <w:jc w:val="both"/>
              <w:rPr>
                <w:rFonts w:ascii="Times New Roman" w:hAnsi="Times New Roman" w:cs="Times New Roman"/>
                <w:sz w:val="24"/>
                <w:szCs w:val="24"/>
                <w:lang w:val="lv-LV"/>
              </w:rPr>
            </w:pPr>
            <w:r>
              <w:rPr>
                <w:rFonts w:ascii="Times New Roman" w:hAnsi="Times New Roman" w:cs="Times New Roman"/>
                <w:sz w:val="24"/>
                <w:szCs w:val="24"/>
                <w:lang w:val="lv-LV"/>
              </w:rPr>
              <w:t>L</w:t>
            </w:r>
            <w:r w:rsidR="00F52CC4" w:rsidRPr="00F52CC4">
              <w:rPr>
                <w:rFonts w:ascii="Times New Roman" w:hAnsi="Times New Roman" w:cs="Times New Roman"/>
                <w:sz w:val="24"/>
                <w:szCs w:val="24"/>
                <w:lang w:val="lv-LV"/>
              </w:rPr>
              <w:t xml:space="preserve">ikuma “Par nekustamā īpašuma nodokli” 2017. gada 6. aprīļa grozījumu pārejas </w:t>
            </w:r>
            <w:bookmarkStart w:id="0" w:name="_GoBack"/>
            <w:bookmarkEnd w:id="0"/>
            <w:r w:rsidR="00F52CC4" w:rsidRPr="00D602A1">
              <w:rPr>
                <w:rFonts w:ascii="Times New Roman" w:hAnsi="Times New Roman" w:cs="Times New Roman"/>
                <w:sz w:val="24"/>
                <w:szCs w:val="24"/>
                <w:lang w:val="lv-LV"/>
              </w:rPr>
              <w:t xml:space="preserve">noteikumu 71. </w:t>
            </w:r>
            <w:r w:rsidRPr="00D602A1">
              <w:rPr>
                <w:rFonts w:ascii="Times New Roman" w:hAnsi="Times New Roman" w:cs="Times New Roman"/>
                <w:sz w:val="24"/>
                <w:szCs w:val="24"/>
                <w:lang w:val="lv-LV"/>
              </w:rPr>
              <w:t>punkts</w:t>
            </w:r>
            <w:r w:rsidR="00F52CC4" w:rsidRPr="00F52CC4">
              <w:rPr>
                <w:rFonts w:ascii="Times New Roman" w:hAnsi="Times New Roman" w:cs="Times New Roman"/>
                <w:sz w:val="24"/>
                <w:szCs w:val="24"/>
                <w:lang w:val="lv-LV"/>
              </w:rPr>
              <w:t xml:space="preserve"> </w:t>
            </w:r>
            <w:r w:rsidR="00AF6B43">
              <w:rPr>
                <w:rFonts w:ascii="Times New Roman" w:hAnsi="Times New Roman" w:cs="Times New Roman"/>
                <w:sz w:val="24"/>
                <w:szCs w:val="24"/>
                <w:lang w:val="lv-LV"/>
              </w:rPr>
              <w:t>un</w:t>
            </w:r>
            <w:r w:rsidR="00F52CC4" w:rsidRPr="00F52CC4">
              <w:rPr>
                <w:rFonts w:ascii="Times New Roman" w:hAnsi="Times New Roman" w:cs="Times New Roman"/>
                <w:sz w:val="24"/>
                <w:szCs w:val="24"/>
                <w:lang w:val="lv-LV"/>
              </w:rPr>
              <w:t xml:space="preserve"> 2017. gada 24. aprīļa </w:t>
            </w:r>
            <w:r w:rsidR="00AF6B43">
              <w:rPr>
                <w:rFonts w:ascii="Times New Roman" w:hAnsi="Times New Roman" w:cs="Times New Roman"/>
                <w:sz w:val="24"/>
                <w:szCs w:val="24"/>
                <w:lang w:val="lv-LV"/>
              </w:rPr>
              <w:t>Ministru prezidenta</w:t>
            </w:r>
            <w:r w:rsidR="00AF6B43" w:rsidRPr="00F52CC4">
              <w:rPr>
                <w:rFonts w:ascii="Times New Roman" w:hAnsi="Times New Roman" w:cs="Times New Roman"/>
                <w:sz w:val="24"/>
                <w:szCs w:val="24"/>
                <w:lang w:val="lv-LV"/>
              </w:rPr>
              <w:t xml:space="preserve"> </w:t>
            </w:r>
            <w:r w:rsidR="00F52CC4" w:rsidRPr="00F52CC4">
              <w:rPr>
                <w:rFonts w:ascii="Times New Roman" w:hAnsi="Times New Roman" w:cs="Times New Roman"/>
                <w:sz w:val="24"/>
                <w:szCs w:val="24"/>
                <w:lang w:val="lv-LV"/>
              </w:rPr>
              <w:t>rezolūcijas Nr. 12/2017-JUR-66 pirm</w:t>
            </w:r>
            <w:r w:rsidR="00AF6B43">
              <w:rPr>
                <w:rFonts w:ascii="Times New Roman" w:hAnsi="Times New Roman" w:cs="Times New Roman"/>
                <w:sz w:val="24"/>
                <w:szCs w:val="24"/>
                <w:lang w:val="lv-LV"/>
              </w:rPr>
              <w:t>ajā</w:t>
            </w:r>
            <w:r w:rsidR="00F52CC4" w:rsidRPr="00F52CC4">
              <w:rPr>
                <w:rFonts w:ascii="Times New Roman" w:hAnsi="Times New Roman" w:cs="Times New Roman"/>
                <w:sz w:val="24"/>
                <w:szCs w:val="24"/>
                <w:lang w:val="lv-LV"/>
              </w:rPr>
              <w:t xml:space="preserve"> punkt</w:t>
            </w:r>
            <w:r w:rsidR="00AF6B43">
              <w:rPr>
                <w:rFonts w:ascii="Times New Roman" w:hAnsi="Times New Roman" w:cs="Times New Roman"/>
                <w:sz w:val="24"/>
                <w:szCs w:val="24"/>
                <w:lang w:val="lv-LV"/>
              </w:rPr>
              <w:t xml:space="preserve">ā </w:t>
            </w:r>
            <w:r>
              <w:rPr>
                <w:rFonts w:ascii="Times New Roman" w:hAnsi="Times New Roman" w:cs="Times New Roman"/>
                <w:sz w:val="24"/>
                <w:szCs w:val="24"/>
                <w:lang w:val="lv-LV"/>
              </w:rPr>
              <w:t>dotais uzdevum</w:t>
            </w:r>
            <w:r w:rsidR="00F243CD">
              <w:rPr>
                <w:rFonts w:ascii="Times New Roman" w:hAnsi="Times New Roman" w:cs="Times New Roman"/>
                <w:sz w:val="24"/>
                <w:szCs w:val="24"/>
                <w:lang w:val="lv-LV"/>
              </w:rPr>
              <w:t>s</w:t>
            </w:r>
            <w:r w:rsidR="00F52CC4" w:rsidRPr="00F52CC4">
              <w:rPr>
                <w:rFonts w:ascii="Times New Roman" w:hAnsi="Times New Roman" w:cs="Times New Roman"/>
                <w:sz w:val="24"/>
                <w:szCs w:val="24"/>
                <w:lang w:val="lv-LV"/>
              </w:rPr>
              <w:t xml:space="preserve">. </w:t>
            </w:r>
          </w:p>
        </w:tc>
      </w:tr>
      <w:tr w:rsidR="00055331" w:rsidRPr="00A132CB" w14:paraId="29BA2B32" w14:textId="77777777">
        <w:trPr>
          <w:trHeight w:val="465"/>
        </w:trPr>
        <w:tc>
          <w:tcPr>
            <w:tcW w:w="565" w:type="dxa"/>
            <w:shd w:val="clear" w:color="auto" w:fill="auto"/>
            <w:tcMar>
              <w:left w:w="108" w:type="dxa"/>
            </w:tcMar>
          </w:tcPr>
          <w:p w14:paraId="63A03143" w14:textId="77777777" w:rsidR="00055331" w:rsidRPr="00A132CB" w:rsidRDefault="00CD1359">
            <w:pPr>
              <w:pStyle w:val="NoSpacing"/>
              <w:rPr>
                <w:rFonts w:ascii="Times New Roman" w:hAnsi="Times New Roman" w:cs="Times New Roman"/>
                <w:sz w:val="24"/>
                <w:szCs w:val="24"/>
                <w:lang w:val="lv-LV"/>
              </w:rPr>
            </w:pPr>
            <w:r w:rsidRPr="00A132CB">
              <w:rPr>
                <w:rFonts w:ascii="Times New Roman" w:hAnsi="Times New Roman" w:cs="Times New Roman"/>
                <w:sz w:val="24"/>
                <w:szCs w:val="24"/>
                <w:lang w:val="lv-LV"/>
              </w:rPr>
              <w:t>2.</w:t>
            </w:r>
          </w:p>
        </w:tc>
        <w:tc>
          <w:tcPr>
            <w:tcW w:w="2853" w:type="dxa"/>
            <w:shd w:val="clear" w:color="auto" w:fill="auto"/>
            <w:tcMar>
              <w:left w:w="108" w:type="dxa"/>
            </w:tcMar>
          </w:tcPr>
          <w:p w14:paraId="138EC171" w14:textId="77777777" w:rsidR="00055331" w:rsidRPr="00A132CB" w:rsidRDefault="00CD1359">
            <w:pPr>
              <w:pStyle w:val="NoSpacing"/>
              <w:rPr>
                <w:rFonts w:ascii="Times New Roman" w:hAnsi="Times New Roman" w:cs="Times New Roman"/>
                <w:sz w:val="24"/>
                <w:szCs w:val="24"/>
                <w:lang w:val="lv-LV"/>
              </w:rPr>
            </w:pPr>
            <w:r w:rsidRPr="00A132CB">
              <w:rPr>
                <w:rFonts w:ascii="Times New Roman" w:hAnsi="Times New Roman" w:cs="Times New Roman"/>
                <w:sz w:val="24"/>
                <w:szCs w:val="24"/>
                <w:lang w:val="lv-LV"/>
              </w:rPr>
              <w:t>Pašreizējā situācija un problēmas, kuru risināšanai tiesību akta projekts izstrādāts, tiesiskā regulējuma mērķis un būtība</w:t>
            </w:r>
          </w:p>
        </w:tc>
        <w:tc>
          <w:tcPr>
            <w:tcW w:w="5942" w:type="dxa"/>
            <w:shd w:val="clear" w:color="auto" w:fill="auto"/>
            <w:tcMar>
              <w:left w:w="108" w:type="dxa"/>
            </w:tcMar>
          </w:tcPr>
          <w:p w14:paraId="669FC751" w14:textId="77777777" w:rsidR="00055331" w:rsidRPr="00A132CB" w:rsidRDefault="00CD1359">
            <w:pPr>
              <w:pStyle w:val="NoSpacing"/>
              <w:jc w:val="both"/>
              <w:rPr>
                <w:rFonts w:ascii="Times New Roman" w:hAnsi="Times New Roman" w:cs="Times New Roman"/>
                <w:sz w:val="24"/>
                <w:szCs w:val="24"/>
                <w:lang w:val="lv-LV"/>
              </w:rPr>
            </w:pPr>
            <w:r w:rsidRPr="00A132CB">
              <w:rPr>
                <w:rFonts w:ascii="Times New Roman" w:hAnsi="Times New Roman" w:cs="Times New Roman"/>
                <w:sz w:val="24"/>
                <w:szCs w:val="24"/>
                <w:lang w:val="lv-LV"/>
              </w:rPr>
              <w:t>Līdz šim Nekustama īpašuma nodokļa atlaides pienācās vecākiem vai viņu aizstājējiem, kuriem it trīs un vairāk bērni līdz 18 gadiem.</w:t>
            </w:r>
          </w:p>
          <w:p w14:paraId="1AAE6244" w14:textId="77777777" w:rsidR="00AF6B43" w:rsidRPr="00AF6B43" w:rsidRDefault="00AF6B43">
            <w:pPr>
              <w:pStyle w:val="NoSpacing"/>
              <w:jc w:val="both"/>
              <w:rPr>
                <w:rFonts w:ascii="Times New Roman" w:hAnsi="Times New Roman" w:cs="Times New Roman"/>
                <w:sz w:val="24"/>
                <w:szCs w:val="24"/>
                <w:lang w:val="lv-LV"/>
              </w:rPr>
            </w:pPr>
            <w:r w:rsidRPr="00AF6B43">
              <w:rPr>
                <w:rFonts w:ascii="Times New Roman" w:hAnsi="Times New Roman" w:cs="Times New Roman"/>
                <w:sz w:val="24"/>
                <w:szCs w:val="24"/>
                <w:lang w:val="lv-LV"/>
              </w:rPr>
              <w:t>Šobrīd nav elektronizēts process, lai nodrošinātu informācijas nodošanu pašvaldībām par iedzīvotājiem, kuriem pienākas nekustamā īpašuma nodokļa atlaides: par personām līdz 24 gadu vecumam, kuras turpina iegūt izglītību un par bērnu vecāku vai vecāku laulātā augšupējiem radiniekiem, kuriem pieder nekustamie īpašumi, kuros viņi ir deklarēti un kuros dzīvo deklarēti bērni.</w:t>
            </w:r>
          </w:p>
          <w:p w14:paraId="2EFC9D80" w14:textId="77777777" w:rsidR="00055331" w:rsidRPr="00A132CB" w:rsidRDefault="00CD1359">
            <w:pPr>
              <w:pStyle w:val="NoSpacing"/>
              <w:jc w:val="both"/>
              <w:rPr>
                <w:rFonts w:ascii="Times New Roman" w:hAnsi="Times New Roman" w:cs="Times New Roman"/>
                <w:sz w:val="24"/>
                <w:szCs w:val="24"/>
                <w:lang w:val="lv-LV"/>
              </w:rPr>
            </w:pPr>
            <w:r w:rsidRPr="00A132CB">
              <w:rPr>
                <w:rFonts w:ascii="Times New Roman" w:hAnsi="Times New Roman" w:cs="Times New Roman"/>
                <w:sz w:val="24"/>
                <w:szCs w:val="24"/>
                <w:lang w:val="lv-LV"/>
              </w:rPr>
              <w:t>2017. gada 6. aprīlī Saeima pieņēma grozījumus likumā “Par nekustamā īpašuma nodokli”, kas cita starpā paredz noteikt Nekustamā īpašuma nodokļa atlaides arī vecākiem vai viņu aizstājējiem arī bērniem līdz 24 gadu vecumam, ja viņi turpina iegūt izglītību. Tāpat tiek paredzētas nodokļu atlaides vecvecākiem vai personas vai tās laulāta pirmās pakāpes augšupejošiem radiniekiem, kuriem šajā objektā ir deklarētā dzīvesvieta.</w:t>
            </w:r>
          </w:p>
          <w:p w14:paraId="2C330653" w14:textId="77777777" w:rsidR="00054DE8" w:rsidRPr="00054DE8" w:rsidRDefault="00054DE8" w:rsidP="00054DE8">
            <w:pPr>
              <w:pStyle w:val="NoSpacing"/>
              <w:rPr>
                <w:rFonts w:ascii="Times New Roman" w:hAnsi="Times New Roman" w:cs="Times New Roman"/>
                <w:bCs/>
                <w:sz w:val="24"/>
                <w:szCs w:val="24"/>
                <w:lang w:val="lv-LV"/>
              </w:rPr>
            </w:pPr>
            <w:r w:rsidRPr="00054DE8">
              <w:rPr>
                <w:rFonts w:ascii="Times New Roman" w:hAnsi="Times New Roman" w:cs="Times New Roman"/>
                <w:bCs/>
                <w:sz w:val="24"/>
                <w:szCs w:val="24"/>
                <w:lang w:val="lv-LV"/>
              </w:rPr>
              <w:t>Grozījumi precizēs kārtību, kādā iestādes apmainās ar informāciju un apstrādā to:</w:t>
            </w:r>
          </w:p>
          <w:p w14:paraId="3C867B4A" w14:textId="77777777" w:rsidR="00054DE8" w:rsidRPr="00054DE8" w:rsidRDefault="00054DE8" w:rsidP="00054DE8">
            <w:pPr>
              <w:pStyle w:val="NoSpacing"/>
              <w:numPr>
                <w:ilvl w:val="0"/>
                <w:numId w:val="3"/>
              </w:numPr>
              <w:rPr>
                <w:rFonts w:ascii="Times New Roman" w:hAnsi="Times New Roman" w:cs="Times New Roman"/>
                <w:bCs/>
                <w:sz w:val="24"/>
                <w:szCs w:val="24"/>
                <w:lang w:val="lv-LV"/>
              </w:rPr>
            </w:pPr>
            <w:r w:rsidRPr="00054DE8">
              <w:rPr>
                <w:rFonts w:ascii="Times New Roman" w:hAnsi="Times New Roman" w:cs="Times New Roman"/>
                <w:bCs/>
                <w:sz w:val="24"/>
                <w:szCs w:val="24"/>
                <w:lang w:val="lv-LV"/>
              </w:rPr>
              <w:t>Izglītības un zinātnes ministrijas pārziņā esošā Valsts izglītības informācijas sistēma (turpmāk - VIIS) nodos datus PMLP par visām personām no 18 līdz 24 gadu vecumam (personām, kuras nav sasniegušas 24 gadu vecumu), kuras iegūst vispārējo, profesionālo vai augstāko izglītību;</w:t>
            </w:r>
          </w:p>
          <w:p w14:paraId="0E349742" w14:textId="77777777" w:rsidR="00054DE8" w:rsidRPr="00054DE8" w:rsidRDefault="00054DE8" w:rsidP="00054DE8">
            <w:pPr>
              <w:pStyle w:val="NoSpacing"/>
              <w:numPr>
                <w:ilvl w:val="0"/>
                <w:numId w:val="3"/>
              </w:numPr>
              <w:rPr>
                <w:rFonts w:ascii="Times New Roman" w:hAnsi="Times New Roman" w:cs="Times New Roman"/>
                <w:bCs/>
                <w:sz w:val="24"/>
                <w:szCs w:val="24"/>
                <w:lang w:val="lv-LV"/>
              </w:rPr>
            </w:pPr>
            <w:r w:rsidRPr="00054DE8">
              <w:rPr>
                <w:rFonts w:ascii="Times New Roman" w:hAnsi="Times New Roman" w:cs="Times New Roman"/>
                <w:bCs/>
                <w:sz w:val="24"/>
                <w:szCs w:val="24"/>
                <w:lang w:val="lv-LV"/>
              </w:rPr>
              <w:t xml:space="preserve">PMLP atlasīs un nodos Valsts reģionālās attīstības aģentūras pārziņā esošajam Valsts informācijas sistēmu savietotājam (turpmāk – VISS) ziņas par personu, kurai pašai vai kopā ar laulāto, vai tās laulātajam taksācijas gada 1. janvārī ir trīs vai vairāk bērnu vecumā līdz 18 gadiem (arī aizbildnībā esoši vai audžuģimenē ievietoti bērni) vai līdz 24 gadiem, ja tie iegūst vispārējo, profesionālo vai augstāko </w:t>
            </w:r>
            <w:r w:rsidRPr="00054DE8">
              <w:rPr>
                <w:rFonts w:ascii="Times New Roman" w:hAnsi="Times New Roman" w:cs="Times New Roman"/>
                <w:bCs/>
                <w:sz w:val="24"/>
                <w:szCs w:val="24"/>
                <w:lang w:val="lv-LV"/>
              </w:rPr>
              <w:lastRenderedPageBreak/>
              <w:t>izglītību un kurai vai kuras laulātajam deklarētā dzīvesvieta ir vienā adresē kopā ar vismaz trim minētajiem bērniem, kā arī datus par personas (pašas vai kopā ar laulāto) visiem bērniem vecumā līdz 18 gadiem (arī aizbildnībā esošiem vai audžuģimenē ievietotiem) vai līdz 24 gadiem, ja tie iegūst vispārējo, profesionālo vai augstāko izglītību, par kuriem Iedzīvotāju reģistrā nav iekļautas ziņas par miršanu vai pasīva statusa iegūšanu, neatkarīgi no bērna dzīvesvietas. Minēto informāciju sniedz arī par personas vai tās laulātā pirmās pakāpes augšupējo radinieku, kuram deklarētā dzīvesvieta ir vienā adresē ar personu vai tās laulāto kopā ar vismaz trim minētajiem bērniem;</w:t>
            </w:r>
          </w:p>
          <w:p w14:paraId="129B7C7F" w14:textId="77777777" w:rsidR="00054DE8" w:rsidRPr="00054DE8" w:rsidRDefault="00054DE8" w:rsidP="00054DE8">
            <w:pPr>
              <w:pStyle w:val="NoSpacing"/>
              <w:numPr>
                <w:ilvl w:val="0"/>
                <w:numId w:val="3"/>
              </w:numPr>
              <w:rPr>
                <w:rFonts w:ascii="Times New Roman" w:hAnsi="Times New Roman" w:cs="Times New Roman"/>
                <w:bCs/>
                <w:sz w:val="24"/>
                <w:szCs w:val="24"/>
                <w:lang w:val="lv-LV"/>
              </w:rPr>
            </w:pPr>
            <w:r w:rsidRPr="00054DE8">
              <w:rPr>
                <w:rFonts w:ascii="Times New Roman" w:hAnsi="Times New Roman" w:cs="Times New Roman"/>
                <w:bCs/>
                <w:sz w:val="24"/>
                <w:szCs w:val="24"/>
                <w:lang w:val="lv-LV"/>
              </w:rPr>
              <w:t>VISS nodos datus pašvaldībām par personām nodokļu atlaides piemērošanai, iekļaujot atbilstošo īpašnieku un nekustamo īpašumu datus.</w:t>
            </w:r>
          </w:p>
          <w:p w14:paraId="7203CC7B" w14:textId="77777777" w:rsidR="00054DE8" w:rsidRPr="00054DE8" w:rsidRDefault="00054DE8" w:rsidP="00054DE8">
            <w:pPr>
              <w:pStyle w:val="NoSpacing"/>
              <w:rPr>
                <w:rFonts w:ascii="Times New Roman" w:hAnsi="Times New Roman" w:cs="Times New Roman"/>
                <w:bCs/>
                <w:sz w:val="24"/>
                <w:szCs w:val="24"/>
                <w:lang w:val="lv-LV"/>
              </w:rPr>
            </w:pPr>
            <w:r w:rsidRPr="00054DE8">
              <w:rPr>
                <w:rFonts w:ascii="Times New Roman" w:hAnsi="Times New Roman" w:cs="Times New Roman"/>
                <w:bCs/>
                <w:sz w:val="24"/>
                <w:szCs w:val="24"/>
                <w:lang w:val="lv-LV"/>
              </w:rPr>
              <w:t xml:space="preserve">Pēc normatīvā regulējuma ieviešanas plānota sekojoša kārtība: </w:t>
            </w:r>
          </w:p>
          <w:p w14:paraId="16C87B4E" w14:textId="77777777" w:rsidR="00054DE8" w:rsidRPr="00054DE8" w:rsidRDefault="00054DE8" w:rsidP="00054DE8">
            <w:pPr>
              <w:pStyle w:val="NoSpacing"/>
              <w:numPr>
                <w:ilvl w:val="0"/>
                <w:numId w:val="4"/>
              </w:numPr>
              <w:rPr>
                <w:rFonts w:ascii="Times New Roman" w:hAnsi="Times New Roman" w:cs="Times New Roman"/>
                <w:bCs/>
                <w:sz w:val="24"/>
                <w:szCs w:val="24"/>
                <w:lang w:val="lv-LV"/>
              </w:rPr>
            </w:pPr>
            <w:r w:rsidRPr="00054DE8">
              <w:rPr>
                <w:rFonts w:ascii="Times New Roman" w:hAnsi="Times New Roman" w:cs="Times New Roman"/>
                <w:bCs/>
                <w:sz w:val="24"/>
                <w:szCs w:val="24"/>
                <w:lang w:val="lv-LV"/>
              </w:rPr>
              <w:t>augstskolas iesniegs informāciju par personām, kuras iegūst augstāko izglītību VIIS. Citas mācību iestādes jau sniedz informāciju VIIS par personām, kuras iegūst vispārējo vai profesionālo izglītību;</w:t>
            </w:r>
          </w:p>
          <w:p w14:paraId="242F131D" w14:textId="77777777" w:rsidR="00054DE8" w:rsidRPr="00054DE8" w:rsidRDefault="00054DE8" w:rsidP="00054DE8">
            <w:pPr>
              <w:pStyle w:val="NoSpacing"/>
              <w:numPr>
                <w:ilvl w:val="0"/>
                <w:numId w:val="4"/>
              </w:numPr>
              <w:rPr>
                <w:rFonts w:ascii="Times New Roman" w:hAnsi="Times New Roman" w:cs="Times New Roman"/>
                <w:bCs/>
                <w:sz w:val="24"/>
                <w:szCs w:val="24"/>
                <w:lang w:val="lv-LV"/>
              </w:rPr>
            </w:pPr>
            <w:r w:rsidRPr="00054DE8">
              <w:rPr>
                <w:rFonts w:ascii="Times New Roman" w:hAnsi="Times New Roman" w:cs="Times New Roman"/>
                <w:bCs/>
                <w:sz w:val="24"/>
                <w:szCs w:val="24"/>
                <w:lang w:val="lv-LV"/>
              </w:rPr>
              <w:t>VIIS nodos datus PMLP;</w:t>
            </w:r>
          </w:p>
          <w:p w14:paraId="3CFD06B8" w14:textId="77777777" w:rsidR="00054DE8" w:rsidRPr="00054DE8" w:rsidRDefault="00054DE8" w:rsidP="00054DE8">
            <w:pPr>
              <w:pStyle w:val="NoSpacing"/>
              <w:numPr>
                <w:ilvl w:val="0"/>
                <w:numId w:val="4"/>
              </w:numPr>
              <w:rPr>
                <w:rFonts w:ascii="Times New Roman" w:hAnsi="Times New Roman" w:cs="Times New Roman"/>
                <w:bCs/>
                <w:sz w:val="24"/>
                <w:szCs w:val="24"/>
                <w:lang w:val="lv-LV"/>
              </w:rPr>
            </w:pPr>
            <w:r w:rsidRPr="00054DE8">
              <w:rPr>
                <w:rFonts w:ascii="Times New Roman" w:hAnsi="Times New Roman" w:cs="Times New Roman"/>
                <w:bCs/>
                <w:sz w:val="24"/>
                <w:szCs w:val="24"/>
                <w:lang w:val="lv-LV"/>
              </w:rPr>
              <w:t>PMLP atlasīs datus par daudzbērnu ģimeni un adresi un nosūtīs datus VISS;</w:t>
            </w:r>
          </w:p>
          <w:p w14:paraId="51F789C0" w14:textId="77777777" w:rsidR="00054DE8" w:rsidRPr="00054DE8" w:rsidRDefault="00054DE8" w:rsidP="00054DE8">
            <w:pPr>
              <w:pStyle w:val="NoSpacing"/>
              <w:numPr>
                <w:ilvl w:val="0"/>
                <w:numId w:val="4"/>
              </w:numPr>
              <w:rPr>
                <w:rFonts w:ascii="Times New Roman" w:hAnsi="Times New Roman" w:cs="Times New Roman"/>
                <w:bCs/>
                <w:sz w:val="24"/>
                <w:szCs w:val="24"/>
                <w:lang w:val="lv-LV"/>
              </w:rPr>
            </w:pPr>
            <w:r w:rsidRPr="00054DE8">
              <w:rPr>
                <w:rFonts w:ascii="Times New Roman" w:hAnsi="Times New Roman" w:cs="Times New Roman"/>
                <w:bCs/>
                <w:sz w:val="24"/>
                <w:szCs w:val="24"/>
                <w:lang w:val="lv-LV"/>
              </w:rPr>
              <w:t>VISS nosūtīs personu datus Tiesu administrācijai;</w:t>
            </w:r>
          </w:p>
          <w:p w14:paraId="206C5A7A" w14:textId="77777777" w:rsidR="00054DE8" w:rsidRPr="00054DE8" w:rsidRDefault="00054DE8" w:rsidP="00054DE8">
            <w:pPr>
              <w:pStyle w:val="NoSpacing"/>
              <w:numPr>
                <w:ilvl w:val="0"/>
                <w:numId w:val="4"/>
              </w:numPr>
              <w:rPr>
                <w:rFonts w:ascii="Times New Roman" w:hAnsi="Times New Roman" w:cs="Times New Roman"/>
                <w:bCs/>
                <w:sz w:val="24"/>
                <w:szCs w:val="24"/>
                <w:lang w:val="lv-LV"/>
              </w:rPr>
            </w:pPr>
            <w:r w:rsidRPr="00054DE8">
              <w:rPr>
                <w:rFonts w:ascii="Times New Roman" w:hAnsi="Times New Roman" w:cs="Times New Roman"/>
                <w:bCs/>
                <w:sz w:val="24"/>
                <w:szCs w:val="24"/>
                <w:lang w:val="lv-LV"/>
              </w:rPr>
              <w:t>Tiesu administrācija nodos VISS datus par šo personu īpašumiem;</w:t>
            </w:r>
          </w:p>
          <w:p w14:paraId="77D7B7FC" w14:textId="77777777" w:rsidR="008E3086" w:rsidRPr="00A132CB" w:rsidRDefault="00054DE8" w:rsidP="00054DE8">
            <w:pPr>
              <w:pStyle w:val="NoSpacing"/>
              <w:jc w:val="both"/>
              <w:rPr>
                <w:rFonts w:ascii="Times New Roman" w:hAnsi="Times New Roman" w:cs="Times New Roman"/>
                <w:sz w:val="24"/>
                <w:szCs w:val="24"/>
                <w:lang w:val="lv-LV"/>
              </w:rPr>
            </w:pPr>
            <w:r w:rsidRPr="00054DE8">
              <w:rPr>
                <w:rFonts w:ascii="Times New Roman" w:hAnsi="Times New Roman" w:cs="Times New Roman"/>
                <w:bCs/>
                <w:sz w:val="24"/>
                <w:szCs w:val="24"/>
                <w:lang w:val="lv-LV"/>
              </w:rPr>
              <w:t>VISS savietos datus un nodos tos pašvaldībām.</w:t>
            </w:r>
          </w:p>
        </w:tc>
      </w:tr>
      <w:tr w:rsidR="00055331" w:rsidRPr="00D602A1" w14:paraId="1D3DD68C" w14:textId="77777777">
        <w:trPr>
          <w:trHeight w:val="465"/>
        </w:trPr>
        <w:tc>
          <w:tcPr>
            <w:tcW w:w="565" w:type="dxa"/>
            <w:shd w:val="clear" w:color="auto" w:fill="auto"/>
            <w:tcMar>
              <w:left w:w="108" w:type="dxa"/>
            </w:tcMar>
          </w:tcPr>
          <w:p w14:paraId="6617DF53" w14:textId="77777777" w:rsidR="00055331" w:rsidRPr="00A132CB" w:rsidRDefault="00CD1359">
            <w:pPr>
              <w:pStyle w:val="NoSpacing"/>
              <w:rPr>
                <w:rFonts w:ascii="Times New Roman" w:hAnsi="Times New Roman" w:cs="Times New Roman"/>
                <w:sz w:val="24"/>
                <w:szCs w:val="24"/>
                <w:lang w:val="lv-LV"/>
              </w:rPr>
            </w:pPr>
            <w:r w:rsidRPr="00A132CB">
              <w:rPr>
                <w:rFonts w:ascii="Times New Roman" w:hAnsi="Times New Roman" w:cs="Times New Roman"/>
                <w:sz w:val="24"/>
                <w:szCs w:val="24"/>
                <w:lang w:val="lv-LV"/>
              </w:rPr>
              <w:lastRenderedPageBreak/>
              <w:t>3.</w:t>
            </w:r>
          </w:p>
        </w:tc>
        <w:tc>
          <w:tcPr>
            <w:tcW w:w="2853" w:type="dxa"/>
            <w:shd w:val="clear" w:color="auto" w:fill="auto"/>
            <w:tcMar>
              <w:left w:w="108" w:type="dxa"/>
            </w:tcMar>
          </w:tcPr>
          <w:p w14:paraId="3CDF5BE7" w14:textId="77777777" w:rsidR="00055331" w:rsidRPr="00A132CB" w:rsidRDefault="00CD1359">
            <w:pPr>
              <w:pStyle w:val="NoSpacing"/>
              <w:rPr>
                <w:rFonts w:ascii="Times New Roman" w:hAnsi="Times New Roman" w:cs="Times New Roman"/>
                <w:sz w:val="24"/>
                <w:szCs w:val="24"/>
                <w:lang w:val="lv-LV"/>
              </w:rPr>
            </w:pPr>
            <w:r w:rsidRPr="00A132CB">
              <w:rPr>
                <w:rFonts w:ascii="Times New Roman" w:hAnsi="Times New Roman" w:cs="Times New Roman"/>
                <w:sz w:val="24"/>
                <w:szCs w:val="24"/>
                <w:lang w:val="lv-LV"/>
              </w:rPr>
              <w:t>Projekta izstrādē iesaistītās institūcijas</w:t>
            </w:r>
          </w:p>
        </w:tc>
        <w:tc>
          <w:tcPr>
            <w:tcW w:w="5942" w:type="dxa"/>
            <w:shd w:val="clear" w:color="auto" w:fill="auto"/>
            <w:tcMar>
              <w:left w:w="108" w:type="dxa"/>
            </w:tcMar>
          </w:tcPr>
          <w:p w14:paraId="5FD58435" w14:textId="77777777" w:rsidR="00055331" w:rsidRPr="00A132CB" w:rsidRDefault="00CD1359">
            <w:pPr>
              <w:pStyle w:val="NoSpacing"/>
              <w:jc w:val="both"/>
              <w:rPr>
                <w:rFonts w:ascii="Times New Roman" w:hAnsi="Times New Roman" w:cs="Times New Roman"/>
                <w:sz w:val="24"/>
                <w:szCs w:val="24"/>
                <w:lang w:val="lv-LV"/>
              </w:rPr>
            </w:pPr>
            <w:r w:rsidRPr="00A132CB">
              <w:rPr>
                <w:rFonts w:ascii="Times New Roman" w:hAnsi="Times New Roman" w:cs="Times New Roman"/>
                <w:sz w:val="24"/>
                <w:szCs w:val="24"/>
                <w:lang w:val="lv-LV"/>
              </w:rPr>
              <w:t xml:space="preserve">Vides aizsardzības un reģionālās attīstības ministrija, Valsts reģionālās attīstības aģentūra, Izglītības un zinātnes ministrija, Pilsonības un migrācijas lietu pārvalde, Latvijas </w:t>
            </w:r>
            <w:r w:rsidR="00AF6B43">
              <w:rPr>
                <w:rFonts w:ascii="Times New Roman" w:hAnsi="Times New Roman" w:cs="Times New Roman"/>
                <w:sz w:val="24"/>
                <w:szCs w:val="24"/>
                <w:lang w:val="lv-LV"/>
              </w:rPr>
              <w:t>P</w:t>
            </w:r>
            <w:r w:rsidRPr="00A132CB">
              <w:rPr>
                <w:rFonts w:ascii="Times New Roman" w:hAnsi="Times New Roman" w:cs="Times New Roman"/>
                <w:sz w:val="24"/>
                <w:szCs w:val="24"/>
                <w:lang w:val="lv-LV"/>
              </w:rPr>
              <w:t>ašvaldību savienība.</w:t>
            </w:r>
          </w:p>
        </w:tc>
      </w:tr>
      <w:tr w:rsidR="00055331" w:rsidRPr="00A132CB" w14:paraId="21474BCA" w14:textId="77777777">
        <w:tc>
          <w:tcPr>
            <w:tcW w:w="565" w:type="dxa"/>
            <w:shd w:val="clear" w:color="auto" w:fill="auto"/>
            <w:tcMar>
              <w:left w:w="108" w:type="dxa"/>
            </w:tcMar>
          </w:tcPr>
          <w:p w14:paraId="685C84E9" w14:textId="77777777" w:rsidR="00055331" w:rsidRPr="00A132CB" w:rsidRDefault="00CD1359">
            <w:pPr>
              <w:pStyle w:val="NoSpacing"/>
              <w:rPr>
                <w:rFonts w:ascii="Times New Roman" w:hAnsi="Times New Roman" w:cs="Times New Roman"/>
                <w:sz w:val="24"/>
                <w:szCs w:val="24"/>
                <w:lang w:val="lv-LV"/>
              </w:rPr>
            </w:pPr>
            <w:r w:rsidRPr="00A132CB">
              <w:rPr>
                <w:rFonts w:ascii="Times New Roman" w:hAnsi="Times New Roman" w:cs="Times New Roman"/>
                <w:sz w:val="24"/>
                <w:szCs w:val="24"/>
                <w:lang w:val="lv-LV"/>
              </w:rPr>
              <w:t>4.</w:t>
            </w:r>
          </w:p>
        </w:tc>
        <w:tc>
          <w:tcPr>
            <w:tcW w:w="2853" w:type="dxa"/>
            <w:shd w:val="clear" w:color="auto" w:fill="auto"/>
            <w:tcMar>
              <w:left w:w="108" w:type="dxa"/>
            </w:tcMar>
          </w:tcPr>
          <w:p w14:paraId="4063C67F" w14:textId="77777777" w:rsidR="00055331" w:rsidRPr="00A132CB" w:rsidRDefault="00CD1359">
            <w:pPr>
              <w:pStyle w:val="NoSpacing"/>
              <w:rPr>
                <w:rFonts w:ascii="Times New Roman" w:hAnsi="Times New Roman" w:cs="Times New Roman"/>
                <w:sz w:val="24"/>
                <w:szCs w:val="24"/>
                <w:lang w:val="lv-LV"/>
              </w:rPr>
            </w:pPr>
            <w:r w:rsidRPr="00A132CB">
              <w:rPr>
                <w:rFonts w:ascii="Times New Roman" w:hAnsi="Times New Roman" w:cs="Times New Roman"/>
                <w:sz w:val="24"/>
                <w:szCs w:val="24"/>
                <w:lang w:val="lv-LV"/>
              </w:rPr>
              <w:t>Cita informācija</w:t>
            </w:r>
          </w:p>
        </w:tc>
        <w:tc>
          <w:tcPr>
            <w:tcW w:w="5942" w:type="dxa"/>
            <w:shd w:val="clear" w:color="auto" w:fill="auto"/>
            <w:tcMar>
              <w:left w:w="108" w:type="dxa"/>
            </w:tcMar>
          </w:tcPr>
          <w:p w14:paraId="4EC2C689" w14:textId="77777777" w:rsidR="00055331" w:rsidRPr="00A132CB" w:rsidRDefault="00CD1359">
            <w:pPr>
              <w:pStyle w:val="NoSpacing"/>
              <w:rPr>
                <w:rFonts w:ascii="Times New Roman" w:hAnsi="Times New Roman" w:cs="Times New Roman"/>
                <w:sz w:val="24"/>
                <w:szCs w:val="24"/>
                <w:lang w:val="lv-LV"/>
              </w:rPr>
            </w:pPr>
            <w:r w:rsidRPr="00A132CB">
              <w:rPr>
                <w:rFonts w:ascii="Times New Roman" w:hAnsi="Times New Roman" w:cs="Times New Roman"/>
                <w:sz w:val="24"/>
                <w:szCs w:val="24"/>
                <w:lang w:val="lv-LV"/>
              </w:rPr>
              <w:t>Nav.</w:t>
            </w:r>
          </w:p>
        </w:tc>
      </w:tr>
    </w:tbl>
    <w:p w14:paraId="47334BF0" w14:textId="77777777" w:rsidR="00055331" w:rsidRPr="00A132CB" w:rsidRDefault="00055331">
      <w:pPr>
        <w:spacing w:after="0" w:line="240" w:lineRule="auto"/>
        <w:ind w:firstLine="301"/>
        <w:rPr>
          <w:rFonts w:ascii="Times New Roman" w:eastAsia="Times New Roman" w:hAnsi="Times New Roman" w:cs="Times New Roman"/>
          <w:color w:val="414142"/>
          <w:sz w:val="24"/>
          <w:szCs w:val="24"/>
          <w:lang w:val="lv-LV"/>
        </w:rPr>
      </w:pPr>
    </w:p>
    <w:tbl>
      <w:tblPr>
        <w:tblStyle w:val="TableGrid"/>
        <w:tblW w:w="5000" w:type="pct"/>
        <w:tblLook w:val="04A0" w:firstRow="1" w:lastRow="0" w:firstColumn="1" w:lastColumn="0" w:noHBand="0" w:noVBand="1"/>
      </w:tblPr>
      <w:tblGrid>
        <w:gridCol w:w="478"/>
        <w:gridCol w:w="2970"/>
        <w:gridCol w:w="6128"/>
      </w:tblGrid>
      <w:tr w:rsidR="00055331" w:rsidRPr="00D602A1" w14:paraId="7823AF4E" w14:textId="77777777">
        <w:trPr>
          <w:trHeight w:val="555"/>
        </w:trPr>
        <w:tc>
          <w:tcPr>
            <w:tcW w:w="9360" w:type="dxa"/>
            <w:gridSpan w:val="3"/>
            <w:shd w:val="clear" w:color="auto" w:fill="auto"/>
            <w:tcMar>
              <w:left w:w="108" w:type="dxa"/>
            </w:tcMar>
          </w:tcPr>
          <w:p w14:paraId="15F521F0" w14:textId="77777777" w:rsidR="00055331" w:rsidRPr="00A132CB" w:rsidRDefault="00CD1359">
            <w:pPr>
              <w:pStyle w:val="NoSpacing"/>
              <w:jc w:val="center"/>
              <w:rPr>
                <w:rFonts w:ascii="Times New Roman" w:hAnsi="Times New Roman" w:cs="Times New Roman"/>
                <w:b/>
                <w:sz w:val="24"/>
                <w:szCs w:val="24"/>
                <w:lang w:val="lv-LV"/>
              </w:rPr>
            </w:pPr>
            <w:r w:rsidRPr="00A132CB">
              <w:rPr>
                <w:rFonts w:ascii="Times New Roman" w:hAnsi="Times New Roman" w:cs="Times New Roman"/>
                <w:b/>
                <w:sz w:val="24"/>
                <w:szCs w:val="24"/>
                <w:lang w:val="lv-LV"/>
              </w:rPr>
              <w:t>II. Tiesību akta projekta ietekme uz sabiedrību, tautsaimniecības attīstību un administratīvo slogu</w:t>
            </w:r>
          </w:p>
        </w:tc>
      </w:tr>
      <w:tr w:rsidR="00055331" w:rsidRPr="00D602A1" w14:paraId="3DC9ADD8" w14:textId="77777777">
        <w:trPr>
          <w:trHeight w:val="465"/>
        </w:trPr>
        <w:tc>
          <w:tcPr>
            <w:tcW w:w="467" w:type="dxa"/>
            <w:shd w:val="clear" w:color="auto" w:fill="auto"/>
            <w:tcMar>
              <w:left w:w="108" w:type="dxa"/>
            </w:tcMar>
          </w:tcPr>
          <w:p w14:paraId="0C09293E" w14:textId="77777777" w:rsidR="00055331" w:rsidRPr="00A132CB" w:rsidRDefault="00CD1359">
            <w:pPr>
              <w:pStyle w:val="NoSpacing"/>
              <w:rPr>
                <w:rFonts w:ascii="Times New Roman" w:hAnsi="Times New Roman" w:cs="Times New Roman"/>
                <w:sz w:val="24"/>
                <w:szCs w:val="24"/>
                <w:lang w:val="lv-LV"/>
              </w:rPr>
            </w:pPr>
            <w:r w:rsidRPr="00A132CB">
              <w:rPr>
                <w:rFonts w:ascii="Times New Roman" w:hAnsi="Times New Roman" w:cs="Times New Roman"/>
                <w:sz w:val="24"/>
                <w:szCs w:val="24"/>
                <w:lang w:val="lv-LV"/>
              </w:rPr>
              <w:t>1.</w:t>
            </w:r>
          </w:p>
        </w:tc>
        <w:tc>
          <w:tcPr>
            <w:tcW w:w="2903" w:type="dxa"/>
            <w:shd w:val="clear" w:color="auto" w:fill="auto"/>
            <w:tcMar>
              <w:left w:w="108" w:type="dxa"/>
            </w:tcMar>
          </w:tcPr>
          <w:p w14:paraId="567FE432" w14:textId="77777777" w:rsidR="00055331" w:rsidRPr="00A132CB" w:rsidRDefault="00CD1359">
            <w:pPr>
              <w:pStyle w:val="NoSpacing"/>
              <w:rPr>
                <w:rFonts w:ascii="Times New Roman" w:hAnsi="Times New Roman" w:cs="Times New Roman"/>
                <w:sz w:val="24"/>
                <w:szCs w:val="24"/>
                <w:lang w:val="lv-LV"/>
              </w:rPr>
            </w:pPr>
            <w:r w:rsidRPr="00A132CB">
              <w:rPr>
                <w:rFonts w:ascii="Times New Roman" w:hAnsi="Times New Roman" w:cs="Times New Roman"/>
                <w:sz w:val="24"/>
                <w:szCs w:val="24"/>
                <w:lang w:val="lv-LV"/>
              </w:rPr>
              <w:t>Sabiedrības mērķgrupas, kuras tiesiskais regulējums ietekmē vai varētu ietekmēt</w:t>
            </w:r>
          </w:p>
          <w:p w14:paraId="0362469B" w14:textId="77777777" w:rsidR="00055331" w:rsidRPr="00A132CB" w:rsidRDefault="00055331">
            <w:pPr>
              <w:spacing w:after="0"/>
              <w:jc w:val="center"/>
              <w:rPr>
                <w:rFonts w:ascii="Times New Roman" w:hAnsi="Times New Roman" w:cs="Times New Roman"/>
                <w:sz w:val="24"/>
                <w:szCs w:val="24"/>
                <w:lang w:val="lv-LV"/>
              </w:rPr>
            </w:pPr>
          </w:p>
        </w:tc>
        <w:tc>
          <w:tcPr>
            <w:tcW w:w="5990" w:type="dxa"/>
            <w:shd w:val="clear" w:color="auto" w:fill="auto"/>
            <w:tcMar>
              <w:left w:w="108" w:type="dxa"/>
            </w:tcMar>
          </w:tcPr>
          <w:p w14:paraId="6C3B661F" w14:textId="77777777" w:rsidR="00055331" w:rsidRPr="00D23FEA" w:rsidRDefault="00CD1359" w:rsidP="008E3086">
            <w:pPr>
              <w:jc w:val="both"/>
              <w:rPr>
                <w:rFonts w:ascii="Times New Roman" w:hAnsi="Times New Roman" w:cs="Times New Roman"/>
                <w:iCs/>
                <w:sz w:val="24"/>
                <w:szCs w:val="24"/>
                <w:lang w:val="lv-LV"/>
              </w:rPr>
            </w:pPr>
            <w:r w:rsidRPr="00A132CB">
              <w:rPr>
                <w:rFonts w:ascii="Times New Roman" w:hAnsi="Times New Roman" w:cs="Times New Roman"/>
                <w:iCs/>
                <w:sz w:val="24"/>
                <w:szCs w:val="24"/>
                <w:lang w:val="lv-LV"/>
              </w:rPr>
              <w:t xml:space="preserve">Pirms augstskolas nav sākušas iesniegt datus par studējošajiem un PMLP nav izveidojusi funkcionalitāti datu atlasei par augšupejošiem radiniekiem, ir ļoti grūti prognozēt </w:t>
            </w:r>
            <w:r w:rsidR="00D23FEA">
              <w:rPr>
                <w:rFonts w:ascii="Times New Roman" w:hAnsi="Times New Roman" w:cs="Times New Roman"/>
                <w:iCs/>
                <w:sz w:val="24"/>
                <w:szCs w:val="24"/>
                <w:lang w:val="lv-LV"/>
              </w:rPr>
              <w:t>cilvēku skaitu, kurus</w:t>
            </w:r>
            <w:r w:rsidRPr="00A132CB">
              <w:rPr>
                <w:rFonts w:ascii="Times New Roman" w:hAnsi="Times New Roman" w:cs="Times New Roman"/>
                <w:iCs/>
                <w:sz w:val="24"/>
                <w:szCs w:val="24"/>
                <w:lang w:val="lv-LV"/>
              </w:rPr>
              <w:t xml:space="preserve"> </w:t>
            </w:r>
            <w:r w:rsidR="00D23FEA">
              <w:rPr>
                <w:rFonts w:ascii="Times New Roman" w:hAnsi="Times New Roman" w:cs="Times New Roman"/>
                <w:iCs/>
                <w:sz w:val="24"/>
                <w:szCs w:val="24"/>
                <w:lang w:val="lv-LV"/>
              </w:rPr>
              <w:t>grozījumi</w:t>
            </w:r>
            <w:r w:rsidRPr="00A132CB">
              <w:rPr>
                <w:rFonts w:ascii="Times New Roman" w:hAnsi="Times New Roman" w:cs="Times New Roman"/>
                <w:iCs/>
                <w:sz w:val="24"/>
                <w:szCs w:val="24"/>
                <w:lang w:val="lv-LV"/>
              </w:rPr>
              <w:t xml:space="preserve"> varētu ietekmēt.</w:t>
            </w:r>
            <w:r w:rsidR="00F61B9A">
              <w:rPr>
                <w:rFonts w:ascii="Times New Roman" w:hAnsi="Times New Roman" w:cs="Times New Roman"/>
                <w:iCs/>
                <w:sz w:val="24"/>
                <w:szCs w:val="24"/>
                <w:lang w:val="lv-LV"/>
              </w:rPr>
              <w:t xml:space="preserve"> Latvijā ir aptuveni </w:t>
            </w:r>
            <w:r w:rsidR="00F61B9A" w:rsidRPr="00F61B9A">
              <w:rPr>
                <w:rFonts w:ascii="Times New Roman" w:hAnsi="Times New Roman" w:cs="Times New Roman"/>
                <w:iCs/>
                <w:sz w:val="24"/>
                <w:szCs w:val="24"/>
                <w:lang w:val="lv-LV"/>
              </w:rPr>
              <w:t>46000</w:t>
            </w:r>
            <w:r w:rsidR="00F61B9A">
              <w:rPr>
                <w:rFonts w:ascii="Times New Roman" w:hAnsi="Times New Roman" w:cs="Times New Roman"/>
                <w:iCs/>
                <w:sz w:val="24"/>
                <w:szCs w:val="24"/>
                <w:lang w:val="lv-LV"/>
              </w:rPr>
              <w:t xml:space="preserve"> studentu</w:t>
            </w:r>
            <w:r w:rsidR="00F61B9A" w:rsidRPr="00F61B9A">
              <w:rPr>
                <w:rFonts w:ascii="Times New Roman" w:hAnsi="Times New Roman" w:cs="Times New Roman"/>
                <w:iCs/>
                <w:sz w:val="24"/>
                <w:szCs w:val="24"/>
                <w:lang w:val="lv-LV"/>
              </w:rPr>
              <w:t xml:space="preserve">, </w:t>
            </w:r>
            <w:r w:rsidR="00D23FEA" w:rsidRPr="00F61B9A">
              <w:rPr>
                <w:rFonts w:ascii="Times New Roman" w:hAnsi="Times New Roman" w:cs="Times New Roman"/>
                <w:iCs/>
                <w:sz w:val="24"/>
                <w:szCs w:val="24"/>
                <w:lang w:val="lv-LV"/>
              </w:rPr>
              <w:t>18200</w:t>
            </w:r>
            <w:r w:rsidR="00D23FEA">
              <w:rPr>
                <w:rFonts w:ascii="Times New Roman" w:hAnsi="Times New Roman" w:cs="Times New Roman"/>
                <w:iCs/>
                <w:sz w:val="24"/>
                <w:szCs w:val="24"/>
                <w:lang w:val="lv-LV"/>
              </w:rPr>
              <w:t xml:space="preserve"> </w:t>
            </w:r>
            <w:r w:rsidR="00F61B9A">
              <w:rPr>
                <w:rFonts w:ascii="Times New Roman" w:hAnsi="Times New Roman" w:cs="Times New Roman"/>
                <w:iCs/>
                <w:sz w:val="24"/>
                <w:szCs w:val="24"/>
                <w:lang w:val="lv-LV"/>
              </w:rPr>
              <w:t xml:space="preserve">18-24 gadus </w:t>
            </w:r>
            <w:r w:rsidR="002648C6">
              <w:rPr>
                <w:rFonts w:ascii="Times New Roman" w:hAnsi="Times New Roman" w:cs="Times New Roman"/>
                <w:iCs/>
                <w:sz w:val="24"/>
                <w:szCs w:val="24"/>
                <w:lang w:val="lv-LV"/>
              </w:rPr>
              <w:t>vecu</w:t>
            </w:r>
            <w:r w:rsidR="00D23FEA">
              <w:rPr>
                <w:rFonts w:ascii="Times New Roman" w:hAnsi="Times New Roman" w:cs="Times New Roman"/>
                <w:iCs/>
                <w:sz w:val="24"/>
                <w:szCs w:val="24"/>
                <w:lang w:val="lv-LV"/>
              </w:rPr>
              <w:t xml:space="preserve"> </w:t>
            </w:r>
            <w:r w:rsidR="002648C6">
              <w:rPr>
                <w:rFonts w:ascii="Times New Roman" w:hAnsi="Times New Roman" w:cs="Times New Roman"/>
                <w:iCs/>
                <w:sz w:val="24"/>
                <w:szCs w:val="24"/>
                <w:lang w:val="lv-LV"/>
              </w:rPr>
              <w:t>vispārizglītojošo skolu audzēkņu</w:t>
            </w:r>
            <w:r w:rsidR="00F61B9A" w:rsidRPr="00F61B9A">
              <w:rPr>
                <w:rFonts w:ascii="Times New Roman" w:hAnsi="Times New Roman" w:cs="Times New Roman"/>
                <w:iCs/>
                <w:sz w:val="24"/>
                <w:szCs w:val="24"/>
                <w:lang w:val="lv-LV"/>
              </w:rPr>
              <w:t xml:space="preserve">, </w:t>
            </w:r>
            <w:r w:rsidR="00D23FEA" w:rsidRPr="00F61B9A">
              <w:rPr>
                <w:rFonts w:ascii="Times New Roman" w:hAnsi="Times New Roman" w:cs="Times New Roman"/>
                <w:iCs/>
                <w:sz w:val="24"/>
                <w:szCs w:val="24"/>
                <w:lang w:val="lv-LV"/>
              </w:rPr>
              <w:t>14300</w:t>
            </w:r>
            <w:r w:rsidR="00D23FEA">
              <w:rPr>
                <w:rFonts w:ascii="Times New Roman" w:hAnsi="Times New Roman" w:cs="Times New Roman"/>
                <w:iCs/>
                <w:sz w:val="24"/>
                <w:szCs w:val="24"/>
                <w:lang w:val="lv-LV"/>
              </w:rPr>
              <w:t xml:space="preserve"> </w:t>
            </w:r>
            <w:r w:rsidR="002648C6">
              <w:rPr>
                <w:rFonts w:ascii="Times New Roman" w:hAnsi="Times New Roman" w:cs="Times New Roman"/>
                <w:iCs/>
                <w:sz w:val="24"/>
                <w:szCs w:val="24"/>
                <w:lang w:val="lv-LV"/>
              </w:rPr>
              <w:t xml:space="preserve">18-24 vecu </w:t>
            </w:r>
            <w:r w:rsidR="00D23FEA">
              <w:rPr>
                <w:rFonts w:ascii="Times New Roman" w:hAnsi="Times New Roman" w:cs="Times New Roman"/>
                <w:iCs/>
                <w:sz w:val="24"/>
                <w:szCs w:val="24"/>
                <w:lang w:val="lv-LV"/>
              </w:rPr>
              <w:t>profe</w:t>
            </w:r>
            <w:r w:rsidR="002648C6">
              <w:rPr>
                <w:rFonts w:ascii="Times New Roman" w:hAnsi="Times New Roman" w:cs="Times New Roman"/>
                <w:iCs/>
                <w:sz w:val="24"/>
                <w:szCs w:val="24"/>
                <w:lang w:val="lv-LV"/>
              </w:rPr>
              <w:t>sionāli-tehnisko skolu audzēkņu</w:t>
            </w:r>
            <w:r w:rsidR="00B55EF1">
              <w:rPr>
                <w:rFonts w:ascii="Times New Roman" w:hAnsi="Times New Roman" w:cs="Times New Roman"/>
                <w:iCs/>
                <w:sz w:val="24"/>
                <w:szCs w:val="24"/>
                <w:lang w:val="lv-LV"/>
              </w:rPr>
              <w:t xml:space="preserve">. Latvijā ir </w:t>
            </w:r>
            <w:r w:rsidR="008E3086">
              <w:rPr>
                <w:rFonts w:ascii="Times New Roman" w:hAnsi="Times New Roman" w:cs="Times New Roman"/>
                <w:iCs/>
                <w:sz w:val="24"/>
                <w:szCs w:val="24"/>
                <w:lang w:val="lv-LV"/>
              </w:rPr>
              <w:t>aptuveni</w:t>
            </w:r>
            <w:r w:rsidR="002648C6">
              <w:rPr>
                <w:rFonts w:ascii="Times New Roman" w:hAnsi="Times New Roman" w:cs="Times New Roman"/>
                <w:iCs/>
                <w:sz w:val="24"/>
                <w:szCs w:val="24"/>
                <w:lang w:val="lv-LV"/>
              </w:rPr>
              <w:t xml:space="preserve"> </w:t>
            </w:r>
            <w:r w:rsidR="002648C6">
              <w:rPr>
                <w:rFonts w:ascii="Times New Roman" w:hAnsi="Times New Roman" w:cs="Times New Roman"/>
                <w:iCs/>
                <w:sz w:val="24"/>
                <w:szCs w:val="24"/>
                <w:lang w:val="lv-LV"/>
              </w:rPr>
              <w:lastRenderedPageBreak/>
              <w:t>40000 daudzbērnu ģimeņu ar bērniem līdz un pēc 18 gadiem</w:t>
            </w:r>
            <w:r w:rsidR="008E3086">
              <w:rPr>
                <w:rFonts w:ascii="Times New Roman" w:hAnsi="Times New Roman" w:cs="Times New Roman"/>
                <w:iCs/>
                <w:sz w:val="24"/>
                <w:szCs w:val="24"/>
                <w:lang w:val="lv-LV"/>
              </w:rPr>
              <w:t xml:space="preserve"> kurās ir aptuveni 320 tūkst. bērnu. T</w:t>
            </w:r>
            <w:r w:rsidR="002648C6">
              <w:rPr>
                <w:rFonts w:ascii="Times New Roman" w:hAnsi="Times New Roman" w:cs="Times New Roman"/>
                <w:iCs/>
                <w:sz w:val="24"/>
                <w:szCs w:val="24"/>
                <w:lang w:val="lv-LV"/>
              </w:rPr>
              <w:t>ai skaitā 15500 daudzbērnu ģimeņu ar bērniem līdz 18 gadu vecumam,</w:t>
            </w:r>
            <w:r w:rsidR="008E3086">
              <w:rPr>
                <w:rFonts w:ascii="Times New Roman" w:hAnsi="Times New Roman" w:cs="Times New Roman"/>
                <w:iCs/>
                <w:sz w:val="24"/>
                <w:szCs w:val="24"/>
                <w:lang w:val="lv-LV"/>
              </w:rPr>
              <w:t xml:space="preserve"> kurās ir vairāk nekā 50 tūkst. bērnu.</w:t>
            </w:r>
          </w:p>
        </w:tc>
      </w:tr>
      <w:tr w:rsidR="00055331" w:rsidRPr="00D602A1" w14:paraId="095BB7F9" w14:textId="77777777">
        <w:trPr>
          <w:trHeight w:val="510"/>
        </w:trPr>
        <w:tc>
          <w:tcPr>
            <w:tcW w:w="467" w:type="dxa"/>
            <w:shd w:val="clear" w:color="auto" w:fill="auto"/>
            <w:tcMar>
              <w:left w:w="108" w:type="dxa"/>
            </w:tcMar>
          </w:tcPr>
          <w:p w14:paraId="7D1F1799" w14:textId="77777777" w:rsidR="00055331" w:rsidRPr="00A132CB" w:rsidRDefault="00CD1359">
            <w:pPr>
              <w:pStyle w:val="NoSpacing"/>
              <w:rPr>
                <w:rFonts w:ascii="Times New Roman" w:hAnsi="Times New Roman" w:cs="Times New Roman"/>
                <w:sz w:val="24"/>
                <w:szCs w:val="24"/>
                <w:lang w:val="lv-LV"/>
              </w:rPr>
            </w:pPr>
            <w:r w:rsidRPr="00A132CB">
              <w:rPr>
                <w:rFonts w:ascii="Times New Roman" w:hAnsi="Times New Roman" w:cs="Times New Roman"/>
                <w:sz w:val="24"/>
                <w:szCs w:val="24"/>
                <w:lang w:val="lv-LV"/>
              </w:rPr>
              <w:lastRenderedPageBreak/>
              <w:t>2.</w:t>
            </w:r>
          </w:p>
        </w:tc>
        <w:tc>
          <w:tcPr>
            <w:tcW w:w="2903" w:type="dxa"/>
            <w:shd w:val="clear" w:color="auto" w:fill="auto"/>
            <w:tcMar>
              <w:left w:w="108" w:type="dxa"/>
            </w:tcMar>
          </w:tcPr>
          <w:p w14:paraId="2CD94A82" w14:textId="77777777" w:rsidR="00055331" w:rsidRPr="00A132CB" w:rsidRDefault="00CD1359">
            <w:pPr>
              <w:pStyle w:val="NoSpacing"/>
              <w:rPr>
                <w:rFonts w:ascii="Times New Roman" w:hAnsi="Times New Roman" w:cs="Times New Roman"/>
                <w:sz w:val="24"/>
                <w:szCs w:val="24"/>
                <w:lang w:val="lv-LV"/>
              </w:rPr>
            </w:pPr>
            <w:r w:rsidRPr="00A132CB">
              <w:rPr>
                <w:rFonts w:ascii="Times New Roman" w:hAnsi="Times New Roman" w:cs="Times New Roman"/>
                <w:sz w:val="24"/>
                <w:szCs w:val="24"/>
                <w:lang w:val="lv-LV"/>
              </w:rPr>
              <w:t>Tiesiskā regulējuma ietekme uz tautsaimniecību un administratīvo slogu</w:t>
            </w:r>
          </w:p>
        </w:tc>
        <w:tc>
          <w:tcPr>
            <w:tcW w:w="5990" w:type="dxa"/>
            <w:shd w:val="clear" w:color="auto" w:fill="auto"/>
            <w:tcMar>
              <w:left w:w="108" w:type="dxa"/>
            </w:tcMar>
          </w:tcPr>
          <w:p w14:paraId="270C35DE" w14:textId="77777777" w:rsidR="00055331" w:rsidRPr="00A132CB" w:rsidRDefault="00CD1359">
            <w:pPr>
              <w:pStyle w:val="NoSpacing"/>
              <w:jc w:val="both"/>
              <w:rPr>
                <w:rFonts w:ascii="Times New Roman" w:hAnsi="Times New Roman" w:cs="Times New Roman"/>
                <w:sz w:val="24"/>
                <w:szCs w:val="24"/>
                <w:lang w:val="lv-LV"/>
              </w:rPr>
            </w:pPr>
            <w:r w:rsidRPr="00A132CB">
              <w:rPr>
                <w:rFonts w:ascii="Times New Roman" w:hAnsi="Times New Roman" w:cs="Times New Roman"/>
                <w:sz w:val="24"/>
                <w:szCs w:val="24"/>
                <w:lang w:val="lv-LV"/>
              </w:rPr>
              <w:t>Noteikumiem nav tiešās ietekmes uz tautsaimniecību, bet demogrāfiskās situācijas uzlabošanās, ko veicinās šie noteikumi, būs netieša pozitīva ietekme uz ekonomiku.</w:t>
            </w:r>
          </w:p>
          <w:p w14:paraId="1A7B5AEB" w14:textId="77777777" w:rsidR="00055331" w:rsidRPr="00A132CB" w:rsidRDefault="00CD1359">
            <w:pPr>
              <w:pStyle w:val="NoSpacing"/>
              <w:jc w:val="both"/>
              <w:rPr>
                <w:rFonts w:ascii="Times New Roman" w:hAnsi="Times New Roman" w:cs="Times New Roman"/>
                <w:sz w:val="24"/>
                <w:szCs w:val="24"/>
                <w:lang w:val="lv-LV"/>
              </w:rPr>
            </w:pPr>
            <w:r w:rsidRPr="00A132CB">
              <w:rPr>
                <w:rFonts w:ascii="Times New Roman" w:hAnsi="Times New Roman" w:cs="Times New Roman"/>
                <w:sz w:val="24"/>
                <w:szCs w:val="24"/>
                <w:lang w:val="lv-LV"/>
              </w:rPr>
              <w:t>Noteikumiem būs administratīvo slogu mazinošs efekts tām pašvaldībām, kuras jau līdz šim piešķīra atlaides noteikumos minētām iedzīvotāju grupām.</w:t>
            </w:r>
            <w:r w:rsidR="0002717E">
              <w:rPr>
                <w:rFonts w:ascii="Times New Roman" w:hAnsi="Times New Roman" w:cs="Times New Roman"/>
                <w:sz w:val="24"/>
                <w:szCs w:val="24"/>
                <w:lang w:val="lv-LV"/>
              </w:rPr>
              <w:t xml:space="preserve"> </w:t>
            </w:r>
          </w:p>
        </w:tc>
      </w:tr>
      <w:tr w:rsidR="00055331" w:rsidRPr="00D602A1" w14:paraId="5F4B366F" w14:textId="77777777">
        <w:trPr>
          <w:trHeight w:val="510"/>
        </w:trPr>
        <w:tc>
          <w:tcPr>
            <w:tcW w:w="467" w:type="dxa"/>
            <w:shd w:val="clear" w:color="auto" w:fill="auto"/>
            <w:tcMar>
              <w:left w:w="108" w:type="dxa"/>
            </w:tcMar>
          </w:tcPr>
          <w:p w14:paraId="1EAD93B1" w14:textId="77777777" w:rsidR="00055331" w:rsidRPr="00A132CB" w:rsidRDefault="00CD1359">
            <w:pPr>
              <w:pStyle w:val="NoSpacing"/>
              <w:rPr>
                <w:rFonts w:ascii="Times New Roman" w:hAnsi="Times New Roman" w:cs="Times New Roman"/>
                <w:sz w:val="24"/>
                <w:szCs w:val="24"/>
                <w:lang w:val="lv-LV"/>
              </w:rPr>
            </w:pPr>
            <w:r w:rsidRPr="00A132CB">
              <w:rPr>
                <w:rFonts w:ascii="Times New Roman" w:hAnsi="Times New Roman" w:cs="Times New Roman"/>
                <w:sz w:val="24"/>
                <w:szCs w:val="24"/>
                <w:lang w:val="lv-LV"/>
              </w:rPr>
              <w:t>3.</w:t>
            </w:r>
          </w:p>
        </w:tc>
        <w:tc>
          <w:tcPr>
            <w:tcW w:w="2903" w:type="dxa"/>
            <w:shd w:val="clear" w:color="auto" w:fill="auto"/>
            <w:tcMar>
              <w:left w:w="108" w:type="dxa"/>
            </w:tcMar>
          </w:tcPr>
          <w:p w14:paraId="0407A4AD" w14:textId="77777777" w:rsidR="00055331" w:rsidRPr="00A132CB" w:rsidRDefault="00CD1359">
            <w:pPr>
              <w:pStyle w:val="NoSpacing"/>
              <w:rPr>
                <w:rFonts w:ascii="Times New Roman" w:hAnsi="Times New Roman" w:cs="Times New Roman"/>
                <w:sz w:val="24"/>
                <w:szCs w:val="24"/>
                <w:lang w:val="lv-LV"/>
              </w:rPr>
            </w:pPr>
            <w:r w:rsidRPr="00A132CB">
              <w:rPr>
                <w:rFonts w:ascii="Times New Roman" w:hAnsi="Times New Roman" w:cs="Times New Roman"/>
                <w:sz w:val="24"/>
                <w:szCs w:val="24"/>
                <w:lang w:val="lv-LV"/>
              </w:rPr>
              <w:t>Administratīvo izmaksu monetārs novērtējums</w:t>
            </w:r>
          </w:p>
        </w:tc>
        <w:tc>
          <w:tcPr>
            <w:tcW w:w="5990" w:type="dxa"/>
            <w:shd w:val="clear" w:color="auto" w:fill="auto"/>
            <w:tcMar>
              <w:left w:w="108" w:type="dxa"/>
            </w:tcMar>
          </w:tcPr>
          <w:p w14:paraId="34453D3E" w14:textId="77777777" w:rsidR="00055331" w:rsidRPr="00A132CB" w:rsidRDefault="0002717E" w:rsidP="00582452">
            <w:pPr>
              <w:pStyle w:val="NoSpacing"/>
              <w:jc w:val="both"/>
              <w:rPr>
                <w:rFonts w:ascii="Times New Roman" w:hAnsi="Times New Roman" w:cs="Times New Roman"/>
                <w:sz w:val="24"/>
                <w:szCs w:val="24"/>
                <w:lang w:val="lv-LV"/>
              </w:rPr>
            </w:pPr>
            <w:r w:rsidRPr="0002717E">
              <w:rPr>
                <w:rFonts w:ascii="Times New Roman" w:hAnsi="Times New Roman" w:cs="Times New Roman"/>
                <w:sz w:val="24"/>
                <w:szCs w:val="24"/>
                <w:lang w:val="lv-LV"/>
              </w:rPr>
              <w:t xml:space="preserve">Šobrīd </w:t>
            </w:r>
            <w:r w:rsidR="00582452">
              <w:rPr>
                <w:rFonts w:ascii="Times New Roman" w:hAnsi="Times New Roman" w:cs="Times New Roman"/>
                <w:sz w:val="24"/>
                <w:szCs w:val="24"/>
                <w:lang w:val="lv-LV"/>
              </w:rPr>
              <w:t>21</w:t>
            </w:r>
            <w:r w:rsidRPr="0002717E">
              <w:rPr>
                <w:rFonts w:ascii="Times New Roman" w:hAnsi="Times New Roman" w:cs="Times New Roman"/>
                <w:sz w:val="24"/>
                <w:szCs w:val="24"/>
                <w:lang w:val="lv-LV"/>
              </w:rPr>
              <w:t xml:space="preserve"> Latvijas pašvaldība vienā vai otrā veidā piešķir NĪN atlaides ģimenēm ar bērniem līdz 24 gadu vecumam, kuri turpina iegūt izglītību.</w:t>
            </w:r>
            <w:r>
              <w:rPr>
                <w:rFonts w:ascii="Times New Roman" w:hAnsi="Times New Roman" w:cs="Times New Roman"/>
                <w:sz w:val="24"/>
                <w:szCs w:val="24"/>
                <w:lang w:val="lv-LV"/>
              </w:rPr>
              <w:t xml:space="preserve"> Procedūras un atlaižu pakete atšķiras, tāpēc ir grūti aprēķināt administratīvās izmaksas.</w:t>
            </w:r>
          </w:p>
        </w:tc>
      </w:tr>
      <w:tr w:rsidR="00055331" w:rsidRPr="0002717E" w14:paraId="5ECD73DC" w14:textId="77777777">
        <w:trPr>
          <w:trHeight w:val="345"/>
        </w:trPr>
        <w:tc>
          <w:tcPr>
            <w:tcW w:w="467" w:type="dxa"/>
            <w:shd w:val="clear" w:color="auto" w:fill="auto"/>
            <w:tcMar>
              <w:left w:w="108" w:type="dxa"/>
            </w:tcMar>
          </w:tcPr>
          <w:p w14:paraId="63742207" w14:textId="77777777" w:rsidR="00055331" w:rsidRPr="00A132CB" w:rsidRDefault="00CD1359">
            <w:pPr>
              <w:pStyle w:val="NoSpacing"/>
              <w:rPr>
                <w:rFonts w:ascii="Times New Roman" w:hAnsi="Times New Roman" w:cs="Times New Roman"/>
                <w:sz w:val="24"/>
                <w:szCs w:val="24"/>
                <w:lang w:val="lv-LV"/>
              </w:rPr>
            </w:pPr>
            <w:r w:rsidRPr="00A132CB">
              <w:rPr>
                <w:rFonts w:ascii="Times New Roman" w:hAnsi="Times New Roman" w:cs="Times New Roman"/>
                <w:sz w:val="24"/>
                <w:szCs w:val="24"/>
                <w:lang w:val="lv-LV"/>
              </w:rPr>
              <w:t>4.</w:t>
            </w:r>
          </w:p>
        </w:tc>
        <w:tc>
          <w:tcPr>
            <w:tcW w:w="2903" w:type="dxa"/>
            <w:shd w:val="clear" w:color="auto" w:fill="auto"/>
            <w:tcMar>
              <w:left w:w="108" w:type="dxa"/>
            </w:tcMar>
          </w:tcPr>
          <w:p w14:paraId="794A6159" w14:textId="77777777" w:rsidR="00055331" w:rsidRPr="00A132CB" w:rsidRDefault="00CD1359">
            <w:pPr>
              <w:pStyle w:val="NoSpacing"/>
              <w:rPr>
                <w:rFonts w:ascii="Times New Roman" w:hAnsi="Times New Roman" w:cs="Times New Roman"/>
                <w:sz w:val="24"/>
                <w:szCs w:val="24"/>
                <w:lang w:val="lv-LV"/>
              </w:rPr>
            </w:pPr>
            <w:r w:rsidRPr="00A132CB">
              <w:rPr>
                <w:rFonts w:ascii="Times New Roman" w:hAnsi="Times New Roman" w:cs="Times New Roman"/>
                <w:sz w:val="24"/>
                <w:szCs w:val="24"/>
                <w:lang w:val="lv-LV"/>
              </w:rPr>
              <w:t>Cita informācija</w:t>
            </w:r>
          </w:p>
        </w:tc>
        <w:tc>
          <w:tcPr>
            <w:tcW w:w="5990" w:type="dxa"/>
            <w:shd w:val="clear" w:color="auto" w:fill="auto"/>
            <w:tcMar>
              <w:left w:w="108" w:type="dxa"/>
            </w:tcMar>
          </w:tcPr>
          <w:p w14:paraId="3585885F" w14:textId="77777777" w:rsidR="00055331" w:rsidRPr="00A132CB" w:rsidRDefault="00CD1359">
            <w:pPr>
              <w:pStyle w:val="NoSpacing"/>
              <w:rPr>
                <w:rFonts w:ascii="Times New Roman" w:hAnsi="Times New Roman" w:cs="Times New Roman"/>
                <w:sz w:val="24"/>
                <w:szCs w:val="24"/>
                <w:lang w:val="lv-LV"/>
              </w:rPr>
            </w:pPr>
            <w:r w:rsidRPr="00A132CB">
              <w:rPr>
                <w:rFonts w:ascii="Times New Roman" w:hAnsi="Times New Roman" w:cs="Times New Roman"/>
                <w:sz w:val="24"/>
                <w:szCs w:val="24"/>
                <w:lang w:val="lv-LV"/>
              </w:rPr>
              <w:t>Nav.</w:t>
            </w:r>
          </w:p>
        </w:tc>
      </w:tr>
    </w:tbl>
    <w:p w14:paraId="0AE2A67A" w14:textId="77777777" w:rsidR="00055331" w:rsidRPr="00A132CB" w:rsidRDefault="00055331">
      <w:pPr>
        <w:spacing w:after="0" w:line="240" w:lineRule="auto"/>
        <w:ind w:firstLine="301"/>
        <w:rPr>
          <w:rFonts w:ascii="Times New Roman" w:eastAsia="Times New Roman" w:hAnsi="Times New Roman" w:cs="Times New Roman"/>
          <w:color w:val="414142"/>
          <w:sz w:val="24"/>
          <w:szCs w:val="24"/>
          <w:lang w:val="lv-LV"/>
        </w:rPr>
      </w:pPr>
    </w:p>
    <w:tbl>
      <w:tblPr>
        <w:tblW w:w="5000" w:type="pct"/>
        <w:jc w:val="center"/>
        <w:tblBorders>
          <w:top w:val="outset" w:sz="6" w:space="0" w:color="414142"/>
          <w:left w:val="outset" w:sz="6" w:space="0" w:color="414142"/>
          <w:bottom w:val="outset" w:sz="6" w:space="0" w:color="414142"/>
          <w:right w:val="outset" w:sz="6" w:space="0" w:color="414142"/>
          <w:insideH w:val="outset" w:sz="6" w:space="0" w:color="414142"/>
          <w:insideV w:val="outset" w:sz="6" w:space="0" w:color="414142"/>
        </w:tblBorders>
        <w:tblCellMar>
          <w:top w:w="24" w:type="dxa"/>
          <w:left w:w="23" w:type="dxa"/>
          <w:bottom w:w="24" w:type="dxa"/>
          <w:right w:w="24" w:type="dxa"/>
        </w:tblCellMar>
        <w:tblLook w:val="04A0" w:firstRow="1" w:lastRow="0" w:firstColumn="1" w:lastColumn="0" w:noHBand="0" w:noVBand="1"/>
      </w:tblPr>
      <w:tblGrid>
        <w:gridCol w:w="3198"/>
        <w:gridCol w:w="1224"/>
        <w:gridCol w:w="1599"/>
        <w:gridCol w:w="1129"/>
        <w:gridCol w:w="1222"/>
        <w:gridCol w:w="1035"/>
      </w:tblGrid>
      <w:tr w:rsidR="00055331" w:rsidRPr="00D602A1" w14:paraId="495926F8" w14:textId="77777777">
        <w:trPr>
          <w:trHeight w:val="288"/>
          <w:jc w:val="center"/>
        </w:trPr>
        <w:tc>
          <w:tcPr>
            <w:tcW w:w="9360" w:type="dxa"/>
            <w:gridSpan w:val="6"/>
            <w:tcBorders>
              <w:top w:val="outset" w:sz="6" w:space="0" w:color="414142"/>
              <w:left w:val="outset" w:sz="6" w:space="0" w:color="414142"/>
              <w:bottom w:val="outset" w:sz="6" w:space="0" w:color="414142"/>
              <w:right w:val="outset" w:sz="6" w:space="0" w:color="414142"/>
            </w:tcBorders>
            <w:shd w:val="clear" w:color="auto" w:fill="auto"/>
            <w:tcMar>
              <w:left w:w="23" w:type="dxa"/>
            </w:tcMar>
            <w:vAlign w:val="center"/>
          </w:tcPr>
          <w:p w14:paraId="34194AD9" w14:textId="77777777" w:rsidR="00055331" w:rsidRPr="00A132CB" w:rsidRDefault="00CD1359">
            <w:pPr>
              <w:spacing w:beforeAutospacing="1" w:afterAutospacing="1" w:line="293" w:lineRule="atLeast"/>
              <w:jc w:val="center"/>
              <w:rPr>
                <w:rFonts w:ascii="Times New Roman" w:hAnsi="Times New Roman" w:cs="Times New Roman"/>
                <w:color w:val="000000"/>
                <w:sz w:val="24"/>
                <w:szCs w:val="24"/>
                <w:lang w:val="lv-LV" w:eastAsia="lv-LV"/>
              </w:rPr>
            </w:pPr>
            <w:r w:rsidRPr="00A132CB">
              <w:rPr>
                <w:rFonts w:ascii="Times New Roman" w:eastAsia="Times New Roman" w:hAnsi="Times New Roman" w:cs="Times New Roman"/>
                <w:b/>
                <w:bCs/>
                <w:color w:val="000000"/>
                <w:sz w:val="24"/>
                <w:szCs w:val="24"/>
                <w:lang w:val="lv-LV" w:eastAsia="lv-LV"/>
              </w:rPr>
              <w:t>III. Tiesību akta projekta ietekme uz valsts budžetu un pašvaldību budžetiem</w:t>
            </w:r>
          </w:p>
        </w:tc>
      </w:tr>
      <w:tr w:rsidR="00055331" w:rsidRPr="00A132CB" w14:paraId="153C7F4C" w14:textId="77777777">
        <w:trPr>
          <w:trHeight w:val="595"/>
          <w:jc w:val="center"/>
        </w:trPr>
        <w:tc>
          <w:tcPr>
            <w:tcW w:w="3183" w:type="dxa"/>
            <w:vMerge w:val="restart"/>
            <w:tcBorders>
              <w:top w:val="outset" w:sz="6" w:space="0" w:color="414142"/>
              <w:left w:val="outset" w:sz="6" w:space="0" w:color="414142"/>
              <w:bottom w:val="outset" w:sz="6" w:space="0" w:color="414142"/>
              <w:right w:val="outset" w:sz="6" w:space="0" w:color="414142"/>
            </w:tcBorders>
            <w:shd w:val="clear" w:color="auto" w:fill="auto"/>
            <w:tcMar>
              <w:left w:w="23" w:type="dxa"/>
            </w:tcMar>
            <w:vAlign w:val="center"/>
          </w:tcPr>
          <w:p w14:paraId="7C38E483" w14:textId="77777777" w:rsidR="00055331" w:rsidRPr="00A132CB" w:rsidRDefault="00CD1359">
            <w:pPr>
              <w:spacing w:beforeAutospacing="1" w:afterAutospacing="1" w:line="293" w:lineRule="atLeast"/>
              <w:jc w:val="center"/>
              <w:rPr>
                <w:rFonts w:ascii="Times New Roman" w:hAnsi="Times New Roman" w:cs="Times New Roman"/>
                <w:color w:val="000000"/>
                <w:sz w:val="24"/>
                <w:szCs w:val="24"/>
                <w:lang w:val="lv-LV"/>
              </w:rPr>
            </w:pPr>
            <w:r w:rsidRPr="00A132CB">
              <w:rPr>
                <w:rFonts w:ascii="Times New Roman" w:eastAsia="Times New Roman" w:hAnsi="Times New Roman" w:cs="Times New Roman"/>
                <w:b/>
                <w:bCs/>
                <w:color w:val="000000"/>
                <w:sz w:val="24"/>
                <w:szCs w:val="24"/>
                <w:lang w:val="lv-LV" w:eastAsia="lv-LV"/>
              </w:rPr>
              <w:t>Rādītāji</w:t>
            </w:r>
          </w:p>
        </w:tc>
        <w:tc>
          <w:tcPr>
            <w:tcW w:w="2808" w:type="dxa"/>
            <w:gridSpan w:val="2"/>
            <w:vMerge w:val="restart"/>
            <w:tcBorders>
              <w:top w:val="outset" w:sz="6" w:space="0" w:color="414142"/>
              <w:left w:val="outset" w:sz="6" w:space="0" w:color="414142"/>
              <w:bottom w:val="outset" w:sz="6" w:space="0" w:color="414142"/>
              <w:right w:val="outset" w:sz="6" w:space="0" w:color="414142"/>
            </w:tcBorders>
            <w:shd w:val="clear" w:color="auto" w:fill="auto"/>
            <w:tcMar>
              <w:left w:w="23" w:type="dxa"/>
            </w:tcMar>
            <w:vAlign w:val="center"/>
          </w:tcPr>
          <w:p w14:paraId="2DA36F6D" w14:textId="77777777" w:rsidR="00055331" w:rsidRPr="00A132CB" w:rsidRDefault="00C4084F">
            <w:pPr>
              <w:spacing w:beforeAutospacing="1" w:afterAutospacing="1" w:line="293" w:lineRule="atLeast"/>
              <w:jc w:val="center"/>
              <w:rPr>
                <w:rFonts w:ascii="Times New Roman" w:hAnsi="Times New Roman" w:cs="Times New Roman"/>
                <w:color w:val="000000"/>
                <w:sz w:val="24"/>
                <w:szCs w:val="24"/>
                <w:lang w:val="lv-LV"/>
              </w:rPr>
            </w:pPr>
            <w:r w:rsidRPr="00C4084F">
              <w:rPr>
                <w:rFonts w:ascii="Times New Roman" w:eastAsia="Times New Roman" w:hAnsi="Times New Roman" w:cs="Times New Roman"/>
                <w:b/>
                <w:bCs/>
                <w:color w:val="000000"/>
                <w:sz w:val="24"/>
                <w:szCs w:val="24"/>
                <w:lang w:val="lv-LV" w:eastAsia="lv-LV"/>
              </w:rPr>
              <w:t>2017. gads</w:t>
            </w:r>
          </w:p>
        </w:tc>
        <w:tc>
          <w:tcPr>
            <w:tcW w:w="3369" w:type="dxa"/>
            <w:gridSpan w:val="3"/>
            <w:tcBorders>
              <w:top w:val="outset" w:sz="6" w:space="0" w:color="414142"/>
              <w:left w:val="outset" w:sz="6" w:space="0" w:color="414142"/>
              <w:bottom w:val="outset" w:sz="6" w:space="0" w:color="414142"/>
              <w:right w:val="outset" w:sz="6" w:space="0" w:color="414142"/>
            </w:tcBorders>
            <w:shd w:val="clear" w:color="auto" w:fill="auto"/>
            <w:tcMar>
              <w:left w:w="23" w:type="dxa"/>
            </w:tcMar>
            <w:vAlign w:val="center"/>
          </w:tcPr>
          <w:p w14:paraId="71F6698F" w14:textId="77777777" w:rsidR="00055331" w:rsidRPr="00A132CB" w:rsidRDefault="00CD1359">
            <w:pPr>
              <w:spacing w:beforeAutospacing="1" w:afterAutospacing="1" w:line="293" w:lineRule="atLeast"/>
              <w:jc w:val="center"/>
              <w:rPr>
                <w:rFonts w:ascii="Times New Roman" w:hAnsi="Times New Roman" w:cs="Times New Roman"/>
                <w:color w:val="000000"/>
                <w:sz w:val="24"/>
                <w:szCs w:val="24"/>
                <w:lang w:val="lv-LV"/>
              </w:rPr>
            </w:pPr>
            <w:r w:rsidRPr="00A132CB">
              <w:rPr>
                <w:rFonts w:ascii="Times New Roman" w:eastAsia="Times New Roman" w:hAnsi="Times New Roman" w:cs="Times New Roman"/>
                <w:color w:val="000000"/>
                <w:sz w:val="24"/>
                <w:szCs w:val="24"/>
                <w:lang w:val="lv-LV" w:eastAsia="lv-LV"/>
              </w:rPr>
              <w:t>Turpmākie trīs gadi (</w:t>
            </w:r>
            <w:r w:rsidRPr="00A132CB">
              <w:rPr>
                <w:rFonts w:ascii="Times New Roman" w:eastAsia="Times New Roman" w:hAnsi="Times New Roman" w:cs="Times New Roman"/>
                <w:i/>
                <w:iCs/>
                <w:color w:val="000000"/>
                <w:sz w:val="24"/>
                <w:szCs w:val="24"/>
                <w:lang w:val="lv-LV" w:eastAsia="lv-LV"/>
              </w:rPr>
              <w:t>euro</w:t>
            </w:r>
            <w:r w:rsidRPr="00A132CB">
              <w:rPr>
                <w:rFonts w:ascii="Times New Roman" w:eastAsia="Times New Roman" w:hAnsi="Times New Roman" w:cs="Times New Roman"/>
                <w:color w:val="000000"/>
                <w:sz w:val="24"/>
                <w:szCs w:val="24"/>
                <w:lang w:val="lv-LV" w:eastAsia="lv-LV"/>
              </w:rPr>
              <w:t>)</w:t>
            </w:r>
          </w:p>
        </w:tc>
      </w:tr>
      <w:tr w:rsidR="00055331" w:rsidRPr="00A132CB" w14:paraId="25E1B3F0" w14:textId="77777777">
        <w:trPr>
          <w:trHeight w:val="573"/>
          <w:jc w:val="center"/>
        </w:trPr>
        <w:tc>
          <w:tcPr>
            <w:tcW w:w="3183" w:type="dxa"/>
            <w:vMerge/>
            <w:tcBorders>
              <w:top w:val="outset" w:sz="6" w:space="0" w:color="414142"/>
              <w:left w:val="outset" w:sz="6" w:space="0" w:color="414142"/>
              <w:bottom w:val="outset" w:sz="6" w:space="0" w:color="414142"/>
              <w:right w:val="outset" w:sz="6" w:space="0" w:color="414142"/>
            </w:tcBorders>
            <w:shd w:val="clear" w:color="auto" w:fill="auto"/>
            <w:tcMar>
              <w:left w:w="23" w:type="dxa"/>
            </w:tcMar>
            <w:vAlign w:val="center"/>
          </w:tcPr>
          <w:p w14:paraId="4CEC5343" w14:textId="77777777" w:rsidR="00055331" w:rsidRPr="00A132CB" w:rsidRDefault="00055331">
            <w:pPr>
              <w:spacing w:after="0" w:line="240" w:lineRule="auto"/>
              <w:rPr>
                <w:rFonts w:ascii="Times New Roman" w:eastAsia="Times New Roman" w:hAnsi="Times New Roman" w:cs="Times New Roman"/>
                <w:b/>
                <w:bCs/>
                <w:color w:val="000000"/>
                <w:sz w:val="24"/>
                <w:szCs w:val="24"/>
                <w:lang w:val="lv-LV" w:eastAsia="lv-LV"/>
              </w:rPr>
            </w:pPr>
          </w:p>
        </w:tc>
        <w:tc>
          <w:tcPr>
            <w:tcW w:w="2808" w:type="dxa"/>
            <w:gridSpan w:val="2"/>
            <w:vMerge/>
            <w:tcBorders>
              <w:top w:val="outset" w:sz="6" w:space="0" w:color="414142"/>
              <w:left w:val="outset" w:sz="6" w:space="0" w:color="414142"/>
              <w:bottom w:val="outset" w:sz="6" w:space="0" w:color="414142"/>
              <w:right w:val="outset" w:sz="6" w:space="0" w:color="414142"/>
            </w:tcBorders>
            <w:shd w:val="clear" w:color="auto" w:fill="auto"/>
            <w:tcMar>
              <w:left w:w="23" w:type="dxa"/>
            </w:tcMar>
            <w:vAlign w:val="center"/>
          </w:tcPr>
          <w:p w14:paraId="21430436" w14:textId="77777777" w:rsidR="00055331" w:rsidRPr="00A132CB" w:rsidRDefault="00055331">
            <w:pPr>
              <w:spacing w:after="0" w:line="240" w:lineRule="auto"/>
              <w:rPr>
                <w:rFonts w:ascii="Times New Roman" w:eastAsia="Times New Roman" w:hAnsi="Times New Roman" w:cs="Times New Roman"/>
                <w:b/>
                <w:bCs/>
                <w:color w:val="000000"/>
                <w:sz w:val="24"/>
                <w:szCs w:val="24"/>
                <w:lang w:val="lv-LV" w:eastAsia="lv-LV"/>
              </w:rPr>
            </w:pPr>
          </w:p>
        </w:tc>
        <w:tc>
          <w:tcPr>
            <w:tcW w:w="1123" w:type="dxa"/>
            <w:tcBorders>
              <w:top w:val="outset" w:sz="6" w:space="0" w:color="414142"/>
              <w:left w:val="outset" w:sz="6" w:space="0" w:color="414142"/>
              <w:bottom w:val="outset" w:sz="6" w:space="0" w:color="414142"/>
              <w:right w:val="outset" w:sz="6" w:space="0" w:color="414142"/>
            </w:tcBorders>
            <w:shd w:val="clear" w:color="auto" w:fill="auto"/>
            <w:tcMar>
              <w:left w:w="23" w:type="dxa"/>
            </w:tcMar>
            <w:vAlign w:val="center"/>
          </w:tcPr>
          <w:p w14:paraId="2305616A" w14:textId="77777777" w:rsidR="00055331" w:rsidRPr="00A132CB" w:rsidRDefault="00C4084F">
            <w:pPr>
              <w:spacing w:beforeAutospacing="1" w:afterAutospacing="1" w:line="293" w:lineRule="atLeast"/>
              <w:jc w:val="center"/>
              <w:rPr>
                <w:rFonts w:ascii="Times New Roman" w:hAnsi="Times New Roman" w:cs="Times New Roman"/>
                <w:color w:val="000000"/>
                <w:sz w:val="24"/>
                <w:szCs w:val="24"/>
                <w:lang w:val="lv-LV"/>
              </w:rPr>
            </w:pPr>
            <w:r>
              <w:rPr>
                <w:rFonts w:ascii="Times New Roman" w:eastAsia="Times New Roman" w:hAnsi="Times New Roman" w:cs="Times New Roman"/>
                <w:b/>
                <w:bCs/>
                <w:color w:val="000000"/>
                <w:sz w:val="24"/>
                <w:szCs w:val="24"/>
                <w:lang w:val="lv-LV" w:eastAsia="lv-LV"/>
              </w:rPr>
              <w:t>2018.</w:t>
            </w:r>
          </w:p>
        </w:tc>
        <w:tc>
          <w:tcPr>
            <w:tcW w:w="1216" w:type="dxa"/>
            <w:tcBorders>
              <w:top w:val="outset" w:sz="6" w:space="0" w:color="414142"/>
              <w:left w:val="outset" w:sz="6" w:space="0" w:color="414142"/>
              <w:bottom w:val="outset" w:sz="6" w:space="0" w:color="414142"/>
              <w:right w:val="outset" w:sz="6" w:space="0" w:color="414142"/>
            </w:tcBorders>
            <w:shd w:val="clear" w:color="auto" w:fill="auto"/>
            <w:tcMar>
              <w:left w:w="23" w:type="dxa"/>
            </w:tcMar>
            <w:vAlign w:val="center"/>
          </w:tcPr>
          <w:p w14:paraId="2076D229" w14:textId="77777777" w:rsidR="00055331" w:rsidRPr="00A132CB" w:rsidRDefault="00C4084F">
            <w:pPr>
              <w:spacing w:beforeAutospacing="1" w:afterAutospacing="1" w:line="293" w:lineRule="atLeast"/>
              <w:jc w:val="center"/>
              <w:rPr>
                <w:rFonts w:ascii="Times New Roman" w:hAnsi="Times New Roman" w:cs="Times New Roman"/>
                <w:color w:val="000000"/>
                <w:sz w:val="24"/>
                <w:szCs w:val="24"/>
                <w:lang w:val="lv-LV"/>
              </w:rPr>
            </w:pPr>
            <w:r>
              <w:rPr>
                <w:rFonts w:ascii="Times New Roman" w:eastAsia="Times New Roman" w:hAnsi="Times New Roman" w:cs="Times New Roman"/>
                <w:b/>
                <w:bCs/>
                <w:color w:val="000000"/>
                <w:sz w:val="24"/>
                <w:szCs w:val="24"/>
                <w:lang w:val="lv-LV" w:eastAsia="lv-LV"/>
              </w:rPr>
              <w:t>2019.</w:t>
            </w:r>
          </w:p>
        </w:tc>
        <w:tc>
          <w:tcPr>
            <w:tcW w:w="1030" w:type="dxa"/>
            <w:tcBorders>
              <w:top w:val="outset" w:sz="6" w:space="0" w:color="414142"/>
              <w:left w:val="outset" w:sz="6" w:space="0" w:color="414142"/>
              <w:bottom w:val="outset" w:sz="6" w:space="0" w:color="414142"/>
              <w:right w:val="outset" w:sz="6" w:space="0" w:color="414142"/>
            </w:tcBorders>
            <w:shd w:val="clear" w:color="auto" w:fill="auto"/>
            <w:tcMar>
              <w:left w:w="23" w:type="dxa"/>
            </w:tcMar>
            <w:vAlign w:val="center"/>
          </w:tcPr>
          <w:p w14:paraId="096940A5" w14:textId="77777777" w:rsidR="00055331" w:rsidRPr="00A132CB" w:rsidRDefault="00C4084F">
            <w:pPr>
              <w:spacing w:beforeAutospacing="1" w:afterAutospacing="1" w:line="293" w:lineRule="atLeast"/>
              <w:jc w:val="center"/>
              <w:rPr>
                <w:rFonts w:ascii="Times New Roman" w:hAnsi="Times New Roman" w:cs="Times New Roman"/>
                <w:color w:val="000000"/>
                <w:sz w:val="24"/>
                <w:szCs w:val="24"/>
                <w:lang w:val="lv-LV"/>
              </w:rPr>
            </w:pPr>
            <w:r>
              <w:rPr>
                <w:rFonts w:ascii="Times New Roman" w:eastAsia="Times New Roman" w:hAnsi="Times New Roman" w:cs="Times New Roman"/>
                <w:b/>
                <w:bCs/>
                <w:color w:val="000000"/>
                <w:sz w:val="24"/>
                <w:szCs w:val="24"/>
                <w:lang w:val="lv-LV" w:eastAsia="lv-LV"/>
              </w:rPr>
              <w:t>2020.</w:t>
            </w:r>
          </w:p>
        </w:tc>
      </w:tr>
      <w:tr w:rsidR="00055331" w:rsidRPr="00A132CB" w14:paraId="51580446" w14:textId="77777777">
        <w:trPr>
          <w:trHeight w:val="1855"/>
          <w:jc w:val="center"/>
        </w:trPr>
        <w:tc>
          <w:tcPr>
            <w:tcW w:w="3183" w:type="dxa"/>
            <w:vMerge/>
            <w:tcBorders>
              <w:top w:val="outset" w:sz="6" w:space="0" w:color="414142"/>
              <w:left w:val="outset" w:sz="6" w:space="0" w:color="414142"/>
              <w:bottom w:val="outset" w:sz="6" w:space="0" w:color="414142"/>
              <w:right w:val="outset" w:sz="6" w:space="0" w:color="414142"/>
            </w:tcBorders>
            <w:shd w:val="clear" w:color="auto" w:fill="auto"/>
            <w:tcMar>
              <w:left w:w="23" w:type="dxa"/>
            </w:tcMar>
            <w:vAlign w:val="center"/>
          </w:tcPr>
          <w:p w14:paraId="5EC0C84A" w14:textId="77777777" w:rsidR="00055331" w:rsidRPr="00A132CB" w:rsidRDefault="00055331">
            <w:pPr>
              <w:spacing w:after="0" w:line="240" w:lineRule="auto"/>
              <w:rPr>
                <w:rFonts w:ascii="Times New Roman" w:eastAsia="Times New Roman" w:hAnsi="Times New Roman" w:cs="Times New Roman"/>
                <w:b/>
                <w:bCs/>
                <w:color w:val="000000"/>
                <w:sz w:val="24"/>
                <w:szCs w:val="24"/>
                <w:lang w:val="lv-LV" w:eastAsia="lv-LV"/>
              </w:rPr>
            </w:pPr>
          </w:p>
        </w:tc>
        <w:tc>
          <w:tcPr>
            <w:tcW w:w="1218" w:type="dxa"/>
            <w:tcBorders>
              <w:top w:val="outset" w:sz="6" w:space="0" w:color="414142"/>
              <w:left w:val="outset" w:sz="6" w:space="0" w:color="414142"/>
              <w:bottom w:val="outset" w:sz="6" w:space="0" w:color="414142"/>
              <w:right w:val="outset" w:sz="6" w:space="0" w:color="414142"/>
            </w:tcBorders>
            <w:shd w:val="clear" w:color="auto" w:fill="auto"/>
            <w:tcMar>
              <w:left w:w="23" w:type="dxa"/>
            </w:tcMar>
            <w:vAlign w:val="center"/>
          </w:tcPr>
          <w:p w14:paraId="24D0B160" w14:textId="77777777" w:rsidR="00055331" w:rsidRPr="00A132CB" w:rsidRDefault="00CD1359">
            <w:pPr>
              <w:spacing w:beforeAutospacing="1" w:afterAutospacing="1" w:line="293" w:lineRule="atLeast"/>
              <w:jc w:val="center"/>
              <w:rPr>
                <w:rFonts w:ascii="Times New Roman" w:hAnsi="Times New Roman" w:cs="Times New Roman"/>
                <w:color w:val="000000"/>
                <w:sz w:val="24"/>
                <w:szCs w:val="24"/>
                <w:lang w:val="lv-LV"/>
              </w:rPr>
            </w:pPr>
            <w:r w:rsidRPr="00A132CB">
              <w:rPr>
                <w:rFonts w:ascii="Times New Roman" w:eastAsia="Times New Roman" w:hAnsi="Times New Roman" w:cs="Times New Roman"/>
                <w:color w:val="000000"/>
                <w:sz w:val="24"/>
                <w:szCs w:val="24"/>
                <w:lang w:val="lv-LV" w:eastAsia="lv-LV"/>
              </w:rPr>
              <w:t>saskaņā ar valsts budžetu kārtējam gadam</w:t>
            </w:r>
          </w:p>
        </w:tc>
        <w:tc>
          <w:tcPr>
            <w:tcW w:w="1591" w:type="dxa"/>
            <w:tcBorders>
              <w:top w:val="outset" w:sz="6" w:space="0" w:color="414142"/>
              <w:left w:val="outset" w:sz="6" w:space="0" w:color="414142"/>
              <w:bottom w:val="outset" w:sz="6" w:space="0" w:color="414142"/>
              <w:right w:val="outset" w:sz="6" w:space="0" w:color="414142"/>
            </w:tcBorders>
            <w:shd w:val="clear" w:color="auto" w:fill="auto"/>
            <w:tcMar>
              <w:left w:w="23" w:type="dxa"/>
            </w:tcMar>
            <w:vAlign w:val="center"/>
          </w:tcPr>
          <w:p w14:paraId="75317854" w14:textId="77777777" w:rsidR="00055331" w:rsidRPr="00A132CB" w:rsidRDefault="00CD1359">
            <w:pPr>
              <w:spacing w:beforeAutospacing="1" w:afterAutospacing="1" w:line="293" w:lineRule="atLeast"/>
              <w:jc w:val="center"/>
              <w:rPr>
                <w:rFonts w:ascii="Times New Roman" w:hAnsi="Times New Roman" w:cs="Times New Roman"/>
                <w:color w:val="000000"/>
                <w:sz w:val="24"/>
                <w:szCs w:val="24"/>
                <w:lang w:val="lv-LV"/>
              </w:rPr>
            </w:pPr>
            <w:r w:rsidRPr="00A132CB">
              <w:rPr>
                <w:rFonts w:ascii="Times New Roman" w:eastAsia="Times New Roman" w:hAnsi="Times New Roman" w:cs="Times New Roman"/>
                <w:color w:val="000000"/>
                <w:sz w:val="24"/>
                <w:szCs w:val="24"/>
                <w:lang w:val="lv-LV" w:eastAsia="lv-LV"/>
              </w:rPr>
              <w:t>izmaiņas kārtējā gadā, salīdzinot ar valsts budžetu kārtējam gadam</w:t>
            </w:r>
          </w:p>
        </w:tc>
        <w:tc>
          <w:tcPr>
            <w:tcW w:w="1123" w:type="dxa"/>
            <w:tcBorders>
              <w:top w:val="outset" w:sz="6" w:space="0" w:color="414142"/>
              <w:left w:val="outset" w:sz="6" w:space="0" w:color="414142"/>
              <w:bottom w:val="outset" w:sz="6" w:space="0" w:color="414142"/>
              <w:right w:val="outset" w:sz="6" w:space="0" w:color="414142"/>
            </w:tcBorders>
            <w:shd w:val="clear" w:color="auto" w:fill="auto"/>
            <w:tcMar>
              <w:left w:w="23" w:type="dxa"/>
            </w:tcMar>
            <w:vAlign w:val="center"/>
          </w:tcPr>
          <w:p w14:paraId="05E22129" w14:textId="77777777" w:rsidR="00055331" w:rsidRPr="00A132CB" w:rsidRDefault="00CD1359">
            <w:pPr>
              <w:spacing w:beforeAutospacing="1" w:afterAutospacing="1" w:line="293" w:lineRule="atLeast"/>
              <w:jc w:val="center"/>
              <w:rPr>
                <w:rFonts w:ascii="Times New Roman" w:hAnsi="Times New Roman" w:cs="Times New Roman"/>
                <w:color w:val="000000"/>
                <w:sz w:val="24"/>
                <w:szCs w:val="24"/>
                <w:lang w:val="lv-LV"/>
              </w:rPr>
            </w:pPr>
            <w:r w:rsidRPr="00A132CB">
              <w:rPr>
                <w:rFonts w:ascii="Times New Roman" w:eastAsia="Times New Roman" w:hAnsi="Times New Roman" w:cs="Times New Roman"/>
                <w:color w:val="000000"/>
                <w:sz w:val="24"/>
                <w:szCs w:val="24"/>
                <w:lang w:val="lv-LV" w:eastAsia="lv-LV"/>
              </w:rPr>
              <w:t>izmaiņas, salīdzinot ar kārtējo (n) gadu</w:t>
            </w:r>
          </w:p>
        </w:tc>
        <w:tc>
          <w:tcPr>
            <w:tcW w:w="1216" w:type="dxa"/>
            <w:tcBorders>
              <w:top w:val="outset" w:sz="6" w:space="0" w:color="414142"/>
              <w:left w:val="outset" w:sz="6" w:space="0" w:color="414142"/>
              <w:bottom w:val="outset" w:sz="6" w:space="0" w:color="414142"/>
              <w:right w:val="outset" w:sz="6" w:space="0" w:color="414142"/>
            </w:tcBorders>
            <w:shd w:val="clear" w:color="auto" w:fill="auto"/>
            <w:tcMar>
              <w:left w:w="23" w:type="dxa"/>
            </w:tcMar>
            <w:vAlign w:val="center"/>
          </w:tcPr>
          <w:p w14:paraId="4F1ED213" w14:textId="77777777" w:rsidR="00055331" w:rsidRPr="00A132CB" w:rsidRDefault="00CD1359">
            <w:pPr>
              <w:spacing w:beforeAutospacing="1" w:afterAutospacing="1" w:line="293" w:lineRule="atLeast"/>
              <w:jc w:val="center"/>
              <w:rPr>
                <w:rFonts w:ascii="Times New Roman" w:hAnsi="Times New Roman" w:cs="Times New Roman"/>
                <w:color w:val="000000"/>
                <w:sz w:val="24"/>
                <w:szCs w:val="24"/>
                <w:lang w:val="lv-LV"/>
              </w:rPr>
            </w:pPr>
            <w:r w:rsidRPr="00A132CB">
              <w:rPr>
                <w:rFonts w:ascii="Times New Roman" w:eastAsia="Times New Roman" w:hAnsi="Times New Roman" w:cs="Times New Roman"/>
                <w:color w:val="000000"/>
                <w:sz w:val="24"/>
                <w:szCs w:val="24"/>
                <w:lang w:val="lv-LV" w:eastAsia="lv-LV"/>
              </w:rPr>
              <w:t>izmaiņas, salīdzinot ar kārtējo (n) gadu</w:t>
            </w:r>
          </w:p>
        </w:tc>
        <w:tc>
          <w:tcPr>
            <w:tcW w:w="1029" w:type="dxa"/>
            <w:tcBorders>
              <w:top w:val="outset" w:sz="6" w:space="0" w:color="414142"/>
              <w:left w:val="outset" w:sz="6" w:space="0" w:color="414142"/>
              <w:bottom w:val="outset" w:sz="6" w:space="0" w:color="414142"/>
              <w:right w:val="outset" w:sz="6" w:space="0" w:color="414142"/>
            </w:tcBorders>
            <w:shd w:val="clear" w:color="auto" w:fill="auto"/>
            <w:tcMar>
              <w:left w:w="23" w:type="dxa"/>
            </w:tcMar>
            <w:vAlign w:val="center"/>
          </w:tcPr>
          <w:p w14:paraId="6C6DF4DF" w14:textId="77777777" w:rsidR="00055331" w:rsidRPr="00A132CB" w:rsidRDefault="00CD1359">
            <w:pPr>
              <w:spacing w:beforeAutospacing="1" w:afterAutospacing="1" w:line="293" w:lineRule="atLeast"/>
              <w:jc w:val="center"/>
              <w:rPr>
                <w:rFonts w:ascii="Times New Roman" w:hAnsi="Times New Roman" w:cs="Times New Roman"/>
                <w:color w:val="000000"/>
                <w:sz w:val="24"/>
                <w:szCs w:val="24"/>
                <w:lang w:val="lv-LV"/>
              </w:rPr>
            </w:pPr>
            <w:r w:rsidRPr="00A132CB">
              <w:rPr>
                <w:rFonts w:ascii="Times New Roman" w:eastAsia="Times New Roman" w:hAnsi="Times New Roman" w:cs="Times New Roman"/>
                <w:color w:val="000000"/>
                <w:sz w:val="24"/>
                <w:szCs w:val="24"/>
                <w:lang w:val="lv-LV" w:eastAsia="lv-LV"/>
              </w:rPr>
              <w:t>izmaiņas, salīdzinot ar kārtējo (n) gadu</w:t>
            </w:r>
          </w:p>
        </w:tc>
      </w:tr>
      <w:tr w:rsidR="00055331" w:rsidRPr="00A132CB" w14:paraId="497F874C" w14:textId="77777777">
        <w:trPr>
          <w:jc w:val="center"/>
        </w:trPr>
        <w:tc>
          <w:tcPr>
            <w:tcW w:w="3183" w:type="dxa"/>
            <w:tcBorders>
              <w:top w:val="outset" w:sz="6" w:space="0" w:color="414142"/>
              <w:left w:val="outset" w:sz="6" w:space="0" w:color="414142"/>
              <w:bottom w:val="outset" w:sz="6" w:space="0" w:color="414142"/>
              <w:right w:val="outset" w:sz="6" w:space="0" w:color="414142"/>
            </w:tcBorders>
            <w:shd w:val="clear" w:color="auto" w:fill="auto"/>
            <w:tcMar>
              <w:left w:w="23" w:type="dxa"/>
            </w:tcMar>
            <w:vAlign w:val="center"/>
          </w:tcPr>
          <w:p w14:paraId="38A8D59C" w14:textId="77777777" w:rsidR="00055331" w:rsidRPr="00A132CB" w:rsidRDefault="00CD1359">
            <w:pPr>
              <w:spacing w:beforeAutospacing="1" w:afterAutospacing="1" w:line="293" w:lineRule="atLeast"/>
              <w:jc w:val="center"/>
              <w:rPr>
                <w:rFonts w:ascii="Times New Roman" w:hAnsi="Times New Roman" w:cs="Times New Roman"/>
                <w:color w:val="000000"/>
                <w:sz w:val="24"/>
                <w:szCs w:val="24"/>
                <w:lang w:val="lv-LV"/>
              </w:rPr>
            </w:pPr>
            <w:r w:rsidRPr="00A132CB">
              <w:rPr>
                <w:rFonts w:ascii="Times New Roman" w:eastAsia="Times New Roman" w:hAnsi="Times New Roman" w:cs="Times New Roman"/>
                <w:color w:val="000000"/>
                <w:sz w:val="24"/>
                <w:szCs w:val="24"/>
                <w:lang w:val="lv-LV" w:eastAsia="lv-LV"/>
              </w:rPr>
              <w:t>1</w:t>
            </w:r>
          </w:p>
        </w:tc>
        <w:tc>
          <w:tcPr>
            <w:tcW w:w="1218" w:type="dxa"/>
            <w:tcBorders>
              <w:top w:val="outset" w:sz="6" w:space="0" w:color="414142"/>
              <w:left w:val="outset" w:sz="6" w:space="0" w:color="414142"/>
              <w:bottom w:val="outset" w:sz="6" w:space="0" w:color="414142"/>
              <w:right w:val="outset" w:sz="6" w:space="0" w:color="414142"/>
            </w:tcBorders>
            <w:shd w:val="clear" w:color="auto" w:fill="auto"/>
            <w:tcMar>
              <w:left w:w="23" w:type="dxa"/>
            </w:tcMar>
            <w:vAlign w:val="center"/>
          </w:tcPr>
          <w:p w14:paraId="401795E4" w14:textId="77777777" w:rsidR="00055331" w:rsidRPr="00A132CB" w:rsidRDefault="00CD1359">
            <w:pPr>
              <w:spacing w:beforeAutospacing="1" w:afterAutospacing="1" w:line="293" w:lineRule="atLeast"/>
              <w:jc w:val="center"/>
              <w:rPr>
                <w:rFonts w:ascii="Times New Roman" w:hAnsi="Times New Roman" w:cs="Times New Roman"/>
                <w:color w:val="000000"/>
                <w:sz w:val="24"/>
                <w:szCs w:val="24"/>
                <w:lang w:val="lv-LV"/>
              </w:rPr>
            </w:pPr>
            <w:r w:rsidRPr="00A132CB">
              <w:rPr>
                <w:rFonts w:ascii="Times New Roman" w:eastAsia="Times New Roman" w:hAnsi="Times New Roman" w:cs="Times New Roman"/>
                <w:color w:val="000000"/>
                <w:sz w:val="24"/>
                <w:szCs w:val="24"/>
                <w:lang w:val="lv-LV" w:eastAsia="lv-LV"/>
              </w:rPr>
              <w:t>2</w:t>
            </w:r>
          </w:p>
        </w:tc>
        <w:tc>
          <w:tcPr>
            <w:tcW w:w="1591" w:type="dxa"/>
            <w:tcBorders>
              <w:top w:val="outset" w:sz="6" w:space="0" w:color="414142"/>
              <w:left w:val="outset" w:sz="6" w:space="0" w:color="414142"/>
              <w:bottom w:val="outset" w:sz="6" w:space="0" w:color="414142"/>
              <w:right w:val="outset" w:sz="6" w:space="0" w:color="414142"/>
            </w:tcBorders>
            <w:shd w:val="clear" w:color="auto" w:fill="auto"/>
            <w:tcMar>
              <w:left w:w="23" w:type="dxa"/>
            </w:tcMar>
            <w:vAlign w:val="center"/>
          </w:tcPr>
          <w:p w14:paraId="63DE2BF6" w14:textId="77777777" w:rsidR="00055331" w:rsidRPr="00A132CB" w:rsidRDefault="00CD1359">
            <w:pPr>
              <w:spacing w:beforeAutospacing="1" w:afterAutospacing="1" w:line="293" w:lineRule="atLeast"/>
              <w:jc w:val="center"/>
              <w:rPr>
                <w:rFonts w:ascii="Times New Roman" w:hAnsi="Times New Roman" w:cs="Times New Roman"/>
                <w:color w:val="000000"/>
                <w:sz w:val="24"/>
                <w:szCs w:val="24"/>
                <w:lang w:val="lv-LV"/>
              </w:rPr>
            </w:pPr>
            <w:r w:rsidRPr="00A132CB">
              <w:rPr>
                <w:rFonts w:ascii="Times New Roman" w:eastAsia="Times New Roman" w:hAnsi="Times New Roman" w:cs="Times New Roman"/>
                <w:color w:val="000000"/>
                <w:sz w:val="24"/>
                <w:szCs w:val="24"/>
                <w:lang w:val="lv-LV" w:eastAsia="lv-LV"/>
              </w:rPr>
              <w:t>3</w:t>
            </w:r>
          </w:p>
        </w:tc>
        <w:tc>
          <w:tcPr>
            <w:tcW w:w="1123" w:type="dxa"/>
            <w:tcBorders>
              <w:top w:val="outset" w:sz="6" w:space="0" w:color="414142"/>
              <w:left w:val="outset" w:sz="6" w:space="0" w:color="414142"/>
              <w:bottom w:val="outset" w:sz="6" w:space="0" w:color="414142"/>
              <w:right w:val="outset" w:sz="6" w:space="0" w:color="414142"/>
            </w:tcBorders>
            <w:shd w:val="clear" w:color="auto" w:fill="auto"/>
            <w:tcMar>
              <w:left w:w="23" w:type="dxa"/>
            </w:tcMar>
            <w:vAlign w:val="center"/>
          </w:tcPr>
          <w:p w14:paraId="5D4957EE" w14:textId="77777777" w:rsidR="00055331" w:rsidRPr="00A132CB" w:rsidRDefault="00CD1359">
            <w:pPr>
              <w:spacing w:beforeAutospacing="1" w:afterAutospacing="1" w:line="293" w:lineRule="atLeast"/>
              <w:jc w:val="center"/>
              <w:rPr>
                <w:rFonts w:ascii="Times New Roman" w:hAnsi="Times New Roman" w:cs="Times New Roman"/>
                <w:color w:val="000000"/>
                <w:sz w:val="24"/>
                <w:szCs w:val="24"/>
                <w:lang w:val="lv-LV"/>
              </w:rPr>
            </w:pPr>
            <w:r w:rsidRPr="00A132CB">
              <w:rPr>
                <w:rFonts w:ascii="Times New Roman" w:eastAsia="Times New Roman" w:hAnsi="Times New Roman" w:cs="Times New Roman"/>
                <w:color w:val="000000"/>
                <w:sz w:val="24"/>
                <w:szCs w:val="24"/>
                <w:lang w:val="lv-LV" w:eastAsia="lv-LV"/>
              </w:rPr>
              <w:t>4</w:t>
            </w:r>
          </w:p>
        </w:tc>
        <w:tc>
          <w:tcPr>
            <w:tcW w:w="1216" w:type="dxa"/>
            <w:tcBorders>
              <w:top w:val="outset" w:sz="6" w:space="0" w:color="414142"/>
              <w:left w:val="outset" w:sz="6" w:space="0" w:color="414142"/>
              <w:bottom w:val="outset" w:sz="6" w:space="0" w:color="414142"/>
              <w:right w:val="outset" w:sz="6" w:space="0" w:color="414142"/>
            </w:tcBorders>
            <w:shd w:val="clear" w:color="auto" w:fill="auto"/>
            <w:tcMar>
              <w:left w:w="23" w:type="dxa"/>
            </w:tcMar>
            <w:vAlign w:val="center"/>
          </w:tcPr>
          <w:p w14:paraId="61BF1DF3" w14:textId="77777777" w:rsidR="00055331" w:rsidRPr="00A132CB" w:rsidRDefault="00CD1359">
            <w:pPr>
              <w:spacing w:beforeAutospacing="1" w:afterAutospacing="1" w:line="293" w:lineRule="atLeast"/>
              <w:jc w:val="center"/>
              <w:rPr>
                <w:rFonts w:ascii="Times New Roman" w:hAnsi="Times New Roman" w:cs="Times New Roman"/>
                <w:color w:val="000000"/>
                <w:sz w:val="24"/>
                <w:szCs w:val="24"/>
                <w:lang w:val="lv-LV"/>
              </w:rPr>
            </w:pPr>
            <w:r w:rsidRPr="00A132CB">
              <w:rPr>
                <w:rFonts w:ascii="Times New Roman" w:eastAsia="Times New Roman" w:hAnsi="Times New Roman" w:cs="Times New Roman"/>
                <w:color w:val="000000"/>
                <w:sz w:val="24"/>
                <w:szCs w:val="24"/>
                <w:lang w:val="lv-LV" w:eastAsia="lv-LV"/>
              </w:rPr>
              <w:t>5</w:t>
            </w:r>
          </w:p>
        </w:tc>
        <w:tc>
          <w:tcPr>
            <w:tcW w:w="1029" w:type="dxa"/>
            <w:tcBorders>
              <w:top w:val="outset" w:sz="6" w:space="0" w:color="414142"/>
              <w:left w:val="outset" w:sz="6" w:space="0" w:color="414142"/>
              <w:bottom w:val="outset" w:sz="6" w:space="0" w:color="414142"/>
              <w:right w:val="outset" w:sz="6" w:space="0" w:color="414142"/>
            </w:tcBorders>
            <w:shd w:val="clear" w:color="auto" w:fill="auto"/>
            <w:tcMar>
              <w:left w:w="23" w:type="dxa"/>
            </w:tcMar>
            <w:vAlign w:val="center"/>
          </w:tcPr>
          <w:p w14:paraId="7BECE0F8" w14:textId="77777777" w:rsidR="00055331" w:rsidRPr="00A132CB" w:rsidRDefault="00CD1359">
            <w:pPr>
              <w:spacing w:beforeAutospacing="1" w:afterAutospacing="1" w:line="293" w:lineRule="atLeast"/>
              <w:jc w:val="center"/>
              <w:rPr>
                <w:rFonts w:ascii="Times New Roman" w:hAnsi="Times New Roman" w:cs="Times New Roman"/>
                <w:color w:val="000000"/>
                <w:sz w:val="24"/>
                <w:szCs w:val="24"/>
                <w:lang w:val="lv-LV"/>
              </w:rPr>
            </w:pPr>
            <w:r w:rsidRPr="00A132CB">
              <w:rPr>
                <w:rFonts w:ascii="Times New Roman" w:eastAsia="Times New Roman" w:hAnsi="Times New Roman" w:cs="Times New Roman"/>
                <w:color w:val="000000"/>
                <w:sz w:val="24"/>
                <w:szCs w:val="24"/>
                <w:lang w:val="lv-LV" w:eastAsia="lv-LV"/>
              </w:rPr>
              <w:t>6</w:t>
            </w:r>
          </w:p>
        </w:tc>
      </w:tr>
      <w:tr w:rsidR="00055331" w:rsidRPr="00A132CB" w14:paraId="4FB894BE" w14:textId="77777777">
        <w:trPr>
          <w:jc w:val="center"/>
        </w:trPr>
        <w:tc>
          <w:tcPr>
            <w:tcW w:w="3183" w:type="dxa"/>
            <w:tcBorders>
              <w:top w:val="outset" w:sz="6" w:space="0" w:color="414142"/>
              <w:left w:val="outset" w:sz="6" w:space="0" w:color="414142"/>
              <w:bottom w:val="outset" w:sz="6" w:space="0" w:color="414142"/>
              <w:right w:val="outset" w:sz="6" w:space="0" w:color="414142"/>
            </w:tcBorders>
            <w:shd w:val="clear" w:color="auto" w:fill="auto"/>
            <w:tcMar>
              <w:left w:w="23" w:type="dxa"/>
            </w:tcMar>
          </w:tcPr>
          <w:p w14:paraId="3C765C88" w14:textId="77777777" w:rsidR="00055331" w:rsidRPr="00A132CB" w:rsidRDefault="00CD1359">
            <w:pPr>
              <w:spacing w:after="0" w:line="240" w:lineRule="auto"/>
              <w:rPr>
                <w:rFonts w:ascii="Times New Roman" w:hAnsi="Times New Roman" w:cs="Times New Roman"/>
                <w:color w:val="000000"/>
                <w:sz w:val="24"/>
                <w:szCs w:val="24"/>
                <w:lang w:val="lv-LV"/>
              </w:rPr>
            </w:pPr>
            <w:r w:rsidRPr="00A132CB">
              <w:rPr>
                <w:rFonts w:ascii="Times New Roman" w:eastAsia="Times New Roman" w:hAnsi="Times New Roman" w:cs="Times New Roman"/>
                <w:color w:val="000000"/>
                <w:sz w:val="24"/>
                <w:szCs w:val="24"/>
                <w:lang w:val="lv-LV" w:eastAsia="lv-LV"/>
              </w:rPr>
              <w:t>1. Budžeta ieņēmumi:</w:t>
            </w:r>
          </w:p>
        </w:tc>
        <w:tc>
          <w:tcPr>
            <w:tcW w:w="1218" w:type="dxa"/>
            <w:tcBorders>
              <w:top w:val="outset" w:sz="6" w:space="0" w:color="414142"/>
              <w:left w:val="outset" w:sz="6" w:space="0" w:color="414142"/>
              <w:bottom w:val="outset" w:sz="6" w:space="0" w:color="414142"/>
              <w:right w:val="outset" w:sz="6" w:space="0" w:color="414142"/>
            </w:tcBorders>
            <w:shd w:val="clear" w:color="auto" w:fill="auto"/>
            <w:tcMar>
              <w:left w:w="23" w:type="dxa"/>
            </w:tcMar>
          </w:tcPr>
          <w:p w14:paraId="23C892CB" w14:textId="77777777" w:rsidR="00055331" w:rsidRPr="00A132CB" w:rsidRDefault="00A72293" w:rsidP="009A2BEB">
            <w:pPr>
              <w:spacing w:after="0" w:line="240" w:lineRule="auto"/>
              <w:jc w:val="center"/>
              <w:rPr>
                <w:rFonts w:ascii="Times New Roman" w:eastAsia="Times New Roman" w:hAnsi="Times New Roman" w:cs="Times New Roman"/>
                <w:color w:val="000000"/>
                <w:sz w:val="24"/>
                <w:szCs w:val="24"/>
                <w:lang w:val="lv-LV" w:eastAsia="lv-LV"/>
              </w:rPr>
            </w:pPr>
            <w:r>
              <w:rPr>
                <w:rFonts w:ascii="Times New Roman" w:eastAsia="Times New Roman" w:hAnsi="Times New Roman" w:cs="Times New Roman"/>
                <w:color w:val="000000"/>
                <w:sz w:val="24"/>
                <w:szCs w:val="24"/>
                <w:lang w:val="lv-LV" w:eastAsia="lv-LV"/>
              </w:rPr>
              <w:t>0</w:t>
            </w:r>
          </w:p>
        </w:tc>
        <w:tc>
          <w:tcPr>
            <w:tcW w:w="1591" w:type="dxa"/>
            <w:tcBorders>
              <w:top w:val="outset" w:sz="6" w:space="0" w:color="414142"/>
              <w:left w:val="outset" w:sz="6" w:space="0" w:color="414142"/>
              <w:bottom w:val="outset" w:sz="6" w:space="0" w:color="414142"/>
              <w:right w:val="outset" w:sz="6" w:space="0" w:color="414142"/>
            </w:tcBorders>
            <w:shd w:val="clear" w:color="auto" w:fill="auto"/>
            <w:tcMar>
              <w:left w:w="23" w:type="dxa"/>
            </w:tcMar>
          </w:tcPr>
          <w:p w14:paraId="60B430DD" w14:textId="77777777" w:rsidR="00055331" w:rsidRPr="00A132CB" w:rsidRDefault="00A72293" w:rsidP="009A2BEB">
            <w:pPr>
              <w:spacing w:after="0" w:line="240" w:lineRule="auto"/>
              <w:jc w:val="center"/>
              <w:rPr>
                <w:rFonts w:ascii="Times New Roman" w:eastAsia="Times New Roman" w:hAnsi="Times New Roman" w:cs="Times New Roman"/>
                <w:color w:val="000000"/>
                <w:sz w:val="24"/>
                <w:szCs w:val="24"/>
                <w:lang w:val="lv-LV" w:eastAsia="lv-LV"/>
              </w:rPr>
            </w:pPr>
            <w:r>
              <w:rPr>
                <w:rFonts w:ascii="Times New Roman" w:eastAsia="Times New Roman" w:hAnsi="Times New Roman" w:cs="Times New Roman"/>
                <w:color w:val="000000"/>
                <w:sz w:val="24"/>
                <w:szCs w:val="24"/>
                <w:lang w:val="lv-LV" w:eastAsia="lv-LV"/>
              </w:rPr>
              <w:t>0</w:t>
            </w:r>
          </w:p>
        </w:tc>
        <w:tc>
          <w:tcPr>
            <w:tcW w:w="1123" w:type="dxa"/>
            <w:tcBorders>
              <w:top w:val="outset" w:sz="6" w:space="0" w:color="414142"/>
              <w:left w:val="outset" w:sz="6" w:space="0" w:color="414142"/>
              <w:bottom w:val="outset" w:sz="6" w:space="0" w:color="414142"/>
              <w:right w:val="outset" w:sz="6" w:space="0" w:color="414142"/>
            </w:tcBorders>
            <w:shd w:val="clear" w:color="auto" w:fill="auto"/>
            <w:tcMar>
              <w:left w:w="23" w:type="dxa"/>
            </w:tcMar>
          </w:tcPr>
          <w:p w14:paraId="7BC3742F" w14:textId="77777777" w:rsidR="00055331" w:rsidRPr="00A132CB" w:rsidRDefault="00A72293" w:rsidP="009A2BEB">
            <w:pPr>
              <w:spacing w:after="0" w:line="240" w:lineRule="auto"/>
              <w:jc w:val="center"/>
              <w:rPr>
                <w:rFonts w:ascii="Times New Roman" w:eastAsia="Times New Roman" w:hAnsi="Times New Roman" w:cs="Times New Roman"/>
                <w:color w:val="000000"/>
                <w:sz w:val="24"/>
                <w:szCs w:val="24"/>
                <w:lang w:val="lv-LV" w:eastAsia="lv-LV"/>
              </w:rPr>
            </w:pPr>
            <w:r>
              <w:rPr>
                <w:rFonts w:ascii="Times New Roman" w:eastAsia="Times New Roman" w:hAnsi="Times New Roman" w:cs="Times New Roman"/>
                <w:color w:val="000000"/>
                <w:sz w:val="24"/>
                <w:szCs w:val="24"/>
                <w:lang w:val="lv-LV" w:eastAsia="lv-LV"/>
              </w:rPr>
              <w:t>0</w:t>
            </w:r>
          </w:p>
        </w:tc>
        <w:tc>
          <w:tcPr>
            <w:tcW w:w="1216" w:type="dxa"/>
            <w:tcBorders>
              <w:top w:val="outset" w:sz="6" w:space="0" w:color="414142"/>
              <w:left w:val="outset" w:sz="6" w:space="0" w:color="414142"/>
              <w:bottom w:val="outset" w:sz="6" w:space="0" w:color="414142"/>
              <w:right w:val="outset" w:sz="6" w:space="0" w:color="414142"/>
            </w:tcBorders>
            <w:shd w:val="clear" w:color="auto" w:fill="auto"/>
            <w:tcMar>
              <w:left w:w="23" w:type="dxa"/>
            </w:tcMar>
          </w:tcPr>
          <w:p w14:paraId="144D307A" w14:textId="77777777" w:rsidR="00055331" w:rsidRPr="00A132CB" w:rsidRDefault="00A72293" w:rsidP="009A2BEB">
            <w:pPr>
              <w:spacing w:after="0" w:line="240" w:lineRule="auto"/>
              <w:jc w:val="center"/>
              <w:rPr>
                <w:rFonts w:ascii="Times New Roman" w:eastAsia="Times New Roman" w:hAnsi="Times New Roman" w:cs="Times New Roman"/>
                <w:color w:val="000000"/>
                <w:sz w:val="24"/>
                <w:szCs w:val="24"/>
                <w:lang w:val="lv-LV" w:eastAsia="lv-LV"/>
              </w:rPr>
            </w:pPr>
            <w:r>
              <w:rPr>
                <w:rFonts w:ascii="Times New Roman" w:eastAsia="Times New Roman" w:hAnsi="Times New Roman" w:cs="Times New Roman"/>
                <w:color w:val="000000"/>
                <w:sz w:val="24"/>
                <w:szCs w:val="24"/>
                <w:lang w:val="lv-LV" w:eastAsia="lv-LV"/>
              </w:rPr>
              <w:t>0</w:t>
            </w:r>
          </w:p>
        </w:tc>
        <w:tc>
          <w:tcPr>
            <w:tcW w:w="1029" w:type="dxa"/>
            <w:tcBorders>
              <w:top w:val="outset" w:sz="6" w:space="0" w:color="414142"/>
              <w:left w:val="outset" w:sz="6" w:space="0" w:color="414142"/>
              <w:bottom w:val="outset" w:sz="6" w:space="0" w:color="414142"/>
              <w:right w:val="outset" w:sz="6" w:space="0" w:color="414142"/>
            </w:tcBorders>
            <w:shd w:val="clear" w:color="auto" w:fill="auto"/>
            <w:tcMar>
              <w:left w:w="23" w:type="dxa"/>
            </w:tcMar>
          </w:tcPr>
          <w:p w14:paraId="70498678" w14:textId="77777777" w:rsidR="00055331" w:rsidRPr="00A132CB" w:rsidRDefault="00A72293" w:rsidP="009A2BEB">
            <w:pPr>
              <w:spacing w:after="0" w:line="240" w:lineRule="auto"/>
              <w:jc w:val="center"/>
              <w:rPr>
                <w:rFonts w:ascii="Times New Roman" w:eastAsia="Times New Roman" w:hAnsi="Times New Roman" w:cs="Times New Roman"/>
                <w:color w:val="000000"/>
                <w:sz w:val="24"/>
                <w:szCs w:val="24"/>
                <w:lang w:val="lv-LV" w:eastAsia="lv-LV"/>
              </w:rPr>
            </w:pPr>
            <w:r>
              <w:rPr>
                <w:rFonts w:ascii="Times New Roman" w:eastAsia="Times New Roman" w:hAnsi="Times New Roman" w:cs="Times New Roman"/>
                <w:color w:val="000000"/>
                <w:sz w:val="24"/>
                <w:szCs w:val="24"/>
                <w:lang w:val="lv-LV" w:eastAsia="lv-LV"/>
              </w:rPr>
              <w:t>0</w:t>
            </w:r>
          </w:p>
        </w:tc>
      </w:tr>
      <w:tr w:rsidR="00055331" w:rsidRPr="00A132CB" w14:paraId="11B285E0" w14:textId="77777777">
        <w:trPr>
          <w:jc w:val="center"/>
        </w:trPr>
        <w:tc>
          <w:tcPr>
            <w:tcW w:w="3183" w:type="dxa"/>
            <w:tcBorders>
              <w:top w:val="outset" w:sz="6" w:space="0" w:color="414142"/>
              <w:left w:val="outset" w:sz="6" w:space="0" w:color="414142"/>
              <w:bottom w:val="outset" w:sz="6" w:space="0" w:color="414142"/>
              <w:right w:val="outset" w:sz="6" w:space="0" w:color="414142"/>
            </w:tcBorders>
            <w:shd w:val="clear" w:color="auto" w:fill="auto"/>
            <w:tcMar>
              <w:left w:w="23" w:type="dxa"/>
            </w:tcMar>
          </w:tcPr>
          <w:p w14:paraId="772F0D45" w14:textId="77777777" w:rsidR="00055331" w:rsidRPr="00A132CB" w:rsidRDefault="00CD1359">
            <w:pPr>
              <w:spacing w:after="0" w:line="240" w:lineRule="auto"/>
              <w:rPr>
                <w:rFonts w:ascii="Times New Roman" w:hAnsi="Times New Roman" w:cs="Times New Roman"/>
                <w:color w:val="000000"/>
                <w:sz w:val="24"/>
                <w:szCs w:val="24"/>
                <w:lang w:val="lv-LV"/>
              </w:rPr>
            </w:pPr>
            <w:r w:rsidRPr="00A132CB">
              <w:rPr>
                <w:rFonts w:ascii="Times New Roman" w:eastAsia="Times New Roman" w:hAnsi="Times New Roman" w:cs="Times New Roman"/>
                <w:color w:val="000000"/>
                <w:sz w:val="24"/>
                <w:szCs w:val="24"/>
                <w:lang w:val="lv-LV" w:eastAsia="lv-LV"/>
              </w:rPr>
              <w:t>1.1. valsts pamatbudžets, tai skaitā ieņēmumi no maksas pakalpojumiem un citi pašu ieņēmumi</w:t>
            </w:r>
          </w:p>
        </w:tc>
        <w:tc>
          <w:tcPr>
            <w:tcW w:w="1218" w:type="dxa"/>
            <w:tcBorders>
              <w:top w:val="outset" w:sz="6" w:space="0" w:color="414142"/>
              <w:left w:val="outset" w:sz="6" w:space="0" w:color="414142"/>
              <w:bottom w:val="outset" w:sz="6" w:space="0" w:color="414142"/>
              <w:right w:val="outset" w:sz="6" w:space="0" w:color="414142"/>
            </w:tcBorders>
            <w:shd w:val="clear" w:color="auto" w:fill="auto"/>
            <w:tcMar>
              <w:left w:w="23" w:type="dxa"/>
            </w:tcMar>
          </w:tcPr>
          <w:p w14:paraId="631CFE82" w14:textId="77777777" w:rsidR="00055331" w:rsidRPr="00A132CB" w:rsidRDefault="00A72293" w:rsidP="009A2BEB">
            <w:pPr>
              <w:spacing w:after="0" w:line="240" w:lineRule="auto"/>
              <w:jc w:val="center"/>
              <w:rPr>
                <w:rFonts w:ascii="Times New Roman" w:eastAsia="Times New Roman" w:hAnsi="Times New Roman" w:cs="Times New Roman"/>
                <w:color w:val="000000"/>
                <w:sz w:val="24"/>
                <w:szCs w:val="24"/>
                <w:lang w:val="lv-LV" w:eastAsia="lv-LV"/>
              </w:rPr>
            </w:pPr>
            <w:r>
              <w:rPr>
                <w:rFonts w:ascii="Times New Roman" w:eastAsia="Times New Roman" w:hAnsi="Times New Roman" w:cs="Times New Roman"/>
                <w:color w:val="000000"/>
                <w:sz w:val="24"/>
                <w:szCs w:val="24"/>
                <w:lang w:val="lv-LV" w:eastAsia="lv-LV"/>
              </w:rPr>
              <w:t>0</w:t>
            </w:r>
          </w:p>
        </w:tc>
        <w:tc>
          <w:tcPr>
            <w:tcW w:w="1591" w:type="dxa"/>
            <w:tcBorders>
              <w:top w:val="outset" w:sz="6" w:space="0" w:color="414142"/>
              <w:left w:val="outset" w:sz="6" w:space="0" w:color="414142"/>
              <w:bottom w:val="outset" w:sz="6" w:space="0" w:color="414142"/>
              <w:right w:val="outset" w:sz="6" w:space="0" w:color="414142"/>
            </w:tcBorders>
            <w:shd w:val="clear" w:color="auto" w:fill="auto"/>
            <w:tcMar>
              <w:left w:w="23" w:type="dxa"/>
            </w:tcMar>
          </w:tcPr>
          <w:p w14:paraId="6A5CB789" w14:textId="77777777" w:rsidR="00055331" w:rsidRPr="00A132CB" w:rsidRDefault="00A72293" w:rsidP="009A2BEB">
            <w:pPr>
              <w:spacing w:after="0" w:line="240" w:lineRule="auto"/>
              <w:jc w:val="center"/>
              <w:rPr>
                <w:rFonts w:ascii="Times New Roman" w:eastAsia="Times New Roman" w:hAnsi="Times New Roman" w:cs="Times New Roman"/>
                <w:color w:val="000000"/>
                <w:sz w:val="24"/>
                <w:szCs w:val="24"/>
                <w:lang w:val="lv-LV" w:eastAsia="lv-LV"/>
              </w:rPr>
            </w:pPr>
            <w:r>
              <w:rPr>
                <w:rFonts w:ascii="Times New Roman" w:eastAsia="Times New Roman" w:hAnsi="Times New Roman" w:cs="Times New Roman"/>
                <w:color w:val="000000"/>
                <w:sz w:val="24"/>
                <w:szCs w:val="24"/>
                <w:lang w:val="lv-LV" w:eastAsia="lv-LV"/>
              </w:rPr>
              <w:t>0</w:t>
            </w:r>
          </w:p>
        </w:tc>
        <w:tc>
          <w:tcPr>
            <w:tcW w:w="1123" w:type="dxa"/>
            <w:tcBorders>
              <w:top w:val="outset" w:sz="6" w:space="0" w:color="414142"/>
              <w:left w:val="outset" w:sz="6" w:space="0" w:color="414142"/>
              <w:bottom w:val="outset" w:sz="6" w:space="0" w:color="414142"/>
              <w:right w:val="outset" w:sz="6" w:space="0" w:color="414142"/>
            </w:tcBorders>
            <w:shd w:val="clear" w:color="auto" w:fill="auto"/>
            <w:tcMar>
              <w:left w:w="23" w:type="dxa"/>
            </w:tcMar>
          </w:tcPr>
          <w:p w14:paraId="01F9FBB5" w14:textId="77777777" w:rsidR="00055331" w:rsidRPr="00A132CB" w:rsidRDefault="00A72293" w:rsidP="009A2BEB">
            <w:pPr>
              <w:spacing w:after="0" w:line="240" w:lineRule="auto"/>
              <w:jc w:val="center"/>
              <w:rPr>
                <w:rFonts w:ascii="Times New Roman" w:eastAsia="Times New Roman" w:hAnsi="Times New Roman" w:cs="Times New Roman"/>
                <w:color w:val="000000"/>
                <w:sz w:val="24"/>
                <w:szCs w:val="24"/>
                <w:lang w:val="lv-LV" w:eastAsia="lv-LV"/>
              </w:rPr>
            </w:pPr>
            <w:r>
              <w:rPr>
                <w:rFonts w:ascii="Times New Roman" w:eastAsia="Times New Roman" w:hAnsi="Times New Roman" w:cs="Times New Roman"/>
                <w:color w:val="000000"/>
                <w:sz w:val="24"/>
                <w:szCs w:val="24"/>
                <w:lang w:val="lv-LV" w:eastAsia="lv-LV"/>
              </w:rPr>
              <w:t>0</w:t>
            </w:r>
          </w:p>
        </w:tc>
        <w:tc>
          <w:tcPr>
            <w:tcW w:w="1216" w:type="dxa"/>
            <w:tcBorders>
              <w:top w:val="outset" w:sz="6" w:space="0" w:color="414142"/>
              <w:left w:val="outset" w:sz="6" w:space="0" w:color="414142"/>
              <w:bottom w:val="outset" w:sz="6" w:space="0" w:color="414142"/>
              <w:right w:val="outset" w:sz="6" w:space="0" w:color="414142"/>
            </w:tcBorders>
            <w:shd w:val="clear" w:color="auto" w:fill="auto"/>
            <w:tcMar>
              <w:left w:w="23" w:type="dxa"/>
            </w:tcMar>
          </w:tcPr>
          <w:p w14:paraId="6E3A08AC" w14:textId="77777777" w:rsidR="00055331" w:rsidRPr="00A132CB" w:rsidRDefault="00A72293" w:rsidP="009A2BEB">
            <w:pPr>
              <w:spacing w:after="0" w:line="240" w:lineRule="auto"/>
              <w:jc w:val="center"/>
              <w:rPr>
                <w:rFonts w:ascii="Times New Roman" w:eastAsia="Times New Roman" w:hAnsi="Times New Roman" w:cs="Times New Roman"/>
                <w:color w:val="000000"/>
                <w:sz w:val="24"/>
                <w:szCs w:val="24"/>
                <w:lang w:val="lv-LV" w:eastAsia="lv-LV"/>
              </w:rPr>
            </w:pPr>
            <w:r>
              <w:rPr>
                <w:rFonts w:ascii="Times New Roman" w:eastAsia="Times New Roman" w:hAnsi="Times New Roman" w:cs="Times New Roman"/>
                <w:color w:val="000000"/>
                <w:sz w:val="24"/>
                <w:szCs w:val="24"/>
                <w:lang w:val="lv-LV" w:eastAsia="lv-LV"/>
              </w:rPr>
              <w:t>0</w:t>
            </w:r>
          </w:p>
        </w:tc>
        <w:tc>
          <w:tcPr>
            <w:tcW w:w="1029" w:type="dxa"/>
            <w:tcBorders>
              <w:top w:val="outset" w:sz="6" w:space="0" w:color="414142"/>
              <w:left w:val="outset" w:sz="6" w:space="0" w:color="414142"/>
              <w:bottom w:val="outset" w:sz="6" w:space="0" w:color="414142"/>
              <w:right w:val="outset" w:sz="6" w:space="0" w:color="414142"/>
            </w:tcBorders>
            <w:shd w:val="clear" w:color="auto" w:fill="auto"/>
            <w:tcMar>
              <w:left w:w="23" w:type="dxa"/>
            </w:tcMar>
          </w:tcPr>
          <w:p w14:paraId="436B97FC" w14:textId="77777777" w:rsidR="00055331" w:rsidRPr="00A132CB" w:rsidRDefault="00A72293" w:rsidP="009A2BEB">
            <w:pPr>
              <w:spacing w:after="0" w:line="240" w:lineRule="auto"/>
              <w:jc w:val="center"/>
              <w:rPr>
                <w:rFonts w:ascii="Times New Roman" w:eastAsia="Times New Roman" w:hAnsi="Times New Roman" w:cs="Times New Roman"/>
                <w:color w:val="000000"/>
                <w:sz w:val="24"/>
                <w:szCs w:val="24"/>
                <w:lang w:val="lv-LV" w:eastAsia="lv-LV"/>
              </w:rPr>
            </w:pPr>
            <w:r>
              <w:rPr>
                <w:rFonts w:ascii="Times New Roman" w:eastAsia="Times New Roman" w:hAnsi="Times New Roman" w:cs="Times New Roman"/>
                <w:color w:val="000000"/>
                <w:sz w:val="24"/>
                <w:szCs w:val="24"/>
                <w:lang w:val="lv-LV" w:eastAsia="lv-LV"/>
              </w:rPr>
              <w:t>0</w:t>
            </w:r>
          </w:p>
        </w:tc>
      </w:tr>
      <w:tr w:rsidR="00055331" w:rsidRPr="00A132CB" w14:paraId="344030B0" w14:textId="77777777">
        <w:trPr>
          <w:jc w:val="center"/>
        </w:trPr>
        <w:tc>
          <w:tcPr>
            <w:tcW w:w="3183" w:type="dxa"/>
            <w:tcBorders>
              <w:top w:val="outset" w:sz="6" w:space="0" w:color="414142"/>
              <w:left w:val="outset" w:sz="6" w:space="0" w:color="414142"/>
              <w:bottom w:val="outset" w:sz="6" w:space="0" w:color="414142"/>
              <w:right w:val="outset" w:sz="6" w:space="0" w:color="414142"/>
            </w:tcBorders>
            <w:shd w:val="clear" w:color="auto" w:fill="auto"/>
            <w:tcMar>
              <w:left w:w="23" w:type="dxa"/>
            </w:tcMar>
          </w:tcPr>
          <w:p w14:paraId="08C6A85D" w14:textId="77777777" w:rsidR="00055331" w:rsidRPr="00A132CB" w:rsidRDefault="00CD1359">
            <w:pPr>
              <w:spacing w:after="0" w:line="240" w:lineRule="auto"/>
              <w:rPr>
                <w:rFonts w:ascii="Times New Roman" w:hAnsi="Times New Roman" w:cs="Times New Roman"/>
                <w:color w:val="000000"/>
                <w:sz w:val="24"/>
                <w:szCs w:val="24"/>
                <w:lang w:val="lv-LV"/>
              </w:rPr>
            </w:pPr>
            <w:r w:rsidRPr="00A132CB">
              <w:rPr>
                <w:rFonts w:ascii="Times New Roman" w:eastAsia="Times New Roman" w:hAnsi="Times New Roman" w:cs="Times New Roman"/>
                <w:color w:val="000000"/>
                <w:sz w:val="24"/>
                <w:szCs w:val="24"/>
                <w:lang w:val="lv-LV" w:eastAsia="lv-LV"/>
              </w:rPr>
              <w:t>1.2. valsts speciālais budžets</w:t>
            </w:r>
          </w:p>
        </w:tc>
        <w:tc>
          <w:tcPr>
            <w:tcW w:w="1218" w:type="dxa"/>
            <w:tcBorders>
              <w:top w:val="outset" w:sz="6" w:space="0" w:color="414142"/>
              <w:left w:val="outset" w:sz="6" w:space="0" w:color="414142"/>
              <w:bottom w:val="outset" w:sz="6" w:space="0" w:color="414142"/>
              <w:right w:val="outset" w:sz="6" w:space="0" w:color="414142"/>
            </w:tcBorders>
            <w:shd w:val="clear" w:color="auto" w:fill="auto"/>
            <w:tcMar>
              <w:left w:w="23" w:type="dxa"/>
            </w:tcMar>
          </w:tcPr>
          <w:p w14:paraId="48359DEC" w14:textId="77777777" w:rsidR="00055331" w:rsidRPr="00A132CB" w:rsidRDefault="00A72293" w:rsidP="009A2BEB">
            <w:pPr>
              <w:spacing w:after="0" w:line="240" w:lineRule="auto"/>
              <w:jc w:val="center"/>
              <w:rPr>
                <w:rFonts w:ascii="Times New Roman" w:eastAsia="Times New Roman" w:hAnsi="Times New Roman" w:cs="Times New Roman"/>
                <w:color w:val="000000"/>
                <w:sz w:val="24"/>
                <w:szCs w:val="24"/>
                <w:lang w:val="lv-LV" w:eastAsia="lv-LV"/>
              </w:rPr>
            </w:pPr>
            <w:r>
              <w:rPr>
                <w:rFonts w:ascii="Times New Roman" w:eastAsia="Times New Roman" w:hAnsi="Times New Roman" w:cs="Times New Roman"/>
                <w:color w:val="000000"/>
                <w:sz w:val="24"/>
                <w:szCs w:val="24"/>
                <w:lang w:val="lv-LV" w:eastAsia="lv-LV"/>
              </w:rPr>
              <w:t>0</w:t>
            </w:r>
          </w:p>
        </w:tc>
        <w:tc>
          <w:tcPr>
            <w:tcW w:w="1591" w:type="dxa"/>
            <w:tcBorders>
              <w:top w:val="outset" w:sz="6" w:space="0" w:color="414142"/>
              <w:left w:val="outset" w:sz="6" w:space="0" w:color="414142"/>
              <w:bottom w:val="outset" w:sz="6" w:space="0" w:color="414142"/>
              <w:right w:val="outset" w:sz="6" w:space="0" w:color="414142"/>
            </w:tcBorders>
            <w:shd w:val="clear" w:color="auto" w:fill="auto"/>
            <w:tcMar>
              <w:left w:w="23" w:type="dxa"/>
            </w:tcMar>
          </w:tcPr>
          <w:p w14:paraId="4BF85208" w14:textId="77777777" w:rsidR="00055331" w:rsidRPr="00A132CB" w:rsidRDefault="00A72293" w:rsidP="009A2BEB">
            <w:pPr>
              <w:spacing w:after="0" w:line="240" w:lineRule="auto"/>
              <w:jc w:val="center"/>
              <w:rPr>
                <w:rFonts w:ascii="Times New Roman" w:eastAsia="Times New Roman" w:hAnsi="Times New Roman" w:cs="Times New Roman"/>
                <w:color w:val="000000"/>
                <w:sz w:val="24"/>
                <w:szCs w:val="24"/>
                <w:lang w:val="lv-LV" w:eastAsia="lv-LV"/>
              </w:rPr>
            </w:pPr>
            <w:r>
              <w:rPr>
                <w:rFonts w:ascii="Times New Roman" w:eastAsia="Times New Roman" w:hAnsi="Times New Roman" w:cs="Times New Roman"/>
                <w:color w:val="000000"/>
                <w:sz w:val="24"/>
                <w:szCs w:val="24"/>
                <w:lang w:val="lv-LV" w:eastAsia="lv-LV"/>
              </w:rPr>
              <w:t>0</w:t>
            </w:r>
          </w:p>
        </w:tc>
        <w:tc>
          <w:tcPr>
            <w:tcW w:w="1123" w:type="dxa"/>
            <w:tcBorders>
              <w:top w:val="outset" w:sz="6" w:space="0" w:color="414142"/>
              <w:left w:val="outset" w:sz="6" w:space="0" w:color="414142"/>
              <w:bottom w:val="outset" w:sz="6" w:space="0" w:color="414142"/>
              <w:right w:val="outset" w:sz="6" w:space="0" w:color="414142"/>
            </w:tcBorders>
            <w:shd w:val="clear" w:color="auto" w:fill="auto"/>
            <w:tcMar>
              <w:left w:w="23" w:type="dxa"/>
            </w:tcMar>
          </w:tcPr>
          <w:p w14:paraId="106FDAF2" w14:textId="77777777" w:rsidR="00055331" w:rsidRPr="00A132CB" w:rsidRDefault="00A72293" w:rsidP="009A2BEB">
            <w:pPr>
              <w:spacing w:after="0" w:line="240" w:lineRule="auto"/>
              <w:jc w:val="center"/>
              <w:rPr>
                <w:rFonts w:ascii="Times New Roman" w:eastAsia="Times New Roman" w:hAnsi="Times New Roman" w:cs="Times New Roman"/>
                <w:color w:val="000000"/>
                <w:sz w:val="24"/>
                <w:szCs w:val="24"/>
                <w:lang w:val="lv-LV" w:eastAsia="lv-LV"/>
              </w:rPr>
            </w:pPr>
            <w:r>
              <w:rPr>
                <w:rFonts w:ascii="Times New Roman" w:eastAsia="Times New Roman" w:hAnsi="Times New Roman" w:cs="Times New Roman"/>
                <w:color w:val="000000"/>
                <w:sz w:val="24"/>
                <w:szCs w:val="24"/>
                <w:lang w:val="lv-LV" w:eastAsia="lv-LV"/>
              </w:rPr>
              <w:t>0</w:t>
            </w:r>
          </w:p>
        </w:tc>
        <w:tc>
          <w:tcPr>
            <w:tcW w:w="1216" w:type="dxa"/>
            <w:tcBorders>
              <w:top w:val="outset" w:sz="6" w:space="0" w:color="414142"/>
              <w:left w:val="outset" w:sz="6" w:space="0" w:color="414142"/>
              <w:bottom w:val="outset" w:sz="6" w:space="0" w:color="414142"/>
              <w:right w:val="outset" w:sz="6" w:space="0" w:color="414142"/>
            </w:tcBorders>
            <w:shd w:val="clear" w:color="auto" w:fill="auto"/>
            <w:tcMar>
              <w:left w:w="23" w:type="dxa"/>
            </w:tcMar>
          </w:tcPr>
          <w:p w14:paraId="2E2F27D1" w14:textId="77777777" w:rsidR="00055331" w:rsidRPr="00A132CB" w:rsidRDefault="00A72293" w:rsidP="009A2BEB">
            <w:pPr>
              <w:spacing w:after="0" w:line="240" w:lineRule="auto"/>
              <w:jc w:val="center"/>
              <w:rPr>
                <w:rFonts w:ascii="Times New Roman" w:eastAsia="Times New Roman" w:hAnsi="Times New Roman" w:cs="Times New Roman"/>
                <w:color w:val="000000"/>
                <w:sz w:val="24"/>
                <w:szCs w:val="24"/>
                <w:lang w:val="lv-LV" w:eastAsia="lv-LV"/>
              </w:rPr>
            </w:pPr>
            <w:r>
              <w:rPr>
                <w:rFonts w:ascii="Times New Roman" w:eastAsia="Times New Roman" w:hAnsi="Times New Roman" w:cs="Times New Roman"/>
                <w:color w:val="000000"/>
                <w:sz w:val="24"/>
                <w:szCs w:val="24"/>
                <w:lang w:val="lv-LV" w:eastAsia="lv-LV"/>
              </w:rPr>
              <w:t>0</w:t>
            </w:r>
          </w:p>
        </w:tc>
        <w:tc>
          <w:tcPr>
            <w:tcW w:w="1029" w:type="dxa"/>
            <w:tcBorders>
              <w:top w:val="outset" w:sz="6" w:space="0" w:color="414142"/>
              <w:left w:val="outset" w:sz="6" w:space="0" w:color="414142"/>
              <w:bottom w:val="outset" w:sz="6" w:space="0" w:color="414142"/>
              <w:right w:val="outset" w:sz="6" w:space="0" w:color="414142"/>
            </w:tcBorders>
            <w:shd w:val="clear" w:color="auto" w:fill="auto"/>
            <w:tcMar>
              <w:left w:w="23" w:type="dxa"/>
            </w:tcMar>
          </w:tcPr>
          <w:p w14:paraId="621755B7" w14:textId="77777777" w:rsidR="00055331" w:rsidRPr="00A132CB" w:rsidRDefault="00A72293" w:rsidP="009A2BEB">
            <w:pPr>
              <w:spacing w:after="0" w:line="240" w:lineRule="auto"/>
              <w:jc w:val="center"/>
              <w:rPr>
                <w:rFonts w:ascii="Times New Roman" w:eastAsia="Times New Roman" w:hAnsi="Times New Roman" w:cs="Times New Roman"/>
                <w:color w:val="000000"/>
                <w:sz w:val="24"/>
                <w:szCs w:val="24"/>
                <w:lang w:val="lv-LV" w:eastAsia="lv-LV"/>
              </w:rPr>
            </w:pPr>
            <w:r>
              <w:rPr>
                <w:rFonts w:ascii="Times New Roman" w:eastAsia="Times New Roman" w:hAnsi="Times New Roman" w:cs="Times New Roman"/>
                <w:color w:val="000000"/>
                <w:sz w:val="24"/>
                <w:szCs w:val="24"/>
                <w:lang w:val="lv-LV" w:eastAsia="lv-LV"/>
              </w:rPr>
              <w:t>0</w:t>
            </w:r>
          </w:p>
        </w:tc>
      </w:tr>
      <w:tr w:rsidR="00055331" w:rsidRPr="00A132CB" w14:paraId="1F6E20F5" w14:textId="77777777">
        <w:trPr>
          <w:jc w:val="center"/>
        </w:trPr>
        <w:tc>
          <w:tcPr>
            <w:tcW w:w="3183" w:type="dxa"/>
            <w:tcBorders>
              <w:top w:val="outset" w:sz="6" w:space="0" w:color="414142"/>
              <w:left w:val="outset" w:sz="6" w:space="0" w:color="414142"/>
              <w:bottom w:val="outset" w:sz="6" w:space="0" w:color="414142"/>
              <w:right w:val="outset" w:sz="6" w:space="0" w:color="414142"/>
            </w:tcBorders>
            <w:shd w:val="clear" w:color="auto" w:fill="auto"/>
            <w:tcMar>
              <w:left w:w="23" w:type="dxa"/>
            </w:tcMar>
          </w:tcPr>
          <w:p w14:paraId="1D98964C" w14:textId="77777777" w:rsidR="00055331" w:rsidRPr="00A132CB" w:rsidRDefault="00CD1359">
            <w:pPr>
              <w:spacing w:after="0" w:line="240" w:lineRule="auto"/>
              <w:rPr>
                <w:rFonts w:ascii="Times New Roman" w:hAnsi="Times New Roman" w:cs="Times New Roman"/>
                <w:color w:val="000000"/>
                <w:sz w:val="24"/>
                <w:szCs w:val="24"/>
                <w:lang w:val="lv-LV"/>
              </w:rPr>
            </w:pPr>
            <w:r w:rsidRPr="00A132CB">
              <w:rPr>
                <w:rFonts w:ascii="Times New Roman" w:eastAsia="Times New Roman" w:hAnsi="Times New Roman" w:cs="Times New Roman"/>
                <w:color w:val="000000"/>
                <w:sz w:val="24"/>
                <w:szCs w:val="24"/>
                <w:lang w:val="lv-LV" w:eastAsia="lv-LV"/>
              </w:rPr>
              <w:t>1.3. pašvaldību budžets</w:t>
            </w:r>
          </w:p>
        </w:tc>
        <w:tc>
          <w:tcPr>
            <w:tcW w:w="1218" w:type="dxa"/>
            <w:tcBorders>
              <w:top w:val="outset" w:sz="6" w:space="0" w:color="414142"/>
              <w:left w:val="outset" w:sz="6" w:space="0" w:color="414142"/>
              <w:bottom w:val="outset" w:sz="6" w:space="0" w:color="414142"/>
              <w:right w:val="outset" w:sz="6" w:space="0" w:color="414142"/>
            </w:tcBorders>
            <w:shd w:val="clear" w:color="auto" w:fill="auto"/>
            <w:tcMar>
              <w:left w:w="23" w:type="dxa"/>
            </w:tcMar>
          </w:tcPr>
          <w:p w14:paraId="01CAAA98" w14:textId="77777777" w:rsidR="00055331" w:rsidRPr="00A132CB" w:rsidRDefault="00A72293" w:rsidP="009A2BEB">
            <w:pPr>
              <w:spacing w:after="0" w:line="240" w:lineRule="auto"/>
              <w:jc w:val="center"/>
              <w:rPr>
                <w:rFonts w:ascii="Times New Roman" w:eastAsia="Times New Roman" w:hAnsi="Times New Roman" w:cs="Times New Roman"/>
                <w:color w:val="000000"/>
                <w:sz w:val="24"/>
                <w:szCs w:val="24"/>
                <w:lang w:val="lv-LV" w:eastAsia="lv-LV"/>
              </w:rPr>
            </w:pPr>
            <w:r>
              <w:rPr>
                <w:rFonts w:ascii="Times New Roman" w:eastAsia="Times New Roman" w:hAnsi="Times New Roman" w:cs="Times New Roman"/>
                <w:color w:val="000000"/>
                <w:sz w:val="24"/>
                <w:szCs w:val="24"/>
                <w:lang w:val="lv-LV" w:eastAsia="lv-LV"/>
              </w:rPr>
              <w:t>0</w:t>
            </w:r>
          </w:p>
        </w:tc>
        <w:tc>
          <w:tcPr>
            <w:tcW w:w="1591" w:type="dxa"/>
            <w:tcBorders>
              <w:top w:val="outset" w:sz="6" w:space="0" w:color="414142"/>
              <w:left w:val="outset" w:sz="6" w:space="0" w:color="414142"/>
              <w:bottom w:val="outset" w:sz="6" w:space="0" w:color="414142"/>
              <w:right w:val="outset" w:sz="6" w:space="0" w:color="414142"/>
            </w:tcBorders>
            <w:shd w:val="clear" w:color="auto" w:fill="auto"/>
            <w:tcMar>
              <w:left w:w="23" w:type="dxa"/>
            </w:tcMar>
          </w:tcPr>
          <w:p w14:paraId="56FF398C" w14:textId="77777777" w:rsidR="00055331" w:rsidRPr="00A132CB" w:rsidRDefault="00A72293" w:rsidP="009A2BEB">
            <w:pPr>
              <w:spacing w:after="0" w:line="240" w:lineRule="auto"/>
              <w:jc w:val="center"/>
              <w:rPr>
                <w:rFonts w:ascii="Times New Roman" w:eastAsia="Times New Roman" w:hAnsi="Times New Roman" w:cs="Times New Roman"/>
                <w:color w:val="000000"/>
                <w:sz w:val="24"/>
                <w:szCs w:val="24"/>
                <w:lang w:val="lv-LV" w:eastAsia="lv-LV"/>
              </w:rPr>
            </w:pPr>
            <w:r>
              <w:rPr>
                <w:rFonts w:ascii="Times New Roman" w:eastAsia="Times New Roman" w:hAnsi="Times New Roman" w:cs="Times New Roman"/>
                <w:color w:val="000000"/>
                <w:sz w:val="24"/>
                <w:szCs w:val="24"/>
                <w:lang w:val="lv-LV" w:eastAsia="lv-LV"/>
              </w:rPr>
              <w:t>0</w:t>
            </w:r>
          </w:p>
        </w:tc>
        <w:tc>
          <w:tcPr>
            <w:tcW w:w="1123" w:type="dxa"/>
            <w:tcBorders>
              <w:top w:val="outset" w:sz="6" w:space="0" w:color="414142"/>
              <w:left w:val="outset" w:sz="6" w:space="0" w:color="414142"/>
              <w:bottom w:val="outset" w:sz="6" w:space="0" w:color="414142"/>
              <w:right w:val="outset" w:sz="6" w:space="0" w:color="414142"/>
            </w:tcBorders>
            <w:shd w:val="clear" w:color="auto" w:fill="auto"/>
            <w:tcMar>
              <w:left w:w="23" w:type="dxa"/>
            </w:tcMar>
          </w:tcPr>
          <w:p w14:paraId="184F8FC6" w14:textId="77777777" w:rsidR="00055331" w:rsidRPr="00A132CB" w:rsidRDefault="00A72293" w:rsidP="009A2BEB">
            <w:pPr>
              <w:spacing w:after="0" w:line="240" w:lineRule="auto"/>
              <w:jc w:val="center"/>
              <w:rPr>
                <w:rFonts w:ascii="Times New Roman" w:eastAsia="Times New Roman" w:hAnsi="Times New Roman" w:cs="Times New Roman"/>
                <w:color w:val="000000"/>
                <w:sz w:val="24"/>
                <w:szCs w:val="24"/>
                <w:lang w:val="lv-LV" w:eastAsia="lv-LV"/>
              </w:rPr>
            </w:pPr>
            <w:r>
              <w:rPr>
                <w:rFonts w:ascii="Times New Roman" w:eastAsia="Times New Roman" w:hAnsi="Times New Roman" w:cs="Times New Roman"/>
                <w:color w:val="000000"/>
                <w:sz w:val="24"/>
                <w:szCs w:val="24"/>
                <w:lang w:val="lv-LV" w:eastAsia="lv-LV"/>
              </w:rPr>
              <w:t>0</w:t>
            </w:r>
          </w:p>
        </w:tc>
        <w:tc>
          <w:tcPr>
            <w:tcW w:w="1216" w:type="dxa"/>
            <w:tcBorders>
              <w:top w:val="outset" w:sz="6" w:space="0" w:color="414142"/>
              <w:left w:val="outset" w:sz="6" w:space="0" w:color="414142"/>
              <w:bottom w:val="outset" w:sz="6" w:space="0" w:color="414142"/>
              <w:right w:val="outset" w:sz="6" w:space="0" w:color="414142"/>
            </w:tcBorders>
            <w:shd w:val="clear" w:color="auto" w:fill="auto"/>
            <w:tcMar>
              <w:left w:w="23" w:type="dxa"/>
            </w:tcMar>
          </w:tcPr>
          <w:p w14:paraId="3F4B563A" w14:textId="77777777" w:rsidR="00055331" w:rsidRPr="00A132CB" w:rsidRDefault="00A72293" w:rsidP="009A2BEB">
            <w:pPr>
              <w:spacing w:after="0" w:line="240" w:lineRule="auto"/>
              <w:jc w:val="center"/>
              <w:rPr>
                <w:rFonts w:ascii="Times New Roman" w:eastAsia="Times New Roman" w:hAnsi="Times New Roman" w:cs="Times New Roman"/>
                <w:color w:val="000000"/>
                <w:sz w:val="24"/>
                <w:szCs w:val="24"/>
                <w:lang w:val="lv-LV" w:eastAsia="lv-LV"/>
              </w:rPr>
            </w:pPr>
            <w:r>
              <w:rPr>
                <w:rFonts w:ascii="Times New Roman" w:eastAsia="Times New Roman" w:hAnsi="Times New Roman" w:cs="Times New Roman"/>
                <w:color w:val="000000"/>
                <w:sz w:val="24"/>
                <w:szCs w:val="24"/>
                <w:lang w:val="lv-LV" w:eastAsia="lv-LV"/>
              </w:rPr>
              <w:t>0</w:t>
            </w:r>
          </w:p>
        </w:tc>
        <w:tc>
          <w:tcPr>
            <w:tcW w:w="1029" w:type="dxa"/>
            <w:tcBorders>
              <w:top w:val="outset" w:sz="6" w:space="0" w:color="414142"/>
              <w:left w:val="outset" w:sz="6" w:space="0" w:color="414142"/>
              <w:bottom w:val="outset" w:sz="6" w:space="0" w:color="414142"/>
              <w:right w:val="outset" w:sz="6" w:space="0" w:color="414142"/>
            </w:tcBorders>
            <w:shd w:val="clear" w:color="auto" w:fill="auto"/>
            <w:tcMar>
              <w:left w:w="23" w:type="dxa"/>
            </w:tcMar>
          </w:tcPr>
          <w:p w14:paraId="4837CADB" w14:textId="77777777" w:rsidR="00055331" w:rsidRPr="00A132CB" w:rsidRDefault="00A72293" w:rsidP="009A2BEB">
            <w:pPr>
              <w:spacing w:after="0" w:line="240" w:lineRule="auto"/>
              <w:jc w:val="center"/>
              <w:rPr>
                <w:rFonts w:ascii="Times New Roman" w:eastAsia="Times New Roman" w:hAnsi="Times New Roman" w:cs="Times New Roman"/>
                <w:color w:val="000000"/>
                <w:sz w:val="24"/>
                <w:szCs w:val="24"/>
                <w:lang w:val="lv-LV" w:eastAsia="lv-LV"/>
              </w:rPr>
            </w:pPr>
            <w:r>
              <w:rPr>
                <w:rFonts w:ascii="Times New Roman" w:eastAsia="Times New Roman" w:hAnsi="Times New Roman" w:cs="Times New Roman"/>
                <w:color w:val="000000"/>
                <w:sz w:val="24"/>
                <w:szCs w:val="24"/>
                <w:lang w:val="lv-LV" w:eastAsia="lv-LV"/>
              </w:rPr>
              <w:t>0</w:t>
            </w:r>
          </w:p>
        </w:tc>
      </w:tr>
      <w:tr w:rsidR="00055331" w:rsidRPr="00A132CB" w14:paraId="74150DB3" w14:textId="77777777">
        <w:trPr>
          <w:jc w:val="center"/>
        </w:trPr>
        <w:tc>
          <w:tcPr>
            <w:tcW w:w="3183" w:type="dxa"/>
            <w:tcBorders>
              <w:top w:val="outset" w:sz="6" w:space="0" w:color="414142"/>
              <w:left w:val="outset" w:sz="6" w:space="0" w:color="414142"/>
              <w:bottom w:val="outset" w:sz="6" w:space="0" w:color="414142"/>
              <w:right w:val="outset" w:sz="6" w:space="0" w:color="414142"/>
            </w:tcBorders>
            <w:shd w:val="clear" w:color="auto" w:fill="auto"/>
            <w:tcMar>
              <w:left w:w="23" w:type="dxa"/>
            </w:tcMar>
          </w:tcPr>
          <w:p w14:paraId="5EF311F9" w14:textId="77777777" w:rsidR="00055331" w:rsidRPr="00A132CB" w:rsidRDefault="00CD1359">
            <w:pPr>
              <w:spacing w:after="0" w:line="240" w:lineRule="auto"/>
              <w:rPr>
                <w:rFonts w:ascii="Times New Roman" w:hAnsi="Times New Roman" w:cs="Times New Roman"/>
                <w:color w:val="000000"/>
                <w:sz w:val="24"/>
                <w:szCs w:val="24"/>
                <w:lang w:val="lv-LV"/>
              </w:rPr>
            </w:pPr>
            <w:r w:rsidRPr="00A132CB">
              <w:rPr>
                <w:rFonts w:ascii="Times New Roman" w:eastAsia="Times New Roman" w:hAnsi="Times New Roman" w:cs="Times New Roman"/>
                <w:color w:val="000000"/>
                <w:sz w:val="24"/>
                <w:szCs w:val="24"/>
                <w:lang w:val="lv-LV" w:eastAsia="lv-LV"/>
              </w:rPr>
              <w:t>2. Budžeta izdevumi:</w:t>
            </w:r>
          </w:p>
        </w:tc>
        <w:tc>
          <w:tcPr>
            <w:tcW w:w="1218" w:type="dxa"/>
            <w:tcBorders>
              <w:top w:val="outset" w:sz="6" w:space="0" w:color="414142"/>
              <w:left w:val="outset" w:sz="6" w:space="0" w:color="414142"/>
              <w:bottom w:val="outset" w:sz="6" w:space="0" w:color="414142"/>
              <w:right w:val="outset" w:sz="6" w:space="0" w:color="414142"/>
            </w:tcBorders>
            <w:shd w:val="clear" w:color="auto" w:fill="auto"/>
            <w:tcMar>
              <w:left w:w="23" w:type="dxa"/>
            </w:tcMar>
          </w:tcPr>
          <w:p w14:paraId="2E05556D" w14:textId="77777777" w:rsidR="00055331" w:rsidRPr="00A132CB" w:rsidRDefault="00A72293" w:rsidP="009A2BEB">
            <w:pPr>
              <w:spacing w:after="0" w:line="240" w:lineRule="auto"/>
              <w:jc w:val="center"/>
              <w:rPr>
                <w:rFonts w:ascii="Times New Roman" w:eastAsia="Times New Roman" w:hAnsi="Times New Roman" w:cs="Times New Roman"/>
                <w:color w:val="000000"/>
                <w:sz w:val="24"/>
                <w:szCs w:val="24"/>
                <w:lang w:val="lv-LV" w:eastAsia="lv-LV"/>
              </w:rPr>
            </w:pPr>
            <w:r>
              <w:rPr>
                <w:rFonts w:ascii="Times New Roman" w:eastAsia="Times New Roman" w:hAnsi="Times New Roman" w:cs="Times New Roman"/>
                <w:color w:val="000000"/>
                <w:sz w:val="24"/>
                <w:szCs w:val="24"/>
                <w:lang w:val="lv-LV" w:eastAsia="lv-LV"/>
              </w:rPr>
              <w:t>0</w:t>
            </w:r>
          </w:p>
        </w:tc>
        <w:tc>
          <w:tcPr>
            <w:tcW w:w="1591" w:type="dxa"/>
            <w:tcBorders>
              <w:top w:val="outset" w:sz="6" w:space="0" w:color="414142"/>
              <w:left w:val="outset" w:sz="6" w:space="0" w:color="414142"/>
              <w:bottom w:val="outset" w:sz="6" w:space="0" w:color="414142"/>
              <w:right w:val="outset" w:sz="6" w:space="0" w:color="414142"/>
            </w:tcBorders>
            <w:shd w:val="clear" w:color="auto" w:fill="auto"/>
            <w:tcMar>
              <w:left w:w="23" w:type="dxa"/>
            </w:tcMar>
          </w:tcPr>
          <w:p w14:paraId="1DAAF384" w14:textId="77777777" w:rsidR="00055331" w:rsidRPr="00A132CB" w:rsidRDefault="00A72293" w:rsidP="009A2BEB">
            <w:pPr>
              <w:spacing w:after="0" w:line="240" w:lineRule="auto"/>
              <w:jc w:val="center"/>
              <w:rPr>
                <w:rFonts w:ascii="Times New Roman" w:eastAsia="Times New Roman" w:hAnsi="Times New Roman" w:cs="Times New Roman"/>
                <w:color w:val="000000"/>
                <w:sz w:val="24"/>
                <w:szCs w:val="24"/>
                <w:lang w:val="lv-LV" w:eastAsia="lv-LV"/>
              </w:rPr>
            </w:pPr>
            <w:r w:rsidRPr="00A132CB">
              <w:rPr>
                <w:rFonts w:ascii="Times New Roman" w:eastAsia="Times New Roman" w:hAnsi="Times New Roman" w:cs="Times New Roman"/>
                <w:color w:val="000000"/>
                <w:sz w:val="24"/>
                <w:szCs w:val="24"/>
                <w:lang w:val="lv-LV" w:eastAsia="lv-LV"/>
              </w:rPr>
              <w:t>7623</w:t>
            </w:r>
          </w:p>
        </w:tc>
        <w:tc>
          <w:tcPr>
            <w:tcW w:w="1123" w:type="dxa"/>
            <w:tcBorders>
              <w:top w:val="outset" w:sz="6" w:space="0" w:color="414142"/>
              <w:left w:val="outset" w:sz="6" w:space="0" w:color="414142"/>
              <w:bottom w:val="outset" w:sz="6" w:space="0" w:color="414142"/>
              <w:right w:val="outset" w:sz="6" w:space="0" w:color="414142"/>
            </w:tcBorders>
            <w:shd w:val="clear" w:color="auto" w:fill="auto"/>
            <w:tcMar>
              <w:left w:w="23" w:type="dxa"/>
            </w:tcMar>
          </w:tcPr>
          <w:p w14:paraId="424CDC48" w14:textId="77777777" w:rsidR="00055331" w:rsidRPr="00A132CB" w:rsidRDefault="00A72293" w:rsidP="009A2BEB">
            <w:pPr>
              <w:spacing w:after="0" w:line="240" w:lineRule="auto"/>
              <w:jc w:val="center"/>
              <w:rPr>
                <w:rFonts w:ascii="Times New Roman" w:eastAsia="Times New Roman" w:hAnsi="Times New Roman" w:cs="Times New Roman"/>
                <w:color w:val="000000"/>
                <w:sz w:val="24"/>
                <w:szCs w:val="24"/>
                <w:lang w:val="lv-LV" w:eastAsia="lv-LV"/>
              </w:rPr>
            </w:pPr>
            <w:r>
              <w:rPr>
                <w:rFonts w:ascii="Times New Roman" w:eastAsia="Times New Roman" w:hAnsi="Times New Roman" w:cs="Times New Roman"/>
                <w:color w:val="000000"/>
                <w:sz w:val="24"/>
                <w:szCs w:val="24"/>
                <w:lang w:val="lv-LV" w:eastAsia="lv-LV"/>
              </w:rPr>
              <w:t>0</w:t>
            </w:r>
          </w:p>
        </w:tc>
        <w:tc>
          <w:tcPr>
            <w:tcW w:w="1216" w:type="dxa"/>
            <w:tcBorders>
              <w:top w:val="outset" w:sz="6" w:space="0" w:color="414142"/>
              <w:left w:val="outset" w:sz="6" w:space="0" w:color="414142"/>
              <w:bottom w:val="outset" w:sz="6" w:space="0" w:color="414142"/>
              <w:right w:val="outset" w:sz="6" w:space="0" w:color="414142"/>
            </w:tcBorders>
            <w:shd w:val="clear" w:color="auto" w:fill="auto"/>
            <w:tcMar>
              <w:left w:w="23" w:type="dxa"/>
            </w:tcMar>
          </w:tcPr>
          <w:p w14:paraId="19AB7B05" w14:textId="77777777" w:rsidR="00055331" w:rsidRPr="00A132CB" w:rsidRDefault="00A72293" w:rsidP="009A2BEB">
            <w:pPr>
              <w:spacing w:after="0" w:line="240" w:lineRule="auto"/>
              <w:jc w:val="center"/>
              <w:rPr>
                <w:rFonts w:ascii="Times New Roman" w:eastAsia="Times New Roman" w:hAnsi="Times New Roman" w:cs="Times New Roman"/>
                <w:color w:val="000000"/>
                <w:sz w:val="24"/>
                <w:szCs w:val="24"/>
                <w:lang w:val="lv-LV" w:eastAsia="lv-LV"/>
              </w:rPr>
            </w:pPr>
            <w:r>
              <w:rPr>
                <w:rFonts w:ascii="Times New Roman" w:eastAsia="Times New Roman" w:hAnsi="Times New Roman" w:cs="Times New Roman"/>
                <w:color w:val="000000"/>
                <w:sz w:val="24"/>
                <w:szCs w:val="24"/>
                <w:lang w:val="lv-LV" w:eastAsia="lv-LV"/>
              </w:rPr>
              <w:t>0</w:t>
            </w:r>
          </w:p>
        </w:tc>
        <w:tc>
          <w:tcPr>
            <w:tcW w:w="1029" w:type="dxa"/>
            <w:tcBorders>
              <w:top w:val="outset" w:sz="6" w:space="0" w:color="414142"/>
              <w:left w:val="outset" w:sz="6" w:space="0" w:color="414142"/>
              <w:bottom w:val="outset" w:sz="6" w:space="0" w:color="414142"/>
              <w:right w:val="outset" w:sz="6" w:space="0" w:color="414142"/>
            </w:tcBorders>
            <w:shd w:val="clear" w:color="auto" w:fill="auto"/>
            <w:tcMar>
              <w:left w:w="23" w:type="dxa"/>
            </w:tcMar>
          </w:tcPr>
          <w:p w14:paraId="629B1F85" w14:textId="77777777" w:rsidR="00055331" w:rsidRPr="00A132CB" w:rsidRDefault="00A72293" w:rsidP="009A2BEB">
            <w:pPr>
              <w:spacing w:after="0" w:line="240" w:lineRule="auto"/>
              <w:jc w:val="center"/>
              <w:rPr>
                <w:rFonts w:ascii="Times New Roman" w:eastAsia="Times New Roman" w:hAnsi="Times New Roman" w:cs="Times New Roman"/>
                <w:color w:val="000000"/>
                <w:sz w:val="24"/>
                <w:szCs w:val="24"/>
                <w:lang w:val="lv-LV" w:eastAsia="lv-LV"/>
              </w:rPr>
            </w:pPr>
            <w:r>
              <w:rPr>
                <w:rFonts w:ascii="Times New Roman" w:eastAsia="Times New Roman" w:hAnsi="Times New Roman" w:cs="Times New Roman"/>
                <w:color w:val="000000"/>
                <w:sz w:val="24"/>
                <w:szCs w:val="24"/>
                <w:lang w:val="lv-LV" w:eastAsia="lv-LV"/>
              </w:rPr>
              <w:t>0</w:t>
            </w:r>
          </w:p>
        </w:tc>
      </w:tr>
      <w:tr w:rsidR="00055331" w:rsidRPr="00A132CB" w14:paraId="52306712" w14:textId="77777777">
        <w:trPr>
          <w:jc w:val="center"/>
        </w:trPr>
        <w:tc>
          <w:tcPr>
            <w:tcW w:w="3183" w:type="dxa"/>
            <w:tcBorders>
              <w:top w:val="outset" w:sz="6" w:space="0" w:color="414142"/>
              <w:left w:val="outset" w:sz="6" w:space="0" w:color="414142"/>
              <w:bottom w:val="outset" w:sz="6" w:space="0" w:color="414142"/>
              <w:right w:val="outset" w:sz="6" w:space="0" w:color="414142"/>
            </w:tcBorders>
            <w:shd w:val="clear" w:color="auto" w:fill="auto"/>
            <w:tcMar>
              <w:left w:w="23" w:type="dxa"/>
            </w:tcMar>
          </w:tcPr>
          <w:p w14:paraId="66BB8ACE" w14:textId="77777777" w:rsidR="00055331" w:rsidRPr="00A132CB" w:rsidRDefault="00CD1359">
            <w:pPr>
              <w:spacing w:after="0" w:line="240" w:lineRule="auto"/>
              <w:rPr>
                <w:rFonts w:ascii="Times New Roman" w:hAnsi="Times New Roman" w:cs="Times New Roman"/>
                <w:color w:val="000000"/>
                <w:sz w:val="24"/>
                <w:szCs w:val="24"/>
                <w:lang w:val="lv-LV"/>
              </w:rPr>
            </w:pPr>
            <w:r w:rsidRPr="00A132CB">
              <w:rPr>
                <w:rFonts w:ascii="Times New Roman" w:eastAsia="Times New Roman" w:hAnsi="Times New Roman" w:cs="Times New Roman"/>
                <w:color w:val="000000"/>
                <w:sz w:val="24"/>
                <w:szCs w:val="24"/>
                <w:lang w:val="lv-LV" w:eastAsia="lv-LV"/>
              </w:rPr>
              <w:t>2.1. valsts pamatbudžets</w:t>
            </w:r>
          </w:p>
        </w:tc>
        <w:tc>
          <w:tcPr>
            <w:tcW w:w="1218" w:type="dxa"/>
            <w:tcBorders>
              <w:top w:val="outset" w:sz="6" w:space="0" w:color="414142"/>
              <w:left w:val="outset" w:sz="6" w:space="0" w:color="414142"/>
              <w:bottom w:val="outset" w:sz="6" w:space="0" w:color="414142"/>
              <w:right w:val="outset" w:sz="6" w:space="0" w:color="414142"/>
            </w:tcBorders>
            <w:shd w:val="clear" w:color="auto" w:fill="auto"/>
            <w:tcMar>
              <w:left w:w="23" w:type="dxa"/>
            </w:tcMar>
          </w:tcPr>
          <w:p w14:paraId="43C8E790" w14:textId="77777777" w:rsidR="00055331" w:rsidRPr="00A132CB" w:rsidRDefault="00A72293" w:rsidP="009A2BEB">
            <w:pPr>
              <w:spacing w:after="0" w:line="240" w:lineRule="auto"/>
              <w:jc w:val="center"/>
              <w:rPr>
                <w:rFonts w:ascii="Times New Roman" w:eastAsia="Times New Roman" w:hAnsi="Times New Roman" w:cs="Times New Roman"/>
                <w:color w:val="000000"/>
                <w:sz w:val="24"/>
                <w:szCs w:val="24"/>
                <w:lang w:val="lv-LV" w:eastAsia="lv-LV"/>
              </w:rPr>
            </w:pPr>
            <w:r>
              <w:rPr>
                <w:rFonts w:ascii="Times New Roman" w:eastAsia="Times New Roman" w:hAnsi="Times New Roman" w:cs="Times New Roman"/>
                <w:color w:val="000000"/>
                <w:sz w:val="24"/>
                <w:szCs w:val="24"/>
                <w:lang w:val="lv-LV" w:eastAsia="lv-LV"/>
              </w:rPr>
              <w:t>0</w:t>
            </w:r>
          </w:p>
        </w:tc>
        <w:tc>
          <w:tcPr>
            <w:tcW w:w="1591" w:type="dxa"/>
            <w:tcBorders>
              <w:top w:val="outset" w:sz="6" w:space="0" w:color="414142"/>
              <w:left w:val="outset" w:sz="6" w:space="0" w:color="414142"/>
              <w:bottom w:val="outset" w:sz="6" w:space="0" w:color="414142"/>
              <w:right w:val="outset" w:sz="6" w:space="0" w:color="414142"/>
            </w:tcBorders>
            <w:shd w:val="clear" w:color="auto" w:fill="auto"/>
            <w:tcMar>
              <w:left w:w="23" w:type="dxa"/>
            </w:tcMar>
          </w:tcPr>
          <w:p w14:paraId="0D685A47" w14:textId="77777777" w:rsidR="00055331" w:rsidRPr="00A132CB" w:rsidRDefault="00CD1359" w:rsidP="009A2BEB">
            <w:pPr>
              <w:spacing w:after="0" w:line="240" w:lineRule="auto"/>
              <w:ind w:hanging="26"/>
              <w:jc w:val="center"/>
              <w:rPr>
                <w:rFonts w:ascii="Times New Roman" w:eastAsia="Times New Roman" w:hAnsi="Times New Roman" w:cs="Times New Roman"/>
                <w:color w:val="000000"/>
                <w:sz w:val="24"/>
                <w:szCs w:val="24"/>
                <w:lang w:val="lv-LV" w:eastAsia="lv-LV"/>
              </w:rPr>
            </w:pPr>
            <w:r w:rsidRPr="00A132CB">
              <w:rPr>
                <w:rFonts w:ascii="Times New Roman" w:eastAsia="Times New Roman" w:hAnsi="Times New Roman" w:cs="Times New Roman"/>
                <w:color w:val="000000"/>
                <w:sz w:val="24"/>
                <w:szCs w:val="24"/>
                <w:lang w:val="lv-LV" w:eastAsia="lv-LV"/>
              </w:rPr>
              <w:t>7623</w:t>
            </w:r>
          </w:p>
        </w:tc>
        <w:tc>
          <w:tcPr>
            <w:tcW w:w="1123" w:type="dxa"/>
            <w:tcBorders>
              <w:top w:val="outset" w:sz="6" w:space="0" w:color="414142"/>
              <w:left w:val="outset" w:sz="6" w:space="0" w:color="414142"/>
              <w:bottom w:val="outset" w:sz="6" w:space="0" w:color="414142"/>
              <w:right w:val="outset" w:sz="6" w:space="0" w:color="414142"/>
            </w:tcBorders>
            <w:shd w:val="clear" w:color="auto" w:fill="auto"/>
            <w:tcMar>
              <w:left w:w="23" w:type="dxa"/>
            </w:tcMar>
          </w:tcPr>
          <w:p w14:paraId="775C1CE6" w14:textId="77777777" w:rsidR="00055331" w:rsidRPr="00A132CB" w:rsidRDefault="00A72293" w:rsidP="009A2BEB">
            <w:pPr>
              <w:spacing w:after="0" w:line="240" w:lineRule="auto"/>
              <w:jc w:val="center"/>
              <w:rPr>
                <w:rFonts w:ascii="Times New Roman" w:eastAsia="Times New Roman" w:hAnsi="Times New Roman" w:cs="Times New Roman"/>
                <w:color w:val="000000"/>
                <w:sz w:val="24"/>
                <w:szCs w:val="24"/>
                <w:lang w:val="lv-LV" w:eastAsia="lv-LV"/>
              </w:rPr>
            </w:pPr>
            <w:r>
              <w:rPr>
                <w:rFonts w:ascii="Times New Roman" w:eastAsia="Times New Roman" w:hAnsi="Times New Roman" w:cs="Times New Roman"/>
                <w:color w:val="000000"/>
                <w:sz w:val="24"/>
                <w:szCs w:val="24"/>
                <w:lang w:val="lv-LV" w:eastAsia="lv-LV"/>
              </w:rPr>
              <w:t>0</w:t>
            </w:r>
          </w:p>
        </w:tc>
        <w:tc>
          <w:tcPr>
            <w:tcW w:w="1216" w:type="dxa"/>
            <w:tcBorders>
              <w:top w:val="outset" w:sz="6" w:space="0" w:color="414142"/>
              <w:left w:val="outset" w:sz="6" w:space="0" w:color="414142"/>
              <w:bottom w:val="outset" w:sz="6" w:space="0" w:color="414142"/>
              <w:right w:val="outset" w:sz="6" w:space="0" w:color="414142"/>
            </w:tcBorders>
            <w:shd w:val="clear" w:color="auto" w:fill="auto"/>
            <w:tcMar>
              <w:left w:w="23" w:type="dxa"/>
            </w:tcMar>
          </w:tcPr>
          <w:p w14:paraId="23CD8BDB" w14:textId="77777777" w:rsidR="00055331" w:rsidRPr="00A132CB" w:rsidRDefault="00A72293" w:rsidP="009A2BEB">
            <w:pPr>
              <w:spacing w:after="0" w:line="240" w:lineRule="auto"/>
              <w:jc w:val="center"/>
              <w:rPr>
                <w:rFonts w:ascii="Times New Roman" w:eastAsia="Times New Roman" w:hAnsi="Times New Roman" w:cs="Times New Roman"/>
                <w:color w:val="000000"/>
                <w:sz w:val="24"/>
                <w:szCs w:val="24"/>
                <w:lang w:val="lv-LV" w:eastAsia="lv-LV"/>
              </w:rPr>
            </w:pPr>
            <w:r>
              <w:rPr>
                <w:rFonts w:ascii="Times New Roman" w:eastAsia="Times New Roman" w:hAnsi="Times New Roman" w:cs="Times New Roman"/>
                <w:color w:val="000000"/>
                <w:sz w:val="24"/>
                <w:szCs w:val="24"/>
                <w:lang w:val="lv-LV" w:eastAsia="lv-LV"/>
              </w:rPr>
              <w:t>0</w:t>
            </w:r>
          </w:p>
        </w:tc>
        <w:tc>
          <w:tcPr>
            <w:tcW w:w="1029" w:type="dxa"/>
            <w:tcBorders>
              <w:top w:val="outset" w:sz="6" w:space="0" w:color="414142"/>
              <w:left w:val="outset" w:sz="6" w:space="0" w:color="414142"/>
              <w:bottom w:val="outset" w:sz="6" w:space="0" w:color="414142"/>
              <w:right w:val="outset" w:sz="6" w:space="0" w:color="414142"/>
            </w:tcBorders>
            <w:shd w:val="clear" w:color="auto" w:fill="auto"/>
            <w:tcMar>
              <w:left w:w="23" w:type="dxa"/>
            </w:tcMar>
          </w:tcPr>
          <w:p w14:paraId="1F7B2468" w14:textId="77777777" w:rsidR="00055331" w:rsidRPr="00A132CB" w:rsidRDefault="00A72293" w:rsidP="009A2BEB">
            <w:pPr>
              <w:spacing w:after="0" w:line="240" w:lineRule="auto"/>
              <w:jc w:val="center"/>
              <w:rPr>
                <w:rFonts w:ascii="Times New Roman" w:eastAsia="Times New Roman" w:hAnsi="Times New Roman" w:cs="Times New Roman"/>
                <w:color w:val="000000"/>
                <w:sz w:val="24"/>
                <w:szCs w:val="24"/>
                <w:lang w:val="lv-LV" w:eastAsia="lv-LV"/>
              </w:rPr>
            </w:pPr>
            <w:r>
              <w:rPr>
                <w:rFonts w:ascii="Times New Roman" w:eastAsia="Times New Roman" w:hAnsi="Times New Roman" w:cs="Times New Roman"/>
                <w:color w:val="000000"/>
                <w:sz w:val="24"/>
                <w:szCs w:val="24"/>
                <w:lang w:val="lv-LV" w:eastAsia="lv-LV"/>
              </w:rPr>
              <w:t>0</w:t>
            </w:r>
          </w:p>
        </w:tc>
      </w:tr>
      <w:tr w:rsidR="00055331" w:rsidRPr="00A132CB" w14:paraId="20B4AEC0" w14:textId="77777777">
        <w:trPr>
          <w:jc w:val="center"/>
        </w:trPr>
        <w:tc>
          <w:tcPr>
            <w:tcW w:w="3183" w:type="dxa"/>
            <w:tcBorders>
              <w:top w:val="outset" w:sz="6" w:space="0" w:color="414142"/>
              <w:left w:val="outset" w:sz="6" w:space="0" w:color="414142"/>
              <w:bottom w:val="outset" w:sz="6" w:space="0" w:color="414142"/>
              <w:right w:val="outset" w:sz="6" w:space="0" w:color="414142"/>
            </w:tcBorders>
            <w:shd w:val="clear" w:color="auto" w:fill="auto"/>
            <w:tcMar>
              <w:left w:w="23" w:type="dxa"/>
            </w:tcMar>
          </w:tcPr>
          <w:p w14:paraId="25EF0DB5" w14:textId="77777777" w:rsidR="00055331" w:rsidRPr="00A132CB" w:rsidRDefault="00CD1359">
            <w:pPr>
              <w:spacing w:after="0" w:line="240" w:lineRule="auto"/>
              <w:rPr>
                <w:rFonts w:ascii="Times New Roman" w:hAnsi="Times New Roman" w:cs="Times New Roman"/>
                <w:color w:val="000000"/>
                <w:sz w:val="24"/>
                <w:szCs w:val="24"/>
                <w:lang w:val="lv-LV"/>
              </w:rPr>
            </w:pPr>
            <w:r w:rsidRPr="00A132CB">
              <w:rPr>
                <w:rFonts w:ascii="Times New Roman" w:eastAsia="Times New Roman" w:hAnsi="Times New Roman" w:cs="Times New Roman"/>
                <w:color w:val="000000"/>
                <w:sz w:val="24"/>
                <w:szCs w:val="24"/>
                <w:lang w:val="lv-LV" w:eastAsia="lv-LV"/>
              </w:rPr>
              <w:t>2.2. valsts speciālais budžets</w:t>
            </w:r>
          </w:p>
        </w:tc>
        <w:tc>
          <w:tcPr>
            <w:tcW w:w="1218" w:type="dxa"/>
            <w:tcBorders>
              <w:top w:val="outset" w:sz="6" w:space="0" w:color="414142"/>
              <w:left w:val="outset" w:sz="6" w:space="0" w:color="414142"/>
              <w:bottom w:val="outset" w:sz="6" w:space="0" w:color="414142"/>
              <w:right w:val="outset" w:sz="6" w:space="0" w:color="414142"/>
            </w:tcBorders>
            <w:shd w:val="clear" w:color="auto" w:fill="auto"/>
            <w:tcMar>
              <w:left w:w="23" w:type="dxa"/>
            </w:tcMar>
          </w:tcPr>
          <w:p w14:paraId="5EEDAF5F" w14:textId="77777777" w:rsidR="00055331" w:rsidRPr="00A132CB" w:rsidRDefault="00A72293" w:rsidP="009A2BEB">
            <w:pPr>
              <w:spacing w:after="0" w:line="240" w:lineRule="auto"/>
              <w:jc w:val="center"/>
              <w:rPr>
                <w:rFonts w:ascii="Times New Roman" w:eastAsia="Times New Roman" w:hAnsi="Times New Roman" w:cs="Times New Roman"/>
                <w:color w:val="000000"/>
                <w:sz w:val="24"/>
                <w:szCs w:val="24"/>
                <w:lang w:val="lv-LV" w:eastAsia="lv-LV"/>
              </w:rPr>
            </w:pPr>
            <w:r>
              <w:rPr>
                <w:rFonts w:ascii="Times New Roman" w:eastAsia="Times New Roman" w:hAnsi="Times New Roman" w:cs="Times New Roman"/>
                <w:color w:val="000000"/>
                <w:sz w:val="24"/>
                <w:szCs w:val="24"/>
                <w:lang w:val="lv-LV" w:eastAsia="lv-LV"/>
              </w:rPr>
              <w:t>0</w:t>
            </w:r>
          </w:p>
        </w:tc>
        <w:tc>
          <w:tcPr>
            <w:tcW w:w="1591" w:type="dxa"/>
            <w:tcBorders>
              <w:top w:val="outset" w:sz="6" w:space="0" w:color="414142"/>
              <w:left w:val="outset" w:sz="6" w:space="0" w:color="414142"/>
              <w:bottom w:val="outset" w:sz="6" w:space="0" w:color="414142"/>
              <w:right w:val="outset" w:sz="6" w:space="0" w:color="414142"/>
            </w:tcBorders>
            <w:shd w:val="clear" w:color="auto" w:fill="auto"/>
            <w:tcMar>
              <w:left w:w="23" w:type="dxa"/>
            </w:tcMar>
          </w:tcPr>
          <w:p w14:paraId="5F6DA873" w14:textId="77777777" w:rsidR="00055331" w:rsidRPr="00A132CB" w:rsidRDefault="00A72293" w:rsidP="009A2BEB">
            <w:pPr>
              <w:spacing w:after="0" w:line="240" w:lineRule="auto"/>
              <w:jc w:val="center"/>
              <w:rPr>
                <w:rFonts w:ascii="Times New Roman" w:eastAsia="Times New Roman" w:hAnsi="Times New Roman" w:cs="Times New Roman"/>
                <w:color w:val="000000"/>
                <w:sz w:val="24"/>
                <w:szCs w:val="24"/>
                <w:lang w:val="lv-LV" w:eastAsia="lv-LV"/>
              </w:rPr>
            </w:pPr>
            <w:r>
              <w:rPr>
                <w:rFonts w:ascii="Times New Roman" w:eastAsia="Times New Roman" w:hAnsi="Times New Roman" w:cs="Times New Roman"/>
                <w:color w:val="000000"/>
                <w:sz w:val="24"/>
                <w:szCs w:val="24"/>
                <w:lang w:val="lv-LV" w:eastAsia="lv-LV"/>
              </w:rPr>
              <w:t>0</w:t>
            </w:r>
          </w:p>
        </w:tc>
        <w:tc>
          <w:tcPr>
            <w:tcW w:w="1123" w:type="dxa"/>
            <w:tcBorders>
              <w:top w:val="outset" w:sz="6" w:space="0" w:color="414142"/>
              <w:left w:val="outset" w:sz="6" w:space="0" w:color="414142"/>
              <w:bottom w:val="outset" w:sz="6" w:space="0" w:color="414142"/>
              <w:right w:val="outset" w:sz="6" w:space="0" w:color="414142"/>
            </w:tcBorders>
            <w:shd w:val="clear" w:color="auto" w:fill="auto"/>
            <w:tcMar>
              <w:left w:w="23" w:type="dxa"/>
            </w:tcMar>
          </w:tcPr>
          <w:p w14:paraId="0CE434EC" w14:textId="77777777" w:rsidR="00055331" w:rsidRPr="00A132CB" w:rsidRDefault="00A72293" w:rsidP="009A2BEB">
            <w:pPr>
              <w:spacing w:after="0" w:line="240" w:lineRule="auto"/>
              <w:jc w:val="center"/>
              <w:rPr>
                <w:rFonts w:ascii="Times New Roman" w:eastAsia="Times New Roman" w:hAnsi="Times New Roman" w:cs="Times New Roman"/>
                <w:color w:val="000000"/>
                <w:sz w:val="24"/>
                <w:szCs w:val="24"/>
                <w:lang w:val="lv-LV" w:eastAsia="lv-LV"/>
              </w:rPr>
            </w:pPr>
            <w:r>
              <w:rPr>
                <w:rFonts w:ascii="Times New Roman" w:eastAsia="Times New Roman" w:hAnsi="Times New Roman" w:cs="Times New Roman"/>
                <w:color w:val="000000"/>
                <w:sz w:val="24"/>
                <w:szCs w:val="24"/>
                <w:lang w:val="lv-LV" w:eastAsia="lv-LV"/>
              </w:rPr>
              <w:t>0</w:t>
            </w:r>
          </w:p>
        </w:tc>
        <w:tc>
          <w:tcPr>
            <w:tcW w:w="1216" w:type="dxa"/>
            <w:tcBorders>
              <w:top w:val="outset" w:sz="6" w:space="0" w:color="414142"/>
              <w:left w:val="outset" w:sz="6" w:space="0" w:color="414142"/>
              <w:bottom w:val="outset" w:sz="6" w:space="0" w:color="414142"/>
              <w:right w:val="outset" w:sz="6" w:space="0" w:color="414142"/>
            </w:tcBorders>
            <w:shd w:val="clear" w:color="auto" w:fill="auto"/>
            <w:tcMar>
              <w:left w:w="23" w:type="dxa"/>
            </w:tcMar>
          </w:tcPr>
          <w:p w14:paraId="29CEFFDA" w14:textId="77777777" w:rsidR="00055331" w:rsidRPr="00A132CB" w:rsidRDefault="00A72293" w:rsidP="009A2BEB">
            <w:pPr>
              <w:spacing w:after="0" w:line="240" w:lineRule="auto"/>
              <w:jc w:val="center"/>
              <w:rPr>
                <w:rFonts w:ascii="Times New Roman" w:eastAsia="Times New Roman" w:hAnsi="Times New Roman" w:cs="Times New Roman"/>
                <w:color w:val="000000"/>
                <w:sz w:val="24"/>
                <w:szCs w:val="24"/>
                <w:lang w:val="lv-LV" w:eastAsia="lv-LV"/>
              </w:rPr>
            </w:pPr>
            <w:r>
              <w:rPr>
                <w:rFonts w:ascii="Times New Roman" w:eastAsia="Times New Roman" w:hAnsi="Times New Roman" w:cs="Times New Roman"/>
                <w:color w:val="000000"/>
                <w:sz w:val="24"/>
                <w:szCs w:val="24"/>
                <w:lang w:val="lv-LV" w:eastAsia="lv-LV"/>
              </w:rPr>
              <w:t>0</w:t>
            </w:r>
          </w:p>
        </w:tc>
        <w:tc>
          <w:tcPr>
            <w:tcW w:w="1029" w:type="dxa"/>
            <w:tcBorders>
              <w:top w:val="outset" w:sz="6" w:space="0" w:color="414142"/>
              <w:left w:val="outset" w:sz="6" w:space="0" w:color="414142"/>
              <w:bottom w:val="outset" w:sz="6" w:space="0" w:color="414142"/>
              <w:right w:val="outset" w:sz="6" w:space="0" w:color="414142"/>
            </w:tcBorders>
            <w:shd w:val="clear" w:color="auto" w:fill="auto"/>
            <w:tcMar>
              <w:left w:w="23" w:type="dxa"/>
            </w:tcMar>
          </w:tcPr>
          <w:p w14:paraId="053A17EE" w14:textId="77777777" w:rsidR="00055331" w:rsidRPr="00A132CB" w:rsidRDefault="00A72293" w:rsidP="009A2BEB">
            <w:pPr>
              <w:spacing w:after="0" w:line="240" w:lineRule="auto"/>
              <w:jc w:val="center"/>
              <w:rPr>
                <w:rFonts w:ascii="Times New Roman" w:eastAsia="Times New Roman" w:hAnsi="Times New Roman" w:cs="Times New Roman"/>
                <w:color w:val="000000"/>
                <w:sz w:val="24"/>
                <w:szCs w:val="24"/>
                <w:lang w:val="lv-LV" w:eastAsia="lv-LV"/>
              </w:rPr>
            </w:pPr>
            <w:r>
              <w:rPr>
                <w:rFonts w:ascii="Times New Roman" w:eastAsia="Times New Roman" w:hAnsi="Times New Roman" w:cs="Times New Roman"/>
                <w:color w:val="000000"/>
                <w:sz w:val="24"/>
                <w:szCs w:val="24"/>
                <w:lang w:val="lv-LV" w:eastAsia="lv-LV"/>
              </w:rPr>
              <w:t>0</w:t>
            </w:r>
          </w:p>
        </w:tc>
      </w:tr>
      <w:tr w:rsidR="00055331" w:rsidRPr="00A132CB" w14:paraId="55818B8D" w14:textId="77777777">
        <w:trPr>
          <w:jc w:val="center"/>
        </w:trPr>
        <w:tc>
          <w:tcPr>
            <w:tcW w:w="3183" w:type="dxa"/>
            <w:tcBorders>
              <w:top w:val="outset" w:sz="6" w:space="0" w:color="414142"/>
              <w:left w:val="outset" w:sz="6" w:space="0" w:color="414142"/>
              <w:bottom w:val="outset" w:sz="6" w:space="0" w:color="414142"/>
              <w:right w:val="outset" w:sz="6" w:space="0" w:color="414142"/>
            </w:tcBorders>
            <w:shd w:val="clear" w:color="auto" w:fill="auto"/>
            <w:tcMar>
              <w:left w:w="23" w:type="dxa"/>
            </w:tcMar>
          </w:tcPr>
          <w:p w14:paraId="4EA0B272" w14:textId="77777777" w:rsidR="00055331" w:rsidRPr="00A132CB" w:rsidRDefault="00CD1359">
            <w:pPr>
              <w:spacing w:after="0" w:line="240" w:lineRule="auto"/>
              <w:rPr>
                <w:rFonts w:ascii="Times New Roman" w:hAnsi="Times New Roman" w:cs="Times New Roman"/>
                <w:color w:val="000000"/>
                <w:sz w:val="24"/>
                <w:szCs w:val="24"/>
                <w:lang w:val="lv-LV"/>
              </w:rPr>
            </w:pPr>
            <w:r w:rsidRPr="00A132CB">
              <w:rPr>
                <w:rFonts w:ascii="Times New Roman" w:eastAsia="Times New Roman" w:hAnsi="Times New Roman" w:cs="Times New Roman"/>
                <w:color w:val="000000"/>
                <w:sz w:val="24"/>
                <w:szCs w:val="24"/>
                <w:lang w:val="lv-LV" w:eastAsia="lv-LV"/>
              </w:rPr>
              <w:t>2.3. pašvaldību budžets</w:t>
            </w:r>
          </w:p>
        </w:tc>
        <w:tc>
          <w:tcPr>
            <w:tcW w:w="1218" w:type="dxa"/>
            <w:tcBorders>
              <w:top w:val="outset" w:sz="6" w:space="0" w:color="414142"/>
              <w:left w:val="outset" w:sz="6" w:space="0" w:color="414142"/>
              <w:bottom w:val="outset" w:sz="6" w:space="0" w:color="414142"/>
              <w:right w:val="outset" w:sz="6" w:space="0" w:color="414142"/>
            </w:tcBorders>
            <w:shd w:val="clear" w:color="auto" w:fill="auto"/>
            <w:tcMar>
              <w:left w:w="23" w:type="dxa"/>
            </w:tcMar>
          </w:tcPr>
          <w:p w14:paraId="05EAB02F" w14:textId="77777777" w:rsidR="00055331" w:rsidRPr="00A132CB" w:rsidRDefault="00A72293" w:rsidP="009A2BEB">
            <w:pPr>
              <w:spacing w:after="0" w:line="240" w:lineRule="auto"/>
              <w:jc w:val="center"/>
              <w:rPr>
                <w:rFonts w:ascii="Times New Roman" w:eastAsia="Times New Roman" w:hAnsi="Times New Roman" w:cs="Times New Roman"/>
                <w:color w:val="000000"/>
                <w:sz w:val="24"/>
                <w:szCs w:val="24"/>
                <w:lang w:val="lv-LV" w:eastAsia="lv-LV"/>
              </w:rPr>
            </w:pPr>
            <w:r>
              <w:rPr>
                <w:rFonts w:ascii="Times New Roman" w:eastAsia="Times New Roman" w:hAnsi="Times New Roman" w:cs="Times New Roman"/>
                <w:color w:val="000000"/>
                <w:sz w:val="24"/>
                <w:szCs w:val="24"/>
                <w:lang w:val="lv-LV" w:eastAsia="lv-LV"/>
              </w:rPr>
              <w:t>0</w:t>
            </w:r>
          </w:p>
        </w:tc>
        <w:tc>
          <w:tcPr>
            <w:tcW w:w="1591" w:type="dxa"/>
            <w:tcBorders>
              <w:top w:val="outset" w:sz="6" w:space="0" w:color="414142"/>
              <w:left w:val="outset" w:sz="6" w:space="0" w:color="414142"/>
              <w:bottom w:val="outset" w:sz="6" w:space="0" w:color="414142"/>
              <w:right w:val="outset" w:sz="6" w:space="0" w:color="414142"/>
            </w:tcBorders>
            <w:shd w:val="clear" w:color="auto" w:fill="auto"/>
            <w:tcMar>
              <w:left w:w="23" w:type="dxa"/>
            </w:tcMar>
          </w:tcPr>
          <w:p w14:paraId="1775BCB7" w14:textId="77777777" w:rsidR="00055331" w:rsidRPr="00A132CB" w:rsidRDefault="00A72293" w:rsidP="009A2BEB">
            <w:pPr>
              <w:spacing w:after="0" w:line="240" w:lineRule="auto"/>
              <w:jc w:val="center"/>
              <w:rPr>
                <w:rFonts w:ascii="Times New Roman" w:eastAsia="Times New Roman" w:hAnsi="Times New Roman" w:cs="Times New Roman"/>
                <w:color w:val="000000"/>
                <w:sz w:val="24"/>
                <w:szCs w:val="24"/>
                <w:lang w:val="lv-LV" w:eastAsia="lv-LV"/>
              </w:rPr>
            </w:pPr>
            <w:r>
              <w:rPr>
                <w:rFonts w:ascii="Times New Roman" w:eastAsia="Times New Roman" w:hAnsi="Times New Roman" w:cs="Times New Roman"/>
                <w:color w:val="000000"/>
                <w:sz w:val="24"/>
                <w:szCs w:val="24"/>
                <w:lang w:val="lv-LV" w:eastAsia="lv-LV"/>
              </w:rPr>
              <w:t>0</w:t>
            </w:r>
          </w:p>
        </w:tc>
        <w:tc>
          <w:tcPr>
            <w:tcW w:w="1123" w:type="dxa"/>
            <w:tcBorders>
              <w:top w:val="outset" w:sz="6" w:space="0" w:color="414142"/>
              <w:left w:val="outset" w:sz="6" w:space="0" w:color="414142"/>
              <w:bottom w:val="outset" w:sz="6" w:space="0" w:color="414142"/>
              <w:right w:val="outset" w:sz="6" w:space="0" w:color="414142"/>
            </w:tcBorders>
            <w:shd w:val="clear" w:color="auto" w:fill="auto"/>
            <w:tcMar>
              <w:left w:w="23" w:type="dxa"/>
            </w:tcMar>
          </w:tcPr>
          <w:p w14:paraId="1AD57074" w14:textId="77777777" w:rsidR="00055331" w:rsidRPr="00A132CB" w:rsidRDefault="00A72293" w:rsidP="009A2BEB">
            <w:pPr>
              <w:spacing w:after="0" w:line="240" w:lineRule="auto"/>
              <w:jc w:val="center"/>
              <w:rPr>
                <w:rFonts w:ascii="Times New Roman" w:eastAsia="Times New Roman" w:hAnsi="Times New Roman" w:cs="Times New Roman"/>
                <w:color w:val="000000"/>
                <w:sz w:val="24"/>
                <w:szCs w:val="24"/>
                <w:lang w:val="lv-LV" w:eastAsia="lv-LV"/>
              </w:rPr>
            </w:pPr>
            <w:r>
              <w:rPr>
                <w:rFonts w:ascii="Times New Roman" w:eastAsia="Times New Roman" w:hAnsi="Times New Roman" w:cs="Times New Roman"/>
                <w:color w:val="000000"/>
                <w:sz w:val="24"/>
                <w:szCs w:val="24"/>
                <w:lang w:val="lv-LV" w:eastAsia="lv-LV"/>
              </w:rPr>
              <w:t>0</w:t>
            </w:r>
          </w:p>
        </w:tc>
        <w:tc>
          <w:tcPr>
            <w:tcW w:w="1216" w:type="dxa"/>
            <w:tcBorders>
              <w:top w:val="outset" w:sz="6" w:space="0" w:color="414142"/>
              <w:left w:val="outset" w:sz="6" w:space="0" w:color="414142"/>
              <w:bottom w:val="outset" w:sz="6" w:space="0" w:color="414142"/>
              <w:right w:val="outset" w:sz="6" w:space="0" w:color="414142"/>
            </w:tcBorders>
            <w:shd w:val="clear" w:color="auto" w:fill="auto"/>
            <w:tcMar>
              <w:left w:w="23" w:type="dxa"/>
            </w:tcMar>
          </w:tcPr>
          <w:p w14:paraId="0947DFEB" w14:textId="77777777" w:rsidR="00055331" w:rsidRPr="00A132CB" w:rsidRDefault="00A72293" w:rsidP="009A2BEB">
            <w:pPr>
              <w:spacing w:after="0" w:line="240" w:lineRule="auto"/>
              <w:jc w:val="center"/>
              <w:rPr>
                <w:rFonts w:ascii="Times New Roman" w:eastAsia="Times New Roman" w:hAnsi="Times New Roman" w:cs="Times New Roman"/>
                <w:color w:val="000000"/>
                <w:sz w:val="24"/>
                <w:szCs w:val="24"/>
                <w:lang w:val="lv-LV" w:eastAsia="lv-LV"/>
              </w:rPr>
            </w:pPr>
            <w:r>
              <w:rPr>
                <w:rFonts w:ascii="Times New Roman" w:eastAsia="Times New Roman" w:hAnsi="Times New Roman" w:cs="Times New Roman"/>
                <w:color w:val="000000"/>
                <w:sz w:val="24"/>
                <w:szCs w:val="24"/>
                <w:lang w:val="lv-LV" w:eastAsia="lv-LV"/>
              </w:rPr>
              <w:t>0</w:t>
            </w:r>
          </w:p>
        </w:tc>
        <w:tc>
          <w:tcPr>
            <w:tcW w:w="1029" w:type="dxa"/>
            <w:tcBorders>
              <w:top w:val="outset" w:sz="6" w:space="0" w:color="414142"/>
              <w:left w:val="outset" w:sz="6" w:space="0" w:color="414142"/>
              <w:bottom w:val="outset" w:sz="6" w:space="0" w:color="414142"/>
              <w:right w:val="outset" w:sz="6" w:space="0" w:color="414142"/>
            </w:tcBorders>
            <w:shd w:val="clear" w:color="auto" w:fill="auto"/>
            <w:tcMar>
              <w:left w:w="23" w:type="dxa"/>
            </w:tcMar>
          </w:tcPr>
          <w:p w14:paraId="256602AE" w14:textId="77777777" w:rsidR="00055331" w:rsidRPr="00A132CB" w:rsidRDefault="00A72293" w:rsidP="009A2BEB">
            <w:pPr>
              <w:spacing w:after="0" w:line="240" w:lineRule="auto"/>
              <w:jc w:val="center"/>
              <w:rPr>
                <w:rFonts w:ascii="Times New Roman" w:eastAsia="Times New Roman" w:hAnsi="Times New Roman" w:cs="Times New Roman"/>
                <w:color w:val="000000"/>
                <w:sz w:val="24"/>
                <w:szCs w:val="24"/>
                <w:lang w:val="lv-LV" w:eastAsia="lv-LV"/>
              </w:rPr>
            </w:pPr>
            <w:r>
              <w:rPr>
                <w:rFonts w:ascii="Times New Roman" w:eastAsia="Times New Roman" w:hAnsi="Times New Roman" w:cs="Times New Roman"/>
                <w:color w:val="000000"/>
                <w:sz w:val="24"/>
                <w:szCs w:val="24"/>
                <w:lang w:val="lv-LV" w:eastAsia="lv-LV"/>
              </w:rPr>
              <w:t>0</w:t>
            </w:r>
          </w:p>
        </w:tc>
      </w:tr>
      <w:tr w:rsidR="00055331" w:rsidRPr="00A132CB" w14:paraId="63734DE5" w14:textId="77777777">
        <w:trPr>
          <w:jc w:val="center"/>
        </w:trPr>
        <w:tc>
          <w:tcPr>
            <w:tcW w:w="3183" w:type="dxa"/>
            <w:tcBorders>
              <w:top w:val="outset" w:sz="6" w:space="0" w:color="414142"/>
              <w:left w:val="outset" w:sz="6" w:space="0" w:color="414142"/>
              <w:bottom w:val="outset" w:sz="6" w:space="0" w:color="414142"/>
              <w:right w:val="outset" w:sz="6" w:space="0" w:color="414142"/>
            </w:tcBorders>
            <w:shd w:val="clear" w:color="auto" w:fill="auto"/>
            <w:tcMar>
              <w:left w:w="23" w:type="dxa"/>
            </w:tcMar>
          </w:tcPr>
          <w:p w14:paraId="65D37EDB" w14:textId="77777777" w:rsidR="00055331" w:rsidRPr="00A132CB" w:rsidRDefault="00CD1359">
            <w:pPr>
              <w:spacing w:after="0" w:line="240" w:lineRule="auto"/>
              <w:rPr>
                <w:rFonts w:ascii="Times New Roman" w:hAnsi="Times New Roman" w:cs="Times New Roman"/>
                <w:color w:val="000000"/>
                <w:sz w:val="24"/>
                <w:szCs w:val="24"/>
                <w:lang w:val="lv-LV"/>
              </w:rPr>
            </w:pPr>
            <w:r w:rsidRPr="00A132CB">
              <w:rPr>
                <w:rFonts w:ascii="Times New Roman" w:eastAsia="Times New Roman" w:hAnsi="Times New Roman" w:cs="Times New Roman"/>
                <w:color w:val="000000"/>
                <w:sz w:val="24"/>
                <w:szCs w:val="24"/>
                <w:lang w:val="lv-LV" w:eastAsia="lv-LV"/>
              </w:rPr>
              <w:t>3. Finansiālā ietekme:</w:t>
            </w:r>
          </w:p>
        </w:tc>
        <w:tc>
          <w:tcPr>
            <w:tcW w:w="1218" w:type="dxa"/>
            <w:tcBorders>
              <w:top w:val="outset" w:sz="6" w:space="0" w:color="414142"/>
              <w:left w:val="outset" w:sz="6" w:space="0" w:color="414142"/>
              <w:bottom w:val="outset" w:sz="6" w:space="0" w:color="414142"/>
              <w:right w:val="outset" w:sz="6" w:space="0" w:color="414142"/>
            </w:tcBorders>
            <w:shd w:val="clear" w:color="auto" w:fill="auto"/>
            <w:tcMar>
              <w:left w:w="23" w:type="dxa"/>
            </w:tcMar>
            <w:vAlign w:val="center"/>
          </w:tcPr>
          <w:p w14:paraId="7DB68134" w14:textId="77777777" w:rsidR="00055331" w:rsidRPr="00A132CB" w:rsidRDefault="00A72293" w:rsidP="009A2BEB">
            <w:pPr>
              <w:spacing w:after="0" w:line="240" w:lineRule="auto"/>
              <w:jc w:val="center"/>
              <w:rPr>
                <w:rFonts w:ascii="Times New Roman" w:eastAsia="Times New Roman" w:hAnsi="Times New Roman" w:cs="Times New Roman"/>
                <w:color w:val="000000"/>
                <w:sz w:val="24"/>
                <w:szCs w:val="24"/>
                <w:lang w:val="lv-LV" w:eastAsia="lv-LV"/>
              </w:rPr>
            </w:pPr>
            <w:r>
              <w:rPr>
                <w:rFonts w:ascii="Times New Roman" w:eastAsia="Times New Roman" w:hAnsi="Times New Roman" w:cs="Times New Roman"/>
                <w:color w:val="000000"/>
                <w:sz w:val="24"/>
                <w:szCs w:val="24"/>
                <w:lang w:val="lv-LV" w:eastAsia="lv-LV"/>
              </w:rPr>
              <w:t>0</w:t>
            </w:r>
          </w:p>
        </w:tc>
        <w:tc>
          <w:tcPr>
            <w:tcW w:w="1591" w:type="dxa"/>
            <w:tcBorders>
              <w:top w:val="outset" w:sz="6" w:space="0" w:color="414142"/>
              <w:left w:val="outset" w:sz="6" w:space="0" w:color="414142"/>
              <w:bottom w:val="outset" w:sz="6" w:space="0" w:color="414142"/>
              <w:right w:val="outset" w:sz="6" w:space="0" w:color="414142"/>
            </w:tcBorders>
            <w:shd w:val="clear" w:color="auto" w:fill="auto"/>
            <w:tcMar>
              <w:left w:w="23" w:type="dxa"/>
            </w:tcMar>
          </w:tcPr>
          <w:p w14:paraId="5D87AC70" w14:textId="77777777" w:rsidR="00055331" w:rsidRPr="00A132CB" w:rsidRDefault="00A72293" w:rsidP="009A2BEB">
            <w:pPr>
              <w:spacing w:after="0" w:line="240" w:lineRule="auto"/>
              <w:jc w:val="center"/>
              <w:rPr>
                <w:rFonts w:ascii="Times New Roman" w:eastAsia="Times New Roman" w:hAnsi="Times New Roman" w:cs="Times New Roman"/>
                <w:color w:val="000000"/>
                <w:sz w:val="24"/>
                <w:szCs w:val="24"/>
                <w:lang w:val="lv-LV" w:eastAsia="lv-LV"/>
              </w:rPr>
            </w:pPr>
            <w:r w:rsidRPr="00A132CB">
              <w:rPr>
                <w:rFonts w:ascii="Times New Roman" w:eastAsia="Times New Roman" w:hAnsi="Times New Roman" w:cs="Times New Roman"/>
                <w:color w:val="000000"/>
                <w:sz w:val="24"/>
                <w:szCs w:val="24"/>
                <w:lang w:val="lv-LV" w:eastAsia="lv-LV"/>
              </w:rPr>
              <w:t>7623</w:t>
            </w:r>
          </w:p>
        </w:tc>
        <w:tc>
          <w:tcPr>
            <w:tcW w:w="1123" w:type="dxa"/>
            <w:tcBorders>
              <w:top w:val="outset" w:sz="6" w:space="0" w:color="414142"/>
              <w:left w:val="outset" w:sz="6" w:space="0" w:color="414142"/>
              <w:bottom w:val="outset" w:sz="6" w:space="0" w:color="414142"/>
              <w:right w:val="outset" w:sz="6" w:space="0" w:color="414142"/>
            </w:tcBorders>
            <w:shd w:val="clear" w:color="auto" w:fill="auto"/>
            <w:tcMar>
              <w:left w:w="23" w:type="dxa"/>
            </w:tcMar>
          </w:tcPr>
          <w:p w14:paraId="38EF2AF7" w14:textId="77777777" w:rsidR="00055331" w:rsidRPr="00A132CB" w:rsidRDefault="00A72293" w:rsidP="009A2BEB">
            <w:pPr>
              <w:spacing w:after="0" w:line="240" w:lineRule="auto"/>
              <w:jc w:val="center"/>
              <w:rPr>
                <w:rFonts w:ascii="Times New Roman" w:eastAsia="Times New Roman" w:hAnsi="Times New Roman" w:cs="Times New Roman"/>
                <w:color w:val="000000"/>
                <w:sz w:val="24"/>
                <w:szCs w:val="24"/>
                <w:lang w:val="lv-LV" w:eastAsia="lv-LV"/>
              </w:rPr>
            </w:pPr>
            <w:r>
              <w:rPr>
                <w:rFonts w:ascii="Times New Roman" w:eastAsia="Times New Roman" w:hAnsi="Times New Roman" w:cs="Times New Roman"/>
                <w:color w:val="000000"/>
                <w:sz w:val="24"/>
                <w:szCs w:val="24"/>
                <w:lang w:val="lv-LV" w:eastAsia="lv-LV"/>
              </w:rPr>
              <w:t>0</w:t>
            </w:r>
          </w:p>
        </w:tc>
        <w:tc>
          <w:tcPr>
            <w:tcW w:w="1216" w:type="dxa"/>
            <w:tcBorders>
              <w:top w:val="outset" w:sz="6" w:space="0" w:color="414142"/>
              <w:left w:val="outset" w:sz="6" w:space="0" w:color="414142"/>
              <w:bottom w:val="outset" w:sz="6" w:space="0" w:color="414142"/>
              <w:right w:val="outset" w:sz="6" w:space="0" w:color="414142"/>
            </w:tcBorders>
            <w:shd w:val="clear" w:color="auto" w:fill="auto"/>
            <w:tcMar>
              <w:left w:w="23" w:type="dxa"/>
            </w:tcMar>
          </w:tcPr>
          <w:p w14:paraId="4A501D3F" w14:textId="77777777" w:rsidR="00055331" w:rsidRPr="00A132CB" w:rsidRDefault="00A72293" w:rsidP="009A2BEB">
            <w:pPr>
              <w:spacing w:after="0" w:line="240" w:lineRule="auto"/>
              <w:jc w:val="center"/>
              <w:rPr>
                <w:rFonts w:ascii="Times New Roman" w:eastAsia="Times New Roman" w:hAnsi="Times New Roman" w:cs="Times New Roman"/>
                <w:color w:val="000000"/>
                <w:sz w:val="24"/>
                <w:szCs w:val="24"/>
                <w:lang w:val="lv-LV" w:eastAsia="lv-LV"/>
              </w:rPr>
            </w:pPr>
            <w:r>
              <w:rPr>
                <w:rFonts w:ascii="Times New Roman" w:eastAsia="Times New Roman" w:hAnsi="Times New Roman" w:cs="Times New Roman"/>
                <w:color w:val="000000"/>
                <w:sz w:val="24"/>
                <w:szCs w:val="24"/>
                <w:lang w:val="lv-LV" w:eastAsia="lv-LV"/>
              </w:rPr>
              <w:t>0</w:t>
            </w:r>
          </w:p>
        </w:tc>
        <w:tc>
          <w:tcPr>
            <w:tcW w:w="1029" w:type="dxa"/>
            <w:tcBorders>
              <w:top w:val="outset" w:sz="6" w:space="0" w:color="414142"/>
              <w:left w:val="outset" w:sz="6" w:space="0" w:color="414142"/>
              <w:bottom w:val="outset" w:sz="6" w:space="0" w:color="414142"/>
              <w:right w:val="outset" w:sz="6" w:space="0" w:color="414142"/>
            </w:tcBorders>
            <w:shd w:val="clear" w:color="auto" w:fill="auto"/>
            <w:tcMar>
              <w:left w:w="23" w:type="dxa"/>
            </w:tcMar>
          </w:tcPr>
          <w:p w14:paraId="7E7ED9B7" w14:textId="77777777" w:rsidR="00055331" w:rsidRPr="00A132CB" w:rsidRDefault="00A72293" w:rsidP="009A2BEB">
            <w:pPr>
              <w:spacing w:after="0" w:line="240" w:lineRule="auto"/>
              <w:jc w:val="center"/>
              <w:rPr>
                <w:rFonts w:ascii="Times New Roman" w:eastAsia="Times New Roman" w:hAnsi="Times New Roman" w:cs="Times New Roman"/>
                <w:color w:val="000000"/>
                <w:sz w:val="24"/>
                <w:szCs w:val="24"/>
                <w:lang w:val="lv-LV" w:eastAsia="lv-LV"/>
              </w:rPr>
            </w:pPr>
            <w:r>
              <w:rPr>
                <w:rFonts w:ascii="Times New Roman" w:eastAsia="Times New Roman" w:hAnsi="Times New Roman" w:cs="Times New Roman"/>
                <w:color w:val="000000"/>
                <w:sz w:val="24"/>
                <w:szCs w:val="24"/>
                <w:lang w:val="lv-LV" w:eastAsia="lv-LV"/>
              </w:rPr>
              <w:t>0</w:t>
            </w:r>
          </w:p>
        </w:tc>
      </w:tr>
      <w:tr w:rsidR="00055331" w:rsidRPr="00A132CB" w14:paraId="334E2C8A" w14:textId="77777777">
        <w:trPr>
          <w:jc w:val="center"/>
        </w:trPr>
        <w:tc>
          <w:tcPr>
            <w:tcW w:w="3183" w:type="dxa"/>
            <w:tcBorders>
              <w:top w:val="outset" w:sz="6" w:space="0" w:color="414142"/>
              <w:left w:val="outset" w:sz="6" w:space="0" w:color="414142"/>
              <w:bottom w:val="outset" w:sz="6" w:space="0" w:color="414142"/>
              <w:right w:val="outset" w:sz="6" w:space="0" w:color="414142"/>
            </w:tcBorders>
            <w:shd w:val="clear" w:color="auto" w:fill="auto"/>
            <w:tcMar>
              <w:left w:w="23" w:type="dxa"/>
            </w:tcMar>
          </w:tcPr>
          <w:p w14:paraId="59803351" w14:textId="77777777" w:rsidR="00055331" w:rsidRPr="00A132CB" w:rsidRDefault="00CD1359">
            <w:pPr>
              <w:spacing w:after="0" w:line="240" w:lineRule="auto"/>
              <w:rPr>
                <w:rFonts w:ascii="Times New Roman" w:hAnsi="Times New Roman" w:cs="Times New Roman"/>
                <w:color w:val="000000"/>
                <w:sz w:val="24"/>
                <w:szCs w:val="24"/>
                <w:lang w:val="lv-LV"/>
              </w:rPr>
            </w:pPr>
            <w:r w:rsidRPr="00A132CB">
              <w:rPr>
                <w:rFonts w:ascii="Times New Roman" w:eastAsia="Times New Roman" w:hAnsi="Times New Roman" w:cs="Times New Roman"/>
                <w:color w:val="000000"/>
                <w:sz w:val="24"/>
                <w:szCs w:val="24"/>
                <w:lang w:val="lv-LV" w:eastAsia="lv-LV"/>
              </w:rPr>
              <w:lastRenderedPageBreak/>
              <w:t>3.1. valsts pamatbudžets</w:t>
            </w:r>
          </w:p>
        </w:tc>
        <w:tc>
          <w:tcPr>
            <w:tcW w:w="1218" w:type="dxa"/>
            <w:tcBorders>
              <w:top w:val="outset" w:sz="6" w:space="0" w:color="414142"/>
              <w:left w:val="outset" w:sz="6" w:space="0" w:color="414142"/>
              <w:bottom w:val="outset" w:sz="6" w:space="0" w:color="414142"/>
              <w:right w:val="outset" w:sz="6" w:space="0" w:color="414142"/>
            </w:tcBorders>
            <w:shd w:val="clear" w:color="auto" w:fill="auto"/>
            <w:tcMar>
              <w:left w:w="23" w:type="dxa"/>
            </w:tcMar>
          </w:tcPr>
          <w:p w14:paraId="263D7E33" w14:textId="77777777" w:rsidR="00055331" w:rsidRPr="00A132CB" w:rsidRDefault="00A72293" w:rsidP="009A2BEB">
            <w:pPr>
              <w:spacing w:after="0" w:line="240" w:lineRule="auto"/>
              <w:jc w:val="center"/>
              <w:rPr>
                <w:rFonts w:ascii="Times New Roman" w:eastAsia="Times New Roman" w:hAnsi="Times New Roman" w:cs="Times New Roman"/>
                <w:color w:val="000000"/>
                <w:sz w:val="24"/>
                <w:szCs w:val="24"/>
                <w:lang w:val="lv-LV" w:eastAsia="lv-LV"/>
              </w:rPr>
            </w:pPr>
            <w:r>
              <w:rPr>
                <w:rFonts w:ascii="Times New Roman" w:eastAsia="Times New Roman" w:hAnsi="Times New Roman" w:cs="Times New Roman"/>
                <w:color w:val="000000"/>
                <w:sz w:val="24"/>
                <w:szCs w:val="24"/>
                <w:lang w:val="lv-LV" w:eastAsia="lv-LV"/>
              </w:rPr>
              <w:t>0</w:t>
            </w:r>
          </w:p>
        </w:tc>
        <w:tc>
          <w:tcPr>
            <w:tcW w:w="1591" w:type="dxa"/>
            <w:tcBorders>
              <w:top w:val="outset" w:sz="6" w:space="0" w:color="414142"/>
              <w:left w:val="outset" w:sz="6" w:space="0" w:color="414142"/>
              <w:bottom w:val="outset" w:sz="6" w:space="0" w:color="414142"/>
              <w:right w:val="outset" w:sz="6" w:space="0" w:color="414142"/>
            </w:tcBorders>
            <w:shd w:val="clear" w:color="auto" w:fill="auto"/>
            <w:tcMar>
              <w:left w:w="23" w:type="dxa"/>
            </w:tcMar>
          </w:tcPr>
          <w:p w14:paraId="201F20DA" w14:textId="77777777" w:rsidR="00055331" w:rsidRPr="00A132CB" w:rsidRDefault="00CD1359" w:rsidP="009A2BEB">
            <w:pPr>
              <w:spacing w:after="0" w:line="240" w:lineRule="auto"/>
              <w:ind w:hanging="26"/>
              <w:jc w:val="center"/>
              <w:rPr>
                <w:rFonts w:ascii="Times New Roman" w:eastAsia="Times New Roman" w:hAnsi="Times New Roman" w:cs="Times New Roman"/>
                <w:color w:val="000000"/>
                <w:sz w:val="24"/>
                <w:szCs w:val="24"/>
                <w:lang w:val="lv-LV" w:eastAsia="lv-LV"/>
              </w:rPr>
            </w:pPr>
            <w:r w:rsidRPr="00A132CB">
              <w:rPr>
                <w:rFonts w:ascii="Times New Roman" w:eastAsia="Times New Roman" w:hAnsi="Times New Roman" w:cs="Times New Roman"/>
                <w:color w:val="000000"/>
                <w:sz w:val="24"/>
                <w:szCs w:val="24"/>
                <w:lang w:val="lv-LV" w:eastAsia="lv-LV"/>
              </w:rPr>
              <w:t>7623</w:t>
            </w:r>
          </w:p>
        </w:tc>
        <w:tc>
          <w:tcPr>
            <w:tcW w:w="1123" w:type="dxa"/>
            <w:tcBorders>
              <w:top w:val="outset" w:sz="6" w:space="0" w:color="414142"/>
              <w:left w:val="outset" w:sz="6" w:space="0" w:color="414142"/>
              <w:bottom w:val="outset" w:sz="6" w:space="0" w:color="414142"/>
              <w:right w:val="outset" w:sz="6" w:space="0" w:color="414142"/>
            </w:tcBorders>
            <w:shd w:val="clear" w:color="auto" w:fill="auto"/>
            <w:tcMar>
              <w:left w:w="23" w:type="dxa"/>
            </w:tcMar>
          </w:tcPr>
          <w:p w14:paraId="653C191E" w14:textId="77777777" w:rsidR="00055331" w:rsidRPr="00A132CB" w:rsidRDefault="00A72293" w:rsidP="009A2BEB">
            <w:pPr>
              <w:spacing w:after="0" w:line="240" w:lineRule="auto"/>
              <w:jc w:val="center"/>
              <w:rPr>
                <w:rFonts w:ascii="Times New Roman" w:eastAsia="Times New Roman" w:hAnsi="Times New Roman" w:cs="Times New Roman"/>
                <w:color w:val="000000"/>
                <w:sz w:val="24"/>
                <w:szCs w:val="24"/>
                <w:lang w:val="lv-LV" w:eastAsia="lv-LV"/>
              </w:rPr>
            </w:pPr>
            <w:r>
              <w:rPr>
                <w:rFonts w:ascii="Times New Roman" w:eastAsia="Times New Roman" w:hAnsi="Times New Roman" w:cs="Times New Roman"/>
                <w:color w:val="000000"/>
                <w:sz w:val="24"/>
                <w:szCs w:val="24"/>
                <w:lang w:val="lv-LV" w:eastAsia="lv-LV"/>
              </w:rPr>
              <w:t>0</w:t>
            </w:r>
          </w:p>
        </w:tc>
        <w:tc>
          <w:tcPr>
            <w:tcW w:w="1216" w:type="dxa"/>
            <w:tcBorders>
              <w:top w:val="outset" w:sz="6" w:space="0" w:color="414142"/>
              <w:left w:val="outset" w:sz="6" w:space="0" w:color="414142"/>
              <w:bottom w:val="outset" w:sz="6" w:space="0" w:color="414142"/>
              <w:right w:val="outset" w:sz="6" w:space="0" w:color="414142"/>
            </w:tcBorders>
            <w:shd w:val="clear" w:color="auto" w:fill="auto"/>
            <w:tcMar>
              <w:left w:w="23" w:type="dxa"/>
            </w:tcMar>
          </w:tcPr>
          <w:p w14:paraId="4D9C9081" w14:textId="77777777" w:rsidR="00055331" w:rsidRPr="00A132CB" w:rsidRDefault="00A72293" w:rsidP="009A2BEB">
            <w:pPr>
              <w:spacing w:after="0" w:line="240" w:lineRule="auto"/>
              <w:jc w:val="center"/>
              <w:rPr>
                <w:rFonts w:ascii="Times New Roman" w:eastAsia="Times New Roman" w:hAnsi="Times New Roman" w:cs="Times New Roman"/>
                <w:color w:val="000000"/>
                <w:sz w:val="24"/>
                <w:szCs w:val="24"/>
                <w:lang w:val="lv-LV" w:eastAsia="lv-LV"/>
              </w:rPr>
            </w:pPr>
            <w:r>
              <w:rPr>
                <w:rFonts w:ascii="Times New Roman" w:eastAsia="Times New Roman" w:hAnsi="Times New Roman" w:cs="Times New Roman"/>
                <w:color w:val="000000"/>
                <w:sz w:val="24"/>
                <w:szCs w:val="24"/>
                <w:lang w:val="lv-LV" w:eastAsia="lv-LV"/>
              </w:rPr>
              <w:t>0</w:t>
            </w:r>
          </w:p>
        </w:tc>
        <w:tc>
          <w:tcPr>
            <w:tcW w:w="1029" w:type="dxa"/>
            <w:tcBorders>
              <w:top w:val="outset" w:sz="6" w:space="0" w:color="414142"/>
              <w:left w:val="outset" w:sz="6" w:space="0" w:color="414142"/>
              <w:bottom w:val="outset" w:sz="6" w:space="0" w:color="414142"/>
              <w:right w:val="outset" w:sz="6" w:space="0" w:color="414142"/>
            </w:tcBorders>
            <w:shd w:val="clear" w:color="auto" w:fill="auto"/>
            <w:tcMar>
              <w:left w:w="23" w:type="dxa"/>
            </w:tcMar>
          </w:tcPr>
          <w:p w14:paraId="0A608154" w14:textId="77777777" w:rsidR="00055331" w:rsidRPr="00A132CB" w:rsidRDefault="00A72293" w:rsidP="009A2BEB">
            <w:pPr>
              <w:spacing w:after="0" w:line="240" w:lineRule="auto"/>
              <w:jc w:val="center"/>
              <w:rPr>
                <w:rFonts w:ascii="Times New Roman" w:eastAsia="Times New Roman" w:hAnsi="Times New Roman" w:cs="Times New Roman"/>
                <w:color w:val="000000"/>
                <w:sz w:val="24"/>
                <w:szCs w:val="24"/>
                <w:lang w:val="lv-LV" w:eastAsia="lv-LV"/>
              </w:rPr>
            </w:pPr>
            <w:r>
              <w:rPr>
                <w:rFonts w:ascii="Times New Roman" w:eastAsia="Times New Roman" w:hAnsi="Times New Roman" w:cs="Times New Roman"/>
                <w:color w:val="000000"/>
                <w:sz w:val="24"/>
                <w:szCs w:val="24"/>
                <w:lang w:val="lv-LV" w:eastAsia="lv-LV"/>
              </w:rPr>
              <w:t>0</w:t>
            </w:r>
          </w:p>
        </w:tc>
      </w:tr>
      <w:tr w:rsidR="00055331" w:rsidRPr="00A132CB" w14:paraId="0CE9BE8E" w14:textId="77777777">
        <w:trPr>
          <w:jc w:val="center"/>
        </w:trPr>
        <w:tc>
          <w:tcPr>
            <w:tcW w:w="3183" w:type="dxa"/>
            <w:tcBorders>
              <w:top w:val="outset" w:sz="6" w:space="0" w:color="414142"/>
              <w:left w:val="outset" w:sz="6" w:space="0" w:color="414142"/>
              <w:bottom w:val="outset" w:sz="6" w:space="0" w:color="414142"/>
              <w:right w:val="outset" w:sz="6" w:space="0" w:color="414142"/>
            </w:tcBorders>
            <w:shd w:val="clear" w:color="auto" w:fill="auto"/>
            <w:tcMar>
              <w:left w:w="23" w:type="dxa"/>
            </w:tcMar>
          </w:tcPr>
          <w:p w14:paraId="590F6660" w14:textId="77777777" w:rsidR="00055331" w:rsidRPr="00A132CB" w:rsidRDefault="00CD1359">
            <w:pPr>
              <w:spacing w:after="0" w:line="240" w:lineRule="auto"/>
              <w:rPr>
                <w:rFonts w:ascii="Times New Roman" w:hAnsi="Times New Roman" w:cs="Times New Roman"/>
                <w:color w:val="000000"/>
                <w:sz w:val="24"/>
                <w:szCs w:val="24"/>
                <w:lang w:val="lv-LV"/>
              </w:rPr>
            </w:pPr>
            <w:r w:rsidRPr="00A132CB">
              <w:rPr>
                <w:rFonts w:ascii="Times New Roman" w:eastAsia="Times New Roman" w:hAnsi="Times New Roman" w:cs="Times New Roman"/>
                <w:color w:val="000000"/>
                <w:sz w:val="24"/>
                <w:szCs w:val="24"/>
                <w:lang w:val="lv-LV" w:eastAsia="lv-LV"/>
              </w:rPr>
              <w:t>3.2. speciālais budžets</w:t>
            </w:r>
          </w:p>
        </w:tc>
        <w:tc>
          <w:tcPr>
            <w:tcW w:w="1218" w:type="dxa"/>
            <w:tcBorders>
              <w:top w:val="outset" w:sz="6" w:space="0" w:color="414142"/>
              <w:left w:val="outset" w:sz="6" w:space="0" w:color="414142"/>
              <w:bottom w:val="outset" w:sz="6" w:space="0" w:color="414142"/>
              <w:right w:val="outset" w:sz="6" w:space="0" w:color="414142"/>
            </w:tcBorders>
            <w:shd w:val="clear" w:color="auto" w:fill="auto"/>
            <w:tcMar>
              <w:left w:w="23" w:type="dxa"/>
            </w:tcMar>
          </w:tcPr>
          <w:p w14:paraId="3ED74C37" w14:textId="77777777" w:rsidR="00055331" w:rsidRPr="00A132CB" w:rsidRDefault="00A72293" w:rsidP="009A2BEB">
            <w:pPr>
              <w:spacing w:after="0" w:line="240" w:lineRule="auto"/>
              <w:jc w:val="center"/>
              <w:rPr>
                <w:rFonts w:ascii="Times New Roman" w:eastAsia="Times New Roman" w:hAnsi="Times New Roman" w:cs="Times New Roman"/>
                <w:color w:val="000000"/>
                <w:sz w:val="24"/>
                <w:szCs w:val="24"/>
                <w:lang w:val="lv-LV" w:eastAsia="lv-LV"/>
              </w:rPr>
            </w:pPr>
            <w:r>
              <w:rPr>
                <w:rFonts w:ascii="Times New Roman" w:eastAsia="Times New Roman" w:hAnsi="Times New Roman" w:cs="Times New Roman"/>
                <w:color w:val="000000"/>
                <w:sz w:val="24"/>
                <w:szCs w:val="24"/>
                <w:lang w:val="lv-LV" w:eastAsia="lv-LV"/>
              </w:rPr>
              <w:t>0</w:t>
            </w:r>
          </w:p>
        </w:tc>
        <w:tc>
          <w:tcPr>
            <w:tcW w:w="1591" w:type="dxa"/>
            <w:tcBorders>
              <w:top w:val="outset" w:sz="6" w:space="0" w:color="414142"/>
              <w:left w:val="outset" w:sz="6" w:space="0" w:color="414142"/>
              <w:bottom w:val="outset" w:sz="6" w:space="0" w:color="414142"/>
              <w:right w:val="outset" w:sz="6" w:space="0" w:color="414142"/>
            </w:tcBorders>
            <w:shd w:val="clear" w:color="auto" w:fill="auto"/>
            <w:tcMar>
              <w:left w:w="23" w:type="dxa"/>
            </w:tcMar>
          </w:tcPr>
          <w:p w14:paraId="64939D90" w14:textId="77777777" w:rsidR="00055331" w:rsidRPr="00A132CB" w:rsidRDefault="00A72293" w:rsidP="009A2BEB">
            <w:pPr>
              <w:spacing w:after="0" w:line="240" w:lineRule="auto"/>
              <w:jc w:val="center"/>
              <w:rPr>
                <w:rFonts w:ascii="Times New Roman" w:eastAsia="Times New Roman" w:hAnsi="Times New Roman" w:cs="Times New Roman"/>
                <w:color w:val="000000"/>
                <w:sz w:val="24"/>
                <w:szCs w:val="24"/>
                <w:lang w:val="lv-LV" w:eastAsia="lv-LV"/>
              </w:rPr>
            </w:pPr>
            <w:r>
              <w:rPr>
                <w:rFonts w:ascii="Times New Roman" w:eastAsia="Times New Roman" w:hAnsi="Times New Roman" w:cs="Times New Roman"/>
                <w:color w:val="000000"/>
                <w:sz w:val="24"/>
                <w:szCs w:val="24"/>
                <w:lang w:val="lv-LV" w:eastAsia="lv-LV"/>
              </w:rPr>
              <w:t>0</w:t>
            </w:r>
          </w:p>
        </w:tc>
        <w:tc>
          <w:tcPr>
            <w:tcW w:w="1123" w:type="dxa"/>
            <w:tcBorders>
              <w:top w:val="outset" w:sz="6" w:space="0" w:color="414142"/>
              <w:left w:val="outset" w:sz="6" w:space="0" w:color="414142"/>
              <w:bottom w:val="outset" w:sz="6" w:space="0" w:color="414142"/>
              <w:right w:val="outset" w:sz="6" w:space="0" w:color="414142"/>
            </w:tcBorders>
            <w:shd w:val="clear" w:color="auto" w:fill="auto"/>
            <w:tcMar>
              <w:left w:w="23" w:type="dxa"/>
            </w:tcMar>
          </w:tcPr>
          <w:p w14:paraId="0E109760" w14:textId="77777777" w:rsidR="00055331" w:rsidRPr="00A132CB" w:rsidRDefault="00A72293" w:rsidP="009A2BEB">
            <w:pPr>
              <w:spacing w:after="0" w:line="240" w:lineRule="auto"/>
              <w:jc w:val="center"/>
              <w:rPr>
                <w:rFonts w:ascii="Times New Roman" w:eastAsia="Times New Roman" w:hAnsi="Times New Roman" w:cs="Times New Roman"/>
                <w:color w:val="000000"/>
                <w:sz w:val="24"/>
                <w:szCs w:val="24"/>
                <w:lang w:val="lv-LV" w:eastAsia="lv-LV"/>
              </w:rPr>
            </w:pPr>
            <w:r>
              <w:rPr>
                <w:rFonts w:ascii="Times New Roman" w:eastAsia="Times New Roman" w:hAnsi="Times New Roman" w:cs="Times New Roman"/>
                <w:color w:val="000000"/>
                <w:sz w:val="24"/>
                <w:szCs w:val="24"/>
                <w:lang w:val="lv-LV" w:eastAsia="lv-LV"/>
              </w:rPr>
              <w:t>0</w:t>
            </w:r>
          </w:p>
        </w:tc>
        <w:tc>
          <w:tcPr>
            <w:tcW w:w="1216" w:type="dxa"/>
            <w:tcBorders>
              <w:top w:val="outset" w:sz="6" w:space="0" w:color="414142"/>
              <w:left w:val="outset" w:sz="6" w:space="0" w:color="414142"/>
              <w:bottom w:val="outset" w:sz="6" w:space="0" w:color="414142"/>
              <w:right w:val="outset" w:sz="6" w:space="0" w:color="414142"/>
            </w:tcBorders>
            <w:shd w:val="clear" w:color="auto" w:fill="auto"/>
            <w:tcMar>
              <w:left w:w="23" w:type="dxa"/>
            </w:tcMar>
          </w:tcPr>
          <w:p w14:paraId="2D8BED3B" w14:textId="77777777" w:rsidR="00055331" w:rsidRPr="00A132CB" w:rsidRDefault="00A72293" w:rsidP="009A2BEB">
            <w:pPr>
              <w:spacing w:after="0" w:line="240" w:lineRule="auto"/>
              <w:jc w:val="center"/>
              <w:rPr>
                <w:rFonts w:ascii="Times New Roman" w:eastAsia="Times New Roman" w:hAnsi="Times New Roman" w:cs="Times New Roman"/>
                <w:color w:val="000000"/>
                <w:sz w:val="24"/>
                <w:szCs w:val="24"/>
                <w:lang w:val="lv-LV" w:eastAsia="lv-LV"/>
              </w:rPr>
            </w:pPr>
            <w:r>
              <w:rPr>
                <w:rFonts w:ascii="Times New Roman" w:eastAsia="Times New Roman" w:hAnsi="Times New Roman" w:cs="Times New Roman"/>
                <w:color w:val="000000"/>
                <w:sz w:val="24"/>
                <w:szCs w:val="24"/>
                <w:lang w:val="lv-LV" w:eastAsia="lv-LV"/>
              </w:rPr>
              <w:t>0</w:t>
            </w:r>
          </w:p>
        </w:tc>
        <w:tc>
          <w:tcPr>
            <w:tcW w:w="1029" w:type="dxa"/>
            <w:tcBorders>
              <w:top w:val="outset" w:sz="6" w:space="0" w:color="414142"/>
              <w:left w:val="outset" w:sz="6" w:space="0" w:color="414142"/>
              <w:bottom w:val="outset" w:sz="6" w:space="0" w:color="414142"/>
              <w:right w:val="outset" w:sz="6" w:space="0" w:color="414142"/>
            </w:tcBorders>
            <w:shd w:val="clear" w:color="auto" w:fill="auto"/>
            <w:tcMar>
              <w:left w:w="23" w:type="dxa"/>
            </w:tcMar>
          </w:tcPr>
          <w:p w14:paraId="6C18C27A" w14:textId="77777777" w:rsidR="00055331" w:rsidRPr="00A132CB" w:rsidRDefault="00A72293" w:rsidP="009A2BEB">
            <w:pPr>
              <w:spacing w:after="0" w:line="240" w:lineRule="auto"/>
              <w:jc w:val="center"/>
              <w:rPr>
                <w:rFonts w:ascii="Times New Roman" w:eastAsia="Times New Roman" w:hAnsi="Times New Roman" w:cs="Times New Roman"/>
                <w:color w:val="000000"/>
                <w:sz w:val="24"/>
                <w:szCs w:val="24"/>
                <w:lang w:val="lv-LV" w:eastAsia="lv-LV"/>
              </w:rPr>
            </w:pPr>
            <w:r>
              <w:rPr>
                <w:rFonts w:ascii="Times New Roman" w:eastAsia="Times New Roman" w:hAnsi="Times New Roman" w:cs="Times New Roman"/>
                <w:color w:val="000000"/>
                <w:sz w:val="24"/>
                <w:szCs w:val="24"/>
                <w:lang w:val="lv-LV" w:eastAsia="lv-LV"/>
              </w:rPr>
              <w:t>0</w:t>
            </w:r>
          </w:p>
        </w:tc>
      </w:tr>
      <w:tr w:rsidR="00055331" w:rsidRPr="00A132CB" w14:paraId="43563CDE" w14:textId="77777777">
        <w:trPr>
          <w:jc w:val="center"/>
        </w:trPr>
        <w:tc>
          <w:tcPr>
            <w:tcW w:w="3183" w:type="dxa"/>
            <w:tcBorders>
              <w:top w:val="outset" w:sz="6" w:space="0" w:color="414142"/>
              <w:left w:val="outset" w:sz="6" w:space="0" w:color="414142"/>
              <w:bottom w:val="outset" w:sz="6" w:space="0" w:color="414142"/>
              <w:right w:val="outset" w:sz="6" w:space="0" w:color="414142"/>
            </w:tcBorders>
            <w:shd w:val="clear" w:color="auto" w:fill="auto"/>
            <w:tcMar>
              <w:left w:w="23" w:type="dxa"/>
            </w:tcMar>
          </w:tcPr>
          <w:p w14:paraId="7E40075A" w14:textId="77777777" w:rsidR="00055331" w:rsidRPr="00A132CB" w:rsidRDefault="00CD1359">
            <w:pPr>
              <w:spacing w:after="0" w:line="240" w:lineRule="auto"/>
              <w:rPr>
                <w:rFonts w:ascii="Times New Roman" w:hAnsi="Times New Roman" w:cs="Times New Roman"/>
                <w:color w:val="000000"/>
                <w:sz w:val="24"/>
                <w:szCs w:val="24"/>
                <w:lang w:val="lv-LV"/>
              </w:rPr>
            </w:pPr>
            <w:r w:rsidRPr="00A132CB">
              <w:rPr>
                <w:rFonts w:ascii="Times New Roman" w:eastAsia="Times New Roman" w:hAnsi="Times New Roman" w:cs="Times New Roman"/>
                <w:color w:val="000000"/>
                <w:sz w:val="24"/>
                <w:szCs w:val="24"/>
                <w:lang w:val="lv-LV" w:eastAsia="lv-LV"/>
              </w:rPr>
              <w:t>3.3. pašvaldību budžets</w:t>
            </w:r>
          </w:p>
        </w:tc>
        <w:tc>
          <w:tcPr>
            <w:tcW w:w="1218" w:type="dxa"/>
            <w:tcBorders>
              <w:top w:val="outset" w:sz="6" w:space="0" w:color="414142"/>
              <w:left w:val="outset" w:sz="6" w:space="0" w:color="414142"/>
              <w:bottom w:val="outset" w:sz="6" w:space="0" w:color="414142"/>
              <w:right w:val="outset" w:sz="6" w:space="0" w:color="414142"/>
            </w:tcBorders>
            <w:shd w:val="clear" w:color="auto" w:fill="auto"/>
            <w:tcMar>
              <w:left w:w="23" w:type="dxa"/>
            </w:tcMar>
          </w:tcPr>
          <w:p w14:paraId="7967099E" w14:textId="77777777" w:rsidR="00055331" w:rsidRPr="00A132CB" w:rsidRDefault="00A72293" w:rsidP="009A2BEB">
            <w:pPr>
              <w:spacing w:after="0" w:line="240" w:lineRule="auto"/>
              <w:jc w:val="center"/>
              <w:rPr>
                <w:rFonts w:ascii="Times New Roman" w:eastAsia="Times New Roman" w:hAnsi="Times New Roman" w:cs="Times New Roman"/>
                <w:color w:val="000000"/>
                <w:sz w:val="24"/>
                <w:szCs w:val="24"/>
                <w:lang w:val="lv-LV" w:eastAsia="lv-LV"/>
              </w:rPr>
            </w:pPr>
            <w:r>
              <w:rPr>
                <w:rFonts w:ascii="Times New Roman" w:eastAsia="Times New Roman" w:hAnsi="Times New Roman" w:cs="Times New Roman"/>
                <w:color w:val="000000"/>
                <w:sz w:val="24"/>
                <w:szCs w:val="24"/>
                <w:lang w:val="lv-LV" w:eastAsia="lv-LV"/>
              </w:rPr>
              <w:t>0</w:t>
            </w:r>
          </w:p>
        </w:tc>
        <w:tc>
          <w:tcPr>
            <w:tcW w:w="1591" w:type="dxa"/>
            <w:tcBorders>
              <w:top w:val="outset" w:sz="6" w:space="0" w:color="414142"/>
              <w:left w:val="outset" w:sz="6" w:space="0" w:color="414142"/>
              <w:bottom w:val="outset" w:sz="6" w:space="0" w:color="414142"/>
              <w:right w:val="outset" w:sz="6" w:space="0" w:color="414142"/>
            </w:tcBorders>
            <w:shd w:val="clear" w:color="auto" w:fill="auto"/>
            <w:tcMar>
              <w:left w:w="23" w:type="dxa"/>
            </w:tcMar>
          </w:tcPr>
          <w:p w14:paraId="00E8F168" w14:textId="77777777" w:rsidR="00055331" w:rsidRPr="00A132CB" w:rsidRDefault="00A72293" w:rsidP="009A2BEB">
            <w:pPr>
              <w:spacing w:after="0" w:line="240" w:lineRule="auto"/>
              <w:jc w:val="center"/>
              <w:rPr>
                <w:rFonts w:ascii="Times New Roman" w:eastAsia="Times New Roman" w:hAnsi="Times New Roman" w:cs="Times New Roman"/>
                <w:color w:val="000000"/>
                <w:sz w:val="24"/>
                <w:szCs w:val="24"/>
                <w:lang w:val="lv-LV" w:eastAsia="lv-LV"/>
              </w:rPr>
            </w:pPr>
            <w:r>
              <w:rPr>
                <w:rFonts w:ascii="Times New Roman" w:eastAsia="Times New Roman" w:hAnsi="Times New Roman" w:cs="Times New Roman"/>
                <w:color w:val="000000"/>
                <w:sz w:val="24"/>
                <w:szCs w:val="24"/>
                <w:lang w:val="lv-LV" w:eastAsia="lv-LV"/>
              </w:rPr>
              <w:t>0</w:t>
            </w:r>
          </w:p>
        </w:tc>
        <w:tc>
          <w:tcPr>
            <w:tcW w:w="1123" w:type="dxa"/>
            <w:tcBorders>
              <w:top w:val="outset" w:sz="6" w:space="0" w:color="414142"/>
              <w:left w:val="outset" w:sz="6" w:space="0" w:color="414142"/>
              <w:bottom w:val="outset" w:sz="6" w:space="0" w:color="414142"/>
              <w:right w:val="outset" w:sz="6" w:space="0" w:color="414142"/>
            </w:tcBorders>
            <w:shd w:val="clear" w:color="auto" w:fill="auto"/>
            <w:tcMar>
              <w:left w:w="23" w:type="dxa"/>
            </w:tcMar>
          </w:tcPr>
          <w:p w14:paraId="0381D1C4" w14:textId="77777777" w:rsidR="00055331" w:rsidRPr="00A132CB" w:rsidRDefault="00A72293" w:rsidP="009A2BEB">
            <w:pPr>
              <w:spacing w:after="0" w:line="240" w:lineRule="auto"/>
              <w:jc w:val="center"/>
              <w:rPr>
                <w:rFonts w:ascii="Times New Roman" w:eastAsia="Times New Roman" w:hAnsi="Times New Roman" w:cs="Times New Roman"/>
                <w:color w:val="000000"/>
                <w:sz w:val="24"/>
                <w:szCs w:val="24"/>
                <w:lang w:val="lv-LV" w:eastAsia="lv-LV"/>
              </w:rPr>
            </w:pPr>
            <w:r>
              <w:rPr>
                <w:rFonts w:ascii="Times New Roman" w:eastAsia="Times New Roman" w:hAnsi="Times New Roman" w:cs="Times New Roman"/>
                <w:color w:val="000000"/>
                <w:sz w:val="24"/>
                <w:szCs w:val="24"/>
                <w:lang w:val="lv-LV" w:eastAsia="lv-LV"/>
              </w:rPr>
              <w:t>0</w:t>
            </w:r>
          </w:p>
        </w:tc>
        <w:tc>
          <w:tcPr>
            <w:tcW w:w="1216" w:type="dxa"/>
            <w:tcBorders>
              <w:top w:val="outset" w:sz="6" w:space="0" w:color="414142"/>
              <w:left w:val="outset" w:sz="6" w:space="0" w:color="414142"/>
              <w:bottom w:val="outset" w:sz="6" w:space="0" w:color="414142"/>
              <w:right w:val="outset" w:sz="6" w:space="0" w:color="414142"/>
            </w:tcBorders>
            <w:shd w:val="clear" w:color="auto" w:fill="auto"/>
            <w:tcMar>
              <w:left w:w="23" w:type="dxa"/>
            </w:tcMar>
          </w:tcPr>
          <w:p w14:paraId="2658FB69" w14:textId="77777777" w:rsidR="00055331" w:rsidRPr="00A132CB" w:rsidRDefault="00A72293" w:rsidP="009A2BEB">
            <w:pPr>
              <w:spacing w:after="0" w:line="240" w:lineRule="auto"/>
              <w:jc w:val="center"/>
              <w:rPr>
                <w:rFonts w:ascii="Times New Roman" w:eastAsia="Times New Roman" w:hAnsi="Times New Roman" w:cs="Times New Roman"/>
                <w:color w:val="000000"/>
                <w:sz w:val="24"/>
                <w:szCs w:val="24"/>
                <w:lang w:val="lv-LV" w:eastAsia="lv-LV"/>
              </w:rPr>
            </w:pPr>
            <w:r>
              <w:rPr>
                <w:rFonts w:ascii="Times New Roman" w:eastAsia="Times New Roman" w:hAnsi="Times New Roman" w:cs="Times New Roman"/>
                <w:color w:val="000000"/>
                <w:sz w:val="24"/>
                <w:szCs w:val="24"/>
                <w:lang w:val="lv-LV" w:eastAsia="lv-LV"/>
              </w:rPr>
              <w:t>0</w:t>
            </w:r>
          </w:p>
        </w:tc>
        <w:tc>
          <w:tcPr>
            <w:tcW w:w="1029" w:type="dxa"/>
            <w:tcBorders>
              <w:top w:val="outset" w:sz="6" w:space="0" w:color="414142"/>
              <w:left w:val="outset" w:sz="6" w:space="0" w:color="414142"/>
              <w:bottom w:val="outset" w:sz="6" w:space="0" w:color="414142"/>
              <w:right w:val="outset" w:sz="6" w:space="0" w:color="414142"/>
            </w:tcBorders>
            <w:shd w:val="clear" w:color="auto" w:fill="auto"/>
            <w:tcMar>
              <w:left w:w="23" w:type="dxa"/>
            </w:tcMar>
          </w:tcPr>
          <w:p w14:paraId="3EB1BAC0" w14:textId="77777777" w:rsidR="00055331" w:rsidRPr="00A132CB" w:rsidRDefault="00A72293" w:rsidP="009A2BEB">
            <w:pPr>
              <w:spacing w:after="0" w:line="240" w:lineRule="auto"/>
              <w:jc w:val="center"/>
              <w:rPr>
                <w:rFonts w:ascii="Times New Roman" w:eastAsia="Times New Roman" w:hAnsi="Times New Roman" w:cs="Times New Roman"/>
                <w:color w:val="000000"/>
                <w:sz w:val="24"/>
                <w:szCs w:val="24"/>
                <w:lang w:val="lv-LV" w:eastAsia="lv-LV"/>
              </w:rPr>
            </w:pPr>
            <w:r>
              <w:rPr>
                <w:rFonts w:ascii="Times New Roman" w:eastAsia="Times New Roman" w:hAnsi="Times New Roman" w:cs="Times New Roman"/>
                <w:color w:val="000000"/>
                <w:sz w:val="24"/>
                <w:szCs w:val="24"/>
                <w:lang w:val="lv-LV" w:eastAsia="lv-LV"/>
              </w:rPr>
              <w:t>0</w:t>
            </w:r>
          </w:p>
        </w:tc>
      </w:tr>
      <w:tr w:rsidR="00055331" w:rsidRPr="00A132CB" w14:paraId="16FCA0A5" w14:textId="77777777">
        <w:trPr>
          <w:jc w:val="center"/>
        </w:trPr>
        <w:tc>
          <w:tcPr>
            <w:tcW w:w="3183" w:type="dxa"/>
            <w:vMerge w:val="restart"/>
            <w:tcBorders>
              <w:top w:val="outset" w:sz="6" w:space="0" w:color="414142"/>
              <w:left w:val="outset" w:sz="6" w:space="0" w:color="414142"/>
              <w:bottom w:val="outset" w:sz="6" w:space="0" w:color="414142"/>
              <w:right w:val="outset" w:sz="6" w:space="0" w:color="414142"/>
            </w:tcBorders>
            <w:shd w:val="clear" w:color="auto" w:fill="auto"/>
            <w:tcMar>
              <w:left w:w="23" w:type="dxa"/>
            </w:tcMar>
          </w:tcPr>
          <w:p w14:paraId="5E69DC06" w14:textId="77777777" w:rsidR="00055331" w:rsidRPr="00A132CB" w:rsidRDefault="00CD1359">
            <w:pPr>
              <w:spacing w:after="0" w:line="240" w:lineRule="auto"/>
              <w:rPr>
                <w:rFonts w:ascii="Times New Roman" w:hAnsi="Times New Roman" w:cs="Times New Roman"/>
                <w:color w:val="000000"/>
                <w:sz w:val="24"/>
                <w:szCs w:val="24"/>
                <w:lang w:val="lv-LV"/>
              </w:rPr>
            </w:pPr>
            <w:r w:rsidRPr="00A132CB">
              <w:rPr>
                <w:rFonts w:ascii="Times New Roman" w:eastAsia="Times New Roman" w:hAnsi="Times New Roman" w:cs="Times New Roman"/>
                <w:color w:val="000000"/>
                <w:sz w:val="24"/>
                <w:szCs w:val="24"/>
                <w:lang w:val="lv-LV" w:eastAsia="lv-LV"/>
              </w:rPr>
              <w:t>4. Finanšu līdzekļi papildu izdevumu finansēšanai (kompensējošu izdevumu samazinājumu norāda ar "+" zīmi)</w:t>
            </w:r>
          </w:p>
        </w:tc>
        <w:tc>
          <w:tcPr>
            <w:tcW w:w="1218" w:type="dxa"/>
            <w:vMerge w:val="restart"/>
            <w:tcBorders>
              <w:top w:val="outset" w:sz="6" w:space="0" w:color="414142"/>
              <w:left w:val="outset" w:sz="6" w:space="0" w:color="414142"/>
              <w:bottom w:val="outset" w:sz="6" w:space="0" w:color="414142"/>
              <w:right w:val="outset" w:sz="6" w:space="0" w:color="414142"/>
            </w:tcBorders>
            <w:shd w:val="clear" w:color="auto" w:fill="auto"/>
            <w:tcMar>
              <w:left w:w="23" w:type="dxa"/>
            </w:tcMar>
          </w:tcPr>
          <w:p w14:paraId="1E2AC80B" w14:textId="77777777" w:rsidR="00055331" w:rsidRPr="00A132CB" w:rsidRDefault="00CD1359">
            <w:pPr>
              <w:spacing w:beforeAutospacing="1" w:afterAutospacing="1" w:line="293" w:lineRule="atLeast"/>
              <w:jc w:val="center"/>
              <w:rPr>
                <w:rFonts w:ascii="Times New Roman" w:hAnsi="Times New Roman" w:cs="Times New Roman"/>
                <w:color w:val="000000"/>
                <w:sz w:val="24"/>
                <w:szCs w:val="24"/>
                <w:lang w:val="lv-LV"/>
              </w:rPr>
            </w:pPr>
            <w:r w:rsidRPr="00A132CB">
              <w:rPr>
                <w:rFonts w:ascii="Times New Roman" w:eastAsia="Times New Roman" w:hAnsi="Times New Roman" w:cs="Times New Roman"/>
                <w:color w:val="000000"/>
                <w:sz w:val="24"/>
                <w:szCs w:val="24"/>
                <w:lang w:val="lv-LV" w:eastAsia="lv-LV"/>
              </w:rPr>
              <w:t>X</w:t>
            </w:r>
          </w:p>
        </w:tc>
        <w:tc>
          <w:tcPr>
            <w:tcW w:w="1591" w:type="dxa"/>
            <w:tcBorders>
              <w:top w:val="outset" w:sz="6" w:space="0" w:color="414142"/>
              <w:left w:val="outset" w:sz="6" w:space="0" w:color="414142"/>
              <w:bottom w:val="outset" w:sz="6" w:space="0" w:color="414142"/>
              <w:right w:val="outset" w:sz="6" w:space="0" w:color="414142"/>
            </w:tcBorders>
            <w:shd w:val="clear" w:color="auto" w:fill="auto"/>
            <w:tcMar>
              <w:left w:w="23" w:type="dxa"/>
            </w:tcMar>
          </w:tcPr>
          <w:p w14:paraId="6A491D1E" w14:textId="77777777" w:rsidR="00055331" w:rsidRPr="00A132CB" w:rsidRDefault="00A72293" w:rsidP="009A2BEB">
            <w:pPr>
              <w:spacing w:after="0" w:line="240" w:lineRule="auto"/>
              <w:jc w:val="center"/>
              <w:rPr>
                <w:rFonts w:ascii="Times New Roman" w:eastAsia="Times New Roman" w:hAnsi="Times New Roman" w:cs="Times New Roman"/>
                <w:color w:val="000000"/>
                <w:sz w:val="24"/>
                <w:szCs w:val="24"/>
                <w:lang w:val="lv-LV" w:eastAsia="lv-LV"/>
              </w:rPr>
            </w:pPr>
            <w:r>
              <w:rPr>
                <w:rFonts w:ascii="Times New Roman" w:eastAsia="Times New Roman" w:hAnsi="Times New Roman" w:cs="Times New Roman"/>
                <w:color w:val="000000"/>
                <w:sz w:val="24"/>
                <w:szCs w:val="24"/>
                <w:lang w:val="lv-LV" w:eastAsia="lv-LV"/>
              </w:rPr>
              <w:t>0</w:t>
            </w:r>
          </w:p>
        </w:tc>
        <w:tc>
          <w:tcPr>
            <w:tcW w:w="1123" w:type="dxa"/>
            <w:tcBorders>
              <w:top w:val="outset" w:sz="6" w:space="0" w:color="414142"/>
              <w:left w:val="outset" w:sz="6" w:space="0" w:color="414142"/>
              <w:bottom w:val="outset" w:sz="6" w:space="0" w:color="414142"/>
              <w:right w:val="outset" w:sz="6" w:space="0" w:color="414142"/>
            </w:tcBorders>
            <w:shd w:val="clear" w:color="auto" w:fill="auto"/>
            <w:tcMar>
              <w:left w:w="23" w:type="dxa"/>
            </w:tcMar>
          </w:tcPr>
          <w:p w14:paraId="11EF00E9" w14:textId="77777777" w:rsidR="00055331" w:rsidRPr="00A132CB" w:rsidRDefault="00A72293" w:rsidP="009A2BEB">
            <w:pPr>
              <w:spacing w:after="0" w:line="240" w:lineRule="auto"/>
              <w:jc w:val="center"/>
              <w:rPr>
                <w:rFonts w:ascii="Times New Roman" w:eastAsia="Times New Roman" w:hAnsi="Times New Roman" w:cs="Times New Roman"/>
                <w:color w:val="000000"/>
                <w:sz w:val="24"/>
                <w:szCs w:val="24"/>
                <w:lang w:val="lv-LV" w:eastAsia="lv-LV"/>
              </w:rPr>
            </w:pPr>
            <w:r>
              <w:rPr>
                <w:rFonts w:ascii="Times New Roman" w:eastAsia="Times New Roman" w:hAnsi="Times New Roman" w:cs="Times New Roman"/>
                <w:color w:val="000000"/>
                <w:sz w:val="24"/>
                <w:szCs w:val="24"/>
                <w:lang w:val="lv-LV" w:eastAsia="lv-LV"/>
              </w:rPr>
              <w:t>0</w:t>
            </w:r>
          </w:p>
        </w:tc>
        <w:tc>
          <w:tcPr>
            <w:tcW w:w="1216" w:type="dxa"/>
            <w:tcBorders>
              <w:top w:val="outset" w:sz="6" w:space="0" w:color="414142"/>
              <w:left w:val="outset" w:sz="6" w:space="0" w:color="414142"/>
              <w:bottom w:val="outset" w:sz="6" w:space="0" w:color="414142"/>
              <w:right w:val="outset" w:sz="6" w:space="0" w:color="414142"/>
            </w:tcBorders>
            <w:shd w:val="clear" w:color="auto" w:fill="auto"/>
            <w:tcMar>
              <w:left w:w="23" w:type="dxa"/>
            </w:tcMar>
          </w:tcPr>
          <w:p w14:paraId="1902AB89" w14:textId="77777777" w:rsidR="00055331" w:rsidRPr="00A132CB" w:rsidRDefault="00A72293" w:rsidP="009A2BEB">
            <w:pPr>
              <w:spacing w:after="0" w:line="240" w:lineRule="auto"/>
              <w:jc w:val="center"/>
              <w:rPr>
                <w:rFonts w:ascii="Times New Roman" w:eastAsia="Times New Roman" w:hAnsi="Times New Roman" w:cs="Times New Roman"/>
                <w:color w:val="000000"/>
                <w:sz w:val="24"/>
                <w:szCs w:val="24"/>
                <w:lang w:val="lv-LV" w:eastAsia="lv-LV"/>
              </w:rPr>
            </w:pPr>
            <w:r>
              <w:rPr>
                <w:rFonts w:ascii="Times New Roman" w:eastAsia="Times New Roman" w:hAnsi="Times New Roman" w:cs="Times New Roman"/>
                <w:color w:val="000000"/>
                <w:sz w:val="24"/>
                <w:szCs w:val="24"/>
                <w:lang w:val="lv-LV" w:eastAsia="lv-LV"/>
              </w:rPr>
              <w:t>0</w:t>
            </w:r>
          </w:p>
        </w:tc>
        <w:tc>
          <w:tcPr>
            <w:tcW w:w="1029" w:type="dxa"/>
            <w:tcBorders>
              <w:top w:val="outset" w:sz="6" w:space="0" w:color="414142"/>
              <w:left w:val="outset" w:sz="6" w:space="0" w:color="414142"/>
              <w:bottom w:val="outset" w:sz="6" w:space="0" w:color="414142"/>
              <w:right w:val="outset" w:sz="6" w:space="0" w:color="414142"/>
            </w:tcBorders>
            <w:shd w:val="clear" w:color="auto" w:fill="auto"/>
            <w:tcMar>
              <w:left w:w="23" w:type="dxa"/>
            </w:tcMar>
          </w:tcPr>
          <w:p w14:paraId="167B65C9" w14:textId="77777777" w:rsidR="00055331" w:rsidRPr="00A132CB" w:rsidRDefault="00A72293" w:rsidP="009A2BEB">
            <w:pPr>
              <w:spacing w:after="0" w:line="240" w:lineRule="auto"/>
              <w:jc w:val="center"/>
              <w:rPr>
                <w:rFonts w:ascii="Times New Roman" w:eastAsia="Times New Roman" w:hAnsi="Times New Roman" w:cs="Times New Roman"/>
                <w:color w:val="000000"/>
                <w:sz w:val="24"/>
                <w:szCs w:val="24"/>
                <w:lang w:val="lv-LV" w:eastAsia="lv-LV"/>
              </w:rPr>
            </w:pPr>
            <w:r>
              <w:rPr>
                <w:rFonts w:ascii="Times New Roman" w:eastAsia="Times New Roman" w:hAnsi="Times New Roman" w:cs="Times New Roman"/>
                <w:color w:val="000000"/>
                <w:sz w:val="24"/>
                <w:szCs w:val="24"/>
                <w:lang w:val="lv-LV" w:eastAsia="lv-LV"/>
              </w:rPr>
              <w:t>0</w:t>
            </w:r>
          </w:p>
        </w:tc>
      </w:tr>
      <w:tr w:rsidR="00055331" w:rsidRPr="00A132CB" w14:paraId="5F1AE9DA" w14:textId="77777777">
        <w:trPr>
          <w:trHeight w:hRule="exact" w:val="1132"/>
          <w:jc w:val="center"/>
        </w:trPr>
        <w:tc>
          <w:tcPr>
            <w:tcW w:w="3183" w:type="dxa"/>
            <w:vMerge/>
            <w:tcBorders>
              <w:top w:val="outset" w:sz="6" w:space="0" w:color="414142"/>
              <w:left w:val="outset" w:sz="6" w:space="0" w:color="414142"/>
              <w:bottom w:val="outset" w:sz="6" w:space="0" w:color="414142"/>
              <w:right w:val="outset" w:sz="6" w:space="0" w:color="414142"/>
            </w:tcBorders>
            <w:shd w:val="clear" w:color="auto" w:fill="auto"/>
            <w:tcMar>
              <w:left w:w="23" w:type="dxa"/>
            </w:tcMar>
            <w:vAlign w:val="center"/>
          </w:tcPr>
          <w:p w14:paraId="74AB9E7F" w14:textId="77777777" w:rsidR="00055331" w:rsidRPr="00A132CB" w:rsidRDefault="00055331">
            <w:pPr>
              <w:spacing w:after="0" w:line="240" w:lineRule="auto"/>
              <w:rPr>
                <w:rFonts w:ascii="Times New Roman" w:eastAsia="Times New Roman" w:hAnsi="Times New Roman" w:cs="Times New Roman"/>
                <w:color w:val="000000"/>
                <w:sz w:val="24"/>
                <w:szCs w:val="24"/>
                <w:lang w:val="lv-LV" w:eastAsia="lv-LV"/>
              </w:rPr>
            </w:pPr>
          </w:p>
        </w:tc>
        <w:tc>
          <w:tcPr>
            <w:tcW w:w="1218" w:type="dxa"/>
            <w:vMerge/>
            <w:tcBorders>
              <w:top w:val="outset" w:sz="6" w:space="0" w:color="414142"/>
              <w:left w:val="outset" w:sz="6" w:space="0" w:color="414142"/>
              <w:bottom w:val="outset" w:sz="6" w:space="0" w:color="414142"/>
              <w:right w:val="outset" w:sz="6" w:space="0" w:color="414142"/>
            </w:tcBorders>
            <w:shd w:val="clear" w:color="auto" w:fill="auto"/>
            <w:tcMar>
              <w:left w:w="23" w:type="dxa"/>
            </w:tcMar>
            <w:vAlign w:val="center"/>
          </w:tcPr>
          <w:p w14:paraId="76EC760E" w14:textId="77777777" w:rsidR="00055331" w:rsidRPr="00A132CB" w:rsidRDefault="00055331">
            <w:pPr>
              <w:spacing w:after="0" w:line="240" w:lineRule="auto"/>
              <w:rPr>
                <w:rFonts w:ascii="Times New Roman" w:eastAsia="Times New Roman" w:hAnsi="Times New Roman" w:cs="Times New Roman"/>
                <w:color w:val="000000"/>
                <w:sz w:val="24"/>
                <w:szCs w:val="24"/>
                <w:lang w:val="lv-LV" w:eastAsia="lv-LV"/>
              </w:rPr>
            </w:pPr>
          </w:p>
        </w:tc>
        <w:tc>
          <w:tcPr>
            <w:tcW w:w="1591" w:type="dxa"/>
            <w:tcBorders>
              <w:top w:val="outset" w:sz="6" w:space="0" w:color="414142"/>
              <w:left w:val="outset" w:sz="6" w:space="0" w:color="414142"/>
              <w:bottom w:val="outset" w:sz="6" w:space="0" w:color="414142"/>
              <w:right w:val="outset" w:sz="6" w:space="0" w:color="414142"/>
            </w:tcBorders>
            <w:shd w:val="clear" w:color="auto" w:fill="auto"/>
            <w:tcMar>
              <w:left w:w="23" w:type="dxa"/>
            </w:tcMar>
          </w:tcPr>
          <w:p w14:paraId="6879E41B" w14:textId="77777777" w:rsidR="00055331" w:rsidRPr="00A132CB" w:rsidRDefault="00CD1359" w:rsidP="009A2BEB">
            <w:pPr>
              <w:spacing w:after="0" w:line="240" w:lineRule="auto"/>
              <w:ind w:hanging="26"/>
              <w:jc w:val="center"/>
              <w:rPr>
                <w:rFonts w:ascii="Times New Roman" w:eastAsia="Times New Roman" w:hAnsi="Times New Roman" w:cs="Times New Roman"/>
                <w:color w:val="000000"/>
                <w:sz w:val="24"/>
                <w:szCs w:val="24"/>
                <w:lang w:val="lv-LV" w:eastAsia="lv-LV"/>
              </w:rPr>
            </w:pPr>
            <w:r w:rsidRPr="00A132CB">
              <w:rPr>
                <w:rFonts w:ascii="Times New Roman" w:eastAsia="Times New Roman" w:hAnsi="Times New Roman" w:cs="Times New Roman"/>
                <w:color w:val="000000"/>
                <w:sz w:val="24"/>
                <w:szCs w:val="24"/>
                <w:lang w:val="lv-LV" w:eastAsia="lv-LV"/>
              </w:rPr>
              <w:t>7623</w:t>
            </w:r>
          </w:p>
        </w:tc>
        <w:tc>
          <w:tcPr>
            <w:tcW w:w="1123" w:type="dxa"/>
            <w:tcBorders>
              <w:top w:val="outset" w:sz="6" w:space="0" w:color="414142"/>
              <w:left w:val="outset" w:sz="6" w:space="0" w:color="414142"/>
              <w:bottom w:val="outset" w:sz="6" w:space="0" w:color="414142"/>
              <w:right w:val="outset" w:sz="6" w:space="0" w:color="414142"/>
            </w:tcBorders>
            <w:shd w:val="clear" w:color="auto" w:fill="auto"/>
            <w:tcMar>
              <w:left w:w="23" w:type="dxa"/>
            </w:tcMar>
          </w:tcPr>
          <w:p w14:paraId="2730C4BD" w14:textId="77777777" w:rsidR="00055331" w:rsidRPr="00A132CB" w:rsidRDefault="00E61D1C" w:rsidP="009A2BEB">
            <w:pPr>
              <w:spacing w:after="0" w:line="240" w:lineRule="auto"/>
              <w:jc w:val="center"/>
              <w:rPr>
                <w:rFonts w:ascii="Times New Roman" w:eastAsia="Times New Roman" w:hAnsi="Times New Roman" w:cs="Times New Roman"/>
                <w:color w:val="000000"/>
                <w:sz w:val="24"/>
                <w:szCs w:val="24"/>
                <w:lang w:val="lv-LV" w:eastAsia="lv-LV"/>
              </w:rPr>
            </w:pPr>
            <w:r>
              <w:rPr>
                <w:rFonts w:ascii="Times New Roman" w:eastAsia="Times New Roman" w:hAnsi="Times New Roman" w:cs="Times New Roman"/>
                <w:color w:val="000000"/>
                <w:sz w:val="24"/>
                <w:szCs w:val="24"/>
                <w:lang w:val="lv-LV" w:eastAsia="lv-LV"/>
              </w:rPr>
              <w:t>0</w:t>
            </w:r>
          </w:p>
        </w:tc>
        <w:tc>
          <w:tcPr>
            <w:tcW w:w="1216" w:type="dxa"/>
            <w:tcBorders>
              <w:top w:val="outset" w:sz="6" w:space="0" w:color="414142"/>
              <w:left w:val="outset" w:sz="6" w:space="0" w:color="414142"/>
              <w:bottom w:val="outset" w:sz="6" w:space="0" w:color="414142"/>
              <w:right w:val="outset" w:sz="6" w:space="0" w:color="414142"/>
            </w:tcBorders>
            <w:shd w:val="clear" w:color="auto" w:fill="auto"/>
            <w:tcMar>
              <w:left w:w="23" w:type="dxa"/>
            </w:tcMar>
          </w:tcPr>
          <w:p w14:paraId="14F853D7" w14:textId="77777777" w:rsidR="00055331" w:rsidRPr="00A132CB" w:rsidRDefault="00E61D1C" w:rsidP="009A2BEB">
            <w:pPr>
              <w:spacing w:after="0" w:line="240" w:lineRule="auto"/>
              <w:jc w:val="center"/>
              <w:rPr>
                <w:rFonts w:ascii="Times New Roman" w:eastAsia="Times New Roman" w:hAnsi="Times New Roman" w:cs="Times New Roman"/>
                <w:color w:val="000000"/>
                <w:sz w:val="24"/>
                <w:szCs w:val="24"/>
                <w:lang w:val="lv-LV" w:eastAsia="lv-LV"/>
              </w:rPr>
            </w:pPr>
            <w:r>
              <w:rPr>
                <w:rFonts w:ascii="Times New Roman" w:eastAsia="Times New Roman" w:hAnsi="Times New Roman" w:cs="Times New Roman"/>
                <w:color w:val="000000"/>
                <w:sz w:val="24"/>
                <w:szCs w:val="24"/>
                <w:lang w:val="lv-LV" w:eastAsia="lv-LV"/>
              </w:rPr>
              <w:t>0</w:t>
            </w:r>
          </w:p>
        </w:tc>
        <w:tc>
          <w:tcPr>
            <w:tcW w:w="1029" w:type="dxa"/>
            <w:tcBorders>
              <w:top w:val="outset" w:sz="6" w:space="0" w:color="414142"/>
              <w:left w:val="outset" w:sz="6" w:space="0" w:color="414142"/>
              <w:bottom w:val="outset" w:sz="6" w:space="0" w:color="414142"/>
              <w:right w:val="outset" w:sz="6" w:space="0" w:color="414142"/>
            </w:tcBorders>
            <w:shd w:val="clear" w:color="auto" w:fill="auto"/>
            <w:tcMar>
              <w:left w:w="23" w:type="dxa"/>
            </w:tcMar>
          </w:tcPr>
          <w:p w14:paraId="15B51608" w14:textId="77777777" w:rsidR="00055331" w:rsidRPr="00A132CB" w:rsidRDefault="00E61D1C" w:rsidP="009A2BEB">
            <w:pPr>
              <w:spacing w:after="0" w:line="240" w:lineRule="auto"/>
              <w:jc w:val="center"/>
              <w:rPr>
                <w:rFonts w:ascii="Times New Roman" w:eastAsia="Times New Roman" w:hAnsi="Times New Roman" w:cs="Times New Roman"/>
                <w:color w:val="000000"/>
                <w:sz w:val="24"/>
                <w:szCs w:val="24"/>
                <w:lang w:val="lv-LV" w:eastAsia="lv-LV"/>
              </w:rPr>
            </w:pPr>
            <w:r>
              <w:rPr>
                <w:rFonts w:ascii="Times New Roman" w:eastAsia="Times New Roman" w:hAnsi="Times New Roman" w:cs="Times New Roman"/>
                <w:color w:val="000000"/>
                <w:sz w:val="24"/>
                <w:szCs w:val="24"/>
                <w:lang w:val="lv-LV" w:eastAsia="lv-LV"/>
              </w:rPr>
              <w:t>0</w:t>
            </w:r>
          </w:p>
        </w:tc>
      </w:tr>
      <w:tr w:rsidR="00055331" w:rsidRPr="00A132CB" w14:paraId="3E1776D5" w14:textId="77777777">
        <w:trPr>
          <w:trHeight w:hRule="exact" w:val="23"/>
          <w:jc w:val="center"/>
        </w:trPr>
        <w:tc>
          <w:tcPr>
            <w:tcW w:w="3183" w:type="dxa"/>
            <w:vMerge/>
            <w:tcBorders>
              <w:top w:val="outset" w:sz="6" w:space="0" w:color="414142"/>
              <w:left w:val="outset" w:sz="6" w:space="0" w:color="414142"/>
              <w:bottom w:val="outset" w:sz="6" w:space="0" w:color="414142"/>
              <w:right w:val="outset" w:sz="6" w:space="0" w:color="414142"/>
            </w:tcBorders>
            <w:shd w:val="clear" w:color="auto" w:fill="auto"/>
            <w:tcMar>
              <w:left w:w="23" w:type="dxa"/>
            </w:tcMar>
            <w:vAlign w:val="center"/>
          </w:tcPr>
          <w:p w14:paraId="268A2BD6" w14:textId="77777777" w:rsidR="00055331" w:rsidRPr="00A132CB" w:rsidRDefault="00055331">
            <w:pPr>
              <w:spacing w:after="0" w:line="240" w:lineRule="auto"/>
              <w:rPr>
                <w:rFonts w:ascii="Times New Roman" w:eastAsia="Times New Roman" w:hAnsi="Times New Roman" w:cs="Times New Roman"/>
                <w:color w:val="000000"/>
                <w:sz w:val="24"/>
                <w:szCs w:val="24"/>
                <w:lang w:val="lv-LV" w:eastAsia="lv-LV"/>
              </w:rPr>
            </w:pPr>
          </w:p>
        </w:tc>
        <w:tc>
          <w:tcPr>
            <w:tcW w:w="1218" w:type="dxa"/>
            <w:vMerge/>
            <w:tcBorders>
              <w:top w:val="outset" w:sz="6" w:space="0" w:color="414142"/>
              <w:left w:val="outset" w:sz="6" w:space="0" w:color="414142"/>
              <w:bottom w:val="outset" w:sz="6" w:space="0" w:color="414142"/>
              <w:right w:val="outset" w:sz="6" w:space="0" w:color="414142"/>
            </w:tcBorders>
            <w:shd w:val="clear" w:color="auto" w:fill="auto"/>
            <w:tcMar>
              <w:left w:w="23" w:type="dxa"/>
            </w:tcMar>
            <w:vAlign w:val="center"/>
          </w:tcPr>
          <w:p w14:paraId="1DC069D7" w14:textId="77777777" w:rsidR="00055331" w:rsidRPr="00A132CB" w:rsidRDefault="00055331">
            <w:pPr>
              <w:spacing w:after="0" w:line="240" w:lineRule="auto"/>
              <w:rPr>
                <w:rFonts w:ascii="Times New Roman" w:eastAsia="Times New Roman" w:hAnsi="Times New Roman" w:cs="Times New Roman"/>
                <w:color w:val="000000"/>
                <w:sz w:val="24"/>
                <w:szCs w:val="24"/>
                <w:lang w:val="lv-LV" w:eastAsia="lv-LV"/>
              </w:rPr>
            </w:pPr>
          </w:p>
        </w:tc>
        <w:tc>
          <w:tcPr>
            <w:tcW w:w="1591" w:type="dxa"/>
            <w:tcBorders>
              <w:top w:val="outset" w:sz="6" w:space="0" w:color="414142"/>
              <w:left w:val="outset" w:sz="6" w:space="0" w:color="414142"/>
              <w:bottom w:val="outset" w:sz="6" w:space="0" w:color="414142"/>
              <w:right w:val="outset" w:sz="6" w:space="0" w:color="414142"/>
            </w:tcBorders>
            <w:shd w:val="clear" w:color="auto" w:fill="auto"/>
            <w:tcMar>
              <w:left w:w="23" w:type="dxa"/>
            </w:tcMar>
          </w:tcPr>
          <w:p w14:paraId="79A92050" w14:textId="77777777" w:rsidR="00055331" w:rsidRPr="00A132CB" w:rsidRDefault="00055331" w:rsidP="009A2BEB">
            <w:pPr>
              <w:spacing w:after="0" w:line="240" w:lineRule="auto"/>
              <w:jc w:val="center"/>
              <w:rPr>
                <w:rFonts w:ascii="Times New Roman" w:eastAsia="Times New Roman" w:hAnsi="Times New Roman" w:cs="Times New Roman"/>
                <w:color w:val="000000"/>
                <w:sz w:val="24"/>
                <w:szCs w:val="24"/>
                <w:lang w:val="lv-LV" w:eastAsia="lv-LV"/>
              </w:rPr>
            </w:pPr>
          </w:p>
        </w:tc>
        <w:tc>
          <w:tcPr>
            <w:tcW w:w="1123" w:type="dxa"/>
            <w:tcBorders>
              <w:top w:val="outset" w:sz="6" w:space="0" w:color="414142"/>
              <w:left w:val="outset" w:sz="6" w:space="0" w:color="414142"/>
              <w:bottom w:val="outset" w:sz="6" w:space="0" w:color="414142"/>
              <w:right w:val="outset" w:sz="6" w:space="0" w:color="414142"/>
            </w:tcBorders>
            <w:shd w:val="clear" w:color="auto" w:fill="auto"/>
            <w:tcMar>
              <w:left w:w="23" w:type="dxa"/>
            </w:tcMar>
          </w:tcPr>
          <w:p w14:paraId="68499AA4" w14:textId="77777777" w:rsidR="00055331" w:rsidRPr="00A132CB" w:rsidRDefault="00055331" w:rsidP="009A2BEB">
            <w:pPr>
              <w:spacing w:after="0" w:line="240" w:lineRule="auto"/>
              <w:jc w:val="center"/>
              <w:rPr>
                <w:rFonts w:ascii="Times New Roman" w:eastAsia="Times New Roman" w:hAnsi="Times New Roman" w:cs="Times New Roman"/>
                <w:color w:val="000000"/>
                <w:sz w:val="24"/>
                <w:szCs w:val="24"/>
                <w:lang w:val="lv-LV" w:eastAsia="lv-LV"/>
              </w:rPr>
            </w:pPr>
          </w:p>
        </w:tc>
        <w:tc>
          <w:tcPr>
            <w:tcW w:w="1216" w:type="dxa"/>
            <w:tcBorders>
              <w:top w:val="outset" w:sz="6" w:space="0" w:color="414142"/>
              <w:left w:val="outset" w:sz="6" w:space="0" w:color="414142"/>
              <w:bottom w:val="outset" w:sz="6" w:space="0" w:color="414142"/>
              <w:right w:val="outset" w:sz="6" w:space="0" w:color="414142"/>
            </w:tcBorders>
            <w:shd w:val="clear" w:color="auto" w:fill="auto"/>
            <w:tcMar>
              <w:left w:w="23" w:type="dxa"/>
            </w:tcMar>
          </w:tcPr>
          <w:p w14:paraId="6ABE6FE6" w14:textId="77777777" w:rsidR="00055331" w:rsidRPr="00A132CB" w:rsidRDefault="00055331" w:rsidP="009A2BEB">
            <w:pPr>
              <w:spacing w:after="0" w:line="240" w:lineRule="auto"/>
              <w:jc w:val="center"/>
              <w:rPr>
                <w:rFonts w:ascii="Times New Roman" w:eastAsia="Times New Roman" w:hAnsi="Times New Roman" w:cs="Times New Roman"/>
                <w:color w:val="000000"/>
                <w:sz w:val="24"/>
                <w:szCs w:val="24"/>
                <w:lang w:val="lv-LV" w:eastAsia="lv-LV"/>
              </w:rPr>
            </w:pPr>
          </w:p>
        </w:tc>
        <w:tc>
          <w:tcPr>
            <w:tcW w:w="1029" w:type="dxa"/>
            <w:tcBorders>
              <w:top w:val="outset" w:sz="6" w:space="0" w:color="414142"/>
              <w:left w:val="outset" w:sz="6" w:space="0" w:color="414142"/>
              <w:bottom w:val="outset" w:sz="6" w:space="0" w:color="414142"/>
              <w:right w:val="outset" w:sz="6" w:space="0" w:color="414142"/>
            </w:tcBorders>
            <w:shd w:val="clear" w:color="auto" w:fill="auto"/>
            <w:tcMar>
              <w:left w:w="23" w:type="dxa"/>
            </w:tcMar>
          </w:tcPr>
          <w:p w14:paraId="26D7C118" w14:textId="77777777" w:rsidR="00055331" w:rsidRPr="00A132CB" w:rsidRDefault="00055331" w:rsidP="009A2BEB">
            <w:pPr>
              <w:spacing w:after="0" w:line="240" w:lineRule="auto"/>
              <w:jc w:val="center"/>
              <w:rPr>
                <w:rFonts w:ascii="Times New Roman" w:eastAsia="Times New Roman" w:hAnsi="Times New Roman" w:cs="Times New Roman"/>
                <w:color w:val="000000"/>
                <w:sz w:val="24"/>
                <w:szCs w:val="24"/>
                <w:lang w:val="lv-LV" w:eastAsia="lv-LV"/>
              </w:rPr>
            </w:pPr>
          </w:p>
        </w:tc>
      </w:tr>
      <w:tr w:rsidR="00055331" w:rsidRPr="00A132CB" w14:paraId="23772C84" w14:textId="77777777">
        <w:trPr>
          <w:jc w:val="center"/>
        </w:trPr>
        <w:tc>
          <w:tcPr>
            <w:tcW w:w="3183" w:type="dxa"/>
            <w:tcBorders>
              <w:top w:val="outset" w:sz="6" w:space="0" w:color="414142"/>
              <w:left w:val="outset" w:sz="6" w:space="0" w:color="414142"/>
              <w:bottom w:val="outset" w:sz="6" w:space="0" w:color="414142"/>
              <w:right w:val="outset" w:sz="6" w:space="0" w:color="414142"/>
            </w:tcBorders>
            <w:shd w:val="clear" w:color="auto" w:fill="auto"/>
            <w:tcMar>
              <w:left w:w="23" w:type="dxa"/>
            </w:tcMar>
          </w:tcPr>
          <w:p w14:paraId="25369D4D" w14:textId="77777777" w:rsidR="00055331" w:rsidRPr="00A132CB" w:rsidRDefault="00CD1359">
            <w:pPr>
              <w:spacing w:after="0" w:line="240" w:lineRule="auto"/>
              <w:rPr>
                <w:rFonts w:ascii="Times New Roman" w:hAnsi="Times New Roman" w:cs="Times New Roman"/>
                <w:color w:val="000000"/>
                <w:sz w:val="24"/>
                <w:szCs w:val="24"/>
                <w:lang w:val="lv-LV"/>
              </w:rPr>
            </w:pPr>
            <w:r w:rsidRPr="00A132CB">
              <w:rPr>
                <w:rFonts w:ascii="Times New Roman" w:eastAsia="Times New Roman" w:hAnsi="Times New Roman" w:cs="Times New Roman"/>
                <w:color w:val="000000"/>
                <w:sz w:val="24"/>
                <w:szCs w:val="24"/>
                <w:lang w:val="lv-LV" w:eastAsia="lv-LV"/>
              </w:rPr>
              <w:t>5. Precizēta finansiālā ietekme:</w:t>
            </w:r>
          </w:p>
        </w:tc>
        <w:tc>
          <w:tcPr>
            <w:tcW w:w="1218" w:type="dxa"/>
            <w:vMerge w:val="restart"/>
            <w:tcBorders>
              <w:top w:val="outset" w:sz="6" w:space="0" w:color="414142"/>
              <w:left w:val="outset" w:sz="6" w:space="0" w:color="414142"/>
              <w:bottom w:val="outset" w:sz="6" w:space="0" w:color="414142"/>
              <w:right w:val="outset" w:sz="6" w:space="0" w:color="414142"/>
            </w:tcBorders>
            <w:shd w:val="clear" w:color="auto" w:fill="auto"/>
            <w:tcMar>
              <w:left w:w="23" w:type="dxa"/>
            </w:tcMar>
          </w:tcPr>
          <w:p w14:paraId="3B3D573C" w14:textId="77777777" w:rsidR="00055331" w:rsidRPr="00A132CB" w:rsidRDefault="00CD1359">
            <w:pPr>
              <w:spacing w:beforeAutospacing="1" w:afterAutospacing="1" w:line="293" w:lineRule="atLeast"/>
              <w:jc w:val="center"/>
              <w:rPr>
                <w:rFonts w:ascii="Times New Roman" w:hAnsi="Times New Roman" w:cs="Times New Roman"/>
                <w:color w:val="000000"/>
                <w:sz w:val="24"/>
                <w:szCs w:val="24"/>
                <w:lang w:val="lv-LV"/>
              </w:rPr>
            </w:pPr>
            <w:r w:rsidRPr="00A132CB">
              <w:rPr>
                <w:rFonts w:ascii="Times New Roman" w:eastAsia="Times New Roman" w:hAnsi="Times New Roman" w:cs="Times New Roman"/>
                <w:color w:val="000000"/>
                <w:sz w:val="24"/>
                <w:szCs w:val="24"/>
                <w:lang w:val="lv-LV" w:eastAsia="lv-LV"/>
              </w:rPr>
              <w:t>X</w:t>
            </w:r>
          </w:p>
        </w:tc>
        <w:tc>
          <w:tcPr>
            <w:tcW w:w="1591" w:type="dxa"/>
            <w:tcBorders>
              <w:top w:val="outset" w:sz="6" w:space="0" w:color="414142"/>
              <w:left w:val="outset" w:sz="6" w:space="0" w:color="414142"/>
              <w:bottom w:val="outset" w:sz="6" w:space="0" w:color="414142"/>
              <w:right w:val="outset" w:sz="6" w:space="0" w:color="414142"/>
            </w:tcBorders>
            <w:shd w:val="clear" w:color="auto" w:fill="auto"/>
            <w:tcMar>
              <w:left w:w="23" w:type="dxa"/>
            </w:tcMar>
          </w:tcPr>
          <w:p w14:paraId="3B485E7B" w14:textId="77777777" w:rsidR="00055331" w:rsidRPr="00A132CB" w:rsidRDefault="00A72293" w:rsidP="009A2BEB">
            <w:pPr>
              <w:spacing w:after="0" w:line="240" w:lineRule="auto"/>
              <w:jc w:val="center"/>
              <w:rPr>
                <w:rFonts w:ascii="Times New Roman" w:eastAsia="Times New Roman" w:hAnsi="Times New Roman" w:cs="Times New Roman"/>
                <w:color w:val="000000"/>
                <w:sz w:val="24"/>
                <w:szCs w:val="24"/>
                <w:lang w:val="lv-LV" w:eastAsia="lv-LV"/>
              </w:rPr>
            </w:pPr>
            <w:r>
              <w:rPr>
                <w:rFonts w:ascii="Times New Roman" w:eastAsia="Times New Roman" w:hAnsi="Times New Roman" w:cs="Times New Roman"/>
                <w:color w:val="000000"/>
                <w:sz w:val="24"/>
                <w:szCs w:val="24"/>
                <w:lang w:val="lv-LV" w:eastAsia="lv-LV"/>
              </w:rPr>
              <w:t>0</w:t>
            </w:r>
          </w:p>
        </w:tc>
        <w:tc>
          <w:tcPr>
            <w:tcW w:w="1123" w:type="dxa"/>
            <w:tcBorders>
              <w:top w:val="outset" w:sz="6" w:space="0" w:color="414142"/>
              <w:left w:val="outset" w:sz="6" w:space="0" w:color="414142"/>
              <w:bottom w:val="outset" w:sz="6" w:space="0" w:color="414142"/>
              <w:right w:val="outset" w:sz="6" w:space="0" w:color="414142"/>
            </w:tcBorders>
            <w:shd w:val="clear" w:color="auto" w:fill="auto"/>
            <w:tcMar>
              <w:left w:w="23" w:type="dxa"/>
            </w:tcMar>
          </w:tcPr>
          <w:p w14:paraId="625D6BAC" w14:textId="77777777" w:rsidR="00055331" w:rsidRPr="00A132CB" w:rsidRDefault="00A72293" w:rsidP="009A2BEB">
            <w:pPr>
              <w:spacing w:after="0" w:line="240" w:lineRule="auto"/>
              <w:jc w:val="center"/>
              <w:rPr>
                <w:rFonts w:ascii="Times New Roman" w:eastAsia="Times New Roman" w:hAnsi="Times New Roman" w:cs="Times New Roman"/>
                <w:color w:val="000000"/>
                <w:sz w:val="24"/>
                <w:szCs w:val="24"/>
                <w:lang w:val="lv-LV" w:eastAsia="lv-LV"/>
              </w:rPr>
            </w:pPr>
            <w:r>
              <w:rPr>
                <w:rFonts w:ascii="Times New Roman" w:eastAsia="Times New Roman" w:hAnsi="Times New Roman" w:cs="Times New Roman"/>
                <w:color w:val="000000"/>
                <w:sz w:val="24"/>
                <w:szCs w:val="24"/>
                <w:lang w:val="lv-LV" w:eastAsia="lv-LV"/>
              </w:rPr>
              <w:t>0</w:t>
            </w:r>
          </w:p>
        </w:tc>
        <w:tc>
          <w:tcPr>
            <w:tcW w:w="1216" w:type="dxa"/>
            <w:tcBorders>
              <w:top w:val="outset" w:sz="6" w:space="0" w:color="414142"/>
              <w:left w:val="outset" w:sz="6" w:space="0" w:color="414142"/>
              <w:bottom w:val="outset" w:sz="6" w:space="0" w:color="414142"/>
              <w:right w:val="outset" w:sz="6" w:space="0" w:color="414142"/>
            </w:tcBorders>
            <w:shd w:val="clear" w:color="auto" w:fill="auto"/>
            <w:tcMar>
              <w:left w:w="23" w:type="dxa"/>
            </w:tcMar>
          </w:tcPr>
          <w:p w14:paraId="34F8A144" w14:textId="77777777" w:rsidR="00055331" w:rsidRPr="00A132CB" w:rsidRDefault="00A72293" w:rsidP="009A2BEB">
            <w:pPr>
              <w:spacing w:after="0" w:line="240" w:lineRule="auto"/>
              <w:jc w:val="center"/>
              <w:rPr>
                <w:rFonts w:ascii="Times New Roman" w:eastAsia="Times New Roman" w:hAnsi="Times New Roman" w:cs="Times New Roman"/>
                <w:color w:val="000000"/>
                <w:sz w:val="24"/>
                <w:szCs w:val="24"/>
                <w:lang w:val="lv-LV" w:eastAsia="lv-LV"/>
              </w:rPr>
            </w:pPr>
            <w:r>
              <w:rPr>
                <w:rFonts w:ascii="Times New Roman" w:eastAsia="Times New Roman" w:hAnsi="Times New Roman" w:cs="Times New Roman"/>
                <w:color w:val="000000"/>
                <w:sz w:val="24"/>
                <w:szCs w:val="24"/>
                <w:lang w:val="lv-LV" w:eastAsia="lv-LV"/>
              </w:rPr>
              <w:t>0</w:t>
            </w:r>
          </w:p>
        </w:tc>
        <w:tc>
          <w:tcPr>
            <w:tcW w:w="1029" w:type="dxa"/>
            <w:tcBorders>
              <w:top w:val="outset" w:sz="6" w:space="0" w:color="414142"/>
              <w:left w:val="outset" w:sz="6" w:space="0" w:color="414142"/>
              <w:bottom w:val="outset" w:sz="6" w:space="0" w:color="414142"/>
              <w:right w:val="outset" w:sz="6" w:space="0" w:color="414142"/>
            </w:tcBorders>
            <w:shd w:val="clear" w:color="auto" w:fill="auto"/>
            <w:tcMar>
              <w:left w:w="23" w:type="dxa"/>
            </w:tcMar>
          </w:tcPr>
          <w:p w14:paraId="414F8A3D" w14:textId="77777777" w:rsidR="00055331" w:rsidRPr="00A132CB" w:rsidRDefault="00A72293" w:rsidP="009A2BEB">
            <w:pPr>
              <w:spacing w:after="0" w:line="240" w:lineRule="auto"/>
              <w:jc w:val="center"/>
              <w:rPr>
                <w:rFonts w:ascii="Times New Roman" w:hAnsi="Times New Roman" w:cs="Times New Roman"/>
                <w:color w:val="000000"/>
                <w:sz w:val="24"/>
                <w:szCs w:val="24"/>
                <w:lang w:val="lv-LV"/>
              </w:rPr>
            </w:pPr>
            <w:r>
              <w:rPr>
                <w:rFonts w:ascii="Times New Roman" w:eastAsia="Times New Roman" w:hAnsi="Times New Roman" w:cs="Times New Roman"/>
                <w:color w:val="000000"/>
                <w:sz w:val="24"/>
                <w:szCs w:val="24"/>
                <w:lang w:val="lv-LV" w:eastAsia="lv-LV"/>
              </w:rPr>
              <w:t>0</w:t>
            </w:r>
          </w:p>
        </w:tc>
      </w:tr>
      <w:tr w:rsidR="00055331" w:rsidRPr="00A132CB" w14:paraId="001BEBC5" w14:textId="77777777">
        <w:trPr>
          <w:jc w:val="center"/>
        </w:trPr>
        <w:tc>
          <w:tcPr>
            <w:tcW w:w="3183" w:type="dxa"/>
            <w:tcBorders>
              <w:top w:val="outset" w:sz="6" w:space="0" w:color="414142"/>
              <w:left w:val="outset" w:sz="6" w:space="0" w:color="414142"/>
              <w:bottom w:val="outset" w:sz="6" w:space="0" w:color="414142"/>
              <w:right w:val="outset" w:sz="6" w:space="0" w:color="414142"/>
            </w:tcBorders>
            <w:shd w:val="clear" w:color="auto" w:fill="auto"/>
            <w:tcMar>
              <w:left w:w="23" w:type="dxa"/>
            </w:tcMar>
          </w:tcPr>
          <w:p w14:paraId="2DF37C13" w14:textId="77777777" w:rsidR="00055331" w:rsidRPr="00A132CB" w:rsidRDefault="00CD1359">
            <w:pPr>
              <w:spacing w:after="0" w:line="240" w:lineRule="auto"/>
              <w:rPr>
                <w:rFonts w:ascii="Times New Roman" w:hAnsi="Times New Roman" w:cs="Times New Roman"/>
                <w:color w:val="000000"/>
                <w:sz w:val="24"/>
                <w:szCs w:val="24"/>
                <w:lang w:val="lv-LV"/>
              </w:rPr>
            </w:pPr>
            <w:r w:rsidRPr="00A132CB">
              <w:rPr>
                <w:rFonts w:ascii="Times New Roman" w:eastAsia="Times New Roman" w:hAnsi="Times New Roman" w:cs="Times New Roman"/>
                <w:color w:val="000000"/>
                <w:sz w:val="24"/>
                <w:szCs w:val="24"/>
                <w:lang w:val="lv-LV" w:eastAsia="lv-LV"/>
              </w:rPr>
              <w:t>5.1. valsts pamatbudžets</w:t>
            </w:r>
          </w:p>
        </w:tc>
        <w:tc>
          <w:tcPr>
            <w:tcW w:w="1218" w:type="dxa"/>
            <w:vMerge/>
            <w:tcBorders>
              <w:top w:val="outset" w:sz="6" w:space="0" w:color="414142"/>
              <w:left w:val="outset" w:sz="6" w:space="0" w:color="414142"/>
              <w:bottom w:val="outset" w:sz="6" w:space="0" w:color="414142"/>
              <w:right w:val="outset" w:sz="6" w:space="0" w:color="414142"/>
            </w:tcBorders>
            <w:shd w:val="clear" w:color="auto" w:fill="auto"/>
            <w:tcMar>
              <w:left w:w="23" w:type="dxa"/>
            </w:tcMar>
            <w:vAlign w:val="center"/>
          </w:tcPr>
          <w:p w14:paraId="70EBC09D" w14:textId="77777777" w:rsidR="00055331" w:rsidRPr="00A132CB" w:rsidRDefault="00055331">
            <w:pPr>
              <w:spacing w:after="0" w:line="240" w:lineRule="auto"/>
              <w:rPr>
                <w:rFonts w:ascii="Times New Roman" w:eastAsia="Times New Roman" w:hAnsi="Times New Roman" w:cs="Times New Roman"/>
                <w:color w:val="000000"/>
                <w:sz w:val="24"/>
                <w:szCs w:val="24"/>
                <w:lang w:val="lv-LV" w:eastAsia="lv-LV"/>
              </w:rPr>
            </w:pPr>
          </w:p>
        </w:tc>
        <w:tc>
          <w:tcPr>
            <w:tcW w:w="1591" w:type="dxa"/>
            <w:tcBorders>
              <w:top w:val="outset" w:sz="6" w:space="0" w:color="414142"/>
              <w:left w:val="outset" w:sz="6" w:space="0" w:color="414142"/>
              <w:bottom w:val="outset" w:sz="6" w:space="0" w:color="414142"/>
              <w:right w:val="outset" w:sz="6" w:space="0" w:color="414142"/>
            </w:tcBorders>
            <w:shd w:val="clear" w:color="auto" w:fill="auto"/>
            <w:tcMar>
              <w:left w:w="23" w:type="dxa"/>
            </w:tcMar>
          </w:tcPr>
          <w:p w14:paraId="1F492D77" w14:textId="77777777" w:rsidR="00055331" w:rsidRPr="00A132CB" w:rsidRDefault="00CD1359" w:rsidP="009A2BEB">
            <w:pPr>
              <w:spacing w:after="0" w:line="240" w:lineRule="auto"/>
              <w:jc w:val="center"/>
              <w:rPr>
                <w:rFonts w:ascii="Times New Roman" w:eastAsia="Times New Roman" w:hAnsi="Times New Roman" w:cs="Times New Roman"/>
                <w:color w:val="000000"/>
                <w:sz w:val="24"/>
                <w:szCs w:val="24"/>
                <w:lang w:val="lv-LV" w:eastAsia="lv-LV"/>
              </w:rPr>
            </w:pPr>
            <w:r w:rsidRPr="00A132CB">
              <w:rPr>
                <w:rFonts w:ascii="Times New Roman" w:eastAsia="Times New Roman" w:hAnsi="Times New Roman" w:cs="Times New Roman"/>
                <w:color w:val="000000"/>
                <w:sz w:val="24"/>
                <w:szCs w:val="24"/>
                <w:lang w:val="lv-LV" w:eastAsia="lv-LV"/>
              </w:rPr>
              <w:t>7623</w:t>
            </w:r>
          </w:p>
        </w:tc>
        <w:tc>
          <w:tcPr>
            <w:tcW w:w="1123" w:type="dxa"/>
            <w:tcBorders>
              <w:top w:val="outset" w:sz="6" w:space="0" w:color="414142"/>
              <w:left w:val="outset" w:sz="6" w:space="0" w:color="414142"/>
              <w:bottom w:val="outset" w:sz="6" w:space="0" w:color="414142"/>
              <w:right w:val="outset" w:sz="6" w:space="0" w:color="414142"/>
            </w:tcBorders>
            <w:shd w:val="clear" w:color="auto" w:fill="auto"/>
            <w:tcMar>
              <w:left w:w="23" w:type="dxa"/>
            </w:tcMar>
          </w:tcPr>
          <w:p w14:paraId="5561ED65" w14:textId="77777777" w:rsidR="00055331" w:rsidRPr="00A132CB" w:rsidRDefault="00A72293" w:rsidP="009A2BEB">
            <w:pPr>
              <w:spacing w:after="0" w:line="240" w:lineRule="auto"/>
              <w:jc w:val="center"/>
              <w:rPr>
                <w:rFonts w:ascii="Times New Roman" w:eastAsia="Times New Roman" w:hAnsi="Times New Roman" w:cs="Times New Roman"/>
                <w:color w:val="000000"/>
                <w:sz w:val="24"/>
                <w:szCs w:val="24"/>
                <w:lang w:val="lv-LV" w:eastAsia="lv-LV"/>
              </w:rPr>
            </w:pPr>
            <w:r>
              <w:rPr>
                <w:rFonts w:ascii="Times New Roman" w:eastAsia="Times New Roman" w:hAnsi="Times New Roman" w:cs="Times New Roman"/>
                <w:color w:val="000000"/>
                <w:sz w:val="24"/>
                <w:szCs w:val="24"/>
                <w:lang w:val="lv-LV" w:eastAsia="lv-LV"/>
              </w:rPr>
              <w:t>0</w:t>
            </w:r>
          </w:p>
        </w:tc>
        <w:tc>
          <w:tcPr>
            <w:tcW w:w="1216" w:type="dxa"/>
            <w:tcBorders>
              <w:top w:val="outset" w:sz="6" w:space="0" w:color="414142"/>
              <w:left w:val="outset" w:sz="6" w:space="0" w:color="414142"/>
              <w:bottom w:val="outset" w:sz="6" w:space="0" w:color="414142"/>
              <w:right w:val="outset" w:sz="6" w:space="0" w:color="414142"/>
            </w:tcBorders>
            <w:shd w:val="clear" w:color="auto" w:fill="auto"/>
            <w:tcMar>
              <w:left w:w="23" w:type="dxa"/>
            </w:tcMar>
          </w:tcPr>
          <w:p w14:paraId="28DD1A41" w14:textId="77777777" w:rsidR="00055331" w:rsidRPr="00A132CB" w:rsidRDefault="00A72293" w:rsidP="009A2BEB">
            <w:pPr>
              <w:spacing w:after="0" w:line="240" w:lineRule="auto"/>
              <w:jc w:val="center"/>
              <w:rPr>
                <w:rFonts w:ascii="Times New Roman" w:eastAsia="Times New Roman" w:hAnsi="Times New Roman" w:cs="Times New Roman"/>
                <w:color w:val="000000"/>
                <w:sz w:val="24"/>
                <w:szCs w:val="24"/>
                <w:lang w:val="lv-LV" w:eastAsia="lv-LV"/>
              </w:rPr>
            </w:pPr>
            <w:r>
              <w:rPr>
                <w:rFonts w:ascii="Times New Roman" w:eastAsia="Times New Roman" w:hAnsi="Times New Roman" w:cs="Times New Roman"/>
                <w:color w:val="000000"/>
                <w:sz w:val="24"/>
                <w:szCs w:val="24"/>
                <w:lang w:val="lv-LV" w:eastAsia="lv-LV"/>
              </w:rPr>
              <w:t>0</w:t>
            </w:r>
          </w:p>
        </w:tc>
        <w:tc>
          <w:tcPr>
            <w:tcW w:w="1029" w:type="dxa"/>
            <w:tcBorders>
              <w:top w:val="outset" w:sz="6" w:space="0" w:color="414142"/>
              <w:left w:val="outset" w:sz="6" w:space="0" w:color="414142"/>
              <w:bottom w:val="outset" w:sz="6" w:space="0" w:color="414142"/>
              <w:right w:val="outset" w:sz="6" w:space="0" w:color="414142"/>
            </w:tcBorders>
            <w:shd w:val="clear" w:color="auto" w:fill="auto"/>
            <w:tcMar>
              <w:left w:w="23" w:type="dxa"/>
            </w:tcMar>
          </w:tcPr>
          <w:p w14:paraId="4544EBEE" w14:textId="77777777" w:rsidR="00055331" w:rsidRPr="00A132CB" w:rsidRDefault="00A72293" w:rsidP="009A2BEB">
            <w:pPr>
              <w:spacing w:after="0" w:line="240" w:lineRule="auto"/>
              <w:jc w:val="center"/>
              <w:rPr>
                <w:rFonts w:ascii="Times New Roman" w:hAnsi="Times New Roman" w:cs="Times New Roman"/>
                <w:color w:val="000000"/>
                <w:sz w:val="24"/>
                <w:szCs w:val="24"/>
                <w:lang w:val="lv-LV"/>
              </w:rPr>
            </w:pPr>
            <w:r>
              <w:rPr>
                <w:rFonts w:ascii="Times New Roman" w:eastAsia="Times New Roman" w:hAnsi="Times New Roman" w:cs="Times New Roman"/>
                <w:color w:val="000000"/>
                <w:sz w:val="24"/>
                <w:szCs w:val="24"/>
                <w:lang w:val="lv-LV" w:eastAsia="lv-LV"/>
              </w:rPr>
              <w:t>0</w:t>
            </w:r>
          </w:p>
        </w:tc>
      </w:tr>
      <w:tr w:rsidR="00055331" w:rsidRPr="00A132CB" w14:paraId="0D6B70E2" w14:textId="77777777">
        <w:trPr>
          <w:jc w:val="center"/>
        </w:trPr>
        <w:tc>
          <w:tcPr>
            <w:tcW w:w="3183" w:type="dxa"/>
            <w:tcBorders>
              <w:top w:val="outset" w:sz="6" w:space="0" w:color="414142"/>
              <w:left w:val="outset" w:sz="6" w:space="0" w:color="414142"/>
              <w:bottom w:val="outset" w:sz="6" w:space="0" w:color="414142"/>
              <w:right w:val="outset" w:sz="6" w:space="0" w:color="414142"/>
            </w:tcBorders>
            <w:shd w:val="clear" w:color="auto" w:fill="auto"/>
            <w:tcMar>
              <w:left w:w="23" w:type="dxa"/>
            </w:tcMar>
          </w:tcPr>
          <w:p w14:paraId="4A30A408" w14:textId="77777777" w:rsidR="00055331" w:rsidRPr="00A132CB" w:rsidRDefault="00CD1359">
            <w:pPr>
              <w:spacing w:after="0" w:line="240" w:lineRule="auto"/>
              <w:rPr>
                <w:rFonts w:ascii="Times New Roman" w:hAnsi="Times New Roman" w:cs="Times New Roman"/>
                <w:color w:val="000000"/>
                <w:sz w:val="24"/>
                <w:szCs w:val="24"/>
                <w:lang w:val="lv-LV"/>
              </w:rPr>
            </w:pPr>
            <w:r w:rsidRPr="00A132CB">
              <w:rPr>
                <w:rFonts w:ascii="Times New Roman" w:eastAsia="Times New Roman" w:hAnsi="Times New Roman" w:cs="Times New Roman"/>
                <w:color w:val="000000"/>
                <w:sz w:val="24"/>
                <w:szCs w:val="24"/>
                <w:lang w:val="lv-LV" w:eastAsia="lv-LV"/>
              </w:rPr>
              <w:t>5.2. speciālais budžets</w:t>
            </w:r>
          </w:p>
        </w:tc>
        <w:tc>
          <w:tcPr>
            <w:tcW w:w="1218" w:type="dxa"/>
            <w:vMerge/>
            <w:tcBorders>
              <w:top w:val="outset" w:sz="6" w:space="0" w:color="414142"/>
              <w:left w:val="outset" w:sz="6" w:space="0" w:color="414142"/>
              <w:bottom w:val="outset" w:sz="6" w:space="0" w:color="414142"/>
              <w:right w:val="outset" w:sz="6" w:space="0" w:color="414142"/>
            </w:tcBorders>
            <w:shd w:val="clear" w:color="auto" w:fill="auto"/>
            <w:tcMar>
              <w:left w:w="23" w:type="dxa"/>
            </w:tcMar>
            <w:vAlign w:val="center"/>
          </w:tcPr>
          <w:p w14:paraId="47119AFA" w14:textId="77777777" w:rsidR="00055331" w:rsidRPr="00A132CB" w:rsidRDefault="00055331">
            <w:pPr>
              <w:spacing w:after="0" w:line="240" w:lineRule="auto"/>
              <w:rPr>
                <w:rFonts w:ascii="Times New Roman" w:eastAsia="Times New Roman" w:hAnsi="Times New Roman" w:cs="Times New Roman"/>
                <w:color w:val="000000"/>
                <w:sz w:val="24"/>
                <w:szCs w:val="24"/>
                <w:lang w:val="lv-LV" w:eastAsia="lv-LV"/>
              </w:rPr>
            </w:pPr>
          </w:p>
        </w:tc>
        <w:tc>
          <w:tcPr>
            <w:tcW w:w="1591" w:type="dxa"/>
            <w:tcBorders>
              <w:top w:val="outset" w:sz="6" w:space="0" w:color="414142"/>
              <w:left w:val="outset" w:sz="6" w:space="0" w:color="414142"/>
              <w:bottom w:val="outset" w:sz="6" w:space="0" w:color="414142"/>
              <w:right w:val="outset" w:sz="6" w:space="0" w:color="414142"/>
            </w:tcBorders>
            <w:shd w:val="clear" w:color="auto" w:fill="auto"/>
            <w:tcMar>
              <w:left w:w="23" w:type="dxa"/>
            </w:tcMar>
          </w:tcPr>
          <w:p w14:paraId="09734968" w14:textId="77777777" w:rsidR="00055331" w:rsidRPr="00A132CB" w:rsidRDefault="00A72293" w:rsidP="009A2BEB">
            <w:pPr>
              <w:spacing w:after="0" w:line="240" w:lineRule="auto"/>
              <w:jc w:val="center"/>
              <w:rPr>
                <w:rFonts w:ascii="Times New Roman" w:eastAsia="Times New Roman" w:hAnsi="Times New Roman" w:cs="Times New Roman"/>
                <w:color w:val="000000"/>
                <w:sz w:val="24"/>
                <w:szCs w:val="24"/>
                <w:lang w:val="lv-LV" w:eastAsia="lv-LV"/>
              </w:rPr>
            </w:pPr>
            <w:r>
              <w:rPr>
                <w:rFonts w:ascii="Times New Roman" w:eastAsia="Times New Roman" w:hAnsi="Times New Roman" w:cs="Times New Roman"/>
                <w:color w:val="000000"/>
                <w:sz w:val="24"/>
                <w:szCs w:val="24"/>
                <w:lang w:val="lv-LV" w:eastAsia="lv-LV"/>
              </w:rPr>
              <w:t>0</w:t>
            </w:r>
          </w:p>
        </w:tc>
        <w:tc>
          <w:tcPr>
            <w:tcW w:w="1123" w:type="dxa"/>
            <w:tcBorders>
              <w:top w:val="outset" w:sz="6" w:space="0" w:color="414142"/>
              <w:left w:val="outset" w:sz="6" w:space="0" w:color="414142"/>
              <w:bottom w:val="outset" w:sz="6" w:space="0" w:color="414142"/>
              <w:right w:val="outset" w:sz="6" w:space="0" w:color="414142"/>
            </w:tcBorders>
            <w:shd w:val="clear" w:color="auto" w:fill="auto"/>
            <w:tcMar>
              <w:left w:w="23" w:type="dxa"/>
            </w:tcMar>
          </w:tcPr>
          <w:p w14:paraId="26D3D36E" w14:textId="77777777" w:rsidR="00055331" w:rsidRPr="00A132CB" w:rsidRDefault="00A72293" w:rsidP="009A2BEB">
            <w:pPr>
              <w:spacing w:after="0" w:line="240" w:lineRule="auto"/>
              <w:jc w:val="center"/>
              <w:rPr>
                <w:rFonts w:ascii="Times New Roman" w:eastAsia="Times New Roman" w:hAnsi="Times New Roman" w:cs="Times New Roman"/>
                <w:color w:val="000000"/>
                <w:sz w:val="24"/>
                <w:szCs w:val="24"/>
                <w:lang w:val="lv-LV" w:eastAsia="lv-LV"/>
              </w:rPr>
            </w:pPr>
            <w:r>
              <w:rPr>
                <w:rFonts w:ascii="Times New Roman" w:eastAsia="Times New Roman" w:hAnsi="Times New Roman" w:cs="Times New Roman"/>
                <w:color w:val="000000"/>
                <w:sz w:val="24"/>
                <w:szCs w:val="24"/>
                <w:lang w:val="lv-LV" w:eastAsia="lv-LV"/>
              </w:rPr>
              <w:t>0</w:t>
            </w:r>
          </w:p>
        </w:tc>
        <w:tc>
          <w:tcPr>
            <w:tcW w:w="1216" w:type="dxa"/>
            <w:tcBorders>
              <w:top w:val="outset" w:sz="6" w:space="0" w:color="414142"/>
              <w:left w:val="outset" w:sz="6" w:space="0" w:color="414142"/>
              <w:bottom w:val="outset" w:sz="6" w:space="0" w:color="414142"/>
              <w:right w:val="outset" w:sz="6" w:space="0" w:color="414142"/>
            </w:tcBorders>
            <w:shd w:val="clear" w:color="auto" w:fill="auto"/>
            <w:tcMar>
              <w:left w:w="23" w:type="dxa"/>
            </w:tcMar>
          </w:tcPr>
          <w:p w14:paraId="2762E2BA" w14:textId="77777777" w:rsidR="00055331" w:rsidRPr="00A132CB" w:rsidRDefault="00A72293" w:rsidP="009A2BEB">
            <w:pPr>
              <w:spacing w:after="0" w:line="240" w:lineRule="auto"/>
              <w:jc w:val="center"/>
              <w:rPr>
                <w:rFonts w:ascii="Times New Roman" w:eastAsia="Times New Roman" w:hAnsi="Times New Roman" w:cs="Times New Roman"/>
                <w:color w:val="000000"/>
                <w:sz w:val="24"/>
                <w:szCs w:val="24"/>
                <w:lang w:val="lv-LV" w:eastAsia="lv-LV"/>
              </w:rPr>
            </w:pPr>
            <w:r>
              <w:rPr>
                <w:rFonts w:ascii="Times New Roman" w:eastAsia="Times New Roman" w:hAnsi="Times New Roman" w:cs="Times New Roman"/>
                <w:color w:val="000000"/>
                <w:sz w:val="24"/>
                <w:szCs w:val="24"/>
                <w:lang w:val="lv-LV" w:eastAsia="lv-LV"/>
              </w:rPr>
              <w:t>0</w:t>
            </w:r>
          </w:p>
        </w:tc>
        <w:tc>
          <w:tcPr>
            <w:tcW w:w="1029" w:type="dxa"/>
            <w:tcBorders>
              <w:top w:val="outset" w:sz="6" w:space="0" w:color="414142"/>
              <w:left w:val="outset" w:sz="6" w:space="0" w:color="414142"/>
              <w:bottom w:val="outset" w:sz="6" w:space="0" w:color="414142"/>
              <w:right w:val="outset" w:sz="6" w:space="0" w:color="414142"/>
            </w:tcBorders>
            <w:shd w:val="clear" w:color="auto" w:fill="auto"/>
            <w:tcMar>
              <w:left w:w="23" w:type="dxa"/>
            </w:tcMar>
          </w:tcPr>
          <w:p w14:paraId="17A0C327" w14:textId="77777777" w:rsidR="00055331" w:rsidRPr="00A132CB" w:rsidRDefault="00A72293" w:rsidP="009A2BEB">
            <w:pPr>
              <w:spacing w:after="0" w:line="240" w:lineRule="auto"/>
              <w:jc w:val="center"/>
              <w:rPr>
                <w:rFonts w:ascii="Times New Roman" w:hAnsi="Times New Roman" w:cs="Times New Roman"/>
                <w:color w:val="000000"/>
                <w:sz w:val="24"/>
                <w:szCs w:val="24"/>
                <w:lang w:val="lv-LV"/>
              </w:rPr>
            </w:pPr>
            <w:r>
              <w:rPr>
                <w:rFonts w:ascii="Times New Roman" w:eastAsia="Times New Roman" w:hAnsi="Times New Roman" w:cs="Times New Roman"/>
                <w:color w:val="000000"/>
                <w:sz w:val="24"/>
                <w:szCs w:val="24"/>
                <w:lang w:val="lv-LV" w:eastAsia="lv-LV"/>
              </w:rPr>
              <w:t>0</w:t>
            </w:r>
          </w:p>
        </w:tc>
      </w:tr>
      <w:tr w:rsidR="00055331" w:rsidRPr="00A132CB" w14:paraId="6F80327A" w14:textId="77777777">
        <w:trPr>
          <w:jc w:val="center"/>
        </w:trPr>
        <w:tc>
          <w:tcPr>
            <w:tcW w:w="3183" w:type="dxa"/>
            <w:tcBorders>
              <w:top w:val="outset" w:sz="6" w:space="0" w:color="414142"/>
              <w:left w:val="outset" w:sz="6" w:space="0" w:color="414142"/>
              <w:bottom w:val="outset" w:sz="6" w:space="0" w:color="414142"/>
              <w:right w:val="outset" w:sz="6" w:space="0" w:color="414142"/>
            </w:tcBorders>
            <w:shd w:val="clear" w:color="auto" w:fill="auto"/>
            <w:tcMar>
              <w:left w:w="23" w:type="dxa"/>
            </w:tcMar>
          </w:tcPr>
          <w:p w14:paraId="6DD64D0A" w14:textId="77777777" w:rsidR="00055331" w:rsidRPr="00A132CB" w:rsidRDefault="00CD1359">
            <w:pPr>
              <w:spacing w:after="0" w:line="240" w:lineRule="auto"/>
              <w:rPr>
                <w:rFonts w:ascii="Times New Roman" w:hAnsi="Times New Roman" w:cs="Times New Roman"/>
                <w:color w:val="000000"/>
                <w:sz w:val="24"/>
                <w:szCs w:val="24"/>
                <w:lang w:val="lv-LV"/>
              </w:rPr>
            </w:pPr>
            <w:r w:rsidRPr="00A132CB">
              <w:rPr>
                <w:rFonts w:ascii="Times New Roman" w:eastAsia="Times New Roman" w:hAnsi="Times New Roman" w:cs="Times New Roman"/>
                <w:color w:val="000000"/>
                <w:sz w:val="24"/>
                <w:szCs w:val="24"/>
                <w:lang w:val="lv-LV" w:eastAsia="lv-LV"/>
              </w:rPr>
              <w:t>5.3. pašvaldību budžets</w:t>
            </w:r>
          </w:p>
        </w:tc>
        <w:tc>
          <w:tcPr>
            <w:tcW w:w="1218" w:type="dxa"/>
            <w:vMerge/>
            <w:tcBorders>
              <w:top w:val="outset" w:sz="6" w:space="0" w:color="414142"/>
              <w:left w:val="outset" w:sz="6" w:space="0" w:color="414142"/>
              <w:bottom w:val="outset" w:sz="6" w:space="0" w:color="414142"/>
              <w:right w:val="outset" w:sz="6" w:space="0" w:color="414142"/>
            </w:tcBorders>
            <w:shd w:val="clear" w:color="auto" w:fill="auto"/>
            <w:tcMar>
              <w:left w:w="23" w:type="dxa"/>
            </w:tcMar>
            <w:vAlign w:val="center"/>
          </w:tcPr>
          <w:p w14:paraId="515668A6" w14:textId="77777777" w:rsidR="00055331" w:rsidRPr="00A132CB" w:rsidRDefault="00055331">
            <w:pPr>
              <w:spacing w:after="0" w:line="240" w:lineRule="auto"/>
              <w:rPr>
                <w:rFonts w:ascii="Times New Roman" w:eastAsia="Times New Roman" w:hAnsi="Times New Roman" w:cs="Times New Roman"/>
                <w:color w:val="000000"/>
                <w:sz w:val="24"/>
                <w:szCs w:val="24"/>
                <w:lang w:val="lv-LV" w:eastAsia="lv-LV"/>
              </w:rPr>
            </w:pPr>
          </w:p>
        </w:tc>
        <w:tc>
          <w:tcPr>
            <w:tcW w:w="1591" w:type="dxa"/>
            <w:tcBorders>
              <w:top w:val="outset" w:sz="6" w:space="0" w:color="414142"/>
              <w:left w:val="outset" w:sz="6" w:space="0" w:color="414142"/>
              <w:bottom w:val="outset" w:sz="6" w:space="0" w:color="414142"/>
              <w:right w:val="outset" w:sz="6" w:space="0" w:color="414142"/>
            </w:tcBorders>
            <w:shd w:val="clear" w:color="auto" w:fill="auto"/>
            <w:tcMar>
              <w:left w:w="23" w:type="dxa"/>
            </w:tcMar>
          </w:tcPr>
          <w:p w14:paraId="7AF9976C" w14:textId="77777777" w:rsidR="00055331" w:rsidRPr="00A132CB" w:rsidRDefault="00A72293" w:rsidP="009A2BEB">
            <w:pPr>
              <w:spacing w:after="0" w:line="240" w:lineRule="auto"/>
              <w:jc w:val="center"/>
              <w:rPr>
                <w:rFonts w:ascii="Times New Roman" w:eastAsia="Times New Roman" w:hAnsi="Times New Roman" w:cs="Times New Roman"/>
                <w:color w:val="000000"/>
                <w:sz w:val="24"/>
                <w:szCs w:val="24"/>
                <w:lang w:val="lv-LV" w:eastAsia="lv-LV"/>
              </w:rPr>
            </w:pPr>
            <w:r>
              <w:rPr>
                <w:rFonts w:ascii="Times New Roman" w:eastAsia="Times New Roman" w:hAnsi="Times New Roman" w:cs="Times New Roman"/>
                <w:color w:val="000000"/>
                <w:sz w:val="24"/>
                <w:szCs w:val="24"/>
                <w:lang w:val="lv-LV" w:eastAsia="lv-LV"/>
              </w:rPr>
              <w:t>0</w:t>
            </w:r>
          </w:p>
        </w:tc>
        <w:tc>
          <w:tcPr>
            <w:tcW w:w="1123" w:type="dxa"/>
            <w:tcBorders>
              <w:top w:val="outset" w:sz="6" w:space="0" w:color="414142"/>
              <w:left w:val="outset" w:sz="6" w:space="0" w:color="414142"/>
              <w:bottom w:val="outset" w:sz="6" w:space="0" w:color="414142"/>
              <w:right w:val="outset" w:sz="6" w:space="0" w:color="414142"/>
            </w:tcBorders>
            <w:shd w:val="clear" w:color="auto" w:fill="auto"/>
            <w:tcMar>
              <w:left w:w="23" w:type="dxa"/>
            </w:tcMar>
          </w:tcPr>
          <w:p w14:paraId="5432F262" w14:textId="77777777" w:rsidR="00055331" w:rsidRPr="00A132CB" w:rsidRDefault="00A72293" w:rsidP="009A2BEB">
            <w:pPr>
              <w:spacing w:after="0" w:line="240" w:lineRule="auto"/>
              <w:jc w:val="center"/>
              <w:rPr>
                <w:rFonts w:ascii="Times New Roman" w:eastAsia="Times New Roman" w:hAnsi="Times New Roman" w:cs="Times New Roman"/>
                <w:color w:val="000000"/>
                <w:sz w:val="24"/>
                <w:szCs w:val="24"/>
                <w:lang w:val="lv-LV" w:eastAsia="lv-LV"/>
              </w:rPr>
            </w:pPr>
            <w:r>
              <w:rPr>
                <w:rFonts w:ascii="Times New Roman" w:eastAsia="Times New Roman" w:hAnsi="Times New Roman" w:cs="Times New Roman"/>
                <w:color w:val="000000"/>
                <w:sz w:val="24"/>
                <w:szCs w:val="24"/>
                <w:lang w:val="lv-LV" w:eastAsia="lv-LV"/>
              </w:rPr>
              <w:t>0</w:t>
            </w:r>
          </w:p>
        </w:tc>
        <w:tc>
          <w:tcPr>
            <w:tcW w:w="1216" w:type="dxa"/>
            <w:tcBorders>
              <w:top w:val="outset" w:sz="6" w:space="0" w:color="414142"/>
              <w:left w:val="outset" w:sz="6" w:space="0" w:color="414142"/>
              <w:bottom w:val="outset" w:sz="6" w:space="0" w:color="414142"/>
              <w:right w:val="outset" w:sz="6" w:space="0" w:color="414142"/>
            </w:tcBorders>
            <w:shd w:val="clear" w:color="auto" w:fill="auto"/>
            <w:tcMar>
              <w:left w:w="23" w:type="dxa"/>
            </w:tcMar>
          </w:tcPr>
          <w:p w14:paraId="41898606" w14:textId="77777777" w:rsidR="00055331" w:rsidRPr="00A132CB" w:rsidRDefault="00A72293" w:rsidP="009A2BEB">
            <w:pPr>
              <w:spacing w:after="0" w:line="240" w:lineRule="auto"/>
              <w:jc w:val="center"/>
              <w:rPr>
                <w:rFonts w:ascii="Times New Roman" w:eastAsia="Times New Roman" w:hAnsi="Times New Roman" w:cs="Times New Roman"/>
                <w:color w:val="000000"/>
                <w:sz w:val="24"/>
                <w:szCs w:val="24"/>
                <w:lang w:val="lv-LV" w:eastAsia="lv-LV"/>
              </w:rPr>
            </w:pPr>
            <w:r>
              <w:rPr>
                <w:rFonts w:ascii="Times New Roman" w:eastAsia="Times New Roman" w:hAnsi="Times New Roman" w:cs="Times New Roman"/>
                <w:color w:val="000000"/>
                <w:sz w:val="24"/>
                <w:szCs w:val="24"/>
                <w:lang w:val="lv-LV" w:eastAsia="lv-LV"/>
              </w:rPr>
              <w:t>0</w:t>
            </w:r>
          </w:p>
        </w:tc>
        <w:tc>
          <w:tcPr>
            <w:tcW w:w="1029" w:type="dxa"/>
            <w:tcBorders>
              <w:top w:val="outset" w:sz="6" w:space="0" w:color="414142"/>
              <w:left w:val="outset" w:sz="6" w:space="0" w:color="414142"/>
              <w:bottom w:val="outset" w:sz="6" w:space="0" w:color="414142"/>
              <w:right w:val="outset" w:sz="6" w:space="0" w:color="414142"/>
            </w:tcBorders>
            <w:shd w:val="clear" w:color="auto" w:fill="auto"/>
            <w:tcMar>
              <w:left w:w="23" w:type="dxa"/>
            </w:tcMar>
          </w:tcPr>
          <w:p w14:paraId="53E767A6" w14:textId="77777777" w:rsidR="00055331" w:rsidRPr="00A132CB" w:rsidRDefault="00A72293" w:rsidP="009A2BEB">
            <w:pPr>
              <w:spacing w:after="0" w:line="240" w:lineRule="auto"/>
              <w:jc w:val="center"/>
              <w:rPr>
                <w:rFonts w:ascii="Times New Roman" w:hAnsi="Times New Roman" w:cs="Times New Roman"/>
                <w:color w:val="000000"/>
                <w:sz w:val="24"/>
                <w:szCs w:val="24"/>
                <w:lang w:val="lv-LV"/>
              </w:rPr>
            </w:pPr>
            <w:r>
              <w:rPr>
                <w:rFonts w:ascii="Times New Roman" w:eastAsia="Times New Roman" w:hAnsi="Times New Roman" w:cs="Times New Roman"/>
                <w:color w:val="000000"/>
                <w:sz w:val="24"/>
                <w:szCs w:val="24"/>
                <w:lang w:val="lv-LV" w:eastAsia="lv-LV"/>
              </w:rPr>
              <w:t>0</w:t>
            </w:r>
          </w:p>
        </w:tc>
      </w:tr>
      <w:tr w:rsidR="00055331" w:rsidRPr="00D602A1" w14:paraId="3B4FF7C2" w14:textId="77777777">
        <w:trPr>
          <w:jc w:val="center"/>
        </w:trPr>
        <w:tc>
          <w:tcPr>
            <w:tcW w:w="3183" w:type="dxa"/>
            <w:tcBorders>
              <w:top w:val="outset" w:sz="6" w:space="0" w:color="414142"/>
              <w:left w:val="outset" w:sz="6" w:space="0" w:color="414142"/>
              <w:bottom w:val="outset" w:sz="6" w:space="0" w:color="414142"/>
              <w:right w:val="outset" w:sz="6" w:space="0" w:color="414142"/>
            </w:tcBorders>
            <w:shd w:val="clear" w:color="auto" w:fill="auto"/>
            <w:tcMar>
              <w:left w:w="23" w:type="dxa"/>
            </w:tcMar>
          </w:tcPr>
          <w:p w14:paraId="241D7718" w14:textId="77777777" w:rsidR="00055331" w:rsidRPr="00A132CB" w:rsidRDefault="00CD1359">
            <w:pPr>
              <w:spacing w:after="0" w:line="240" w:lineRule="auto"/>
              <w:rPr>
                <w:rFonts w:ascii="Times New Roman" w:hAnsi="Times New Roman" w:cs="Times New Roman"/>
                <w:color w:val="000000"/>
                <w:sz w:val="24"/>
                <w:szCs w:val="24"/>
                <w:lang w:val="lv-LV"/>
              </w:rPr>
            </w:pPr>
            <w:r w:rsidRPr="00A132CB">
              <w:rPr>
                <w:rFonts w:ascii="Times New Roman" w:eastAsia="Times New Roman" w:hAnsi="Times New Roman" w:cs="Times New Roman"/>
                <w:color w:val="000000"/>
                <w:sz w:val="24"/>
                <w:szCs w:val="24"/>
                <w:lang w:val="lv-LV" w:eastAsia="lv-LV"/>
              </w:rPr>
              <w:t>6. Detalizēts ieņēmumu un izdevumu aprēķins (ja nepieciešams, detalizētu ieņēmumu un izdevumu aprēķinu var pievienot anotācijas pielikumā):</w:t>
            </w:r>
          </w:p>
        </w:tc>
        <w:tc>
          <w:tcPr>
            <w:tcW w:w="6177" w:type="dxa"/>
            <w:gridSpan w:val="5"/>
            <w:vMerge w:val="restart"/>
            <w:tcBorders>
              <w:top w:val="outset" w:sz="6" w:space="0" w:color="414142"/>
              <w:left w:val="outset" w:sz="6" w:space="0" w:color="414142"/>
              <w:bottom w:val="outset" w:sz="6" w:space="0" w:color="414142"/>
              <w:right w:val="outset" w:sz="6" w:space="0" w:color="414142"/>
            </w:tcBorders>
            <w:shd w:val="clear" w:color="auto" w:fill="auto"/>
            <w:tcMar>
              <w:left w:w="23" w:type="dxa"/>
            </w:tcMar>
            <w:vAlign w:val="center"/>
          </w:tcPr>
          <w:p w14:paraId="196EA877" w14:textId="77777777" w:rsidR="00055331" w:rsidRPr="00A132CB" w:rsidRDefault="00CD1359">
            <w:pPr>
              <w:spacing w:after="0"/>
              <w:jc w:val="both"/>
              <w:rPr>
                <w:rFonts w:ascii="Times New Roman" w:hAnsi="Times New Roman" w:cs="Times New Roman"/>
                <w:color w:val="000000"/>
                <w:sz w:val="24"/>
                <w:szCs w:val="24"/>
                <w:lang w:val="lv-LV"/>
              </w:rPr>
            </w:pPr>
            <w:r w:rsidRPr="00A132CB">
              <w:rPr>
                <w:rFonts w:ascii="Times New Roman" w:hAnsi="Times New Roman" w:cs="Times New Roman"/>
                <w:color w:val="000000"/>
                <w:sz w:val="24"/>
                <w:szCs w:val="24"/>
                <w:lang w:val="lv-LV"/>
              </w:rPr>
              <w:t>Nepieciešams papildus finansējums PMPL, lai izveidotu jaunas funkcionalitātes:</w:t>
            </w:r>
          </w:p>
          <w:p w14:paraId="4541A16A" w14:textId="77777777" w:rsidR="00055331" w:rsidRPr="00A132CB" w:rsidRDefault="00CD1359">
            <w:pPr>
              <w:pStyle w:val="ListParagraph"/>
              <w:numPr>
                <w:ilvl w:val="0"/>
                <w:numId w:val="1"/>
              </w:numPr>
              <w:spacing w:after="0" w:line="240" w:lineRule="auto"/>
              <w:rPr>
                <w:rFonts w:ascii="Times New Roman" w:hAnsi="Times New Roman" w:cs="Times New Roman"/>
                <w:color w:val="000000"/>
                <w:sz w:val="24"/>
                <w:szCs w:val="24"/>
              </w:rPr>
            </w:pPr>
            <w:r w:rsidRPr="00A132CB">
              <w:rPr>
                <w:rFonts w:ascii="Times New Roman" w:hAnsi="Times New Roman" w:cs="Times New Roman"/>
                <w:color w:val="000000"/>
                <w:sz w:val="24"/>
                <w:szCs w:val="24"/>
              </w:rPr>
              <w:t xml:space="preserve">Pakalpes izstrāde datu saņemšanai no IzM: 450 euro/cilvēkdiena </w:t>
            </w:r>
            <w:r w:rsidR="00BD26E9">
              <w:rPr>
                <w:rFonts w:ascii="Times New Roman" w:hAnsi="Times New Roman" w:cs="Times New Roman"/>
                <w:color w:val="000000"/>
                <w:sz w:val="24"/>
                <w:szCs w:val="24"/>
              </w:rPr>
              <w:t>x</w:t>
            </w:r>
            <w:r w:rsidRPr="00A132CB">
              <w:rPr>
                <w:rFonts w:ascii="Times New Roman" w:hAnsi="Times New Roman" w:cs="Times New Roman"/>
                <w:color w:val="000000"/>
                <w:sz w:val="24"/>
                <w:szCs w:val="24"/>
              </w:rPr>
              <w:t xml:space="preserve"> 10 cilvēkdienas + 945 euro PVN = 5445 </w:t>
            </w:r>
            <w:r w:rsidR="00BD26E9">
              <w:rPr>
                <w:rFonts w:ascii="Times New Roman" w:hAnsi="Times New Roman" w:cs="Times New Roman"/>
                <w:color w:val="000000"/>
                <w:sz w:val="24"/>
                <w:szCs w:val="24"/>
              </w:rPr>
              <w:t>e</w:t>
            </w:r>
            <w:r w:rsidRPr="00A132CB">
              <w:rPr>
                <w:rFonts w:ascii="Times New Roman" w:hAnsi="Times New Roman" w:cs="Times New Roman"/>
                <w:color w:val="000000"/>
                <w:sz w:val="24"/>
                <w:szCs w:val="24"/>
              </w:rPr>
              <w:t>uro</w:t>
            </w:r>
          </w:p>
          <w:p w14:paraId="01DA4497" w14:textId="77777777" w:rsidR="00055331" w:rsidRPr="00A132CB" w:rsidRDefault="00CD1359">
            <w:pPr>
              <w:pStyle w:val="ListParagraph"/>
              <w:numPr>
                <w:ilvl w:val="0"/>
                <w:numId w:val="1"/>
              </w:numPr>
              <w:spacing w:after="0" w:line="240" w:lineRule="auto"/>
              <w:rPr>
                <w:rFonts w:ascii="Times New Roman" w:hAnsi="Times New Roman" w:cs="Times New Roman"/>
                <w:color w:val="000000"/>
                <w:sz w:val="24"/>
                <w:szCs w:val="24"/>
              </w:rPr>
            </w:pPr>
            <w:r w:rsidRPr="00A132CB">
              <w:rPr>
                <w:rFonts w:ascii="Times New Roman" w:hAnsi="Times New Roman" w:cs="Times New Roman"/>
                <w:color w:val="000000"/>
                <w:sz w:val="24"/>
                <w:szCs w:val="24"/>
              </w:rPr>
              <w:t xml:space="preserve">Funkcionalitāte </w:t>
            </w:r>
            <w:r w:rsidR="00A132CB" w:rsidRPr="00A132CB">
              <w:rPr>
                <w:rFonts w:ascii="Times New Roman" w:hAnsi="Times New Roman" w:cs="Times New Roman"/>
                <w:color w:val="000000"/>
                <w:sz w:val="24"/>
                <w:szCs w:val="24"/>
              </w:rPr>
              <w:t>augšupējo radinieku</w:t>
            </w:r>
            <w:r w:rsidRPr="00A132CB">
              <w:rPr>
                <w:rFonts w:ascii="Times New Roman" w:hAnsi="Times New Roman" w:cs="Times New Roman"/>
                <w:color w:val="000000"/>
                <w:sz w:val="24"/>
                <w:szCs w:val="24"/>
              </w:rPr>
              <w:t xml:space="preserve"> atlasei PMLP reģistrā 450 euro/cilvēkdiena x 4 cilvēkdienas +</w:t>
            </w:r>
            <w:r w:rsidR="00BD26E9">
              <w:rPr>
                <w:rFonts w:ascii="Times New Roman" w:hAnsi="Times New Roman" w:cs="Times New Roman"/>
                <w:color w:val="000000"/>
                <w:sz w:val="24"/>
                <w:szCs w:val="24"/>
              </w:rPr>
              <w:t xml:space="preserve"> </w:t>
            </w:r>
            <w:r w:rsidRPr="00A132CB">
              <w:rPr>
                <w:rFonts w:ascii="Times New Roman" w:hAnsi="Times New Roman" w:cs="Times New Roman"/>
                <w:color w:val="000000"/>
                <w:sz w:val="24"/>
                <w:szCs w:val="24"/>
              </w:rPr>
              <w:t xml:space="preserve">378 euro PVN = 2178 </w:t>
            </w:r>
            <w:r w:rsidR="00BD26E9">
              <w:rPr>
                <w:rFonts w:ascii="Times New Roman" w:hAnsi="Times New Roman" w:cs="Times New Roman"/>
                <w:color w:val="000000"/>
                <w:sz w:val="24"/>
                <w:szCs w:val="24"/>
              </w:rPr>
              <w:t>e</w:t>
            </w:r>
            <w:r w:rsidRPr="00A132CB">
              <w:rPr>
                <w:rFonts w:ascii="Times New Roman" w:hAnsi="Times New Roman" w:cs="Times New Roman"/>
                <w:color w:val="000000"/>
                <w:sz w:val="24"/>
                <w:szCs w:val="24"/>
              </w:rPr>
              <w:t>uro</w:t>
            </w:r>
          </w:p>
          <w:p w14:paraId="2D86099B" w14:textId="77777777" w:rsidR="00055331" w:rsidRPr="00A132CB" w:rsidRDefault="00CD1359">
            <w:pPr>
              <w:spacing w:after="0"/>
              <w:ind w:firstLine="720"/>
              <w:jc w:val="both"/>
              <w:rPr>
                <w:rFonts w:ascii="Times New Roman" w:hAnsi="Times New Roman" w:cs="Times New Roman"/>
                <w:color w:val="000000"/>
                <w:sz w:val="24"/>
                <w:szCs w:val="24"/>
                <w:lang w:val="lv-LV"/>
              </w:rPr>
            </w:pPr>
            <w:r w:rsidRPr="00A132CB">
              <w:rPr>
                <w:rFonts w:ascii="Times New Roman" w:hAnsi="Times New Roman" w:cs="Times New Roman"/>
                <w:color w:val="000000"/>
                <w:sz w:val="24"/>
                <w:szCs w:val="24"/>
                <w:lang w:val="lv-LV"/>
              </w:rPr>
              <w:t xml:space="preserve">Kopā: 7623 </w:t>
            </w:r>
            <w:r w:rsidR="00BD26E9">
              <w:rPr>
                <w:rFonts w:ascii="Times New Roman" w:hAnsi="Times New Roman" w:cs="Times New Roman"/>
                <w:color w:val="000000"/>
                <w:sz w:val="24"/>
                <w:szCs w:val="24"/>
                <w:lang w:val="lv-LV"/>
              </w:rPr>
              <w:t>e</w:t>
            </w:r>
            <w:r w:rsidRPr="00A132CB">
              <w:rPr>
                <w:rFonts w:ascii="Times New Roman" w:hAnsi="Times New Roman" w:cs="Times New Roman"/>
                <w:color w:val="000000"/>
                <w:sz w:val="24"/>
                <w:szCs w:val="24"/>
                <w:lang w:val="lv-LV"/>
              </w:rPr>
              <w:t>uro</w:t>
            </w:r>
          </w:p>
          <w:p w14:paraId="0A2B545C" w14:textId="77777777" w:rsidR="00055331" w:rsidRPr="00A132CB" w:rsidRDefault="00CD1359">
            <w:pPr>
              <w:pStyle w:val="ListParagraph"/>
              <w:spacing w:after="0" w:line="240" w:lineRule="auto"/>
              <w:ind w:left="0"/>
              <w:jc w:val="both"/>
              <w:rPr>
                <w:rFonts w:ascii="Times New Roman" w:eastAsia="Times New Roman" w:hAnsi="Times New Roman" w:cs="Times New Roman"/>
                <w:color w:val="000000"/>
                <w:sz w:val="24"/>
                <w:szCs w:val="24"/>
                <w:lang w:eastAsia="lv-LV"/>
              </w:rPr>
            </w:pPr>
            <w:r w:rsidRPr="00A132CB">
              <w:rPr>
                <w:rFonts w:ascii="Times New Roman" w:eastAsia="Times New Roman" w:hAnsi="Times New Roman" w:cs="Times New Roman"/>
                <w:color w:val="000000"/>
                <w:sz w:val="24"/>
                <w:szCs w:val="24"/>
                <w:lang w:eastAsia="lv-LV"/>
              </w:rPr>
              <w:t>Sistēmu uzturēšanas izdevumi plānoti esošā budžeta ietvaros.</w:t>
            </w:r>
          </w:p>
        </w:tc>
      </w:tr>
      <w:tr w:rsidR="00055331" w:rsidRPr="00A132CB" w14:paraId="72A4B75A" w14:textId="77777777">
        <w:trPr>
          <w:jc w:val="center"/>
        </w:trPr>
        <w:tc>
          <w:tcPr>
            <w:tcW w:w="3183" w:type="dxa"/>
            <w:tcBorders>
              <w:top w:val="outset" w:sz="6" w:space="0" w:color="414142"/>
              <w:left w:val="outset" w:sz="6" w:space="0" w:color="414142"/>
              <w:bottom w:val="outset" w:sz="6" w:space="0" w:color="414142"/>
              <w:right w:val="outset" w:sz="6" w:space="0" w:color="414142"/>
            </w:tcBorders>
            <w:shd w:val="clear" w:color="auto" w:fill="auto"/>
            <w:tcMar>
              <w:left w:w="23" w:type="dxa"/>
            </w:tcMar>
          </w:tcPr>
          <w:p w14:paraId="05E09902" w14:textId="77777777" w:rsidR="00055331" w:rsidRPr="00A132CB" w:rsidRDefault="00CD1359">
            <w:pPr>
              <w:spacing w:after="0" w:line="240" w:lineRule="auto"/>
              <w:rPr>
                <w:rFonts w:ascii="Times New Roman" w:hAnsi="Times New Roman" w:cs="Times New Roman"/>
                <w:color w:val="000000"/>
                <w:sz w:val="24"/>
                <w:szCs w:val="24"/>
                <w:lang w:val="lv-LV"/>
              </w:rPr>
            </w:pPr>
            <w:r w:rsidRPr="00A132CB">
              <w:rPr>
                <w:rFonts w:ascii="Times New Roman" w:eastAsia="Times New Roman" w:hAnsi="Times New Roman" w:cs="Times New Roman"/>
                <w:color w:val="000000"/>
                <w:sz w:val="24"/>
                <w:szCs w:val="24"/>
                <w:lang w:val="lv-LV" w:eastAsia="lv-LV"/>
              </w:rPr>
              <w:t>6.1. detalizēts ieņēmumu aprēķins</w:t>
            </w:r>
          </w:p>
        </w:tc>
        <w:tc>
          <w:tcPr>
            <w:tcW w:w="6177" w:type="dxa"/>
            <w:gridSpan w:val="5"/>
            <w:vMerge/>
            <w:tcBorders>
              <w:top w:val="outset" w:sz="6" w:space="0" w:color="414142"/>
              <w:left w:val="outset" w:sz="6" w:space="0" w:color="414142"/>
              <w:bottom w:val="outset" w:sz="6" w:space="0" w:color="414142"/>
              <w:right w:val="outset" w:sz="6" w:space="0" w:color="414142"/>
            </w:tcBorders>
            <w:shd w:val="clear" w:color="auto" w:fill="auto"/>
            <w:tcMar>
              <w:left w:w="23" w:type="dxa"/>
            </w:tcMar>
            <w:vAlign w:val="center"/>
          </w:tcPr>
          <w:p w14:paraId="145A98CD" w14:textId="77777777" w:rsidR="00055331" w:rsidRPr="00A132CB" w:rsidRDefault="00055331">
            <w:pPr>
              <w:spacing w:after="0" w:line="240" w:lineRule="auto"/>
              <w:rPr>
                <w:rFonts w:ascii="Times New Roman" w:eastAsia="Times New Roman" w:hAnsi="Times New Roman" w:cs="Times New Roman"/>
                <w:color w:val="000000"/>
                <w:sz w:val="24"/>
                <w:szCs w:val="24"/>
                <w:lang w:val="lv-LV" w:eastAsia="lv-LV"/>
              </w:rPr>
            </w:pPr>
          </w:p>
        </w:tc>
      </w:tr>
      <w:tr w:rsidR="00055331" w:rsidRPr="00A132CB" w14:paraId="0EFB4BBD" w14:textId="77777777">
        <w:trPr>
          <w:jc w:val="center"/>
        </w:trPr>
        <w:tc>
          <w:tcPr>
            <w:tcW w:w="3183" w:type="dxa"/>
            <w:tcBorders>
              <w:top w:val="outset" w:sz="6" w:space="0" w:color="414142"/>
              <w:left w:val="outset" w:sz="6" w:space="0" w:color="414142"/>
              <w:bottom w:val="outset" w:sz="6" w:space="0" w:color="414142"/>
              <w:right w:val="outset" w:sz="6" w:space="0" w:color="414142"/>
            </w:tcBorders>
            <w:shd w:val="clear" w:color="auto" w:fill="auto"/>
            <w:tcMar>
              <w:left w:w="23" w:type="dxa"/>
            </w:tcMar>
          </w:tcPr>
          <w:p w14:paraId="341AF174" w14:textId="77777777" w:rsidR="00055331" w:rsidRPr="00A132CB" w:rsidRDefault="00CD1359">
            <w:pPr>
              <w:spacing w:after="0" w:line="240" w:lineRule="auto"/>
              <w:rPr>
                <w:rFonts w:ascii="Times New Roman" w:hAnsi="Times New Roman" w:cs="Times New Roman"/>
                <w:color w:val="000000"/>
                <w:sz w:val="24"/>
                <w:szCs w:val="24"/>
                <w:lang w:val="lv-LV"/>
              </w:rPr>
            </w:pPr>
            <w:r w:rsidRPr="00A132CB">
              <w:rPr>
                <w:rFonts w:ascii="Times New Roman" w:eastAsia="Times New Roman" w:hAnsi="Times New Roman" w:cs="Times New Roman"/>
                <w:color w:val="000000"/>
                <w:sz w:val="24"/>
                <w:szCs w:val="24"/>
                <w:lang w:val="lv-LV" w:eastAsia="lv-LV"/>
              </w:rPr>
              <w:t>6.2. detalizēts izdevumu aprēķins</w:t>
            </w:r>
          </w:p>
        </w:tc>
        <w:tc>
          <w:tcPr>
            <w:tcW w:w="6177" w:type="dxa"/>
            <w:gridSpan w:val="5"/>
            <w:vMerge/>
            <w:tcBorders>
              <w:top w:val="outset" w:sz="6" w:space="0" w:color="414142"/>
              <w:left w:val="outset" w:sz="6" w:space="0" w:color="414142"/>
              <w:bottom w:val="outset" w:sz="6" w:space="0" w:color="414142"/>
              <w:right w:val="outset" w:sz="6" w:space="0" w:color="414142"/>
            </w:tcBorders>
            <w:shd w:val="clear" w:color="auto" w:fill="auto"/>
            <w:tcMar>
              <w:left w:w="23" w:type="dxa"/>
            </w:tcMar>
            <w:vAlign w:val="center"/>
          </w:tcPr>
          <w:p w14:paraId="08ADCF6D" w14:textId="77777777" w:rsidR="00055331" w:rsidRPr="00A132CB" w:rsidRDefault="00055331">
            <w:pPr>
              <w:spacing w:after="0" w:line="240" w:lineRule="auto"/>
              <w:rPr>
                <w:rFonts w:ascii="Times New Roman" w:eastAsia="Times New Roman" w:hAnsi="Times New Roman" w:cs="Times New Roman"/>
                <w:color w:val="000000"/>
                <w:sz w:val="24"/>
                <w:szCs w:val="24"/>
                <w:lang w:val="lv-LV" w:eastAsia="lv-LV"/>
              </w:rPr>
            </w:pPr>
          </w:p>
        </w:tc>
      </w:tr>
      <w:tr w:rsidR="00055331" w:rsidRPr="00D602A1" w14:paraId="00FABA5B" w14:textId="77777777">
        <w:trPr>
          <w:trHeight w:val="444"/>
          <w:jc w:val="center"/>
        </w:trPr>
        <w:tc>
          <w:tcPr>
            <w:tcW w:w="3183" w:type="dxa"/>
            <w:tcBorders>
              <w:top w:val="outset" w:sz="6" w:space="0" w:color="414142"/>
              <w:left w:val="outset" w:sz="6" w:space="0" w:color="414142"/>
              <w:bottom w:val="outset" w:sz="6" w:space="0" w:color="414142"/>
              <w:right w:val="outset" w:sz="6" w:space="0" w:color="414142"/>
            </w:tcBorders>
            <w:shd w:val="clear" w:color="auto" w:fill="auto"/>
            <w:tcMar>
              <w:left w:w="23" w:type="dxa"/>
            </w:tcMar>
          </w:tcPr>
          <w:p w14:paraId="59953B8B" w14:textId="77777777" w:rsidR="00055331" w:rsidRPr="00A132CB" w:rsidRDefault="00CD1359">
            <w:pPr>
              <w:spacing w:after="0" w:line="240" w:lineRule="auto"/>
              <w:rPr>
                <w:rFonts w:ascii="Times New Roman" w:hAnsi="Times New Roman" w:cs="Times New Roman"/>
                <w:color w:val="000000"/>
                <w:sz w:val="24"/>
                <w:szCs w:val="24"/>
                <w:lang w:val="lv-LV"/>
              </w:rPr>
            </w:pPr>
            <w:r w:rsidRPr="00A132CB">
              <w:rPr>
                <w:rFonts w:ascii="Times New Roman" w:eastAsia="Times New Roman" w:hAnsi="Times New Roman" w:cs="Times New Roman"/>
                <w:color w:val="000000"/>
                <w:sz w:val="24"/>
                <w:szCs w:val="24"/>
                <w:lang w:val="lv-LV" w:eastAsia="lv-LV"/>
              </w:rPr>
              <w:t>7. Cita informācija</w:t>
            </w:r>
          </w:p>
        </w:tc>
        <w:tc>
          <w:tcPr>
            <w:tcW w:w="6177" w:type="dxa"/>
            <w:gridSpan w:val="5"/>
            <w:tcBorders>
              <w:top w:val="outset" w:sz="6" w:space="0" w:color="414142"/>
              <w:left w:val="outset" w:sz="6" w:space="0" w:color="414142"/>
              <w:bottom w:val="outset" w:sz="6" w:space="0" w:color="414142"/>
              <w:right w:val="outset" w:sz="6" w:space="0" w:color="414142"/>
            </w:tcBorders>
            <w:shd w:val="clear" w:color="auto" w:fill="auto"/>
            <w:tcMar>
              <w:left w:w="23" w:type="dxa"/>
            </w:tcMar>
          </w:tcPr>
          <w:p w14:paraId="4D1A31F1" w14:textId="77777777" w:rsidR="00055331" w:rsidRPr="00A132CB" w:rsidRDefault="009A2BEB">
            <w:pPr>
              <w:spacing w:after="0" w:line="240" w:lineRule="auto"/>
              <w:jc w:val="both"/>
              <w:rPr>
                <w:rFonts w:ascii="Times New Roman" w:hAnsi="Times New Roman" w:cs="Times New Roman"/>
                <w:color w:val="000000"/>
                <w:sz w:val="24"/>
                <w:szCs w:val="24"/>
                <w:lang w:val="lv-LV"/>
              </w:rPr>
            </w:pPr>
            <w:r>
              <w:rPr>
                <w:rFonts w:ascii="Times New Roman" w:eastAsia="Times New Roman" w:hAnsi="Times New Roman" w:cs="Times New Roman"/>
                <w:color w:val="000000"/>
                <w:sz w:val="24"/>
                <w:szCs w:val="24"/>
                <w:lang w:val="lv-LV" w:eastAsia="lv-LV"/>
              </w:rPr>
              <w:t>IeM pieprasīs papildus finansējumu no līdzekļiem neparedzētiem gadījumiem, lai veiktu pielāgojumus PMLP IS.</w:t>
            </w:r>
          </w:p>
        </w:tc>
      </w:tr>
    </w:tbl>
    <w:p w14:paraId="2DCBD355" w14:textId="77777777" w:rsidR="00055331" w:rsidRPr="00A132CB" w:rsidRDefault="00055331">
      <w:pPr>
        <w:spacing w:after="0" w:line="240" w:lineRule="auto"/>
        <w:ind w:firstLine="301"/>
        <w:rPr>
          <w:rFonts w:ascii="Times New Roman" w:eastAsia="Times New Roman" w:hAnsi="Times New Roman" w:cs="Times New Roman"/>
          <w:color w:val="414142"/>
          <w:sz w:val="24"/>
          <w:szCs w:val="24"/>
          <w:lang w:val="lv-LV"/>
        </w:rPr>
      </w:pPr>
    </w:p>
    <w:tbl>
      <w:tblPr>
        <w:tblStyle w:val="TableGrid"/>
        <w:tblW w:w="5000" w:type="pct"/>
        <w:tblLook w:val="04A0" w:firstRow="1" w:lastRow="0" w:firstColumn="1" w:lastColumn="0" w:noHBand="0" w:noVBand="1"/>
      </w:tblPr>
      <w:tblGrid>
        <w:gridCol w:w="477"/>
        <w:gridCol w:w="2779"/>
        <w:gridCol w:w="6320"/>
      </w:tblGrid>
      <w:tr w:rsidR="00055331" w:rsidRPr="00D602A1" w14:paraId="18FB41E3" w14:textId="77777777">
        <w:trPr>
          <w:trHeight w:val="450"/>
        </w:trPr>
        <w:tc>
          <w:tcPr>
            <w:tcW w:w="9360" w:type="dxa"/>
            <w:gridSpan w:val="3"/>
            <w:shd w:val="clear" w:color="auto" w:fill="auto"/>
            <w:tcMar>
              <w:left w:w="108" w:type="dxa"/>
            </w:tcMar>
          </w:tcPr>
          <w:p w14:paraId="7F77260A" w14:textId="77777777" w:rsidR="00055331" w:rsidRPr="00A132CB" w:rsidRDefault="00CD1359">
            <w:pPr>
              <w:pStyle w:val="NoSpacing"/>
              <w:jc w:val="center"/>
              <w:rPr>
                <w:rFonts w:ascii="Times New Roman" w:hAnsi="Times New Roman" w:cs="Times New Roman"/>
                <w:b/>
                <w:sz w:val="24"/>
                <w:szCs w:val="24"/>
                <w:lang w:val="lv-LV"/>
              </w:rPr>
            </w:pPr>
            <w:r w:rsidRPr="00A132CB">
              <w:rPr>
                <w:rFonts w:ascii="Times New Roman" w:hAnsi="Times New Roman" w:cs="Times New Roman"/>
                <w:b/>
                <w:sz w:val="24"/>
                <w:szCs w:val="24"/>
                <w:lang w:val="lv-LV"/>
              </w:rPr>
              <w:t>IV. Tiesību akta projekta ietekme uz spēkā esošo tiesību normu sistēmu</w:t>
            </w:r>
          </w:p>
        </w:tc>
      </w:tr>
      <w:tr w:rsidR="00055331" w:rsidRPr="00D602A1" w14:paraId="77FFED27" w14:textId="77777777">
        <w:trPr>
          <w:trHeight w:val="841"/>
        </w:trPr>
        <w:tc>
          <w:tcPr>
            <w:tcW w:w="467" w:type="dxa"/>
            <w:shd w:val="clear" w:color="auto" w:fill="auto"/>
            <w:tcMar>
              <w:left w:w="108" w:type="dxa"/>
            </w:tcMar>
          </w:tcPr>
          <w:p w14:paraId="7A1B6113" w14:textId="77777777" w:rsidR="00055331" w:rsidRPr="00A132CB" w:rsidRDefault="00CD1359">
            <w:pPr>
              <w:pStyle w:val="NoSpacing"/>
              <w:rPr>
                <w:rFonts w:ascii="Times New Roman" w:hAnsi="Times New Roman" w:cs="Times New Roman"/>
                <w:sz w:val="24"/>
                <w:szCs w:val="24"/>
                <w:lang w:val="lv-LV"/>
              </w:rPr>
            </w:pPr>
            <w:r w:rsidRPr="00A132CB">
              <w:rPr>
                <w:rFonts w:ascii="Times New Roman" w:hAnsi="Times New Roman" w:cs="Times New Roman"/>
                <w:sz w:val="24"/>
                <w:szCs w:val="24"/>
                <w:lang w:val="lv-LV"/>
              </w:rPr>
              <w:t>1.</w:t>
            </w:r>
          </w:p>
        </w:tc>
        <w:tc>
          <w:tcPr>
            <w:tcW w:w="2716" w:type="dxa"/>
            <w:shd w:val="clear" w:color="auto" w:fill="auto"/>
            <w:tcMar>
              <w:left w:w="108" w:type="dxa"/>
            </w:tcMar>
          </w:tcPr>
          <w:p w14:paraId="07681E47" w14:textId="77777777" w:rsidR="00055331" w:rsidRPr="00A132CB" w:rsidRDefault="00CD1359">
            <w:pPr>
              <w:pStyle w:val="NoSpacing"/>
              <w:rPr>
                <w:rFonts w:ascii="Times New Roman" w:hAnsi="Times New Roman" w:cs="Times New Roman"/>
                <w:sz w:val="24"/>
                <w:szCs w:val="24"/>
                <w:lang w:val="lv-LV"/>
              </w:rPr>
            </w:pPr>
            <w:r w:rsidRPr="00A132CB">
              <w:rPr>
                <w:rFonts w:ascii="Times New Roman" w:hAnsi="Times New Roman" w:cs="Times New Roman"/>
                <w:sz w:val="24"/>
                <w:szCs w:val="24"/>
                <w:lang w:val="lv-LV"/>
              </w:rPr>
              <w:t>Nepieciešamie saistītie tiesību aktu projekti</w:t>
            </w:r>
          </w:p>
        </w:tc>
        <w:tc>
          <w:tcPr>
            <w:tcW w:w="6177" w:type="dxa"/>
            <w:shd w:val="clear" w:color="auto" w:fill="auto"/>
            <w:tcMar>
              <w:left w:w="108" w:type="dxa"/>
            </w:tcMar>
          </w:tcPr>
          <w:p w14:paraId="405E2D62" w14:textId="77777777" w:rsidR="00055331" w:rsidRPr="00A132CB" w:rsidRDefault="00CD1359">
            <w:pPr>
              <w:pStyle w:val="NoSpacing"/>
              <w:jc w:val="both"/>
              <w:rPr>
                <w:rFonts w:ascii="Times New Roman" w:hAnsi="Times New Roman" w:cs="Times New Roman"/>
                <w:sz w:val="24"/>
                <w:szCs w:val="24"/>
                <w:lang w:val="lv-LV"/>
              </w:rPr>
            </w:pPr>
            <w:r w:rsidRPr="00A132CB">
              <w:rPr>
                <w:rFonts w:ascii="Times New Roman" w:hAnsi="Times New Roman" w:cs="Times New Roman"/>
                <w:sz w:val="24"/>
                <w:szCs w:val="24"/>
                <w:lang w:val="lv-LV"/>
              </w:rPr>
              <w:t>2010. gada 17. augusta MK noteikumi Nr. 788. “Valsts izglītības informācijas sistēmas saturs, uzturēš</w:t>
            </w:r>
            <w:r w:rsidR="00406A19" w:rsidRPr="00A132CB">
              <w:rPr>
                <w:rFonts w:ascii="Times New Roman" w:hAnsi="Times New Roman" w:cs="Times New Roman"/>
                <w:sz w:val="24"/>
                <w:szCs w:val="24"/>
                <w:lang w:val="lv-LV"/>
              </w:rPr>
              <w:t xml:space="preserve">anas un aktualizācijas kārtība”. </w:t>
            </w:r>
          </w:p>
        </w:tc>
      </w:tr>
      <w:tr w:rsidR="00055331" w:rsidRPr="00A132CB" w14:paraId="4D165B9C" w14:textId="77777777">
        <w:tc>
          <w:tcPr>
            <w:tcW w:w="467" w:type="dxa"/>
            <w:shd w:val="clear" w:color="auto" w:fill="auto"/>
            <w:tcMar>
              <w:left w:w="108" w:type="dxa"/>
            </w:tcMar>
          </w:tcPr>
          <w:p w14:paraId="3039E83B" w14:textId="77777777" w:rsidR="00055331" w:rsidRPr="00A132CB" w:rsidRDefault="00CD1359">
            <w:pPr>
              <w:pStyle w:val="NoSpacing"/>
              <w:rPr>
                <w:rFonts w:ascii="Times New Roman" w:hAnsi="Times New Roman" w:cs="Times New Roman"/>
                <w:sz w:val="24"/>
                <w:szCs w:val="24"/>
                <w:lang w:val="lv-LV"/>
              </w:rPr>
            </w:pPr>
            <w:r w:rsidRPr="00A132CB">
              <w:rPr>
                <w:rFonts w:ascii="Times New Roman" w:hAnsi="Times New Roman" w:cs="Times New Roman"/>
                <w:sz w:val="24"/>
                <w:szCs w:val="24"/>
                <w:lang w:val="lv-LV"/>
              </w:rPr>
              <w:t>2.</w:t>
            </w:r>
          </w:p>
        </w:tc>
        <w:tc>
          <w:tcPr>
            <w:tcW w:w="2716" w:type="dxa"/>
            <w:shd w:val="clear" w:color="auto" w:fill="auto"/>
            <w:tcMar>
              <w:left w:w="108" w:type="dxa"/>
            </w:tcMar>
          </w:tcPr>
          <w:p w14:paraId="388EEB09" w14:textId="77777777" w:rsidR="00055331" w:rsidRPr="00A132CB" w:rsidRDefault="00CD1359">
            <w:pPr>
              <w:pStyle w:val="NoSpacing"/>
              <w:rPr>
                <w:rFonts w:ascii="Times New Roman" w:hAnsi="Times New Roman" w:cs="Times New Roman"/>
                <w:sz w:val="24"/>
                <w:szCs w:val="24"/>
                <w:lang w:val="lv-LV"/>
              </w:rPr>
            </w:pPr>
            <w:r w:rsidRPr="00A132CB">
              <w:rPr>
                <w:rFonts w:ascii="Times New Roman" w:hAnsi="Times New Roman" w:cs="Times New Roman"/>
                <w:sz w:val="24"/>
                <w:szCs w:val="24"/>
                <w:lang w:val="lv-LV"/>
              </w:rPr>
              <w:t>Atbildīgā institūcija</w:t>
            </w:r>
          </w:p>
        </w:tc>
        <w:tc>
          <w:tcPr>
            <w:tcW w:w="6177" w:type="dxa"/>
            <w:shd w:val="clear" w:color="auto" w:fill="auto"/>
            <w:tcMar>
              <w:left w:w="108" w:type="dxa"/>
            </w:tcMar>
          </w:tcPr>
          <w:p w14:paraId="5DDB9CAC" w14:textId="77777777" w:rsidR="00055331" w:rsidRPr="00A132CB" w:rsidRDefault="00CD1359">
            <w:pPr>
              <w:pStyle w:val="naiskr"/>
              <w:spacing w:before="0" w:after="0"/>
              <w:jc w:val="both"/>
            </w:pPr>
            <w:r w:rsidRPr="00A132CB">
              <w:t>IzM</w:t>
            </w:r>
          </w:p>
        </w:tc>
      </w:tr>
      <w:tr w:rsidR="00055331" w:rsidRPr="00D602A1" w14:paraId="4C4C829B" w14:textId="77777777">
        <w:tc>
          <w:tcPr>
            <w:tcW w:w="467" w:type="dxa"/>
            <w:shd w:val="clear" w:color="auto" w:fill="auto"/>
            <w:tcMar>
              <w:left w:w="108" w:type="dxa"/>
            </w:tcMar>
          </w:tcPr>
          <w:p w14:paraId="6DC54370" w14:textId="77777777" w:rsidR="00055331" w:rsidRPr="00A132CB" w:rsidRDefault="00CD1359">
            <w:pPr>
              <w:pStyle w:val="NoSpacing"/>
              <w:rPr>
                <w:rFonts w:ascii="Times New Roman" w:hAnsi="Times New Roman" w:cs="Times New Roman"/>
                <w:sz w:val="24"/>
                <w:szCs w:val="24"/>
                <w:lang w:val="lv-LV"/>
              </w:rPr>
            </w:pPr>
            <w:r w:rsidRPr="00A132CB">
              <w:rPr>
                <w:rFonts w:ascii="Times New Roman" w:hAnsi="Times New Roman" w:cs="Times New Roman"/>
                <w:sz w:val="24"/>
                <w:szCs w:val="24"/>
                <w:lang w:val="lv-LV"/>
              </w:rPr>
              <w:t>3.</w:t>
            </w:r>
          </w:p>
        </w:tc>
        <w:tc>
          <w:tcPr>
            <w:tcW w:w="2716" w:type="dxa"/>
            <w:shd w:val="clear" w:color="auto" w:fill="auto"/>
            <w:tcMar>
              <w:left w:w="108" w:type="dxa"/>
            </w:tcMar>
          </w:tcPr>
          <w:p w14:paraId="43B922BD" w14:textId="77777777" w:rsidR="00055331" w:rsidRPr="00A132CB" w:rsidRDefault="00CD1359">
            <w:pPr>
              <w:pStyle w:val="NoSpacing"/>
              <w:rPr>
                <w:rFonts w:ascii="Times New Roman" w:hAnsi="Times New Roman" w:cs="Times New Roman"/>
                <w:sz w:val="24"/>
                <w:szCs w:val="24"/>
                <w:lang w:val="lv-LV"/>
              </w:rPr>
            </w:pPr>
            <w:r w:rsidRPr="00A132CB">
              <w:rPr>
                <w:rFonts w:ascii="Times New Roman" w:hAnsi="Times New Roman" w:cs="Times New Roman"/>
                <w:sz w:val="24"/>
                <w:szCs w:val="24"/>
                <w:lang w:val="lv-LV"/>
              </w:rPr>
              <w:t>Cita informācija</w:t>
            </w:r>
          </w:p>
        </w:tc>
        <w:tc>
          <w:tcPr>
            <w:tcW w:w="6177" w:type="dxa"/>
            <w:shd w:val="clear" w:color="auto" w:fill="auto"/>
            <w:tcMar>
              <w:left w:w="108" w:type="dxa"/>
            </w:tcMar>
          </w:tcPr>
          <w:p w14:paraId="30767AA9" w14:textId="77777777" w:rsidR="00055331" w:rsidRPr="00A132CB" w:rsidRDefault="00B12DA6" w:rsidP="00724232">
            <w:pPr>
              <w:pStyle w:val="NoSpacing"/>
              <w:rPr>
                <w:rFonts w:ascii="Times New Roman" w:hAnsi="Times New Roman" w:cs="Times New Roman"/>
                <w:sz w:val="24"/>
                <w:szCs w:val="24"/>
                <w:lang w:val="lv-LV"/>
              </w:rPr>
            </w:pPr>
            <w:r>
              <w:rPr>
                <w:rFonts w:ascii="Times New Roman" w:hAnsi="Times New Roman" w:cs="Times New Roman"/>
                <w:sz w:val="24"/>
                <w:szCs w:val="24"/>
                <w:lang w:val="lv-LV"/>
              </w:rPr>
              <w:t>Iz</w:t>
            </w:r>
            <w:r w:rsidRPr="00B12DA6">
              <w:rPr>
                <w:rFonts w:ascii="Times New Roman" w:hAnsi="Times New Roman" w:cs="Times New Roman"/>
                <w:sz w:val="24"/>
                <w:szCs w:val="24"/>
                <w:lang w:val="lv-LV"/>
              </w:rPr>
              <w:t>M ir izsludinājusi 2017. gada 13. aprīļa Valsts sekretāru sanāksmē grozījumus Ministru kabineta 2010. gada 17. augusta noteikumos Nr. 788 „Valsts izglītības informācijas sistēmas saturs, uzturēšanas un aktualizācijas kārtība” (VSS-402).</w:t>
            </w:r>
          </w:p>
        </w:tc>
      </w:tr>
    </w:tbl>
    <w:p w14:paraId="2E3B4CA7" w14:textId="77777777" w:rsidR="00055331" w:rsidRPr="00A132CB" w:rsidRDefault="00055331">
      <w:pPr>
        <w:spacing w:after="0" w:line="240" w:lineRule="auto"/>
        <w:ind w:firstLine="301"/>
        <w:rPr>
          <w:rFonts w:ascii="Times New Roman" w:eastAsia="Times New Roman" w:hAnsi="Times New Roman" w:cs="Times New Roman"/>
          <w:color w:val="414142"/>
          <w:sz w:val="24"/>
          <w:szCs w:val="24"/>
          <w:lang w:val="lv-LV"/>
        </w:rPr>
      </w:pPr>
    </w:p>
    <w:tbl>
      <w:tblPr>
        <w:tblStyle w:val="TableGrid"/>
        <w:tblW w:w="5000" w:type="pct"/>
        <w:tblLook w:val="04A0" w:firstRow="1" w:lastRow="0" w:firstColumn="1" w:lastColumn="0" w:noHBand="0" w:noVBand="1"/>
      </w:tblPr>
      <w:tblGrid>
        <w:gridCol w:w="9576"/>
      </w:tblGrid>
      <w:tr w:rsidR="00A132CB" w:rsidRPr="00724232" w14:paraId="59F0B0E5" w14:textId="77777777" w:rsidTr="00A132CB">
        <w:trPr>
          <w:trHeight w:val="450"/>
        </w:trPr>
        <w:tc>
          <w:tcPr>
            <w:tcW w:w="9350" w:type="dxa"/>
            <w:shd w:val="clear" w:color="auto" w:fill="auto"/>
            <w:tcMar>
              <w:left w:w="108" w:type="dxa"/>
            </w:tcMar>
          </w:tcPr>
          <w:p w14:paraId="33F85C10" w14:textId="77777777" w:rsidR="00A132CB" w:rsidRPr="00A132CB" w:rsidRDefault="00A132CB" w:rsidP="00A132CB">
            <w:pPr>
              <w:pStyle w:val="NoSpacing"/>
              <w:jc w:val="center"/>
              <w:rPr>
                <w:rFonts w:ascii="Times New Roman" w:hAnsi="Times New Roman" w:cs="Times New Roman"/>
                <w:b/>
                <w:sz w:val="24"/>
                <w:szCs w:val="24"/>
                <w:lang w:val="lv-LV"/>
              </w:rPr>
            </w:pPr>
            <w:r w:rsidRPr="00A132CB">
              <w:rPr>
                <w:rFonts w:ascii="Times New Roman" w:hAnsi="Times New Roman" w:cs="Times New Roman"/>
                <w:b/>
                <w:sz w:val="24"/>
                <w:szCs w:val="24"/>
                <w:lang w:val="lv-LV"/>
              </w:rPr>
              <w:t>V. Tiesību akta projekta atbilstība Latvijas Republikas starptautiskajām saistībām</w:t>
            </w:r>
          </w:p>
        </w:tc>
      </w:tr>
      <w:tr w:rsidR="00A132CB" w:rsidRPr="00724232" w14:paraId="1E5F9258" w14:textId="77777777" w:rsidTr="00A132CB">
        <w:trPr>
          <w:trHeight w:val="453"/>
        </w:trPr>
        <w:tc>
          <w:tcPr>
            <w:tcW w:w="9350" w:type="dxa"/>
            <w:shd w:val="clear" w:color="auto" w:fill="auto"/>
            <w:tcMar>
              <w:left w:w="108" w:type="dxa"/>
            </w:tcMar>
          </w:tcPr>
          <w:p w14:paraId="01BF2E4B" w14:textId="77777777" w:rsidR="00A132CB" w:rsidRPr="00A132CB" w:rsidRDefault="00A132CB" w:rsidP="00A132CB">
            <w:pPr>
              <w:pStyle w:val="NoSpacing"/>
              <w:jc w:val="center"/>
              <w:rPr>
                <w:rFonts w:ascii="Times New Roman" w:hAnsi="Times New Roman" w:cs="Times New Roman"/>
                <w:sz w:val="24"/>
                <w:szCs w:val="24"/>
                <w:lang w:val="lv-LV"/>
              </w:rPr>
            </w:pPr>
            <w:r w:rsidRPr="00A132CB">
              <w:rPr>
                <w:rFonts w:ascii="Times New Roman" w:hAnsi="Times New Roman" w:cs="Times New Roman"/>
                <w:sz w:val="24"/>
                <w:szCs w:val="24"/>
                <w:lang w:val="lv-LV"/>
              </w:rPr>
              <w:t>Projekts šo jomu neskar</w:t>
            </w:r>
          </w:p>
        </w:tc>
      </w:tr>
    </w:tbl>
    <w:p w14:paraId="537DFC0F" w14:textId="77777777" w:rsidR="00A132CB" w:rsidRPr="00A132CB" w:rsidRDefault="00A132CB" w:rsidP="00A132CB">
      <w:pPr>
        <w:spacing w:after="0" w:line="240" w:lineRule="auto"/>
        <w:rPr>
          <w:rFonts w:ascii="Times New Roman" w:eastAsia="Times New Roman" w:hAnsi="Times New Roman" w:cs="Times New Roman"/>
          <w:color w:val="414142"/>
          <w:sz w:val="24"/>
          <w:szCs w:val="24"/>
          <w:lang w:val="lv-LV"/>
        </w:rPr>
      </w:pPr>
    </w:p>
    <w:tbl>
      <w:tblPr>
        <w:tblStyle w:val="TableGrid"/>
        <w:tblW w:w="5000" w:type="pct"/>
        <w:jc w:val="center"/>
        <w:tblLook w:val="04A0" w:firstRow="1" w:lastRow="0" w:firstColumn="1" w:lastColumn="0" w:noHBand="0" w:noVBand="1"/>
      </w:tblPr>
      <w:tblGrid>
        <w:gridCol w:w="478"/>
        <w:gridCol w:w="2873"/>
        <w:gridCol w:w="6225"/>
      </w:tblGrid>
      <w:tr w:rsidR="00055331" w:rsidRPr="00D602A1" w14:paraId="4124465C" w14:textId="77777777">
        <w:trPr>
          <w:trHeight w:val="420"/>
          <w:jc w:val="center"/>
        </w:trPr>
        <w:tc>
          <w:tcPr>
            <w:tcW w:w="9360" w:type="dxa"/>
            <w:gridSpan w:val="3"/>
            <w:shd w:val="clear" w:color="auto" w:fill="auto"/>
            <w:tcMar>
              <w:left w:w="108" w:type="dxa"/>
            </w:tcMar>
          </w:tcPr>
          <w:p w14:paraId="233B9DDF" w14:textId="77777777" w:rsidR="00055331" w:rsidRPr="00A132CB" w:rsidRDefault="00CD1359">
            <w:pPr>
              <w:pStyle w:val="NoSpacing"/>
              <w:jc w:val="center"/>
              <w:rPr>
                <w:rFonts w:ascii="Times New Roman" w:hAnsi="Times New Roman" w:cs="Times New Roman"/>
                <w:sz w:val="24"/>
                <w:szCs w:val="24"/>
                <w:lang w:val="lv-LV"/>
              </w:rPr>
            </w:pPr>
            <w:r w:rsidRPr="00A132CB">
              <w:rPr>
                <w:rFonts w:ascii="Times New Roman" w:hAnsi="Times New Roman" w:cs="Times New Roman"/>
                <w:b/>
                <w:sz w:val="24"/>
                <w:szCs w:val="24"/>
                <w:lang w:val="lv-LV"/>
              </w:rPr>
              <w:t>VI. Sabiedrības līdzdalība un komunikācijas aktivitātes</w:t>
            </w:r>
          </w:p>
        </w:tc>
      </w:tr>
      <w:tr w:rsidR="00055331" w:rsidRPr="00D602A1" w14:paraId="6BB672C6" w14:textId="77777777">
        <w:trPr>
          <w:trHeight w:val="540"/>
          <w:jc w:val="center"/>
        </w:trPr>
        <w:tc>
          <w:tcPr>
            <w:tcW w:w="467" w:type="dxa"/>
            <w:shd w:val="clear" w:color="auto" w:fill="auto"/>
            <w:tcMar>
              <w:left w:w="108" w:type="dxa"/>
            </w:tcMar>
          </w:tcPr>
          <w:p w14:paraId="27AC02CD" w14:textId="77777777" w:rsidR="00055331" w:rsidRPr="00A132CB" w:rsidRDefault="00CD1359">
            <w:pPr>
              <w:pStyle w:val="NoSpacing"/>
              <w:rPr>
                <w:rFonts w:ascii="Times New Roman" w:hAnsi="Times New Roman" w:cs="Times New Roman"/>
                <w:sz w:val="24"/>
                <w:szCs w:val="24"/>
                <w:lang w:val="lv-LV"/>
              </w:rPr>
            </w:pPr>
            <w:r w:rsidRPr="00A132CB">
              <w:rPr>
                <w:rFonts w:ascii="Times New Roman" w:hAnsi="Times New Roman" w:cs="Times New Roman"/>
                <w:sz w:val="24"/>
                <w:szCs w:val="24"/>
                <w:lang w:val="lv-LV"/>
              </w:rPr>
              <w:lastRenderedPageBreak/>
              <w:t>1.</w:t>
            </w:r>
          </w:p>
        </w:tc>
        <w:tc>
          <w:tcPr>
            <w:tcW w:w="2808" w:type="dxa"/>
            <w:shd w:val="clear" w:color="auto" w:fill="auto"/>
            <w:tcMar>
              <w:left w:w="108" w:type="dxa"/>
            </w:tcMar>
          </w:tcPr>
          <w:p w14:paraId="0CF441FA" w14:textId="77777777" w:rsidR="00055331" w:rsidRPr="00A132CB" w:rsidRDefault="00CD1359">
            <w:pPr>
              <w:pStyle w:val="NoSpacing"/>
              <w:rPr>
                <w:rFonts w:ascii="Times New Roman" w:hAnsi="Times New Roman" w:cs="Times New Roman"/>
                <w:sz w:val="24"/>
                <w:szCs w:val="24"/>
                <w:lang w:val="lv-LV"/>
              </w:rPr>
            </w:pPr>
            <w:r w:rsidRPr="00A132CB">
              <w:rPr>
                <w:rFonts w:ascii="Times New Roman" w:hAnsi="Times New Roman" w:cs="Times New Roman"/>
                <w:sz w:val="24"/>
                <w:szCs w:val="24"/>
                <w:lang w:val="lv-LV"/>
              </w:rPr>
              <w:t>Plānotās sabiedrības līdzdalības un komunikācijas aktivitātes saistībā ar projektu</w:t>
            </w:r>
          </w:p>
        </w:tc>
        <w:tc>
          <w:tcPr>
            <w:tcW w:w="6085" w:type="dxa"/>
            <w:shd w:val="clear" w:color="auto" w:fill="auto"/>
            <w:tcMar>
              <w:left w:w="108" w:type="dxa"/>
            </w:tcMar>
          </w:tcPr>
          <w:p w14:paraId="1193BC96" w14:textId="77777777" w:rsidR="00055331" w:rsidRPr="00A132CB" w:rsidRDefault="00CD1359">
            <w:pPr>
              <w:pStyle w:val="NoSpacing"/>
              <w:jc w:val="both"/>
              <w:rPr>
                <w:rFonts w:ascii="Times New Roman" w:hAnsi="Times New Roman" w:cs="Times New Roman"/>
                <w:sz w:val="24"/>
                <w:szCs w:val="24"/>
                <w:lang w:val="lv-LV"/>
              </w:rPr>
            </w:pPr>
            <w:r w:rsidRPr="00A132CB">
              <w:rPr>
                <w:rFonts w:ascii="Times New Roman" w:hAnsi="Times New Roman" w:cs="Times New Roman"/>
                <w:sz w:val="24"/>
                <w:szCs w:val="24"/>
                <w:lang w:val="lv-LV"/>
              </w:rPr>
              <w:t xml:space="preserve">Atbilstoši Ministru kabineta 2009.gada 25.augusta noteikumiem Nr.970 „Sabiedrības līdzdalības kārtība attīstības plānošanas procesā” par projekta izstrādi tika informēti sabiedrības pārstāvji, ievietojot Paziņojumu par līdzdalības iespējām tiesību akta izstrādes procesā Vides aizsardzības un reģionālās attīstības ministrijas tīmekļa vietnē. </w:t>
            </w:r>
          </w:p>
        </w:tc>
      </w:tr>
      <w:tr w:rsidR="00055331" w:rsidRPr="00D602A1" w14:paraId="569CBA86" w14:textId="77777777">
        <w:trPr>
          <w:trHeight w:val="330"/>
          <w:jc w:val="center"/>
        </w:trPr>
        <w:tc>
          <w:tcPr>
            <w:tcW w:w="467" w:type="dxa"/>
            <w:shd w:val="clear" w:color="auto" w:fill="auto"/>
            <w:tcMar>
              <w:left w:w="108" w:type="dxa"/>
            </w:tcMar>
          </w:tcPr>
          <w:p w14:paraId="515DFD2E" w14:textId="77777777" w:rsidR="00055331" w:rsidRPr="00A132CB" w:rsidRDefault="00CD1359">
            <w:pPr>
              <w:pStyle w:val="NoSpacing"/>
              <w:rPr>
                <w:rFonts w:ascii="Times New Roman" w:hAnsi="Times New Roman" w:cs="Times New Roman"/>
                <w:sz w:val="24"/>
                <w:szCs w:val="24"/>
                <w:lang w:val="lv-LV"/>
              </w:rPr>
            </w:pPr>
            <w:r w:rsidRPr="00A132CB">
              <w:rPr>
                <w:rFonts w:ascii="Times New Roman" w:hAnsi="Times New Roman" w:cs="Times New Roman"/>
                <w:sz w:val="24"/>
                <w:szCs w:val="24"/>
                <w:lang w:val="lv-LV"/>
              </w:rPr>
              <w:t>2.</w:t>
            </w:r>
          </w:p>
        </w:tc>
        <w:tc>
          <w:tcPr>
            <w:tcW w:w="2808" w:type="dxa"/>
            <w:shd w:val="clear" w:color="auto" w:fill="auto"/>
            <w:tcMar>
              <w:left w:w="108" w:type="dxa"/>
            </w:tcMar>
          </w:tcPr>
          <w:p w14:paraId="1DC6B33E" w14:textId="77777777" w:rsidR="00055331" w:rsidRPr="00A132CB" w:rsidRDefault="00CD1359">
            <w:pPr>
              <w:pStyle w:val="NoSpacing"/>
              <w:rPr>
                <w:rFonts w:ascii="Times New Roman" w:hAnsi="Times New Roman" w:cs="Times New Roman"/>
                <w:sz w:val="24"/>
                <w:szCs w:val="24"/>
                <w:lang w:val="lv-LV"/>
              </w:rPr>
            </w:pPr>
            <w:r w:rsidRPr="00A132CB">
              <w:rPr>
                <w:rFonts w:ascii="Times New Roman" w:hAnsi="Times New Roman" w:cs="Times New Roman"/>
                <w:sz w:val="24"/>
                <w:szCs w:val="24"/>
                <w:lang w:val="lv-LV"/>
              </w:rPr>
              <w:t>Sabiedrības līdzdalība projekta izstrādē</w:t>
            </w:r>
          </w:p>
        </w:tc>
        <w:tc>
          <w:tcPr>
            <w:tcW w:w="6085" w:type="dxa"/>
            <w:shd w:val="clear" w:color="auto" w:fill="auto"/>
            <w:tcMar>
              <w:left w:w="108" w:type="dxa"/>
            </w:tcMar>
          </w:tcPr>
          <w:p w14:paraId="6AD709B8" w14:textId="77777777" w:rsidR="00055331" w:rsidRPr="00A132CB" w:rsidRDefault="00CD1359">
            <w:pPr>
              <w:pStyle w:val="NoSpacing"/>
              <w:jc w:val="both"/>
              <w:rPr>
                <w:rFonts w:ascii="Times New Roman" w:hAnsi="Times New Roman" w:cs="Times New Roman"/>
                <w:sz w:val="24"/>
                <w:szCs w:val="24"/>
                <w:lang w:val="lv-LV"/>
              </w:rPr>
            </w:pPr>
            <w:r w:rsidRPr="00A132CB">
              <w:rPr>
                <w:rFonts w:ascii="Times New Roman" w:hAnsi="Times New Roman" w:cs="Times New Roman"/>
                <w:sz w:val="24"/>
                <w:szCs w:val="24"/>
                <w:lang w:val="lv-LV"/>
              </w:rPr>
              <w:t xml:space="preserve">Sabiedrības pārstāvjiem tika dota iespēja līdzdarboties projekta izstrādē, rakstveidā sniedzot viedokli par projektu. </w:t>
            </w:r>
          </w:p>
        </w:tc>
      </w:tr>
      <w:tr w:rsidR="00055331" w:rsidRPr="00D602A1" w14:paraId="688E5D50" w14:textId="77777777">
        <w:trPr>
          <w:trHeight w:val="465"/>
          <w:jc w:val="center"/>
        </w:trPr>
        <w:tc>
          <w:tcPr>
            <w:tcW w:w="467" w:type="dxa"/>
            <w:shd w:val="clear" w:color="auto" w:fill="auto"/>
            <w:tcMar>
              <w:left w:w="108" w:type="dxa"/>
            </w:tcMar>
          </w:tcPr>
          <w:p w14:paraId="55AC890F" w14:textId="77777777" w:rsidR="00055331" w:rsidRPr="00A132CB" w:rsidRDefault="00CD1359">
            <w:pPr>
              <w:pStyle w:val="NoSpacing"/>
              <w:rPr>
                <w:rFonts w:ascii="Times New Roman" w:hAnsi="Times New Roman" w:cs="Times New Roman"/>
                <w:sz w:val="24"/>
                <w:szCs w:val="24"/>
                <w:lang w:val="lv-LV"/>
              </w:rPr>
            </w:pPr>
            <w:r w:rsidRPr="00A132CB">
              <w:rPr>
                <w:rFonts w:ascii="Times New Roman" w:hAnsi="Times New Roman" w:cs="Times New Roman"/>
                <w:sz w:val="24"/>
                <w:szCs w:val="24"/>
                <w:lang w:val="lv-LV"/>
              </w:rPr>
              <w:t>3.</w:t>
            </w:r>
          </w:p>
        </w:tc>
        <w:tc>
          <w:tcPr>
            <w:tcW w:w="2808" w:type="dxa"/>
            <w:shd w:val="clear" w:color="auto" w:fill="auto"/>
            <w:tcMar>
              <w:left w:w="108" w:type="dxa"/>
            </w:tcMar>
          </w:tcPr>
          <w:p w14:paraId="5712F13E" w14:textId="77777777" w:rsidR="00055331" w:rsidRPr="00A132CB" w:rsidRDefault="00CD1359">
            <w:pPr>
              <w:pStyle w:val="NoSpacing"/>
              <w:rPr>
                <w:rFonts w:ascii="Times New Roman" w:hAnsi="Times New Roman" w:cs="Times New Roman"/>
                <w:sz w:val="24"/>
                <w:szCs w:val="24"/>
                <w:lang w:val="lv-LV"/>
              </w:rPr>
            </w:pPr>
            <w:r w:rsidRPr="00A132CB">
              <w:rPr>
                <w:rFonts w:ascii="Times New Roman" w:hAnsi="Times New Roman" w:cs="Times New Roman"/>
                <w:sz w:val="24"/>
                <w:szCs w:val="24"/>
                <w:lang w:val="lv-LV"/>
              </w:rPr>
              <w:t>Sabiedrības līdzdalības rezultāti</w:t>
            </w:r>
          </w:p>
        </w:tc>
        <w:tc>
          <w:tcPr>
            <w:tcW w:w="6085" w:type="dxa"/>
            <w:shd w:val="clear" w:color="auto" w:fill="auto"/>
            <w:tcMar>
              <w:left w:w="108" w:type="dxa"/>
            </w:tcMar>
          </w:tcPr>
          <w:p w14:paraId="0CBDCDD7" w14:textId="77777777" w:rsidR="00055331" w:rsidRPr="00A132CB" w:rsidRDefault="00CD1359">
            <w:pPr>
              <w:pStyle w:val="NoSpacing"/>
              <w:rPr>
                <w:rFonts w:ascii="Times New Roman" w:hAnsi="Times New Roman" w:cs="Times New Roman"/>
                <w:sz w:val="24"/>
                <w:szCs w:val="24"/>
                <w:lang w:val="lv-LV"/>
              </w:rPr>
            </w:pPr>
            <w:r w:rsidRPr="00A132CB">
              <w:rPr>
                <w:rFonts w:ascii="Times New Roman" w:hAnsi="Times New Roman" w:cs="Times New Roman"/>
                <w:sz w:val="24"/>
                <w:szCs w:val="24"/>
                <w:lang w:val="lv-LV"/>
              </w:rPr>
              <w:t>Sabiedrības līdzdalības rezultātā iebildumi un priekšlikumi nav saņemti.</w:t>
            </w:r>
          </w:p>
        </w:tc>
      </w:tr>
      <w:tr w:rsidR="00055331" w:rsidRPr="00A132CB" w14:paraId="193AC48D" w14:textId="77777777">
        <w:trPr>
          <w:trHeight w:val="465"/>
          <w:jc w:val="center"/>
        </w:trPr>
        <w:tc>
          <w:tcPr>
            <w:tcW w:w="467" w:type="dxa"/>
            <w:shd w:val="clear" w:color="auto" w:fill="auto"/>
            <w:tcMar>
              <w:left w:w="108" w:type="dxa"/>
            </w:tcMar>
          </w:tcPr>
          <w:p w14:paraId="389EA659" w14:textId="77777777" w:rsidR="00055331" w:rsidRPr="00A132CB" w:rsidRDefault="00CD1359">
            <w:pPr>
              <w:pStyle w:val="NoSpacing"/>
              <w:rPr>
                <w:rFonts w:ascii="Times New Roman" w:hAnsi="Times New Roman" w:cs="Times New Roman"/>
                <w:sz w:val="24"/>
                <w:szCs w:val="24"/>
                <w:lang w:val="lv-LV"/>
              </w:rPr>
            </w:pPr>
            <w:r w:rsidRPr="00A132CB">
              <w:rPr>
                <w:rFonts w:ascii="Times New Roman" w:hAnsi="Times New Roman" w:cs="Times New Roman"/>
                <w:sz w:val="24"/>
                <w:szCs w:val="24"/>
                <w:lang w:val="lv-LV"/>
              </w:rPr>
              <w:t>4.</w:t>
            </w:r>
          </w:p>
        </w:tc>
        <w:tc>
          <w:tcPr>
            <w:tcW w:w="2808" w:type="dxa"/>
            <w:shd w:val="clear" w:color="auto" w:fill="auto"/>
            <w:tcMar>
              <w:left w:w="108" w:type="dxa"/>
            </w:tcMar>
          </w:tcPr>
          <w:p w14:paraId="39606778" w14:textId="77777777" w:rsidR="00055331" w:rsidRPr="00A132CB" w:rsidRDefault="00CD1359">
            <w:pPr>
              <w:pStyle w:val="NoSpacing"/>
              <w:rPr>
                <w:rFonts w:ascii="Times New Roman" w:hAnsi="Times New Roman" w:cs="Times New Roman"/>
                <w:sz w:val="24"/>
                <w:szCs w:val="24"/>
                <w:lang w:val="lv-LV"/>
              </w:rPr>
            </w:pPr>
            <w:r w:rsidRPr="00A132CB">
              <w:rPr>
                <w:rFonts w:ascii="Times New Roman" w:hAnsi="Times New Roman" w:cs="Times New Roman"/>
                <w:sz w:val="24"/>
                <w:szCs w:val="24"/>
                <w:lang w:val="lv-LV"/>
              </w:rPr>
              <w:t>Cita informācija</w:t>
            </w:r>
          </w:p>
        </w:tc>
        <w:tc>
          <w:tcPr>
            <w:tcW w:w="6085" w:type="dxa"/>
            <w:shd w:val="clear" w:color="auto" w:fill="auto"/>
            <w:tcMar>
              <w:left w:w="108" w:type="dxa"/>
            </w:tcMar>
          </w:tcPr>
          <w:p w14:paraId="426E36D8" w14:textId="77777777" w:rsidR="00055331" w:rsidRPr="00A132CB" w:rsidRDefault="00CD1359">
            <w:pPr>
              <w:pStyle w:val="NoSpacing"/>
              <w:rPr>
                <w:rFonts w:ascii="Times New Roman" w:hAnsi="Times New Roman" w:cs="Times New Roman"/>
                <w:sz w:val="24"/>
                <w:szCs w:val="24"/>
                <w:lang w:val="lv-LV"/>
              </w:rPr>
            </w:pPr>
            <w:r w:rsidRPr="00A132CB">
              <w:rPr>
                <w:rFonts w:ascii="Times New Roman" w:hAnsi="Times New Roman" w:cs="Times New Roman"/>
                <w:sz w:val="24"/>
                <w:szCs w:val="24"/>
                <w:lang w:val="lv-LV"/>
              </w:rPr>
              <w:t>Nav.</w:t>
            </w:r>
          </w:p>
        </w:tc>
      </w:tr>
    </w:tbl>
    <w:p w14:paraId="7E932505" w14:textId="77777777" w:rsidR="00055331" w:rsidRPr="00A132CB" w:rsidRDefault="00055331">
      <w:pPr>
        <w:spacing w:after="0" w:line="240" w:lineRule="auto"/>
        <w:rPr>
          <w:rFonts w:ascii="Times New Roman" w:eastAsia="Times New Roman" w:hAnsi="Times New Roman" w:cs="Times New Roman"/>
          <w:color w:val="414142"/>
          <w:sz w:val="24"/>
          <w:szCs w:val="24"/>
          <w:lang w:val="lv-LV"/>
        </w:rPr>
      </w:pPr>
    </w:p>
    <w:tbl>
      <w:tblPr>
        <w:tblStyle w:val="TableGrid"/>
        <w:tblW w:w="5000" w:type="pct"/>
        <w:tblLook w:val="04A0" w:firstRow="1" w:lastRow="0" w:firstColumn="1" w:lastColumn="0" w:noHBand="0" w:noVBand="1"/>
      </w:tblPr>
      <w:tblGrid>
        <w:gridCol w:w="478"/>
        <w:gridCol w:w="3639"/>
        <w:gridCol w:w="5459"/>
      </w:tblGrid>
      <w:tr w:rsidR="00055331" w:rsidRPr="00D602A1" w14:paraId="1C0FABD2" w14:textId="77777777">
        <w:trPr>
          <w:trHeight w:val="375"/>
        </w:trPr>
        <w:tc>
          <w:tcPr>
            <w:tcW w:w="9360" w:type="dxa"/>
            <w:gridSpan w:val="3"/>
            <w:shd w:val="clear" w:color="auto" w:fill="auto"/>
            <w:tcMar>
              <w:left w:w="108" w:type="dxa"/>
            </w:tcMar>
          </w:tcPr>
          <w:p w14:paraId="6E001BD0" w14:textId="77777777" w:rsidR="00055331" w:rsidRPr="00A132CB" w:rsidRDefault="00CD1359">
            <w:pPr>
              <w:pStyle w:val="NoSpacing"/>
              <w:jc w:val="center"/>
              <w:rPr>
                <w:rFonts w:ascii="Times New Roman" w:hAnsi="Times New Roman" w:cs="Times New Roman"/>
                <w:b/>
                <w:sz w:val="24"/>
                <w:szCs w:val="24"/>
                <w:lang w:val="lv-LV"/>
              </w:rPr>
            </w:pPr>
            <w:r w:rsidRPr="00A132CB">
              <w:rPr>
                <w:rFonts w:ascii="Times New Roman" w:hAnsi="Times New Roman" w:cs="Times New Roman"/>
                <w:b/>
                <w:sz w:val="24"/>
                <w:szCs w:val="24"/>
                <w:lang w:val="lv-LV"/>
              </w:rPr>
              <w:t>VII. Tiesību akta projekta izpildes nodrošināšana un tās ietekme uz institūcijām</w:t>
            </w:r>
          </w:p>
          <w:p w14:paraId="1537E317" w14:textId="77777777" w:rsidR="00055331" w:rsidRPr="00A132CB" w:rsidRDefault="00055331">
            <w:pPr>
              <w:pStyle w:val="NoSpacing"/>
              <w:rPr>
                <w:rFonts w:ascii="Times New Roman" w:hAnsi="Times New Roman" w:cs="Times New Roman"/>
                <w:sz w:val="24"/>
                <w:szCs w:val="24"/>
                <w:lang w:val="lv-LV"/>
              </w:rPr>
            </w:pPr>
          </w:p>
        </w:tc>
      </w:tr>
      <w:tr w:rsidR="00055331" w:rsidRPr="00D602A1" w14:paraId="7BF54D63" w14:textId="77777777">
        <w:trPr>
          <w:trHeight w:val="420"/>
        </w:trPr>
        <w:tc>
          <w:tcPr>
            <w:tcW w:w="467" w:type="dxa"/>
            <w:shd w:val="clear" w:color="auto" w:fill="auto"/>
            <w:tcMar>
              <w:left w:w="108" w:type="dxa"/>
            </w:tcMar>
          </w:tcPr>
          <w:p w14:paraId="203F4F30" w14:textId="77777777" w:rsidR="00055331" w:rsidRPr="00A132CB" w:rsidRDefault="00CD1359">
            <w:pPr>
              <w:pStyle w:val="NoSpacing"/>
              <w:rPr>
                <w:rFonts w:ascii="Times New Roman" w:hAnsi="Times New Roman" w:cs="Times New Roman"/>
                <w:sz w:val="24"/>
                <w:szCs w:val="24"/>
                <w:lang w:val="lv-LV"/>
              </w:rPr>
            </w:pPr>
            <w:r w:rsidRPr="00A132CB">
              <w:rPr>
                <w:rFonts w:ascii="Times New Roman" w:hAnsi="Times New Roman" w:cs="Times New Roman"/>
                <w:sz w:val="24"/>
                <w:szCs w:val="24"/>
                <w:lang w:val="lv-LV"/>
              </w:rPr>
              <w:t>1.</w:t>
            </w:r>
          </w:p>
        </w:tc>
        <w:tc>
          <w:tcPr>
            <w:tcW w:w="3557" w:type="dxa"/>
            <w:shd w:val="clear" w:color="auto" w:fill="auto"/>
            <w:tcMar>
              <w:left w:w="108" w:type="dxa"/>
            </w:tcMar>
          </w:tcPr>
          <w:p w14:paraId="37CDAB3F" w14:textId="77777777" w:rsidR="00055331" w:rsidRPr="00A132CB" w:rsidRDefault="00CD1359">
            <w:pPr>
              <w:pStyle w:val="NoSpacing"/>
              <w:rPr>
                <w:rFonts w:ascii="Times New Roman" w:hAnsi="Times New Roman" w:cs="Times New Roman"/>
                <w:sz w:val="24"/>
                <w:szCs w:val="24"/>
                <w:lang w:val="lv-LV"/>
              </w:rPr>
            </w:pPr>
            <w:r w:rsidRPr="00A132CB">
              <w:rPr>
                <w:rFonts w:ascii="Times New Roman" w:hAnsi="Times New Roman" w:cs="Times New Roman"/>
                <w:sz w:val="24"/>
                <w:szCs w:val="24"/>
                <w:lang w:val="lv-LV"/>
              </w:rPr>
              <w:t>Projekta izpildē iesaistītās institūcijas</w:t>
            </w:r>
          </w:p>
        </w:tc>
        <w:tc>
          <w:tcPr>
            <w:tcW w:w="5336" w:type="dxa"/>
            <w:shd w:val="clear" w:color="auto" w:fill="auto"/>
            <w:tcMar>
              <w:left w:w="108" w:type="dxa"/>
            </w:tcMar>
          </w:tcPr>
          <w:p w14:paraId="682F5C50" w14:textId="77777777" w:rsidR="00055331" w:rsidRPr="00A132CB" w:rsidRDefault="00CD1359" w:rsidP="00E70BB2">
            <w:pPr>
              <w:spacing w:after="0"/>
              <w:jc w:val="both"/>
              <w:rPr>
                <w:rFonts w:ascii="Times New Roman" w:hAnsi="Times New Roman" w:cs="Times New Roman"/>
                <w:sz w:val="24"/>
                <w:szCs w:val="24"/>
                <w:lang w:val="lv-LV"/>
              </w:rPr>
            </w:pPr>
            <w:r w:rsidRPr="00A132CB">
              <w:rPr>
                <w:rFonts w:ascii="Times New Roman" w:hAnsi="Times New Roman" w:cs="Times New Roman"/>
                <w:sz w:val="24"/>
                <w:szCs w:val="24"/>
                <w:lang w:val="lv-LV"/>
              </w:rPr>
              <w:t xml:space="preserve">Noteikumu izpildi nodrošinās Valsts reģionālās attīstības aģentūra, </w:t>
            </w:r>
            <w:r w:rsidR="00E70BB2">
              <w:rPr>
                <w:rFonts w:ascii="Times New Roman" w:hAnsi="Times New Roman" w:cs="Times New Roman"/>
                <w:sz w:val="24"/>
                <w:szCs w:val="24"/>
                <w:lang w:val="lv-LV"/>
              </w:rPr>
              <w:t>IzM un</w:t>
            </w:r>
            <w:r w:rsidRPr="00A132CB">
              <w:rPr>
                <w:rFonts w:ascii="Times New Roman" w:hAnsi="Times New Roman" w:cs="Times New Roman"/>
                <w:sz w:val="24"/>
                <w:szCs w:val="24"/>
                <w:lang w:val="lv-LV"/>
              </w:rPr>
              <w:t xml:space="preserve"> </w:t>
            </w:r>
            <w:r w:rsidR="00E70BB2">
              <w:rPr>
                <w:rFonts w:ascii="Times New Roman" w:hAnsi="Times New Roman" w:cs="Times New Roman"/>
                <w:sz w:val="24"/>
                <w:szCs w:val="24"/>
                <w:lang w:val="lv-LV"/>
              </w:rPr>
              <w:t>PMLP</w:t>
            </w:r>
            <w:r w:rsidRPr="00A132CB">
              <w:rPr>
                <w:rFonts w:ascii="Times New Roman" w:hAnsi="Times New Roman" w:cs="Times New Roman"/>
                <w:sz w:val="24"/>
                <w:szCs w:val="24"/>
                <w:lang w:val="lv-LV"/>
              </w:rPr>
              <w:t xml:space="preserve">. </w:t>
            </w:r>
          </w:p>
        </w:tc>
      </w:tr>
      <w:tr w:rsidR="00055331" w:rsidRPr="00D602A1" w14:paraId="1C4CD91A" w14:textId="77777777">
        <w:trPr>
          <w:trHeight w:val="450"/>
        </w:trPr>
        <w:tc>
          <w:tcPr>
            <w:tcW w:w="467" w:type="dxa"/>
            <w:shd w:val="clear" w:color="auto" w:fill="auto"/>
            <w:tcMar>
              <w:left w:w="108" w:type="dxa"/>
            </w:tcMar>
          </w:tcPr>
          <w:p w14:paraId="0CA6D77D" w14:textId="77777777" w:rsidR="00055331" w:rsidRPr="00A132CB" w:rsidRDefault="00CD1359">
            <w:pPr>
              <w:pStyle w:val="NoSpacing"/>
              <w:rPr>
                <w:rFonts w:ascii="Times New Roman" w:hAnsi="Times New Roman" w:cs="Times New Roman"/>
                <w:sz w:val="24"/>
                <w:szCs w:val="24"/>
                <w:lang w:val="lv-LV"/>
              </w:rPr>
            </w:pPr>
            <w:r w:rsidRPr="00A132CB">
              <w:rPr>
                <w:rFonts w:ascii="Times New Roman" w:hAnsi="Times New Roman" w:cs="Times New Roman"/>
                <w:sz w:val="24"/>
                <w:szCs w:val="24"/>
                <w:lang w:val="lv-LV"/>
              </w:rPr>
              <w:t>2.</w:t>
            </w:r>
          </w:p>
        </w:tc>
        <w:tc>
          <w:tcPr>
            <w:tcW w:w="3557" w:type="dxa"/>
            <w:shd w:val="clear" w:color="auto" w:fill="auto"/>
            <w:tcMar>
              <w:left w:w="108" w:type="dxa"/>
            </w:tcMar>
          </w:tcPr>
          <w:p w14:paraId="77A58816" w14:textId="77777777" w:rsidR="00055331" w:rsidRPr="00A132CB" w:rsidRDefault="00CD1359">
            <w:pPr>
              <w:pStyle w:val="NoSpacing"/>
              <w:rPr>
                <w:rFonts w:ascii="Times New Roman" w:hAnsi="Times New Roman" w:cs="Times New Roman"/>
                <w:sz w:val="24"/>
                <w:szCs w:val="24"/>
                <w:lang w:val="lv-LV"/>
              </w:rPr>
            </w:pPr>
            <w:r w:rsidRPr="00A132CB">
              <w:rPr>
                <w:rFonts w:ascii="Times New Roman" w:hAnsi="Times New Roman" w:cs="Times New Roman"/>
                <w:sz w:val="24"/>
                <w:szCs w:val="24"/>
                <w:lang w:val="lv-LV"/>
              </w:rPr>
              <w:t xml:space="preserve">Projekta izpildes ietekme uz pārvaldes funkcijām un institucionālo struktūru. </w:t>
            </w:r>
          </w:p>
          <w:p w14:paraId="24629E3E" w14:textId="77777777" w:rsidR="00055331" w:rsidRPr="00A132CB" w:rsidRDefault="00CD1359">
            <w:pPr>
              <w:pStyle w:val="NoSpacing"/>
              <w:rPr>
                <w:rFonts w:ascii="Times New Roman" w:hAnsi="Times New Roman" w:cs="Times New Roman"/>
                <w:sz w:val="24"/>
                <w:szCs w:val="24"/>
                <w:lang w:val="lv-LV"/>
              </w:rPr>
            </w:pPr>
            <w:r w:rsidRPr="00A132CB">
              <w:rPr>
                <w:rFonts w:ascii="Times New Roman" w:hAnsi="Times New Roman" w:cs="Times New Roman"/>
                <w:sz w:val="24"/>
                <w:szCs w:val="24"/>
                <w:lang w:val="lv-LV"/>
              </w:rPr>
              <w:t>Jaunu institūciju izveide, esošu institūciju likvidācija vai reorganizācija, to ietekme uz institūcijas cilvēkresursiem</w:t>
            </w:r>
          </w:p>
        </w:tc>
        <w:tc>
          <w:tcPr>
            <w:tcW w:w="5336" w:type="dxa"/>
            <w:shd w:val="clear" w:color="auto" w:fill="auto"/>
            <w:tcMar>
              <w:left w:w="108" w:type="dxa"/>
            </w:tcMar>
          </w:tcPr>
          <w:p w14:paraId="765D79E0" w14:textId="77777777" w:rsidR="00055331" w:rsidRPr="00A132CB" w:rsidRDefault="00CD1359">
            <w:pPr>
              <w:pStyle w:val="NoSpacing"/>
              <w:jc w:val="both"/>
              <w:rPr>
                <w:rFonts w:ascii="Times New Roman" w:hAnsi="Times New Roman" w:cs="Times New Roman"/>
                <w:sz w:val="24"/>
                <w:szCs w:val="24"/>
                <w:lang w:val="lv-LV"/>
              </w:rPr>
            </w:pPr>
            <w:r w:rsidRPr="00A132CB">
              <w:rPr>
                <w:rFonts w:ascii="Times New Roman" w:hAnsi="Times New Roman" w:cs="Times New Roman"/>
                <w:sz w:val="24"/>
                <w:szCs w:val="24"/>
                <w:lang w:val="lv-LV"/>
              </w:rPr>
              <w:t>Projekta īstenošana tiks veikta esošo cilvēkresursu ietvaros.</w:t>
            </w:r>
          </w:p>
          <w:p w14:paraId="7B197FE8" w14:textId="77777777" w:rsidR="00055331" w:rsidRPr="00A132CB" w:rsidRDefault="00CD1359">
            <w:pPr>
              <w:pStyle w:val="NoSpacing"/>
              <w:jc w:val="both"/>
              <w:rPr>
                <w:rFonts w:ascii="Times New Roman" w:hAnsi="Times New Roman" w:cs="Times New Roman"/>
                <w:sz w:val="24"/>
                <w:szCs w:val="24"/>
                <w:lang w:val="lv-LV"/>
              </w:rPr>
            </w:pPr>
            <w:r w:rsidRPr="00A132CB">
              <w:rPr>
                <w:rFonts w:ascii="Times New Roman" w:hAnsi="Times New Roman" w:cs="Times New Roman"/>
                <w:sz w:val="24"/>
                <w:szCs w:val="24"/>
                <w:lang w:val="lv-LV"/>
              </w:rPr>
              <w:t>Saistībā ar projekta izpildi nebūs nepieciešams veidot jaunas institūcijas, likvidēt vai reorganizēt esošās.</w:t>
            </w:r>
          </w:p>
        </w:tc>
      </w:tr>
      <w:tr w:rsidR="00055331" w:rsidRPr="00A72293" w14:paraId="046AF84B" w14:textId="77777777">
        <w:trPr>
          <w:trHeight w:val="390"/>
        </w:trPr>
        <w:tc>
          <w:tcPr>
            <w:tcW w:w="467" w:type="dxa"/>
            <w:shd w:val="clear" w:color="auto" w:fill="auto"/>
            <w:tcMar>
              <w:left w:w="108" w:type="dxa"/>
            </w:tcMar>
          </w:tcPr>
          <w:p w14:paraId="4B316AA0" w14:textId="77777777" w:rsidR="00055331" w:rsidRPr="00A132CB" w:rsidRDefault="00CD1359">
            <w:pPr>
              <w:pStyle w:val="NoSpacing"/>
              <w:rPr>
                <w:rFonts w:ascii="Times New Roman" w:hAnsi="Times New Roman" w:cs="Times New Roman"/>
                <w:sz w:val="24"/>
                <w:szCs w:val="24"/>
                <w:lang w:val="lv-LV"/>
              </w:rPr>
            </w:pPr>
            <w:r w:rsidRPr="00A132CB">
              <w:rPr>
                <w:rFonts w:ascii="Times New Roman" w:hAnsi="Times New Roman" w:cs="Times New Roman"/>
                <w:sz w:val="24"/>
                <w:szCs w:val="24"/>
                <w:lang w:val="lv-LV"/>
              </w:rPr>
              <w:t>3.</w:t>
            </w:r>
          </w:p>
        </w:tc>
        <w:tc>
          <w:tcPr>
            <w:tcW w:w="3557" w:type="dxa"/>
            <w:shd w:val="clear" w:color="auto" w:fill="auto"/>
            <w:tcMar>
              <w:left w:w="108" w:type="dxa"/>
            </w:tcMar>
          </w:tcPr>
          <w:p w14:paraId="41D44E19" w14:textId="77777777" w:rsidR="00055331" w:rsidRPr="00A132CB" w:rsidRDefault="00CD1359">
            <w:pPr>
              <w:pStyle w:val="NoSpacing"/>
              <w:rPr>
                <w:rFonts w:ascii="Times New Roman" w:hAnsi="Times New Roman" w:cs="Times New Roman"/>
                <w:sz w:val="24"/>
                <w:szCs w:val="24"/>
                <w:lang w:val="lv-LV"/>
              </w:rPr>
            </w:pPr>
            <w:r w:rsidRPr="00A132CB">
              <w:rPr>
                <w:rFonts w:ascii="Times New Roman" w:hAnsi="Times New Roman" w:cs="Times New Roman"/>
                <w:sz w:val="24"/>
                <w:szCs w:val="24"/>
                <w:lang w:val="lv-LV"/>
              </w:rPr>
              <w:t>Cita informācija</w:t>
            </w:r>
          </w:p>
        </w:tc>
        <w:tc>
          <w:tcPr>
            <w:tcW w:w="5336" w:type="dxa"/>
            <w:shd w:val="clear" w:color="auto" w:fill="auto"/>
            <w:tcMar>
              <w:left w:w="108" w:type="dxa"/>
            </w:tcMar>
          </w:tcPr>
          <w:p w14:paraId="08C4E3FC" w14:textId="77777777" w:rsidR="00055331" w:rsidRPr="00A132CB" w:rsidRDefault="00055331">
            <w:pPr>
              <w:pStyle w:val="NoSpacing"/>
              <w:rPr>
                <w:rFonts w:ascii="Times New Roman" w:hAnsi="Times New Roman" w:cs="Times New Roman"/>
                <w:sz w:val="24"/>
                <w:szCs w:val="24"/>
                <w:lang w:val="lv-LV"/>
              </w:rPr>
            </w:pPr>
          </w:p>
        </w:tc>
      </w:tr>
    </w:tbl>
    <w:p w14:paraId="31017D7F" w14:textId="77777777" w:rsidR="00B44F67" w:rsidRDefault="00B44F67">
      <w:pPr>
        <w:pStyle w:val="NoSpacing"/>
        <w:rPr>
          <w:rFonts w:ascii="Times New Roman" w:hAnsi="Times New Roman" w:cs="Times New Roman"/>
          <w:sz w:val="26"/>
          <w:szCs w:val="26"/>
          <w:lang w:val="lv-LV"/>
        </w:rPr>
      </w:pPr>
    </w:p>
    <w:p w14:paraId="21384D3A" w14:textId="77777777" w:rsidR="00055331" w:rsidRPr="00A132CB" w:rsidRDefault="00CD1359" w:rsidP="00A132CB">
      <w:pPr>
        <w:tabs>
          <w:tab w:val="left" w:pos="6521"/>
        </w:tabs>
        <w:ind w:firstLine="720"/>
        <w:rPr>
          <w:rFonts w:ascii="Times New Roman" w:hAnsi="Times New Roman" w:cs="Times New Roman"/>
          <w:sz w:val="24"/>
          <w:szCs w:val="24"/>
        </w:rPr>
      </w:pPr>
      <w:r w:rsidRPr="00A132CB">
        <w:rPr>
          <w:rFonts w:ascii="Times New Roman" w:hAnsi="Times New Roman" w:cs="Times New Roman"/>
          <w:sz w:val="24"/>
          <w:szCs w:val="24"/>
          <w:lang w:val="lv-LV"/>
        </w:rPr>
        <w:t>Ministru prezidents</w:t>
      </w:r>
      <w:r w:rsidRPr="00A132CB">
        <w:rPr>
          <w:rFonts w:ascii="Times New Roman" w:hAnsi="Times New Roman" w:cs="Times New Roman"/>
          <w:sz w:val="24"/>
          <w:szCs w:val="24"/>
          <w:lang w:val="lv-LV"/>
        </w:rPr>
        <w:tab/>
        <w:t>M. Kučinskis</w:t>
      </w:r>
    </w:p>
    <w:p w14:paraId="07F7669E" w14:textId="77777777" w:rsidR="00055331" w:rsidRPr="00A132CB" w:rsidRDefault="00CD1359">
      <w:pPr>
        <w:tabs>
          <w:tab w:val="left" w:pos="6521"/>
          <w:tab w:val="left" w:pos="6840"/>
        </w:tabs>
        <w:ind w:firstLine="720"/>
        <w:rPr>
          <w:rFonts w:ascii="Times New Roman" w:hAnsi="Times New Roman" w:cs="Times New Roman"/>
          <w:sz w:val="24"/>
          <w:szCs w:val="24"/>
        </w:rPr>
      </w:pPr>
      <w:r w:rsidRPr="00A132CB">
        <w:rPr>
          <w:rFonts w:ascii="Times New Roman" w:hAnsi="Times New Roman" w:cs="Times New Roman"/>
          <w:sz w:val="24"/>
          <w:szCs w:val="24"/>
          <w:lang w:val="lv-LV"/>
        </w:rPr>
        <w:t xml:space="preserve">Vides aizsardzības un reģionālās </w:t>
      </w:r>
    </w:p>
    <w:p w14:paraId="392865E2" w14:textId="77777777" w:rsidR="00055331" w:rsidRPr="00A132CB" w:rsidRDefault="00CD1359" w:rsidP="00A132CB">
      <w:pPr>
        <w:tabs>
          <w:tab w:val="left" w:pos="6521"/>
          <w:tab w:val="left" w:pos="6840"/>
        </w:tabs>
        <w:ind w:firstLine="720"/>
        <w:rPr>
          <w:rFonts w:ascii="Times New Roman" w:hAnsi="Times New Roman" w:cs="Times New Roman"/>
          <w:sz w:val="24"/>
          <w:szCs w:val="24"/>
        </w:rPr>
      </w:pPr>
      <w:r w:rsidRPr="00A132CB">
        <w:rPr>
          <w:rFonts w:ascii="Times New Roman" w:hAnsi="Times New Roman" w:cs="Times New Roman"/>
          <w:sz w:val="24"/>
          <w:szCs w:val="24"/>
          <w:lang w:val="lv-LV"/>
        </w:rPr>
        <w:t>attīstības ministrs</w:t>
      </w:r>
      <w:r w:rsidRPr="00A132CB">
        <w:rPr>
          <w:rFonts w:ascii="Times New Roman" w:hAnsi="Times New Roman" w:cs="Times New Roman"/>
          <w:sz w:val="24"/>
          <w:szCs w:val="24"/>
          <w:lang w:val="lv-LV"/>
        </w:rPr>
        <w:tab/>
        <w:t>K. Gerhards</w:t>
      </w:r>
    </w:p>
    <w:p w14:paraId="5DD96890" w14:textId="77777777" w:rsidR="00055331" w:rsidRPr="00A132CB" w:rsidRDefault="00CD1359">
      <w:pPr>
        <w:tabs>
          <w:tab w:val="left" w:pos="6521"/>
          <w:tab w:val="left" w:pos="6840"/>
        </w:tabs>
        <w:ind w:firstLine="720"/>
        <w:rPr>
          <w:rFonts w:ascii="Times New Roman" w:hAnsi="Times New Roman" w:cs="Times New Roman"/>
          <w:sz w:val="24"/>
          <w:szCs w:val="24"/>
        </w:rPr>
      </w:pPr>
      <w:r w:rsidRPr="00A132CB">
        <w:rPr>
          <w:rFonts w:ascii="Times New Roman" w:hAnsi="Times New Roman" w:cs="Times New Roman"/>
          <w:sz w:val="24"/>
          <w:szCs w:val="24"/>
          <w:lang w:val="lv-LV"/>
        </w:rPr>
        <w:t>Vīza:</w:t>
      </w:r>
    </w:p>
    <w:p w14:paraId="788D57DE" w14:textId="77777777" w:rsidR="00055331" w:rsidRPr="00A132CB" w:rsidRDefault="00CD1359">
      <w:pPr>
        <w:tabs>
          <w:tab w:val="left" w:pos="6521"/>
          <w:tab w:val="left" w:pos="6840"/>
        </w:tabs>
        <w:ind w:firstLine="720"/>
        <w:rPr>
          <w:rFonts w:ascii="Times New Roman" w:hAnsi="Times New Roman" w:cs="Times New Roman"/>
          <w:sz w:val="24"/>
          <w:szCs w:val="24"/>
        </w:rPr>
      </w:pPr>
      <w:r w:rsidRPr="00A132CB">
        <w:rPr>
          <w:rFonts w:ascii="Times New Roman" w:hAnsi="Times New Roman" w:cs="Times New Roman"/>
          <w:sz w:val="24"/>
          <w:szCs w:val="24"/>
          <w:lang w:val="lv-LV"/>
        </w:rPr>
        <w:t>valsts sekretārs</w:t>
      </w:r>
      <w:r w:rsidRPr="00A132CB">
        <w:rPr>
          <w:rFonts w:ascii="Times New Roman" w:hAnsi="Times New Roman" w:cs="Times New Roman"/>
          <w:sz w:val="24"/>
          <w:szCs w:val="24"/>
          <w:lang w:val="lv-LV"/>
        </w:rPr>
        <w:tab/>
        <w:t>Rinalds Muciņš</w:t>
      </w:r>
    </w:p>
    <w:p w14:paraId="6170CDA4" w14:textId="77777777" w:rsidR="00055331" w:rsidRDefault="00055331">
      <w:pPr>
        <w:jc w:val="both"/>
      </w:pPr>
    </w:p>
    <w:p w14:paraId="3F8DFF4B" w14:textId="77777777" w:rsidR="00055331" w:rsidRDefault="00055331" w:rsidP="00A132CB">
      <w:pPr>
        <w:jc w:val="both"/>
      </w:pPr>
    </w:p>
    <w:p w14:paraId="4587BD9B" w14:textId="77777777" w:rsidR="00055331" w:rsidRPr="00544E1B" w:rsidRDefault="008E3086">
      <w:pPr>
        <w:jc w:val="both"/>
        <w:rPr>
          <w:rFonts w:ascii="Times New Roman" w:hAnsi="Times New Roman" w:cs="Times New Roman"/>
          <w:sz w:val="20"/>
        </w:rPr>
      </w:pPr>
      <w:r w:rsidRPr="00544E1B">
        <w:rPr>
          <w:rFonts w:ascii="Times New Roman" w:hAnsi="Times New Roman" w:cs="Times New Roman"/>
          <w:sz w:val="20"/>
        </w:rPr>
        <w:t>20</w:t>
      </w:r>
      <w:r w:rsidR="00CD1359" w:rsidRPr="00544E1B">
        <w:rPr>
          <w:rFonts w:ascii="Times New Roman" w:hAnsi="Times New Roman" w:cs="Times New Roman"/>
          <w:sz w:val="20"/>
        </w:rPr>
        <w:t>.06.2017.</w:t>
      </w:r>
    </w:p>
    <w:p w14:paraId="0381C997" w14:textId="77777777" w:rsidR="00055331" w:rsidRPr="00544E1B" w:rsidRDefault="00CD1359" w:rsidP="00941DBA">
      <w:pPr>
        <w:jc w:val="both"/>
        <w:rPr>
          <w:rFonts w:ascii="Times New Roman" w:hAnsi="Times New Roman" w:cs="Times New Roman"/>
          <w:sz w:val="20"/>
        </w:rPr>
      </w:pPr>
      <w:r w:rsidRPr="00544E1B">
        <w:rPr>
          <w:rFonts w:ascii="Times New Roman" w:hAnsi="Times New Roman" w:cs="Times New Roman"/>
          <w:sz w:val="20"/>
        </w:rPr>
        <w:t>J.Ratkevičs 26367772</w:t>
      </w:r>
    </w:p>
    <w:sectPr w:rsidR="00055331" w:rsidRPr="00544E1B" w:rsidSect="00A132CB">
      <w:headerReference w:type="default" r:id="rId8"/>
      <w:footerReference w:type="default" r:id="rId9"/>
      <w:footerReference w:type="first" r:id="rId10"/>
      <w:pgSz w:w="12240" w:h="15840"/>
      <w:pgMar w:top="851" w:right="1440" w:bottom="1440" w:left="1440" w:header="720" w:footer="720" w:gutter="0"/>
      <w:cols w:space="720"/>
      <w:formProt w:val="0"/>
      <w:titlePg/>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F6EEDB" w14:textId="77777777" w:rsidR="008C3304" w:rsidRDefault="008C3304">
      <w:pPr>
        <w:spacing w:after="0" w:line="240" w:lineRule="auto"/>
      </w:pPr>
      <w:r>
        <w:separator/>
      </w:r>
    </w:p>
  </w:endnote>
  <w:endnote w:type="continuationSeparator" w:id="0">
    <w:p w14:paraId="7EEC02EB" w14:textId="77777777" w:rsidR="008C3304" w:rsidRDefault="008C33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Liberation Sans">
    <w:altName w:val="Arial"/>
    <w:charset w:val="01"/>
    <w:family w:val="swiss"/>
    <w:pitch w:val="variable"/>
  </w:font>
  <w:font w:name="Droid Sans Fallback">
    <w:charset w:val="01"/>
    <w:family w:val="auto"/>
    <w:pitch w:val="variable"/>
  </w:font>
  <w:font w:name="FreeSans">
    <w:altName w:val="Times New Roman"/>
    <w:charset w:val="01"/>
    <w:family w:val="auto"/>
    <w:pitch w:val="variable"/>
  </w:font>
  <w:font w:name="Segoe UI">
    <w:panose1 w:val="020B0502040204020203"/>
    <w:charset w:val="BA"/>
    <w:family w:val="swiss"/>
    <w:pitch w:val="variable"/>
    <w:sig w:usb0="E4002EFF" w:usb1="C000E47F" w:usb2="00000009" w:usb3="00000000" w:csb0="000001FF" w:csb1="00000000"/>
  </w:font>
  <w:font w:name="Consolas">
    <w:panose1 w:val="020B0609020204030204"/>
    <w:charset w:val="BA"/>
    <w:family w:val="modern"/>
    <w:pitch w:val="fixed"/>
    <w:sig w:usb0="E10002FF" w:usb1="4000FCFF" w:usb2="00000009" w:usb3="00000000" w:csb0="0000019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F59375" w14:textId="77777777" w:rsidR="00055331" w:rsidRPr="00097DD4" w:rsidRDefault="00CD1359">
    <w:pPr>
      <w:pStyle w:val="Kjene"/>
      <w:jc w:val="both"/>
      <w:rPr>
        <w:rFonts w:ascii="Times New Roman" w:hAnsi="Times New Roman" w:cs="Times New Roman"/>
        <w:bCs/>
        <w:sz w:val="24"/>
        <w:szCs w:val="24"/>
      </w:rPr>
    </w:pPr>
    <w:r w:rsidRPr="00097DD4">
      <w:rPr>
        <w:rFonts w:ascii="Times New Roman" w:hAnsi="Times New Roman" w:cs="Times New Roman"/>
        <w:sz w:val="24"/>
        <w:szCs w:val="24"/>
      </w:rPr>
      <w:t>VARA</w:t>
    </w:r>
    <w:r w:rsidRPr="00097DD4">
      <w:rPr>
        <w:rFonts w:ascii="Times New Roman" w:hAnsi="Times New Roman" w:cs="Times New Roman"/>
        <w:sz w:val="24"/>
        <w:szCs w:val="24"/>
        <w:lang w:val="lv-LV"/>
      </w:rPr>
      <w:t>MNot_</w:t>
    </w:r>
    <w:r w:rsidR="008E3086" w:rsidRPr="00097DD4">
      <w:rPr>
        <w:rFonts w:ascii="Times New Roman" w:hAnsi="Times New Roman" w:cs="Times New Roman"/>
        <w:sz w:val="24"/>
        <w:szCs w:val="24"/>
        <w:lang w:val="lv-LV"/>
      </w:rPr>
      <w:t>20</w:t>
    </w:r>
    <w:r w:rsidRPr="00097DD4">
      <w:rPr>
        <w:rFonts w:ascii="Times New Roman" w:hAnsi="Times New Roman" w:cs="Times New Roman"/>
        <w:sz w:val="24"/>
        <w:szCs w:val="24"/>
        <w:lang w:val="lv-LV"/>
      </w:rPr>
      <w:t>0617_groz; Ministru kabineta noteikumu projekt</w:t>
    </w:r>
    <w:r w:rsidR="00441B43">
      <w:rPr>
        <w:rFonts w:ascii="Times New Roman" w:hAnsi="Times New Roman" w:cs="Times New Roman"/>
        <w:sz w:val="24"/>
        <w:szCs w:val="24"/>
        <w:lang w:val="lv-LV"/>
      </w:rPr>
      <w:t>a</w:t>
    </w:r>
    <w:r w:rsidRPr="00097DD4">
      <w:rPr>
        <w:rFonts w:ascii="Times New Roman" w:hAnsi="Times New Roman" w:cs="Times New Roman"/>
        <w:sz w:val="24"/>
        <w:szCs w:val="24"/>
        <w:lang w:val="lv-LV"/>
      </w:rPr>
      <w:t xml:space="preserve"> “Grozījumi Ministru kabineta 2013. gada 19. novembra noteikumos Nr.1347 “</w:t>
    </w:r>
    <w:r w:rsidRPr="00097DD4">
      <w:rPr>
        <w:rFonts w:ascii="Times New Roman" w:hAnsi="Times New Roman" w:cs="Times New Roman"/>
        <w:bCs/>
        <w:sz w:val="24"/>
        <w:szCs w:val="24"/>
        <w:lang w:val="lv-LV"/>
      </w:rPr>
      <w:t>Valsts informācijas sistēmu datu savietošanas kārtība nekustamā īpašuma nodokļa atvieglojumu piešķiršanai</w:t>
    </w:r>
    <w:r w:rsidRPr="00097DD4">
      <w:rPr>
        <w:rFonts w:ascii="Times New Roman" w:hAnsi="Times New Roman" w:cs="Times New Roman"/>
        <w:sz w:val="24"/>
        <w:szCs w:val="24"/>
        <w:lang w:val="lv-LV"/>
      </w:rPr>
      <w:t>”</w:t>
    </w:r>
    <w:r w:rsidR="00441B43">
      <w:rPr>
        <w:rFonts w:ascii="Times New Roman" w:hAnsi="Times New Roman" w:cs="Times New Roman"/>
        <w:sz w:val="24"/>
        <w:szCs w:val="24"/>
        <w:lang w:val="lv-LV"/>
      </w:rPr>
      <w:t xml:space="preserve"> </w:t>
    </w:r>
    <w:r w:rsidR="00441B43" w:rsidRPr="00441B43">
      <w:rPr>
        <w:rFonts w:ascii="Times New Roman" w:hAnsi="Times New Roman" w:cs="Times New Roman"/>
        <w:sz w:val="24"/>
        <w:szCs w:val="24"/>
        <w:lang w:val="lv-LV"/>
      </w:rPr>
      <w:t>sākotnējās ietekmes novērtējuma ziņojums (anotācija)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C56C26" w14:textId="77777777" w:rsidR="00055331" w:rsidRPr="00544E1B" w:rsidRDefault="00CD1359">
    <w:pPr>
      <w:pStyle w:val="Kjene"/>
      <w:jc w:val="both"/>
      <w:rPr>
        <w:rFonts w:ascii="Times New Roman" w:hAnsi="Times New Roman" w:cs="Times New Roman"/>
        <w:bCs/>
        <w:sz w:val="24"/>
        <w:szCs w:val="24"/>
      </w:rPr>
    </w:pPr>
    <w:r w:rsidRPr="00097DD4">
      <w:rPr>
        <w:rFonts w:ascii="Times New Roman" w:hAnsi="Times New Roman" w:cs="Times New Roman"/>
        <w:sz w:val="24"/>
        <w:szCs w:val="24"/>
        <w:lang w:val="lv-LV"/>
      </w:rPr>
      <w:t>VARAMNot_</w:t>
    </w:r>
    <w:r w:rsidR="008E3086" w:rsidRPr="00097DD4">
      <w:rPr>
        <w:rFonts w:ascii="Times New Roman" w:hAnsi="Times New Roman" w:cs="Times New Roman"/>
        <w:sz w:val="24"/>
        <w:szCs w:val="24"/>
        <w:lang w:val="lv-LV"/>
      </w:rPr>
      <w:t>20</w:t>
    </w:r>
    <w:r w:rsidRPr="00097DD4">
      <w:rPr>
        <w:rFonts w:ascii="Times New Roman" w:hAnsi="Times New Roman" w:cs="Times New Roman"/>
        <w:sz w:val="24"/>
        <w:szCs w:val="24"/>
        <w:lang w:val="lv-LV"/>
      </w:rPr>
      <w:t>0617_groz; Ministru kabineta noteikumu projekt</w:t>
    </w:r>
    <w:r w:rsidR="00441B43">
      <w:rPr>
        <w:rFonts w:ascii="Times New Roman" w:hAnsi="Times New Roman" w:cs="Times New Roman"/>
        <w:sz w:val="24"/>
        <w:szCs w:val="24"/>
        <w:lang w:val="lv-LV"/>
      </w:rPr>
      <w:t>a</w:t>
    </w:r>
    <w:r w:rsidRPr="00097DD4">
      <w:rPr>
        <w:rFonts w:ascii="Times New Roman" w:hAnsi="Times New Roman" w:cs="Times New Roman"/>
        <w:sz w:val="24"/>
        <w:szCs w:val="24"/>
        <w:lang w:val="lv-LV"/>
      </w:rPr>
      <w:t xml:space="preserve"> “Grozījumi Ministru kabineta 2013. gada 19. novembra noteikumos Nr.1347 “</w:t>
    </w:r>
    <w:r w:rsidRPr="00097DD4">
      <w:rPr>
        <w:rFonts w:ascii="Times New Roman" w:hAnsi="Times New Roman" w:cs="Times New Roman"/>
        <w:bCs/>
        <w:sz w:val="24"/>
        <w:szCs w:val="24"/>
        <w:lang w:val="lv-LV"/>
      </w:rPr>
      <w:t>Valsts informācijas sistēmu datu savietošanas kārtība nekustamā īpašuma nodokļa atvieglojumu piešķiršanai</w:t>
    </w:r>
    <w:r w:rsidRPr="00097DD4">
      <w:rPr>
        <w:rFonts w:ascii="Times New Roman" w:hAnsi="Times New Roman" w:cs="Times New Roman"/>
        <w:sz w:val="24"/>
        <w:szCs w:val="24"/>
        <w:lang w:val="lv-LV"/>
      </w:rPr>
      <w:t>”</w:t>
    </w:r>
    <w:r w:rsidR="00441B43">
      <w:rPr>
        <w:rFonts w:ascii="Times New Roman" w:hAnsi="Times New Roman" w:cs="Times New Roman"/>
        <w:sz w:val="24"/>
        <w:szCs w:val="24"/>
        <w:lang w:val="lv-LV"/>
      </w:rPr>
      <w:t xml:space="preserve"> </w:t>
    </w:r>
    <w:r w:rsidR="00441B43" w:rsidRPr="00441B43">
      <w:rPr>
        <w:rFonts w:ascii="Times New Roman" w:hAnsi="Times New Roman" w:cs="Times New Roman"/>
        <w:sz w:val="24"/>
        <w:szCs w:val="24"/>
        <w:lang w:val="lv-LV"/>
      </w:rPr>
      <w:t>sākotnējās ietekmes novērtējuma ziņojums (anotācija)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79D887" w14:textId="77777777" w:rsidR="008C3304" w:rsidRDefault="008C3304">
      <w:pPr>
        <w:spacing w:after="0" w:line="240" w:lineRule="auto"/>
      </w:pPr>
      <w:r>
        <w:separator/>
      </w:r>
    </w:p>
  </w:footnote>
  <w:footnote w:type="continuationSeparator" w:id="0">
    <w:p w14:paraId="0775C9F7" w14:textId="77777777" w:rsidR="008C3304" w:rsidRDefault="008C330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8324849"/>
      <w:docPartObj>
        <w:docPartGallery w:val="Page Numbers (Top of Page)"/>
        <w:docPartUnique/>
      </w:docPartObj>
    </w:sdtPr>
    <w:sdtEndPr/>
    <w:sdtContent>
      <w:p w14:paraId="291FFD94" w14:textId="77777777" w:rsidR="00055331" w:rsidRDefault="004C4547">
        <w:pPr>
          <w:pStyle w:val="Galvene"/>
          <w:jc w:val="center"/>
        </w:pPr>
        <w:r>
          <w:fldChar w:fldCharType="begin"/>
        </w:r>
        <w:r w:rsidR="00CD1359">
          <w:instrText>PAGE</w:instrText>
        </w:r>
        <w:r>
          <w:fldChar w:fldCharType="separate"/>
        </w:r>
        <w:r w:rsidR="00D602A1">
          <w:rPr>
            <w:noProof/>
          </w:rPr>
          <w:t>4</w:t>
        </w:r>
        <w:r>
          <w:fldChar w:fldCharType="end"/>
        </w:r>
      </w:p>
    </w:sdtContent>
  </w:sdt>
  <w:p w14:paraId="4B4FDF13" w14:textId="77777777" w:rsidR="00055331" w:rsidRDefault="00055331">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Symbol" w:hAnsi="Symbol" w:cs="Symbol" w:hint="default"/>
      </w:rPr>
    </w:lvl>
  </w:abstractNum>
  <w:abstractNum w:abstractNumId="1" w15:restartNumberingAfterBreak="0">
    <w:nsid w:val="0B4F178A"/>
    <w:multiLevelType w:val="multilevel"/>
    <w:tmpl w:val="8C529B3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4C9413BA"/>
    <w:multiLevelType w:val="hybridMultilevel"/>
    <w:tmpl w:val="0F7C4B3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53E247FC"/>
    <w:multiLevelType w:val="multilevel"/>
    <w:tmpl w:val="812276A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055331"/>
    <w:rsid w:val="0002717E"/>
    <w:rsid w:val="000413A7"/>
    <w:rsid w:val="00054DE8"/>
    <w:rsid w:val="00055331"/>
    <w:rsid w:val="00097DD4"/>
    <w:rsid w:val="000C2B64"/>
    <w:rsid w:val="000F3AE2"/>
    <w:rsid w:val="00174EA9"/>
    <w:rsid w:val="001B14A8"/>
    <w:rsid w:val="001D6892"/>
    <w:rsid w:val="002648C6"/>
    <w:rsid w:val="003754FF"/>
    <w:rsid w:val="00406A19"/>
    <w:rsid w:val="00431859"/>
    <w:rsid w:val="00441B43"/>
    <w:rsid w:val="004C4547"/>
    <w:rsid w:val="004E4065"/>
    <w:rsid w:val="00516243"/>
    <w:rsid w:val="00535C25"/>
    <w:rsid w:val="00544E1B"/>
    <w:rsid w:val="00582452"/>
    <w:rsid w:val="00582966"/>
    <w:rsid w:val="00644E1E"/>
    <w:rsid w:val="006D2919"/>
    <w:rsid w:val="00724232"/>
    <w:rsid w:val="00742B69"/>
    <w:rsid w:val="0085703D"/>
    <w:rsid w:val="008C3304"/>
    <w:rsid w:val="008E3086"/>
    <w:rsid w:val="00941DBA"/>
    <w:rsid w:val="009A2BEB"/>
    <w:rsid w:val="00A132CB"/>
    <w:rsid w:val="00A72293"/>
    <w:rsid w:val="00AB66EC"/>
    <w:rsid w:val="00AF3644"/>
    <w:rsid w:val="00AF6B43"/>
    <w:rsid w:val="00B12DA6"/>
    <w:rsid w:val="00B44F67"/>
    <w:rsid w:val="00B55EF1"/>
    <w:rsid w:val="00BC656E"/>
    <w:rsid w:val="00BD26E9"/>
    <w:rsid w:val="00BF7A87"/>
    <w:rsid w:val="00C01110"/>
    <w:rsid w:val="00C4084F"/>
    <w:rsid w:val="00CC6FA0"/>
    <w:rsid w:val="00CD1359"/>
    <w:rsid w:val="00CD2684"/>
    <w:rsid w:val="00D23FEA"/>
    <w:rsid w:val="00D602A1"/>
    <w:rsid w:val="00E61D1C"/>
    <w:rsid w:val="00E70BB2"/>
    <w:rsid w:val="00ED1C9B"/>
    <w:rsid w:val="00F243CD"/>
    <w:rsid w:val="00F26FA7"/>
    <w:rsid w:val="00F50684"/>
    <w:rsid w:val="00F52CC4"/>
    <w:rsid w:val="00F61B9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E967E4"/>
  <w15:docId w15:val="{457C178A-6625-4EC2-A964-9D0599E09D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4547"/>
    <w:pPr>
      <w:suppressAutoHyphens/>
      <w:spacing w:after="16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Virsraksts1">
    <w:name w:val="Virsraksts 1"/>
    <w:basedOn w:val="Virsraksts"/>
    <w:rsid w:val="004C4547"/>
  </w:style>
  <w:style w:type="paragraph" w:customStyle="1" w:styleId="Virsraksts2">
    <w:name w:val="Virsraksts 2"/>
    <w:basedOn w:val="Virsraksts"/>
    <w:rsid w:val="004C4547"/>
  </w:style>
  <w:style w:type="paragraph" w:customStyle="1" w:styleId="Virsraksts3">
    <w:name w:val="Virsraksts 3"/>
    <w:basedOn w:val="Virsraksts"/>
    <w:rsid w:val="004C4547"/>
  </w:style>
  <w:style w:type="character" w:customStyle="1" w:styleId="HeaderChar">
    <w:name w:val="Header Char"/>
    <w:basedOn w:val="DefaultParagraphFont"/>
    <w:link w:val="Galvene"/>
    <w:uiPriority w:val="99"/>
    <w:qFormat/>
    <w:rsid w:val="00EB15B2"/>
  </w:style>
  <w:style w:type="character" w:customStyle="1" w:styleId="FooterChar">
    <w:name w:val="Footer Char"/>
    <w:basedOn w:val="DefaultParagraphFont"/>
    <w:link w:val="Kjene"/>
    <w:uiPriority w:val="99"/>
    <w:qFormat/>
    <w:rsid w:val="00EB15B2"/>
  </w:style>
  <w:style w:type="character" w:customStyle="1" w:styleId="Internetasaite">
    <w:name w:val="Interneta saite"/>
    <w:basedOn w:val="DefaultParagraphFont"/>
    <w:uiPriority w:val="99"/>
    <w:unhideWhenUsed/>
    <w:rsid w:val="001740FB"/>
    <w:rPr>
      <w:color w:val="0563C1" w:themeColor="hyperlink"/>
      <w:u w:val="single"/>
    </w:rPr>
  </w:style>
  <w:style w:type="character" w:styleId="CommentReference">
    <w:name w:val="annotation reference"/>
    <w:basedOn w:val="DefaultParagraphFont"/>
    <w:uiPriority w:val="99"/>
    <w:semiHidden/>
    <w:unhideWhenUsed/>
    <w:qFormat/>
    <w:rsid w:val="00D75612"/>
    <w:rPr>
      <w:sz w:val="16"/>
      <w:szCs w:val="16"/>
    </w:rPr>
  </w:style>
  <w:style w:type="character" w:customStyle="1" w:styleId="CommentTextChar">
    <w:name w:val="Comment Text Char"/>
    <w:basedOn w:val="DefaultParagraphFont"/>
    <w:link w:val="CommentText"/>
    <w:uiPriority w:val="99"/>
    <w:semiHidden/>
    <w:qFormat/>
    <w:rsid w:val="00D75612"/>
    <w:rPr>
      <w:sz w:val="20"/>
      <w:szCs w:val="20"/>
    </w:rPr>
  </w:style>
  <w:style w:type="character" w:customStyle="1" w:styleId="CommentSubjectChar">
    <w:name w:val="Comment Subject Char"/>
    <w:basedOn w:val="CommentTextChar"/>
    <w:link w:val="CommentSubject"/>
    <w:uiPriority w:val="99"/>
    <w:semiHidden/>
    <w:qFormat/>
    <w:rsid w:val="00D75612"/>
    <w:rPr>
      <w:b/>
      <w:bCs/>
      <w:sz w:val="20"/>
      <w:szCs w:val="20"/>
    </w:rPr>
  </w:style>
  <w:style w:type="character" w:customStyle="1" w:styleId="BalloonTextChar">
    <w:name w:val="Balloon Text Char"/>
    <w:basedOn w:val="DefaultParagraphFont"/>
    <w:link w:val="BalloonText"/>
    <w:uiPriority w:val="99"/>
    <w:semiHidden/>
    <w:qFormat/>
    <w:rsid w:val="00D75612"/>
    <w:rPr>
      <w:rFonts w:ascii="Segoe UI" w:hAnsi="Segoe UI" w:cs="Segoe UI"/>
      <w:sz w:val="18"/>
      <w:szCs w:val="18"/>
    </w:rPr>
  </w:style>
  <w:style w:type="character" w:customStyle="1" w:styleId="ListLabel1">
    <w:name w:val="ListLabel 1"/>
    <w:qFormat/>
    <w:rsid w:val="004C4547"/>
    <w:rPr>
      <w:b w:val="0"/>
    </w:rPr>
  </w:style>
  <w:style w:type="paragraph" w:customStyle="1" w:styleId="Virsraksts">
    <w:name w:val="Virsraksts"/>
    <w:basedOn w:val="Normal"/>
    <w:next w:val="Pamatteksts"/>
    <w:qFormat/>
    <w:rsid w:val="004C4547"/>
    <w:pPr>
      <w:keepNext/>
      <w:spacing w:before="240" w:after="120"/>
    </w:pPr>
    <w:rPr>
      <w:rFonts w:ascii="Liberation Sans" w:eastAsia="Droid Sans Fallback" w:hAnsi="Liberation Sans" w:cs="FreeSans"/>
      <w:sz w:val="28"/>
      <w:szCs w:val="28"/>
    </w:rPr>
  </w:style>
  <w:style w:type="paragraph" w:customStyle="1" w:styleId="Pamatteksts">
    <w:name w:val="Pamatteksts"/>
    <w:basedOn w:val="Normal"/>
    <w:rsid w:val="004C4547"/>
    <w:pPr>
      <w:spacing w:after="140" w:line="288" w:lineRule="auto"/>
    </w:pPr>
  </w:style>
  <w:style w:type="paragraph" w:customStyle="1" w:styleId="Saraksts">
    <w:name w:val="Saraksts"/>
    <w:basedOn w:val="Pamatteksts"/>
    <w:rsid w:val="004C4547"/>
    <w:rPr>
      <w:rFonts w:cs="FreeSans"/>
    </w:rPr>
  </w:style>
  <w:style w:type="paragraph" w:customStyle="1" w:styleId="Parakstsobjektam">
    <w:name w:val="Paraksts objektam"/>
    <w:basedOn w:val="Normal"/>
    <w:rsid w:val="004C4547"/>
    <w:pPr>
      <w:suppressLineNumbers/>
      <w:spacing w:before="120" w:after="120"/>
    </w:pPr>
    <w:rPr>
      <w:rFonts w:cs="FreeSans"/>
      <w:i/>
      <w:iCs/>
      <w:sz w:val="24"/>
      <w:szCs w:val="24"/>
    </w:rPr>
  </w:style>
  <w:style w:type="paragraph" w:customStyle="1" w:styleId="Rdtjs">
    <w:name w:val="Rādītājs"/>
    <w:basedOn w:val="Normal"/>
    <w:qFormat/>
    <w:rsid w:val="004C4547"/>
    <w:pPr>
      <w:suppressLineNumbers/>
    </w:pPr>
    <w:rPr>
      <w:rFonts w:cs="FreeSans"/>
    </w:rPr>
  </w:style>
  <w:style w:type="paragraph" w:styleId="NoSpacing">
    <w:name w:val="No Spacing"/>
    <w:uiPriority w:val="1"/>
    <w:qFormat/>
    <w:rsid w:val="004D63F3"/>
    <w:pPr>
      <w:suppressAutoHyphens/>
      <w:spacing w:line="240" w:lineRule="auto"/>
    </w:pPr>
  </w:style>
  <w:style w:type="paragraph" w:customStyle="1" w:styleId="naiskr">
    <w:name w:val="naiskr"/>
    <w:basedOn w:val="Normal"/>
    <w:uiPriority w:val="99"/>
    <w:qFormat/>
    <w:rsid w:val="00407760"/>
    <w:pPr>
      <w:spacing w:before="75" w:after="75" w:line="240" w:lineRule="auto"/>
    </w:pPr>
    <w:rPr>
      <w:rFonts w:ascii="Times New Roman" w:eastAsia="Times New Roman" w:hAnsi="Times New Roman" w:cs="Times New Roman"/>
      <w:sz w:val="24"/>
      <w:szCs w:val="24"/>
      <w:lang w:val="lv-LV" w:eastAsia="lv-LV"/>
    </w:rPr>
  </w:style>
  <w:style w:type="paragraph" w:customStyle="1" w:styleId="Galvene">
    <w:name w:val="Galvene"/>
    <w:basedOn w:val="Normal"/>
    <w:link w:val="HeaderChar"/>
    <w:uiPriority w:val="99"/>
    <w:unhideWhenUsed/>
    <w:rsid w:val="00EB15B2"/>
    <w:pPr>
      <w:tabs>
        <w:tab w:val="center" w:pos="4680"/>
        <w:tab w:val="right" w:pos="9360"/>
      </w:tabs>
      <w:spacing w:after="0" w:line="240" w:lineRule="auto"/>
    </w:pPr>
  </w:style>
  <w:style w:type="paragraph" w:customStyle="1" w:styleId="Kjene">
    <w:name w:val="Kājene"/>
    <w:basedOn w:val="Normal"/>
    <w:link w:val="FooterChar"/>
    <w:unhideWhenUsed/>
    <w:rsid w:val="00EB15B2"/>
    <w:pPr>
      <w:tabs>
        <w:tab w:val="center" w:pos="4680"/>
        <w:tab w:val="right" w:pos="9360"/>
      </w:tabs>
      <w:spacing w:after="0" w:line="240" w:lineRule="auto"/>
    </w:pPr>
  </w:style>
  <w:style w:type="paragraph" w:styleId="ListParagraph">
    <w:name w:val="List Paragraph"/>
    <w:basedOn w:val="Normal"/>
    <w:uiPriority w:val="34"/>
    <w:qFormat/>
    <w:rsid w:val="00190E45"/>
    <w:pPr>
      <w:spacing w:after="200" w:line="276" w:lineRule="auto"/>
      <w:ind w:left="720"/>
      <w:contextualSpacing/>
    </w:pPr>
    <w:rPr>
      <w:lang w:val="lv-LV"/>
    </w:rPr>
  </w:style>
  <w:style w:type="paragraph" w:styleId="CommentText">
    <w:name w:val="annotation text"/>
    <w:basedOn w:val="Normal"/>
    <w:link w:val="CommentTextChar"/>
    <w:uiPriority w:val="99"/>
    <w:semiHidden/>
    <w:unhideWhenUsed/>
    <w:qFormat/>
    <w:rsid w:val="00D75612"/>
    <w:pPr>
      <w:spacing w:line="240" w:lineRule="auto"/>
    </w:pPr>
    <w:rPr>
      <w:sz w:val="20"/>
      <w:szCs w:val="20"/>
    </w:rPr>
  </w:style>
  <w:style w:type="paragraph" w:styleId="CommentSubject">
    <w:name w:val="annotation subject"/>
    <w:basedOn w:val="CommentText"/>
    <w:link w:val="CommentSubjectChar"/>
    <w:uiPriority w:val="99"/>
    <w:semiHidden/>
    <w:unhideWhenUsed/>
    <w:qFormat/>
    <w:rsid w:val="00D75612"/>
    <w:rPr>
      <w:b/>
      <w:bCs/>
    </w:rPr>
  </w:style>
  <w:style w:type="paragraph" w:styleId="BalloonText">
    <w:name w:val="Balloon Text"/>
    <w:basedOn w:val="Normal"/>
    <w:link w:val="BalloonTextChar"/>
    <w:uiPriority w:val="99"/>
    <w:semiHidden/>
    <w:unhideWhenUsed/>
    <w:qFormat/>
    <w:rsid w:val="00D75612"/>
    <w:pPr>
      <w:spacing w:after="0" w:line="240" w:lineRule="auto"/>
    </w:pPr>
    <w:rPr>
      <w:rFonts w:ascii="Segoe UI" w:hAnsi="Segoe UI" w:cs="Segoe UI"/>
      <w:sz w:val="18"/>
      <w:szCs w:val="18"/>
    </w:rPr>
  </w:style>
  <w:style w:type="paragraph" w:customStyle="1" w:styleId="Citti">
    <w:name w:val="Citāti"/>
    <w:basedOn w:val="Normal"/>
    <w:qFormat/>
    <w:rsid w:val="004C4547"/>
  </w:style>
  <w:style w:type="paragraph" w:customStyle="1" w:styleId="Nosaukums">
    <w:name w:val="Nosaukums"/>
    <w:basedOn w:val="Virsraksts"/>
    <w:rsid w:val="004C4547"/>
  </w:style>
  <w:style w:type="paragraph" w:customStyle="1" w:styleId="Dokumentaapakvirsraksts">
    <w:name w:val="Dokumenta apakšvirsraksts"/>
    <w:basedOn w:val="Virsraksts"/>
    <w:rsid w:val="004C4547"/>
  </w:style>
  <w:style w:type="paragraph" w:customStyle="1" w:styleId="Saturardtjs">
    <w:name w:val="Satura rādītājs"/>
    <w:basedOn w:val="Normal"/>
    <w:qFormat/>
    <w:rsid w:val="004C4547"/>
  </w:style>
  <w:style w:type="paragraph" w:customStyle="1" w:styleId="Tabulasvirsraksts">
    <w:name w:val="Tabulas virsraksts"/>
    <w:basedOn w:val="Saturardtjs"/>
    <w:qFormat/>
    <w:rsid w:val="004C4547"/>
  </w:style>
  <w:style w:type="table" w:customStyle="1" w:styleId="GridTable1Light1">
    <w:name w:val="Grid Table 1 Light1"/>
    <w:basedOn w:val="TableNormal"/>
    <w:uiPriority w:val="46"/>
    <w:rsid w:val="002356E4"/>
    <w:pPr>
      <w:spacing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000000" w:themeColor="text1"/>
        </w:tcBorders>
      </w:tcPr>
    </w:tblStylePr>
    <w:tblStylePr w:type="lastRow">
      <w:rPr>
        <w:b/>
        <w:bCs/>
      </w:rPr>
      <w:tblPr/>
      <w:tcPr>
        <w:tcBorders>
          <w:top w:val="double" w:sz="2" w:space="0" w:color="000000" w:themeColor="text1"/>
        </w:tcBorders>
      </w:tcPr>
    </w:tblStylePr>
    <w:tblStylePr w:type="firstCol">
      <w:rPr>
        <w:b/>
        <w:bCs/>
      </w:rPr>
    </w:tblStylePr>
    <w:tblStylePr w:type="lastCol">
      <w:rPr>
        <w:b/>
        <w:bCs/>
      </w:rPr>
    </w:tblStylePr>
  </w:style>
  <w:style w:type="table" w:styleId="TableGrid">
    <w:name w:val="Table Grid"/>
    <w:basedOn w:val="TableNormal"/>
    <w:uiPriority w:val="59"/>
    <w:rsid w:val="002356E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
    <w:name w:val="Table Grid Light1"/>
    <w:basedOn w:val="TableNormal"/>
    <w:uiPriority w:val="40"/>
    <w:rsid w:val="002356E4"/>
    <w:pPr>
      <w:spacing w:line="240" w:lineRule="auto"/>
    </w:pPr>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style>
  <w:style w:type="paragraph" w:styleId="PlainText">
    <w:name w:val="Plain Text"/>
    <w:basedOn w:val="Normal"/>
    <w:link w:val="PlainTextChar"/>
    <w:uiPriority w:val="99"/>
    <w:semiHidden/>
    <w:unhideWhenUsed/>
    <w:rsid w:val="00F61B9A"/>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F61B9A"/>
    <w:rPr>
      <w:rFonts w:ascii="Consolas" w:hAnsi="Consolas" w:cs="Consolas"/>
      <w:sz w:val="21"/>
      <w:szCs w:val="21"/>
    </w:rPr>
  </w:style>
  <w:style w:type="paragraph" w:styleId="Header">
    <w:name w:val="header"/>
    <w:basedOn w:val="Normal"/>
    <w:link w:val="HeaderChar1"/>
    <w:uiPriority w:val="99"/>
    <w:unhideWhenUsed/>
    <w:rsid w:val="008E3086"/>
    <w:pPr>
      <w:tabs>
        <w:tab w:val="center" w:pos="4153"/>
        <w:tab w:val="right" w:pos="8306"/>
      </w:tabs>
      <w:spacing w:after="0" w:line="240" w:lineRule="auto"/>
    </w:pPr>
  </w:style>
  <w:style w:type="character" w:customStyle="1" w:styleId="HeaderChar1">
    <w:name w:val="Header Char1"/>
    <w:basedOn w:val="DefaultParagraphFont"/>
    <w:link w:val="Header"/>
    <w:uiPriority w:val="99"/>
    <w:rsid w:val="008E3086"/>
  </w:style>
  <w:style w:type="paragraph" w:styleId="Footer">
    <w:name w:val="footer"/>
    <w:basedOn w:val="Normal"/>
    <w:link w:val="FooterChar1"/>
    <w:unhideWhenUsed/>
    <w:rsid w:val="008E3086"/>
    <w:pPr>
      <w:tabs>
        <w:tab w:val="center" w:pos="4153"/>
        <w:tab w:val="right" w:pos="8306"/>
      </w:tabs>
      <w:spacing w:after="0" w:line="240" w:lineRule="auto"/>
    </w:pPr>
  </w:style>
  <w:style w:type="character" w:customStyle="1" w:styleId="FooterChar1">
    <w:name w:val="Footer Char1"/>
    <w:basedOn w:val="DefaultParagraphFont"/>
    <w:link w:val="Footer"/>
    <w:rsid w:val="008E30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23893">
      <w:bodyDiv w:val="1"/>
      <w:marLeft w:val="0"/>
      <w:marRight w:val="0"/>
      <w:marTop w:val="0"/>
      <w:marBottom w:val="0"/>
      <w:divBdr>
        <w:top w:val="none" w:sz="0" w:space="0" w:color="auto"/>
        <w:left w:val="none" w:sz="0" w:space="0" w:color="auto"/>
        <w:bottom w:val="none" w:sz="0" w:space="0" w:color="auto"/>
        <w:right w:val="none" w:sz="0" w:space="0" w:color="auto"/>
      </w:divBdr>
    </w:div>
    <w:div w:id="16504784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545951-CD38-4375-9E4E-585CE04500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TotalTime>
  <Pages>1</Pages>
  <Words>6110</Words>
  <Characters>3483</Characters>
  <Application>Microsoft Office Word</Application>
  <DocSecurity>0</DocSecurity>
  <Lines>29</Lines>
  <Paragraphs>19</Paragraphs>
  <ScaleCrop>false</ScaleCrop>
  <HeadingPairs>
    <vt:vector size="2" baseType="variant">
      <vt:variant>
        <vt:lpstr>Title</vt:lpstr>
      </vt:variant>
      <vt:variant>
        <vt:i4>1</vt:i4>
      </vt:variant>
    </vt:vector>
  </HeadingPairs>
  <TitlesOfParts>
    <vt:vector size="1" baseType="lpstr">
      <vt:lpstr>Ministru kabineta noteikumu projekts “Grozījumi Ministru kabineta 2006.gada 6.jūnija noteikumos Nr.467 “Noteikumi par kuģu reģistrāciju Latvijas Kuģu reģistrā””</vt:lpstr>
    </vt:vector>
  </TitlesOfParts>
  <Company/>
  <LinksUpToDate>false</LinksUpToDate>
  <CharactersWithSpaces>9574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Ministru kabineta noteikumu projekts “Grozījumi Ministru kabineta 2006.gada 6.jūnija noteikumos Nr.467 “Noteikumi par kuģu reģistrāciju Latvijas Kuģu reģistrā””</dc:title>
  <dc:subject>Anotācija</dc:subject>
  <dc:creator>Laima Rituma, Sandra Lielbārde</dc:creator>
  <dc:description>L.Rituma
67028198
S.Lielbārde</dc:description>
  <cp:lastModifiedBy>Jānis Ratkevičs</cp:lastModifiedBy>
  <cp:revision>33</cp:revision>
  <cp:lastPrinted>2017-04-25T06:03:00Z</cp:lastPrinted>
  <dcterms:created xsi:type="dcterms:W3CDTF">2017-06-22T07:18:00Z</dcterms:created>
  <dcterms:modified xsi:type="dcterms:W3CDTF">2017-06-27T13:10:00Z</dcterms:modified>
  <dc:language>lv-LV</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