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C55" w:rsidRPr="007815FA" w:rsidRDefault="00547973" w:rsidP="00894C55">
      <w:pPr>
        <w:shd w:val="clear" w:color="auto" w:fill="FFFFFF"/>
        <w:spacing w:after="0" w:line="240" w:lineRule="auto"/>
        <w:jc w:val="center"/>
        <w:rPr>
          <w:rFonts w:ascii="Times New Roman" w:eastAsia="Times New Roman" w:hAnsi="Times New Roman" w:cs="Times New Roman"/>
          <w:b/>
          <w:bCs/>
          <w:sz w:val="28"/>
          <w:szCs w:val="24"/>
          <w:lang w:eastAsia="lv-LV"/>
        </w:rPr>
      </w:pPr>
      <w:r w:rsidRPr="007815FA">
        <w:rPr>
          <w:rFonts w:ascii="Times New Roman" w:eastAsia="Times New Roman" w:hAnsi="Times New Roman" w:cs="Times New Roman"/>
          <w:b/>
          <w:bCs/>
          <w:sz w:val="28"/>
          <w:szCs w:val="24"/>
          <w:lang w:eastAsia="lv-LV"/>
        </w:rPr>
        <w:t xml:space="preserve">Ministru kabineta noteikumu </w:t>
      </w:r>
      <w:r w:rsidR="00894C55" w:rsidRPr="007815FA">
        <w:rPr>
          <w:rFonts w:ascii="Times New Roman" w:eastAsia="Times New Roman" w:hAnsi="Times New Roman" w:cs="Times New Roman"/>
          <w:b/>
          <w:bCs/>
          <w:sz w:val="28"/>
          <w:szCs w:val="24"/>
          <w:lang w:eastAsia="lv-LV"/>
        </w:rPr>
        <w:t>projekta</w:t>
      </w:r>
      <w:r w:rsidRPr="007815FA">
        <w:rPr>
          <w:rFonts w:ascii="Times New Roman" w:eastAsia="Times New Roman" w:hAnsi="Times New Roman" w:cs="Times New Roman"/>
          <w:b/>
          <w:bCs/>
          <w:sz w:val="28"/>
          <w:szCs w:val="24"/>
          <w:lang w:eastAsia="lv-LV"/>
        </w:rPr>
        <w:t xml:space="preserve"> “Noteikumi par ūdenstilpju klasifikatoru” </w:t>
      </w:r>
      <w:r w:rsidR="00894C55" w:rsidRPr="007815FA">
        <w:rPr>
          <w:rFonts w:ascii="Times New Roman" w:eastAsia="Times New Roman" w:hAnsi="Times New Roman" w:cs="Times New Roman"/>
          <w:b/>
          <w:bCs/>
          <w:sz w:val="28"/>
          <w:szCs w:val="24"/>
          <w:lang w:eastAsia="lv-LV"/>
        </w:rPr>
        <w:t>sākotnējās ietekmes novērtējuma ziņojums (anotācija)</w:t>
      </w:r>
    </w:p>
    <w:p w:rsidR="00894C55" w:rsidRPr="007815FA" w:rsidRDefault="00894C55" w:rsidP="00894C55">
      <w:pPr>
        <w:shd w:val="clear" w:color="auto" w:fill="FFFFFF"/>
        <w:spacing w:before="45" w:after="0" w:line="248" w:lineRule="atLeast"/>
        <w:ind w:firstLine="300"/>
        <w:jc w:val="center"/>
        <w:rPr>
          <w:rFonts w:ascii="Times New Roman" w:eastAsia="Times New Roman" w:hAnsi="Times New Roman" w:cs="Times New Roman"/>
          <w:iCs/>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827"/>
        <w:gridCol w:w="5836"/>
      </w:tblGrid>
      <w:tr w:rsidR="007815FA" w:rsidRPr="007815FA" w:rsidTr="00894C55">
        <w:trPr>
          <w:trHeight w:val="32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7815FA" w:rsidRDefault="00894C55" w:rsidP="0050178F">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7815FA">
              <w:rPr>
                <w:rFonts w:ascii="Times New Roman" w:eastAsia="Times New Roman" w:hAnsi="Times New Roman" w:cs="Times New Roman"/>
                <w:b/>
                <w:bCs/>
                <w:sz w:val="24"/>
                <w:szCs w:val="24"/>
                <w:lang w:eastAsia="lv-LV"/>
              </w:rPr>
              <w:t>I.</w:t>
            </w:r>
            <w:r w:rsidR="0050178F" w:rsidRPr="007815FA">
              <w:rPr>
                <w:rFonts w:ascii="Times New Roman" w:eastAsia="Times New Roman" w:hAnsi="Times New Roman" w:cs="Times New Roman"/>
                <w:b/>
                <w:bCs/>
                <w:sz w:val="24"/>
                <w:szCs w:val="24"/>
                <w:lang w:eastAsia="lv-LV"/>
              </w:rPr>
              <w:t> </w:t>
            </w:r>
            <w:r w:rsidRPr="007815FA">
              <w:rPr>
                <w:rFonts w:ascii="Times New Roman" w:eastAsia="Times New Roman" w:hAnsi="Times New Roman" w:cs="Times New Roman"/>
                <w:b/>
                <w:bCs/>
                <w:sz w:val="24"/>
                <w:szCs w:val="24"/>
                <w:lang w:eastAsia="lv-LV"/>
              </w:rPr>
              <w:t>Tiesību akta projekta izstrādes nepieciešamība</w:t>
            </w:r>
          </w:p>
        </w:tc>
      </w:tr>
      <w:tr w:rsidR="007815FA" w:rsidRPr="007815FA" w:rsidTr="00894C55">
        <w:trPr>
          <w:trHeight w:val="324"/>
        </w:trPr>
        <w:tc>
          <w:tcPr>
            <w:tcW w:w="2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7815FA" w:rsidRDefault="00944545" w:rsidP="00441981">
            <w:pPr>
              <w:spacing w:after="0" w:line="240" w:lineRule="auto"/>
              <w:jc w:val="both"/>
              <w:rPr>
                <w:rFonts w:ascii="Times New Roman" w:eastAsia="Times New Roman" w:hAnsi="Times New Roman" w:cs="Times New Roman"/>
                <w:sz w:val="24"/>
                <w:szCs w:val="24"/>
                <w:lang w:eastAsia="lv-LV"/>
              </w:rPr>
            </w:pPr>
            <w:r w:rsidRPr="007815FA">
              <w:rPr>
                <w:rFonts w:ascii="Times New Roman" w:hAnsi="Times New Roman" w:cs="Times New Roman"/>
                <w:iCs/>
                <w:sz w:val="24"/>
                <w:szCs w:val="24"/>
              </w:rPr>
              <w:t>Statistikas likuma</w:t>
            </w:r>
            <w:r w:rsidR="00F236DB" w:rsidRPr="007815FA">
              <w:rPr>
                <w:rFonts w:ascii="Times New Roman" w:hAnsi="Times New Roman" w:cs="Times New Roman"/>
                <w:iCs/>
                <w:sz w:val="24"/>
                <w:szCs w:val="24"/>
              </w:rPr>
              <w:t xml:space="preserve"> (2015)</w:t>
            </w:r>
            <w:r w:rsidRPr="007815FA">
              <w:rPr>
                <w:rFonts w:ascii="Times New Roman" w:hAnsi="Times New Roman" w:cs="Times New Roman"/>
                <w:iCs/>
                <w:sz w:val="24"/>
                <w:szCs w:val="24"/>
              </w:rPr>
              <w:t xml:space="preserve"> pārejas noteikumu 2. punkta </w:t>
            </w:r>
            <w:r w:rsidR="00441981" w:rsidRPr="007815FA">
              <w:rPr>
                <w:rFonts w:ascii="Times New Roman" w:hAnsi="Times New Roman" w:cs="Times New Roman"/>
                <w:iCs/>
                <w:sz w:val="24"/>
                <w:szCs w:val="24"/>
              </w:rPr>
              <w:t>21</w:t>
            </w:r>
            <w:r w:rsidRPr="007815FA">
              <w:rPr>
                <w:rFonts w:ascii="Times New Roman" w:hAnsi="Times New Roman" w:cs="Times New Roman"/>
                <w:iCs/>
                <w:sz w:val="24"/>
                <w:szCs w:val="24"/>
              </w:rPr>
              <w:t>. apakšpunkts</w:t>
            </w:r>
          </w:p>
        </w:tc>
      </w:tr>
      <w:tr w:rsidR="007815FA" w:rsidRPr="007815FA"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rsidR="00441981" w:rsidRPr="007815FA" w:rsidRDefault="001027C9" w:rsidP="00CD39DA">
            <w:pPr>
              <w:spacing w:after="0" w:line="240" w:lineRule="auto"/>
              <w:ind w:firstLine="403"/>
              <w:jc w:val="both"/>
              <w:rPr>
                <w:rFonts w:ascii="Times New Roman" w:hAnsi="Times New Roman" w:cs="Times New Roman"/>
                <w:sz w:val="24"/>
                <w:szCs w:val="24"/>
              </w:rPr>
            </w:pPr>
            <w:r w:rsidRPr="007815FA">
              <w:rPr>
                <w:rFonts w:ascii="Times New Roman" w:eastAsia="Times New Roman" w:hAnsi="Times New Roman" w:cs="Times New Roman"/>
                <w:sz w:val="24"/>
                <w:szCs w:val="24"/>
                <w:lang w:eastAsia="lv-LV"/>
              </w:rPr>
              <w:t>Pašreiz spēkā esošais ūdenstilpju klasifikators ir apstiprināts ar Ministru kabineta</w:t>
            </w:r>
            <w:proofErr w:type="gramStart"/>
            <w:r w:rsidRPr="007815FA">
              <w:rPr>
                <w:rFonts w:ascii="Times New Roman" w:eastAsia="Times New Roman" w:hAnsi="Times New Roman" w:cs="Times New Roman"/>
                <w:sz w:val="24"/>
                <w:szCs w:val="24"/>
                <w:lang w:eastAsia="lv-LV"/>
              </w:rPr>
              <w:t xml:space="preserve">  </w:t>
            </w:r>
            <w:proofErr w:type="gramEnd"/>
            <w:r w:rsidRPr="007815FA">
              <w:rPr>
                <w:rFonts w:ascii="Times New Roman" w:eastAsia="Times New Roman" w:hAnsi="Times New Roman" w:cs="Times New Roman"/>
                <w:sz w:val="24"/>
                <w:szCs w:val="24"/>
                <w:lang w:eastAsia="lv-LV"/>
              </w:rPr>
              <w:t xml:space="preserve">2012. gada 14. augusta </w:t>
            </w:r>
            <w:r w:rsidRPr="007815FA">
              <w:rPr>
                <w:rFonts w:ascii="Times New Roman" w:hAnsi="Times New Roman" w:cs="Times New Roman"/>
                <w:bCs/>
                <w:sz w:val="24"/>
                <w:szCs w:val="24"/>
              </w:rPr>
              <w:t>noteikumiem Nr.</w:t>
            </w:r>
            <w:r w:rsidR="00700A6A" w:rsidRPr="007815FA">
              <w:rPr>
                <w:rFonts w:ascii="Times New Roman" w:hAnsi="Times New Roman" w:cs="Times New Roman"/>
                <w:bCs/>
                <w:sz w:val="24"/>
                <w:szCs w:val="24"/>
              </w:rPr>
              <w:t xml:space="preserve"> </w:t>
            </w:r>
            <w:r w:rsidRPr="007815FA">
              <w:rPr>
                <w:rFonts w:ascii="Times New Roman" w:hAnsi="Times New Roman" w:cs="Times New Roman"/>
                <w:bCs/>
                <w:sz w:val="24"/>
                <w:szCs w:val="24"/>
              </w:rPr>
              <w:t>551</w:t>
            </w:r>
            <w:r w:rsidRPr="007815FA">
              <w:rPr>
                <w:rFonts w:ascii="Times New Roman" w:hAnsi="Times New Roman" w:cs="Times New Roman"/>
                <w:sz w:val="24"/>
                <w:szCs w:val="24"/>
              </w:rPr>
              <w:t xml:space="preserve"> “Noteikumi par ūdenstilpju klasifikatoru”</w:t>
            </w:r>
            <w:r w:rsidR="00811E84" w:rsidRPr="007815FA">
              <w:rPr>
                <w:rFonts w:ascii="Times New Roman" w:hAnsi="Times New Roman" w:cs="Times New Roman"/>
                <w:sz w:val="24"/>
                <w:szCs w:val="24"/>
              </w:rPr>
              <w:t xml:space="preserve"> (turpmāk – MK noteikumi Nr. 551)</w:t>
            </w:r>
            <w:r w:rsidR="00CD39DA" w:rsidRPr="007815FA">
              <w:rPr>
                <w:rFonts w:ascii="Times New Roman" w:hAnsi="Times New Roman" w:cs="Times New Roman"/>
                <w:sz w:val="24"/>
                <w:szCs w:val="24"/>
              </w:rPr>
              <w:t xml:space="preserve">, </w:t>
            </w:r>
            <w:r w:rsidR="002456EE" w:rsidRPr="007815FA">
              <w:rPr>
                <w:rFonts w:ascii="Times New Roman" w:hAnsi="Times New Roman" w:cs="Times New Roman"/>
                <w:sz w:val="24"/>
                <w:szCs w:val="24"/>
              </w:rPr>
              <w:t>pamatojoties uz iepriekšējo</w:t>
            </w:r>
            <w:r w:rsidR="00342509" w:rsidRPr="007815FA">
              <w:rPr>
                <w:rFonts w:ascii="Times New Roman" w:hAnsi="Times New Roman" w:cs="Times New Roman"/>
                <w:sz w:val="24"/>
                <w:szCs w:val="24"/>
              </w:rPr>
              <w:t>,</w:t>
            </w:r>
            <w:r w:rsidR="002456EE" w:rsidRPr="007815FA">
              <w:rPr>
                <w:rFonts w:ascii="Times New Roman" w:hAnsi="Times New Roman" w:cs="Times New Roman"/>
                <w:sz w:val="24"/>
                <w:szCs w:val="24"/>
              </w:rPr>
              <w:t xml:space="preserve"> Valsts statistikas likuma (1997)  7</w:t>
            </w:r>
            <w:r w:rsidR="002456EE" w:rsidRPr="007815FA">
              <w:rPr>
                <w:rFonts w:ascii="Times New Roman" w:hAnsi="Times New Roman" w:cs="Times New Roman"/>
                <w:sz w:val="24"/>
                <w:szCs w:val="24"/>
                <w:vertAlign w:val="superscript"/>
              </w:rPr>
              <w:t>1</w:t>
            </w:r>
            <w:r w:rsidR="002456EE" w:rsidRPr="007815FA">
              <w:rPr>
                <w:rFonts w:ascii="Times New Roman" w:hAnsi="Times New Roman" w:cs="Times New Roman"/>
                <w:sz w:val="24"/>
                <w:szCs w:val="24"/>
              </w:rPr>
              <w:t>.</w:t>
            </w:r>
            <w:r w:rsidR="00700A6A" w:rsidRPr="007815FA">
              <w:rPr>
                <w:rFonts w:ascii="Times New Roman" w:hAnsi="Times New Roman" w:cs="Times New Roman"/>
                <w:sz w:val="24"/>
                <w:szCs w:val="24"/>
              </w:rPr>
              <w:t xml:space="preserve"> </w:t>
            </w:r>
            <w:r w:rsidR="002456EE" w:rsidRPr="007815FA">
              <w:rPr>
                <w:rFonts w:ascii="Times New Roman" w:hAnsi="Times New Roman" w:cs="Times New Roman"/>
                <w:sz w:val="24"/>
                <w:szCs w:val="24"/>
              </w:rPr>
              <w:t>pantā doto</w:t>
            </w:r>
            <w:r w:rsidR="00342509" w:rsidRPr="007815FA">
              <w:rPr>
                <w:rFonts w:ascii="Times New Roman" w:hAnsi="Times New Roman" w:cs="Times New Roman"/>
                <w:sz w:val="24"/>
                <w:szCs w:val="24"/>
              </w:rPr>
              <w:t>,</w:t>
            </w:r>
            <w:r w:rsidR="002456EE" w:rsidRPr="007815FA">
              <w:rPr>
                <w:rFonts w:ascii="Times New Roman" w:hAnsi="Times New Roman" w:cs="Times New Roman"/>
                <w:sz w:val="24"/>
                <w:szCs w:val="24"/>
              </w:rPr>
              <w:t xml:space="preserve"> deleģējumu Ministru kabinetam apstiprināt nacionālās klasifikācijas un klasifikatorus</w:t>
            </w:r>
          </w:p>
          <w:p w:rsidR="00F87DF5" w:rsidRPr="007815FA" w:rsidRDefault="00F87DF5" w:rsidP="00CD39DA">
            <w:pPr>
              <w:spacing w:after="0" w:line="240" w:lineRule="auto"/>
              <w:ind w:firstLine="403"/>
              <w:jc w:val="both"/>
              <w:rPr>
                <w:rFonts w:ascii="Times New Roman" w:hAnsi="Times New Roman" w:cs="Times New Roman"/>
                <w:b/>
                <w:iCs/>
                <w:sz w:val="24"/>
                <w:szCs w:val="24"/>
              </w:rPr>
            </w:pPr>
            <w:r w:rsidRPr="007815FA">
              <w:rPr>
                <w:rFonts w:ascii="Times New Roman" w:eastAsia="Times New Roman" w:hAnsi="Times New Roman" w:cs="Times New Roman"/>
                <w:sz w:val="24"/>
                <w:szCs w:val="24"/>
                <w:lang w:eastAsia="lv-LV"/>
              </w:rPr>
              <w:t xml:space="preserve">Atbilstoši </w:t>
            </w:r>
            <w:r w:rsidRPr="007815FA">
              <w:rPr>
                <w:rFonts w:ascii="Times New Roman" w:hAnsi="Times New Roman" w:cs="Times New Roman"/>
                <w:iCs/>
                <w:sz w:val="24"/>
                <w:szCs w:val="24"/>
              </w:rPr>
              <w:t>Statistikas likuma (2015) pārejas noteikumu 2. </w:t>
            </w:r>
            <w:r w:rsidR="00CD39DA" w:rsidRPr="007815FA">
              <w:rPr>
                <w:rFonts w:ascii="Times New Roman" w:hAnsi="Times New Roman" w:cs="Times New Roman"/>
                <w:iCs/>
                <w:sz w:val="24"/>
                <w:szCs w:val="24"/>
              </w:rPr>
              <w:t>p</w:t>
            </w:r>
            <w:r w:rsidRPr="007815FA">
              <w:rPr>
                <w:rFonts w:ascii="Times New Roman" w:hAnsi="Times New Roman" w:cs="Times New Roman"/>
                <w:iCs/>
                <w:sz w:val="24"/>
                <w:szCs w:val="24"/>
              </w:rPr>
              <w:t xml:space="preserve">unktam </w:t>
            </w:r>
            <w:r w:rsidRPr="007815FA">
              <w:rPr>
                <w:rFonts w:ascii="Times New Roman" w:hAnsi="Times New Roman" w:cs="Times New Roman"/>
                <w:sz w:val="24"/>
                <w:szCs w:val="24"/>
              </w:rPr>
              <w:t>Ministru kabinets līdz 2017.</w:t>
            </w:r>
            <w:r w:rsidR="00700A6A" w:rsidRPr="007815FA">
              <w:rPr>
                <w:rFonts w:ascii="Times New Roman" w:hAnsi="Times New Roman" w:cs="Times New Roman"/>
                <w:sz w:val="24"/>
                <w:szCs w:val="24"/>
              </w:rPr>
              <w:t xml:space="preserve"> </w:t>
            </w:r>
            <w:r w:rsidRPr="007815FA">
              <w:rPr>
                <w:rFonts w:ascii="Times New Roman" w:hAnsi="Times New Roman" w:cs="Times New Roman"/>
                <w:sz w:val="24"/>
                <w:szCs w:val="24"/>
              </w:rPr>
              <w:t>gada 31.</w:t>
            </w:r>
            <w:r w:rsidR="00700A6A" w:rsidRPr="007815FA">
              <w:rPr>
                <w:rFonts w:ascii="Times New Roman" w:hAnsi="Times New Roman" w:cs="Times New Roman"/>
                <w:sz w:val="24"/>
                <w:szCs w:val="24"/>
              </w:rPr>
              <w:t xml:space="preserve"> </w:t>
            </w:r>
            <w:r w:rsidRPr="007815FA">
              <w:rPr>
                <w:rFonts w:ascii="Times New Roman" w:hAnsi="Times New Roman" w:cs="Times New Roman"/>
                <w:sz w:val="24"/>
                <w:szCs w:val="24"/>
              </w:rPr>
              <w:t>maijam izdod šā likum</w:t>
            </w:r>
            <w:r w:rsidR="00342509" w:rsidRPr="007815FA">
              <w:rPr>
                <w:rFonts w:ascii="Times New Roman" w:hAnsi="Times New Roman" w:cs="Times New Roman"/>
                <w:sz w:val="24"/>
                <w:szCs w:val="24"/>
              </w:rPr>
              <w:t>a 11. un 21.</w:t>
            </w:r>
            <w:r w:rsidR="00700A6A" w:rsidRPr="007815FA">
              <w:rPr>
                <w:rFonts w:ascii="Times New Roman" w:hAnsi="Times New Roman" w:cs="Times New Roman"/>
                <w:sz w:val="24"/>
                <w:szCs w:val="24"/>
              </w:rPr>
              <w:t xml:space="preserve"> </w:t>
            </w:r>
            <w:r w:rsidR="00342509" w:rsidRPr="007815FA">
              <w:rPr>
                <w:rFonts w:ascii="Times New Roman" w:hAnsi="Times New Roman" w:cs="Times New Roman"/>
                <w:sz w:val="24"/>
                <w:szCs w:val="24"/>
              </w:rPr>
              <w:t>pantā</w:t>
            </w:r>
            <w:r w:rsidRPr="007815FA">
              <w:rPr>
                <w:rFonts w:ascii="Times New Roman" w:hAnsi="Times New Roman" w:cs="Times New Roman"/>
                <w:sz w:val="24"/>
                <w:szCs w:val="24"/>
              </w:rPr>
              <w:t xml:space="preserve"> paredzētos Ministru kabineta noteikumus, tai skaitā noteikumus par ūdenstilpju klasifikatoru</w:t>
            </w:r>
            <w:r w:rsidR="006808C0" w:rsidRPr="007815FA">
              <w:rPr>
                <w:rFonts w:ascii="Times New Roman" w:hAnsi="Times New Roman" w:cs="Times New Roman"/>
                <w:sz w:val="24"/>
                <w:szCs w:val="24"/>
              </w:rPr>
              <w:t xml:space="preserve"> (turpmāk – klasifikators)</w:t>
            </w:r>
            <w:r w:rsidRPr="007815FA">
              <w:rPr>
                <w:rFonts w:ascii="Times New Roman" w:hAnsi="Times New Roman" w:cs="Times New Roman"/>
                <w:sz w:val="24"/>
                <w:szCs w:val="24"/>
              </w:rPr>
              <w:t xml:space="preserve">. </w:t>
            </w:r>
            <w:r w:rsidRPr="007815FA">
              <w:rPr>
                <w:rFonts w:ascii="Times New Roman" w:hAnsi="Times New Roman" w:cs="Times New Roman"/>
                <w:b/>
                <w:iCs/>
                <w:sz w:val="24"/>
                <w:szCs w:val="24"/>
              </w:rPr>
              <w:t xml:space="preserve"> </w:t>
            </w:r>
          </w:p>
          <w:p w:rsidR="001027C9" w:rsidRPr="007815FA" w:rsidRDefault="00CD39DA" w:rsidP="00342509">
            <w:pPr>
              <w:spacing w:after="0" w:line="240" w:lineRule="auto"/>
              <w:ind w:firstLine="403"/>
              <w:jc w:val="both"/>
              <w:rPr>
                <w:rFonts w:ascii="Times New Roman" w:hAnsi="Times New Roman" w:cs="Times New Roman"/>
                <w:sz w:val="24"/>
                <w:szCs w:val="24"/>
              </w:rPr>
            </w:pPr>
            <w:r w:rsidRPr="007815FA">
              <w:rPr>
                <w:rFonts w:ascii="Times New Roman" w:hAnsi="Times New Roman" w:cs="Times New Roman"/>
                <w:sz w:val="24"/>
                <w:szCs w:val="24"/>
              </w:rPr>
              <w:t>S</w:t>
            </w:r>
            <w:r w:rsidR="001027C9" w:rsidRPr="007815FA">
              <w:rPr>
                <w:rFonts w:ascii="Times New Roman" w:hAnsi="Times New Roman" w:cs="Times New Roman"/>
                <w:sz w:val="24"/>
                <w:szCs w:val="24"/>
              </w:rPr>
              <w:t xml:space="preserve">askaņā ar </w:t>
            </w:r>
            <w:r w:rsidR="001027C9" w:rsidRPr="007815FA">
              <w:rPr>
                <w:rFonts w:ascii="Times New Roman" w:eastAsia="Times New Roman" w:hAnsi="Times New Roman" w:cs="Times New Roman"/>
                <w:bCs/>
                <w:sz w:val="24"/>
                <w:szCs w:val="24"/>
              </w:rPr>
              <w:t xml:space="preserve">Ministru kabineta </w:t>
            </w:r>
            <w:r w:rsidR="00441981" w:rsidRPr="007815FA">
              <w:rPr>
                <w:rFonts w:ascii="Times New Roman" w:eastAsia="Times New Roman" w:hAnsi="Times New Roman" w:cs="Times New Roman"/>
                <w:sz w:val="24"/>
                <w:szCs w:val="24"/>
              </w:rPr>
              <w:t xml:space="preserve">2017. gada 3. janvāra </w:t>
            </w:r>
            <w:r w:rsidR="001027C9" w:rsidRPr="007815FA">
              <w:rPr>
                <w:rFonts w:ascii="Times New Roman" w:eastAsia="Times New Roman" w:hAnsi="Times New Roman" w:cs="Times New Roman"/>
                <w:bCs/>
                <w:sz w:val="24"/>
                <w:szCs w:val="24"/>
              </w:rPr>
              <w:t>noteikum</w:t>
            </w:r>
            <w:r w:rsidR="00441981" w:rsidRPr="007815FA">
              <w:rPr>
                <w:rFonts w:ascii="Times New Roman" w:eastAsia="Times New Roman" w:hAnsi="Times New Roman" w:cs="Times New Roman"/>
                <w:bCs/>
                <w:sz w:val="24"/>
                <w:szCs w:val="24"/>
              </w:rPr>
              <w:t xml:space="preserve">u </w:t>
            </w:r>
            <w:r w:rsidR="001027C9" w:rsidRPr="007815FA">
              <w:rPr>
                <w:rFonts w:ascii="Times New Roman" w:eastAsia="Times New Roman" w:hAnsi="Times New Roman" w:cs="Times New Roman"/>
                <w:bCs/>
                <w:sz w:val="24"/>
                <w:szCs w:val="24"/>
              </w:rPr>
              <w:t>Nr.</w:t>
            </w:r>
            <w:r w:rsidR="00441981" w:rsidRPr="007815FA">
              <w:rPr>
                <w:rFonts w:ascii="Times New Roman" w:eastAsia="Times New Roman" w:hAnsi="Times New Roman" w:cs="Times New Roman"/>
                <w:bCs/>
                <w:sz w:val="24"/>
                <w:szCs w:val="24"/>
              </w:rPr>
              <w:t xml:space="preserve"> </w:t>
            </w:r>
            <w:r w:rsidR="001027C9" w:rsidRPr="007815FA">
              <w:rPr>
                <w:rFonts w:ascii="Times New Roman" w:eastAsia="Times New Roman" w:hAnsi="Times New Roman" w:cs="Times New Roman"/>
                <w:bCs/>
                <w:sz w:val="24"/>
                <w:szCs w:val="24"/>
              </w:rPr>
              <w:t>2</w:t>
            </w:r>
            <w:r w:rsidR="00441981" w:rsidRPr="007815FA">
              <w:rPr>
                <w:rFonts w:ascii="Times New Roman" w:eastAsia="Times New Roman" w:hAnsi="Times New Roman" w:cs="Times New Roman"/>
                <w:bCs/>
                <w:sz w:val="24"/>
                <w:szCs w:val="24"/>
              </w:rPr>
              <w:t xml:space="preserve"> “</w:t>
            </w:r>
            <w:r w:rsidR="001027C9" w:rsidRPr="007815FA">
              <w:rPr>
                <w:rFonts w:ascii="Times New Roman" w:eastAsia="Times New Roman" w:hAnsi="Times New Roman" w:cs="Times New Roman"/>
                <w:bCs/>
                <w:sz w:val="24"/>
                <w:szCs w:val="24"/>
              </w:rPr>
              <w:t>Noteikumi par statistisko klasifikāciju sarakstu un tajā iekļauto statistisko klasifikāciju ieviešanas, uzturēšanas un publicēšanas kārtību</w:t>
            </w:r>
            <w:r w:rsidR="00441981" w:rsidRPr="007815FA">
              <w:rPr>
                <w:rFonts w:ascii="Times New Roman" w:eastAsia="Times New Roman" w:hAnsi="Times New Roman" w:cs="Times New Roman"/>
                <w:bCs/>
                <w:sz w:val="24"/>
                <w:szCs w:val="24"/>
              </w:rPr>
              <w:t>” pielikuma 50.</w:t>
            </w:r>
            <w:r w:rsidR="00700A6A" w:rsidRPr="007815FA">
              <w:rPr>
                <w:rFonts w:ascii="Times New Roman" w:eastAsia="Times New Roman" w:hAnsi="Times New Roman" w:cs="Times New Roman"/>
                <w:bCs/>
                <w:sz w:val="24"/>
                <w:szCs w:val="24"/>
              </w:rPr>
              <w:t xml:space="preserve"> </w:t>
            </w:r>
            <w:r w:rsidRPr="007815FA">
              <w:rPr>
                <w:rFonts w:ascii="Times New Roman" w:eastAsia="Times New Roman" w:hAnsi="Times New Roman" w:cs="Times New Roman"/>
                <w:bCs/>
                <w:sz w:val="24"/>
                <w:szCs w:val="24"/>
              </w:rPr>
              <w:t>p</w:t>
            </w:r>
            <w:r w:rsidR="00441981" w:rsidRPr="007815FA">
              <w:rPr>
                <w:rFonts w:ascii="Times New Roman" w:eastAsia="Times New Roman" w:hAnsi="Times New Roman" w:cs="Times New Roman"/>
                <w:bCs/>
                <w:sz w:val="24"/>
                <w:szCs w:val="24"/>
              </w:rPr>
              <w:t xml:space="preserve">unktu </w:t>
            </w:r>
            <w:r w:rsidR="00441981" w:rsidRPr="007815FA">
              <w:rPr>
                <w:rFonts w:ascii="Times New Roman" w:hAnsi="Times New Roman" w:cs="Times New Roman"/>
                <w:sz w:val="24"/>
                <w:szCs w:val="24"/>
              </w:rPr>
              <w:t>Vides aizsardzības un reģionālās aizsardzības ministrija (turpmāk</w:t>
            </w:r>
            <w:r w:rsidR="00700A6A" w:rsidRPr="007815FA">
              <w:rPr>
                <w:rFonts w:ascii="Times New Roman" w:hAnsi="Times New Roman" w:cs="Times New Roman"/>
                <w:sz w:val="24"/>
                <w:szCs w:val="24"/>
              </w:rPr>
              <w:t xml:space="preserve"> </w:t>
            </w:r>
            <w:r w:rsidR="00441981" w:rsidRPr="007815FA">
              <w:rPr>
                <w:rFonts w:ascii="Times New Roman" w:hAnsi="Times New Roman" w:cs="Times New Roman"/>
                <w:sz w:val="24"/>
                <w:szCs w:val="24"/>
              </w:rPr>
              <w:t>-</w:t>
            </w:r>
            <w:r w:rsidR="00700A6A" w:rsidRPr="007815FA">
              <w:rPr>
                <w:rFonts w:ascii="Times New Roman" w:hAnsi="Times New Roman" w:cs="Times New Roman"/>
                <w:sz w:val="24"/>
                <w:szCs w:val="24"/>
              </w:rPr>
              <w:t xml:space="preserve"> </w:t>
            </w:r>
            <w:r w:rsidR="00441981" w:rsidRPr="007815FA">
              <w:rPr>
                <w:rFonts w:ascii="Times New Roman" w:hAnsi="Times New Roman" w:cs="Times New Roman"/>
                <w:sz w:val="24"/>
                <w:szCs w:val="24"/>
              </w:rPr>
              <w:t>VARAM) ir atbildīga par klasifikatora</w:t>
            </w:r>
            <w:proofErr w:type="gramStart"/>
            <w:r w:rsidR="00441981" w:rsidRPr="007815FA">
              <w:rPr>
                <w:rFonts w:ascii="Times New Roman" w:hAnsi="Times New Roman" w:cs="Times New Roman"/>
                <w:sz w:val="24"/>
                <w:szCs w:val="24"/>
              </w:rPr>
              <w:t xml:space="preserve">  </w:t>
            </w:r>
            <w:proofErr w:type="gramEnd"/>
            <w:r w:rsidR="00441981" w:rsidRPr="007815FA">
              <w:rPr>
                <w:rFonts w:ascii="Times New Roman" w:hAnsi="Times New Roman" w:cs="Times New Roman"/>
                <w:sz w:val="24"/>
                <w:szCs w:val="24"/>
              </w:rPr>
              <w:t>izstrādāšanu</w:t>
            </w:r>
            <w:r w:rsidRPr="007815FA">
              <w:rPr>
                <w:rFonts w:ascii="Times New Roman" w:hAnsi="Times New Roman" w:cs="Times New Roman"/>
                <w:sz w:val="24"/>
                <w:szCs w:val="24"/>
              </w:rPr>
              <w:t>,</w:t>
            </w:r>
            <w:r w:rsidR="00441981" w:rsidRPr="007815FA">
              <w:rPr>
                <w:rFonts w:ascii="Times New Roman" w:hAnsi="Times New Roman" w:cs="Times New Roman"/>
                <w:sz w:val="24"/>
                <w:szCs w:val="24"/>
              </w:rPr>
              <w:t xml:space="preserve"> uzturēšanu</w:t>
            </w:r>
            <w:r w:rsidRPr="007815FA">
              <w:rPr>
                <w:rFonts w:ascii="Times New Roman" w:hAnsi="Times New Roman" w:cs="Times New Roman"/>
                <w:sz w:val="24"/>
                <w:szCs w:val="24"/>
              </w:rPr>
              <w:t xml:space="preserve"> un publicēšanu</w:t>
            </w:r>
            <w:r w:rsidR="00441981" w:rsidRPr="007815FA">
              <w:rPr>
                <w:rFonts w:ascii="Times New Roman" w:hAnsi="Times New Roman" w:cs="Times New Roman"/>
                <w:sz w:val="24"/>
                <w:szCs w:val="24"/>
              </w:rPr>
              <w:t>.</w:t>
            </w:r>
          </w:p>
          <w:p w:rsidR="00523346" w:rsidRPr="007815FA" w:rsidRDefault="00523346" w:rsidP="00F236DB">
            <w:pPr>
              <w:spacing w:after="0" w:line="240" w:lineRule="auto"/>
              <w:ind w:firstLine="720"/>
              <w:jc w:val="both"/>
              <w:rPr>
                <w:rFonts w:ascii="Times New Roman" w:hAnsi="Times New Roman" w:cs="Times New Roman"/>
                <w:sz w:val="24"/>
                <w:szCs w:val="24"/>
              </w:rPr>
            </w:pPr>
            <w:r w:rsidRPr="007815FA">
              <w:rPr>
                <w:rFonts w:ascii="Times New Roman" w:hAnsi="Times New Roman" w:cs="Times New Roman"/>
                <w:sz w:val="24"/>
                <w:szCs w:val="24"/>
              </w:rPr>
              <w:t>Ūdens apsaimniekošanas likum</w:t>
            </w:r>
            <w:r w:rsidR="0021752C">
              <w:rPr>
                <w:rFonts w:ascii="Times New Roman" w:hAnsi="Times New Roman" w:cs="Times New Roman"/>
                <w:sz w:val="24"/>
                <w:szCs w:val="24"/>
              </w:rPr>
              <w:t>s</w:t>
            </w:r>
            <w:r w:rsidRPr="007815FA">
              <w:rPr>
                <w:rFonts w:ascii="Times New Roman" w:hAnsi="Times New Roman" w:cs="Times New Roman"/>
                <w:sz w:val="24"/>
                <w:szCs w:val="24"/>
              </w:rPr>
              <w:t xml:space="preserve"> (2012)</w:t>
            </w:r>
            <w:proofErr w:type="gramStart"/>
            <w:r w:rsidRPr="007815FA">
              <w:rPr>
                <w:rFonts w:ascii="Times New Roman" w:hAnsi="Times New Roman" w:cs="Times New Roman"/>
                <w:sz w:val="24"/>
                <w:szCs w:val="24"/>
              </w:rPr>
              <w:t xml:space="preserve"> </w:t>
            </w:r>
            <w:r w:rsidR="00D5225C" w:rsidRPr="007815FA">
              <w:rPr>
                <w:rFonts w:ascii="Times New Roman" w:hAnsi="Times New Roman" w:cs="Times New Roman"/>
                <w:sz w:val="24"/>
                <w:szCs w:val="24"/>
              </w:rPr>
              <w:t xml:space="preserve"> </w:t>
            </w:r>
            <w:proofErr w:type="gramEnd"/>
            <w:r w:rsidR="00D5225C" w:rsidRPr="007815FA">
              <w:rPr>
                <w:rFonts w:ascii="Times New Roman" w:hAnsi="Times New Roman" w:cs="Times New Roman"/>
                <w:sz w:val="24"/>
                <w:szCs w:val="24"/>
              </w:rPr>
              <w:t>no</w:t>
            </w:r>
            <w:r w:rsidR="0021752C">
              <w:rPr>
                <w:rFonts w:ascii="Times New Roman" w:hAnsi="Times New Roman" w:cs="Times New Roman"/>
                <w:sz w:val="24"/>
                <w:szCs w:val="24"/>
              </w:rPr>
              <w:t>saka, ka</w:t>
            </w:r>
            <w:r w:rsidR="00D5225C" w:rsidRPr="007815FA">
              <w:rPr>
                <w:rFonts w:ascii="Times New Roman" w:hAnsi="Times New Roman" w:cs="Times New Roman"/>
                <w:sz w:val="24"/>
                <w:szCs w:val="24"/>
              </w:rPr>
              <w:t xml:space="preserve"> </w:t>
            </w:r>
            <w:r w:rsidRPr="007815FA">
              <w:rPr>
                <w:rFonts w:ascii="Times New Roman" w:hAnsi="Times New Roman" w:cs="Times New Roman"/>
                <w:sz w:val="24"/>
                <w:szCs w:val="24"/>
              </w:rPr>
              <w:t>visi virszemes ūdeņu aizsardzības un ar to saistītas apsaimniekošanas pasākumi jāplāno un jāīsteno atbilstoši upju sateces baseinu robežām, ievērojot, ka to teritorijā esošie ūdens resursi un to kvalitāte ir cieši saistīti. Atbilstoši Ūdens apsaimniekošanas likum</w:t>
            </w:r>
            <w:r w:rsidR="00D5225C" w:rsidRPr="007815FA">
              <w:rPr>
                <w:rFonts w:ascii="Times New Roman" w:hAnsi="Times New Roman" w:cs="Times New Roman"/>
                <w:sz w:val="24"/>
                <w:szCs w:val="24"/>
              </w:rPr>
              <w:t>am</w:t>
            </w:r>
            <w:r w:rsidRPr="007815FA">
              <w:rPr>
                <w:rFonts w:ascii="Times New Roman" w:hAnsi="Times New Roman" w:cs="Times New Roman"/>
                <w:sz w:val="24"/>
                <w:szCs w:val="24"/>
              </w:rPr>
              <w:t xml:space="preserve"> Latvij</w:t>
            </w:r>
            <w:r w:rsidR="0030174B" w:rsidRPr="007815FA">
              <w:rPr>
                <w:rFonts w:ascii="Times New Roman" w:hAnsi="Times New Roman" w:cs="Times New Roman"/>
                <w:sz w:val="24"/>
                <w:szCs w:val="24"/>
              </w:rPr>
              <w:t>ā</w:t>
            </w:r>
            <w:r w:rsidRPr="007815FA">
              <w:rPr>
                <w:rFonts w:ascii="Times New Roman" w:hAnsi="Times New Roman" w:cs="Times New Roman"/>
                <w:sz w:val="24"/>
                <w:szCs w:val="24"/>
              </w:rPr>
              <w:t xml:space="preserve"> ir noteikti Ventas, Lielupes, Daugavas un Gaujas upju baseinu apgabali, kuriem saskaņā ar likuma prasībām ir jāizstrādā apsaimniekošanas </w:t>
            </w:r>
            <w:smartTag w:uri="schemas-tilde-lv/tildestengine" w:element="veidnes">
              <w:smartTagPr>
                <w:attr w:name="baseform" w:val="plān|s"/>
                <w:attr w:name="id" w:val="-1"/>
                <w:attr w:name="text" w:val="plāni"/>
              </w:smartTagPr>
              <w:r w:rsidRPr="007815FA">
                <w:rPr>
                  <w:rFonts w:ascii="Times New Roman" w:hAnsi="Times New Roman" w:cs="Times New Roman"/>
                  <w:sz w:val="24"/>
                  <w:szCs w:val="24"/>
                </w:rPr>
                <w:t>plāni</w:t>
              </w:r>
            </w:smartTag>
            <w:r w:rsidRPr="007815FA">
              <w:rPr>
                <w:rFonts w:ascii="Times New Roman" w:hAnsi="Times New Roman" w:cs="Times New Roman"/>
                <w:sz w:val="24"/>
                <w:szCs w:val="24"/>
              </w:rPr>
              <w:t xml:space="preserve">, iekļaujot tajos arī informāciju un datus par ūdensobjektu, tai skaitā ūdenstilpju, raksturojumu, antropogēnās slodzes uz ūdeņiem novērtējumu un ūdens resursu lietošanas ekonomisko analīzi. </w:t>
            </w:r>
          </w:p>
          <w:p w:rsidR="0030174B" w:rsidRPr="007815FA" w:rsidRDefault="006808C0" w:rsidP="0030174B">
            <w:pPr>
              <w:pStyle w:val="BodyText"/>
              <w:ind w:firstLine="371"/>
              <w:jc w:val="both"/>
              <w:rPr>
                <w:b w:val="0"/>
                <w:sz w:val="24"/>
                <w:szCs w:val="24"/>
              </w:rPr>
            </w:pPr>
            <w:r w:rsidRPr="007815FA">
              <w:rPr>
                <w:b w:val="0"/>
                <w:sz w:val="24"/>
                <w:szCs w:val="24"/>
              </w:rPr>
              <w:t>Klasifikatora mērķis ir noteikt vienotu ūdenstilpju kodēšanas sistēmu</w:t>
            </w:r>
            <w:r w:rsidR="00342509" w:rsidRPr="007815FA">
              <w:rPr>
                <w:b w:val="0"/>
                <w:sz w:val="24"/>
                <w:szCs w:val="24"/>
              </w:rPr>
              <w:t xml:space="preserve">, </w:t>
            </w:r>
            <w:r w:rsidRPr="007815FA">
              <w:rPr>
                <w:b w:val="0"/>
                <w:sz w:val="24"/>
                <w:szCs w:val="24"/>
              </w:rPr>
              <w:t xml:space="preserve">viennozīmīgi identificēt katru tajā iekļauto ūdenstilpi, </w:t>
            </w:r>
            <w:r w:rsidR="00E07E18" w:rsidRPr="007815FA">
              <w:rPr>
                <w:b w:val="0"/>
                <w:sz w:val="24"/>
                <w:szCs w:val="24"/>
              </w:rPr>
              <w:t>lai nodrošinātu ātru un ērtu datu apstrādi datorizētās informācijas sistēmās, aizstājot ūdenstilpju nosaukumus ar kodiem.</w:t>
            </w:r>
            <w:r w:rsidR="00D86DEF" w:rsidRPr="007815FA">
              <w:rPr>
                <w:b w:val="0"/>
                <w:sz w:val="24"/>
                <w:szCs w:val="24"/>
              </w:rPr>
              <w:t xml:space="preserve"> Klasifikators nav veidots kā Latvijā esošu </w:t>
            </w:r>
            <w:r w:rsidR="0021752C">
              <w:rPr>
                <w:b w:val="0"/>
                <w:sz w:val="24"/>
                <w:szCs w:val="24"/>
              </w:rPr>
              <w:t xml:space="preserve">visu </w:t>
            </w:r>
            <w:r w:rsidR="00D86DEF" w:rsidRPr="007815FA">
              <w:rPr>
                <w:b w:val="0"/>
                <w:sz w:val="24"/>
                <w:szCs w:val="24"/>
              </w:rPr>
              <w:t>ūdenstilpju reģistrs</w:t>
            </w:r>
            <w:r w:rsidR="0030174B" w:rsidRPr="007815FA">
              <w:rPr>
                <w:b w:val="0"/>
                <w:sz w:val="24"/>
                <w:szCs w:val="24"/>
              </w:rPr>
              <w:t xml:space="preserve"> vai datubāze</w:t>
            </w:r>
            <w:r w:rsidR="00D86DEF" w:rsidRPr="007815FA">
              <w:rPr>
                <w:b w:val="0"/>
                <w:sz w:val="24"/>
                <w:szCs w:val="24"/>
              </w:rPr>
              <w:t xml:space="preserve"> ar detalizētu katras ūdenstilpes raksturojumu</w:t>
            </w:r>
            <w:r w:rsidR="0030174B" w:rsidRPr="007815FA">
              <w:rPr>
                <w:b w:val="0"/>
                <w:sz w:val="24"/>
                <w:szCs w:val="24"/>
              </w:rPr>
              <w:t>. Tā pamatuzdevums ir atvieglot informācijas strukturēšanu un analīzi par tām ūdenstilpēm, kuras ir būtiskas piesārņojuma slodzes novērtēšanai, tāpēc tajā ir iekļauti tikai tie dati, kas nodrošina viennozīmīgu ūdenstilpju identifikāciju.</w:t>
            </w:r>
          </w:p>
          <w:p w:rsidR="00D5225C" w:rsidRPr="007815FA" w:rsidRDefault="00811E84" w:rsidP="00D5225C">
            <w:pPr>
              <w:spacing w:after="0" w:line="240" w:lineRule="auto"/>
              <w:ind w:firstLine="403"/>
              <w:jc w:val="both"/>
              <w:rPr>
                <w:rFonts w:ascii="Times New Roman" w:hAnsi="Times New Roman" w:cs="Times New Roman"/>
                <w:sz w:val="24"/>
                <w:szCs w:val="24"/>
              </w:rPr>
            </w:pPr>
            <w:r w:rsidRPr="007815FA">
              <w:rPr>
                <w:rFonts w:ascii="Times New Roman" w:hAnsi="Times New Roman" w:cs="Times New Roman"/>
                <w:sz w:val="24"/>
                <w:szCs w:val="24"/>
              </w:rPr>
              <w:t xml:space="preserve">Klasifikators ir izstrādāts, pamatojoties uz MK noteikumos Nr. 551 iekļauto informāciju. </w:t>
            </w:r>
            <w:r w:rsidR="00D5225C" w:rsidRPr="007815FA">
              <w:rPr>
                <w:rFonts w:ascii="Times New Roman" w:hAnsi="Times New Roman" w:cs="Times New Roman"/>
                <w:sz w:val="24"/>
                <w:szCs w:val="24"/>
              </w:rPr>
              <w:t xml:space="preserve">Kopumā </w:t>
            </w:r>
            <w:r w:rsidR="00D5225C" w:rsidRPr="007815FA">
              <w:rPr>
                <w:rFonts w:ascii="Times New Roman" w:hAnsi="Times New Roman" w:cs="Times New Roman"/>
                <w:sz w:val="24"/>
                <w:szCs w:val="24"/>
              </w:rPr>
              <w:lastRenderedPageBreak/>
              <w:t xml:space="preserve">klasifikators ietver 990 Latvijas teritorijā esošas izvietojuma, lieluma, saimnieciskās izmantošanas un apsaimniekošanas ziņā nozīmīgākās ūdenstilpes (ezerus, ūdenskrātuves, dīķus), kuru platība ir lielāka par 10 hektāriem, tai skaitā upju baseinu apsaimniekošanas plānos izdalītos 259 ūdensobjektus (ūdenstilpes, lielākas par 50 hektāriem). </w:t>
            </w:r>
            <w:r w:rsidR="00D5225C" w:rsidRPr="007815FA">
              <w:rPr>
                <w:rFonts w:ascii="Times New Roman" w:hAnsi="Times New Roman" w:cs="Times New Roman"/>
                <w:iCs/>
                <w:sz w:val="24"/>
                <w:szCs w:val="24"/>
              </w:rPr>
              <w:t xml:space="preserve">Šo ūdensobjektu </w:t>
            </w:r>
            <w:r w:rsidR="00D5225C" w:rsidRPr="007815FA">
              <w:rPr>
                <w:rFonts w:ascii="Times New Roman" w:hAnsi="Times New Roman" w:cs="Times New Roman"/>
                <w:sz w:val="24"/>
                <w:szCs w:val="24"/>
              </w:rPr>
              <w:t xml:space="preserve">kvalitāti un kvantitāti ietekmējošie faktori tiek vērtēti upju baseinu apsaimniekošanas plānos. </w:t>
            </w:r>
          </w:p>
          <w:p w:rsidR="0021752C" w:rsidRDefault="0021752C" w:rsidP="00BC5B9D">
            <w:pPr>
              <w:spacing w:after="0" w:line="240" w:lineRule="auto"/>
              <w:ind w:firstLine="371"/>
              <w:jc w:val="both"/>
              <w:rPr>
                <w:rFonts w:ascii="Times New Roman" w:hAnsi="Times New Roman" w:cs="Times New Roman"/>
                <w:sz w:val="24"/>
                <w:szCs w:val="24"/>
              </w:rPr>
            </w:pPr>
            <w:r>
              <w:rPr>
                <w:rFonts w:ascii="Times New Roman" w:hAnsi="Times New Roman" w:cs="Times New Roman"/>
                <w:sz w:val="24"/>
                <w:szCs w:val="24"/>
              </w:rPr>
              <w:t xml:space="preserve">Klasifikatorā ir saglabāta iepriekš izmantotā pieeja klasifikatora objektu kodēšanai. </w:t>
            </w:r>
            <w:r w:rsidR="006808C0" w:rsidRPr="007815FA">
              <w:rPr>
                <w:rFonts w:ascii="Times New Roman" w:hAnsi="Times New Roman" w:cs="Times New Roman"/>
                <w:sz w:val="24"/>
                <w:szCs w:val="24"/>
              </w:rPr>
              <w:t xml:space="preserve">Klasifikatora objektus klasificē pēc to atrašanās vietas, ņemot vērā </w:t>
            </w:r>
            <w:r w:rsidR="00884228" w:rsidRPr="007815FA">
              <w:rPr>
                <w:rFonts w:ascii="Times New Roman" w:hAnsi="Times New Roman" w:cs="Times New Roman"/>
                <w:sz w:val="24"/>
                <w:szCs w:val="24"/>
              </w:rPr>
              <w:t xml:space="preserve">ūdenstilpes atrašanos konkrēta </w:t>
            </w:r>
            <w:r w:rsidR="006808C0" w:rsidRPr="007815FA">
              <w:rPr>
                <w:rFonts w:ascii="Times New Roman" w:hAnsi="Times New Roman" w:cs="Times New Roman"/>
                <w:sz w:val="24"/>
                <w:szCs w:val="24"/>
              </w:rPr>
              <w:t>upju baseinu apgabala teritorij</w:t>
            </w:r>
            <w:r w:rsidR="00884228" w:rsidRPr="007815FA">
              <w:rPr>
                <w:rFonts w:ascii="Times New Roman" w:hAnsi="Times New Roman" w:cs="Times New Roman"/>
                <w:sz w:val="24"/>
                <w:szCs w:val="24"/>
              </w:rPr>
              <w:t>ā</w:t>
            </w:r>
            <w:r w:rsidR="00D5225C" w:rsidRPr="007815FA">
              <w:rPr>
                <w:rFonts w:ascii="Times New Roman" w:hAnsi="Times New Roman" w:cs="Times New Roman"/>
                <w:sz w:val="24"/>
                <w:szCs w:val="24"/>
              </w:rPr>
              <w:t xml:space="preserve"> -</w:t>
            </w:r>
            <w:r w:rsidR="006808C0" w:rsidRPr="007815FA">
              <w:rPr>
                <w:rFonts w:ascii="Times New Roman" w:hAnsi="Times New Roman" w:cs="Times New Roman"/>
                <w:sz w:val="24"/>
                <w:szCs w:val="24"/>
              </w:rPr>
              <w:t xml:space="preserve">Ventas, Lielupes, Gaujas </w:t>
            </w:r>
            <w:r w:rsidR="00811E84" w:rsidRPr="007815FA">
              <w:rPr>
                <w:rFonts w:ascii="Times New Roman" w:hAnsi="Times New Roman" w:cs="Times New Roman"/>
                <w:sz w:val="24"/>
                <w:szCs w:val="24"/>
              </w:rPr>
              <w:t>vai</w:t>
            </w:r>
            <w:r w:rsidR="006808C0" w:rsidRPr="007815FA">
              <w:rPr>
                <w:rFonts w:ascii="Times New Roman" w:hAnsi="Times New Roman" w:cs="Times New Roman"/>
                <w:sz w:val="24"/>
                <w:szCs w:val="24"/>
              </w:rPr>
              <w:t xml:space="preserve"> Daugavas upju baseinu apgabal</w:t>
            </w:r>
            <w:r w:rsidR="00811E84" w:rsidRPr="007815FA">
              <w:rPr>
                <w:rFonts w:ascii="Times New Roman" w:hAnsi="Times New Roman" w:cs="Times New Roman"/>
                <w:sz w:val="24"/>
                <w:szCs w:val="24"/>
              </w:rPr>
              <w:t xml:space="preserve">ā. </w:t>
            </w:r>
            <w:proofErr w:type="gramStart"/>
            <w:r w:rsidR="00811E84" w:rsidRPr="007815FA">
              <w:rPr>
                <w:rFonts w:ascii="Times New Roman" w:hAnsi="Times New Roman" w:cs="Times New Roman"/>
                <w:sz w:val="24"/>
                <w:szCs w:val="24"/>
              </w:rPr>
              <w:t>S</w:t>
            </w:r>
            <w:r w:rsidR="006808C0" w:rsidRPr="007815FA">
              <w:rPr>
                <w:rFonts w:ascii="Times New Roman" w:hAnsi="Times New Roman" w:cs="Times New Roman"/>
                <w:sz w:val="24"/>
                <w:szCs w:val="24"/>
              </w:rPr>
              <w:t>avukārt,</w:t>
            </w:r>
            <w:proofErr w:type="gramEnd"/>
            <w:r w:rsidR="006808C0" w:rsidRPr="007815FA">
              <w:rPr>
                <w:rFonts w:ascii="Times New Roman" w:hAnsi="Times New Roman" w:cs="Times New Roman"/>
                <w:sz w:val="24"/>
                <w:szCs w:val="24"/>
              </w:rPr>
              <w:t xml:space="preserve"> </w:t>
            </w:r>
            <w:r w:rsidR="00811E84" w:rsidRPr="007815FA">
              <w:rPr>
                <w:rFonts w:ascii="Times New Roman" w:hAnsi="Times New Roman" w:cs="Times New Roman"/>
                <w:sz w:val="24"/>
                <w:szCs w:val="24"/>
              </w:rPr>
              <w:t xml:space="preserve">četri minētie upju baseinu apgabali </w:t>
            </w:r>
            <w:r w:rsidR="006808C0" w:rsidRPr="007815FA">
              <w:rPr>
                <w:rFonts w:ascii="Times New Roman" w:hAnsi="Times New Roman" w:cs="Times New Roman"/>
                <w:sz w:val="24"/>
                <w:szCs w:val="24"/>
              </w:rPr>
              <w:t>iedalās divdesmit mazākos upju</w:t>
            </w:r>
            <w:r w:rsidR="00884228" w:rsidRPr="007815FA">
              <w:rPr>
                <w:rFonts w:ascii="Times New Roman" w:hAnsi="Times New Roman" w:cs="Times New Roman"/>
                <w:sz w:val="24"/>
                <w:szCs w:val="24"/>
              </w:rPr>
              <w:t xml:space="preserve"> </w:t>
            </w:r>
            <w:proofErr w:type="spellStart"/>
            <w:r w:rsidR="006808C0" w:rsidRPr="007815FA">
              <w:rPr>
                <w:rFonts w:ascii="Times New Roman" w:hAnsi="Times New Roman" w:cs="Times New Roman"/>
                <w:sz w:val="24"/>
                <w:szCs w:val="24"/>
              </w:rPr>
              <w:t>lielbaseinos</w:t>
            </w:r>
            <w:proofErr w:type="spellEnd"/>
            <w:r w:rsidR="006808C0" w:rsidRPr="007815FA">
              <w:rPr>
                <w:rFonts w:ascii="Times New Roman" w:hAnsi="Times New Roman" w:cs="Times New Roman"/>
                <w:sz w:val="24"/>
                <w:szCs w:val="24"/>
              </w:rPr>
              <w:t xml:space="preserve">. </w:t>
            </w:r>
            <w:proofErr w:type="spellStart"/>
            <w:r>
              <w:rPr>
                <w:rFonts w:ascii="Times New Roman" w:hAnsi="Times New Roman" w:cs="Times New Roman"/>
                <w:sz w:val="24"/>
                <w:szCs w:val="24"/>
              </w:rPr>
              <w:t>Lielbaseinu</w:t>
            </w:r>
            <w:proofErr w:type="spellEnd"/>
            <w:r>
              <w:rPr>
                <w:rFonts w:ascii="Times New Roman" w:hAnsi="Times New Roman" w:cs="Times New Roman"/>
                <w:sz w:val="24"/>
                <w:szCs w:val="24"/>
              </w:rPr>
              <w:t xml:space="preserve"> raksturojums un to kodi ir doti Ministru kabineta 2010. gada 30. marta noteikumos Nr. 318 “Noteikumi par ūdens saimniecisko iecirkņu klasifikatoru”. </w:t>
            </w:r>
          </w:p>
          <w:p w:rsidR="00E07E18" w:rsidRPr="007815FA" w:rsidRDefault="0021752C" w:rsidP="00BC5B9D">
            <w:pPr>
              <w:spacing w:after="0" w:line="240" w:lineRule="auto"/>
              <w:ind w:firstLine="371"/>
              <w:jc w:val="both"/>
              <w:rPr>
                <w:rFonts w:ascii="Times New Roman" w:hAnsi="Times New Roman" w:cs="Times New Roman"/>
                <w:sz w:val="24"/>
                <w:szCs w:val="24"/>
              </w:rPr>
            </w:pPr>
            <w:r>
              <w:rPr>
                <w:rFonts w:ascii="Times New Roman" w:hAnsi="Times New Roman" w:cs="Times New Roman"/>
                <w:sz w:val="24"/>
                <w:szCs w:val="24"/>
              </w:rPr>
              <w:t xml:space="preserve"> </w:t>
            </w:r>
            <w:r w:rsidR="006808C0" w:rsidRPr="007815FA">
              <w:rPr>
                <w:rFonts w:ascii="Times New Roman" w:hAnsi="Times New Roman" w:cs="Times New Roman"/>
                <w:sz w:val="24"/>
                <w:szCs w:val="24"/>
              </w:rPr>
              <w:t xml:space="preserve">Ūdenstilpju kodēšanai izmanto piecu ciparu kodu. Pirmie divi cipari (divas decimālās zīmes koda pirmajā un otrajā pozīcijā) norāda ūdenstilpes piederību upju baseinu apgabalā izdalītajam upju </w:t>
            </w:r>
            <w:proofErr w:type="spellStart"/>
            <w:r w:rsidR="006808C0" w:rsidRPr="007815FA">
              <w:rPr>
                <w:rFonts w:ascii="Times New Roman" w:hAnsi="Times New Roman" w:cs="Times New Roman"/>
                <w:sz w:val="24"/>
                <w:szCs w:val="24"/>
              </w:rPr>
              <w:t>lielbaseinam</w:t>
            </w:r>
            <w:proofErr w:type="spellEnd"/>
            <w:r w:rsidR="006808C0" w:rsidRPr="007815FA">
              <w:rPr>
                <w:rFonts w:ascii="Times New Roman" w:hAnsi="Times New Roman" w:cs="Times New Roman"/>
                <w:sz w:val="24"/>
                <w:szCs w:val="24"/>
              </w:rPr>
              <w:t xml:space="preserve">, pārējie trīs cipari (trīs decimālās zīmes koda trešajā līdz piektajā pozīcijā) ir ūdenstilpes nosacītais kārtas numurs attiecīgajā upju </w:t>
            </w:r>
            <w:proofErr w:type="spellStart"/>
            <w:r w:rsidR="006808C0" w:rsidRPr="007815FA">
              <w:rPr>
                <w:rFonts w:ascii="Times New Roman" w:hAnsi="Times New Roman" w:cs="Times New Roman"/>
                <w:sz w:val="24"/>
                <w:szCs w:val="24"/>
              </w:rPr>
              <w:t>lielbaseinā</w:t>
            </w:r>
            <w:proofErr w:type="spellEnd"/>
            <w:r w:rsidR="006808C0" w:rsidRPr="007815FA">
              <w:rPr>
                <w:rFonts w:ascii="Times New Roman" w:hAnsi="Times New Roman" w:cs="Times New Roman"/>
                <w:sz w:val="24"/>
                <w:szCs w:val="24"/>
              </w:rPr>
              <w:t>.</w:t>
            </w:r>
          </w:p>
          <w:p w:rsidR="006808C0" w:rsidRPr="007815FA" w:rsidRDefault="006808C0" w:rsidP="00BC5B9D">
            <w:pPr>
              <w:spacing w:after="0" w:line="240" w:lineRule="auto"/>
              <w:ind w:firstLine="371"/>
              <w:jc w:val="both"/>
              <w:rPr>
                <w:rFonts w:ascii="Times New Roman" w:hAnsi="Times New Roman" w:cs="Times New Roman"/>
                <w:sz w:val="24"/>
                <w:szCs w:val="24"/>
              </w:rPr>
            </w:pPr>
            <w:r w:rsidRPr="007815FA">
              <w:rPr>
                <w:rFonts w:ascii="Times New Roman" w:hAnsi="Times New Roman" w:cs="Times New Roman"/>
                <w:sz w:val="24"/>
                <w:szCs w:val="24"/>
              </w:rPr>
              <w:t>Ūdenstilpju viennozīmīgai identificēšanai nepietiek ar objekta nosaukumu,</w:t>
            </w:r>
            <w:r w:rsidR="00E07E18" w:rsidRPr="007815FA">
              <w:rPr>
                <w:rFonts w:ascii="Times New Roman" w:hAnsi="Times New Roman" w:cs="Times New Roman"/>
                <w:sz w:val="24"/>
                <w:szCs w:val="24"/>
              </w:rPr>
              <w:t xml:space="preserve"> </w:t>
            </w:r>
            <w:r w:rsidRPr="007815FA">
              <w:rPr>
                <w:rFonts w:ascii="Times New Roman" w:hAnsi="Times New Roman" w:cs="Times New Roman"/>
                <w:sz w:val="24"/>
                <w:szCs w:val="24"/>
              </w:rPr>
              <w:t>jo Latvijā ir daudz vienāda nosaukuma ezeru, tādēļ papildus tiek izmantota informācija par valsts administratīvā iedalījuma vienībām – republikas pilsētu vai novadu(-</w:t>
            </w:r>
            <w:proofErr w:type="spellStart"/>
            <w:r w:rsidRPr="007815FA">
              <w:rPr>
                <w:rFonts w:ascii="Times New Roman" w:hAnsi="Times New Roman" w:cs="Times New Roman"/>
                <w:sz w:val="24"/>
                <w:szCs w:val="24"/>
              </w:rPr>
              <w:t>iem</w:t>
            </w:r>
            <w:proofErr w:type="spellEnd"/>
            <w:r w:rsidRPr="007815FA">
              <w:rPr>
                <w:rFonts w:ascii="Times New Roman" w:hAnsi="Times New Roman" w:cs="Times New Roman"/>
                <w:sz w:val="24"/>
                <w:szCs w:val="24"/>
              </w:rPr>
              <w:t>),</w:t>
            </w:r>
            <w:r w:rsidR="00D86DEF" w:rsidRPr="007815FA">
              <w:rPr>
                <w:rFonts w:ascii="Times New Roman" w:hAnsi="Times New Roman" w:cs="Times New Roman"/>
                <w:sz w:val="24"/>
                <w:szCs w:val="24"/>
              </w:rPr>
              <w:t xml:space="preserve"> kurā (-</w:t>
            </w:r>
            <w:proofErr w:type="spellStart"/>
            <w:r w:rsidR="00D86DEF" w:rsidRPr="007815FA">
              <w:rPr>
                <w:rFonts w:ascii="Times New Roman" w:hAnsi="Times New Roman" w:cs="Times New Roman"/>
                <w:sz w:val="24"/>
                <w:szCs w:val="24"/>
              </w:rPr>
              <w:t>os</w:t>
            </w:r>
            <w:proofErr w:type="spellEnd"/>
            <w:r w:rsidR="00D86DEF" w:rsidRPr="007815FA">
              <w:rPr>
                <w:rFonts w:ascii="Times New Roman" w:hAnsi="Times New Roman" w:cs="Times New Roman"/>
                <w:sz w:val="24"/>
                <w:szCs w:val="24"/>
              </w:rPr>
              <w:t>) atrodas ūdenstilpe, kā arī ūdenstilpes nosacītā viduspunkta koordinātas.</w:t>
            </w:r>
          </w:p>
          <w:p w:rsidR="00F236DB" w:rsidRPr="007815FA" w:rsidRDefault="00811E84" w:rsidP="00F236DB">
            <w:pPr>
              <w:spacing w:after="0" w:line="240" w:lineRule="auto"/>
              <w:ind w:firstLine="403"/>
              <w:jc w:val="both"/>
              <w:rPr>
                <w:rFonts w:ascii="Times New Roman" w:hAnsi="Times New Roman" w:cs="Times New Roman"/>
                <w:sz w:val="24"/>
                <w:szCs w:val="24"/>
              </w:rPr>
            </w:pPr>
            <w:r w:rsidRPr="007815FA">
              <w:rPr>
                <w:rFonts w:ascii="Times New Roman" w:hAnsi="Times New Roman" w:cs="Times New Roman"/>
                <w:sz w:val="24"/>
                <w:szCs w:val="24"/>
              </w:rPr>
              <w:t>K</w:t>
            </w:r>
            <w:r w:rsidR="00F236DB" w:rsidRPr="007815FA">
              <w:rPr>
                <w:rFonts w:ascii="Times New Roman" w:hAnsi="Times New Roman" w:cs="Times New Roman"/>
                <w:sz w:val="24"/>
                <w:szCs w:val="24"/>
              </w:rPr>
              <w:t>lasifikator</w:t>
            </w:r>
            <w:r w:rsidR="00884228" w:rsidRPr="007815FA">
              <w:rPr>
                <w:rFonts w:ascii="Times New Roman" w:hAnsi="Times New Roman" w:cs="Times New Roman"/>
                <w:sz w:val="24"/>
                <w:szCs w:val="24"/>
              </w:rPr>
              <w:t>s ir papildināts ar</w:t>
            </w:r>
            <w:r w:rsidR="00831A0A" w:rsidRPr="007815FA">
              <w:rPr>
                <w:rFonts w:ascii="Times New Roman" w:hAnsi="Times New Roman" w:cs="Times New Roman"/>
                <w:sz w:val="24"/>
                <w:szCs w:val="24"/>
              </w:rPr>
              <w:t xml:space="preserve"> </w:t>
            </w:r>
            <w:r w:rsidR="00326A52" w:rsidRPr="007815FA">
              <w:rPr>
                <w:rFonts w:ascii="Times New Roman" w:hAnsi="Times New Roman" w:cs="Times New Roman"/>
                <w:sz w:val="24"/>
                <w:szCs w:val="24"/>
              </w:rPr>
              <w:t xml:space="preserve">Latvijas </w:t>
            </w:r>
            <w:r w:rsidR="004E7FB3" w:rsidRPr="007815FA">
              <w:rPr>
                <w:rFonts w:ascii="Times New Roman" w:hAnsi="Times New Roman" w:cs="Times New Roman"/>
                <w:sz w:val="24"/>
                <w:szCs w:val="24"/>
              </w:rPr>
              <w:t>Ģeotelpiskās informācijas aģentūras</w:t>
            </w:r>
            <w:r w:rsidR="001F5043" w:rsidRPr="007815FA">
              <w:rPr>
                <w:rFonts w:ascii="Times New Roman" w:hAnsi="Times New Roman" w:cs="Times New Roman"/>
                <w:sz w:val="24"/>
                <w:szCs w:val="24"/>
              </w:rPr>
              <w:t xml:space="preserve"> (turpmāk – LĢIA)</w:t>
            </w:r>
            <w:r w:rsidR="004E7FB3" w:rsidRPr="007815FA">
              <w:rPr>
                <w:rFonts w:ascii="Times New Roman" w:hAnsi="Times New Roman" w:cs="Times New Roman"/>
                <w:sz w:val="24"/>
                <w:szCs w:val="24"/>
              </w:rPr>
              <w:t xml:space="preserve"> uzturētajā </w:t>
            </w:r>
            <w:r w:rsidR="0081419C" w:rsidRPr="007815FA">
              <w:rPr>
                <w:rFonts w:ascii="Times New Roman" w:hAnsi="Times New Roman" w:cs="Times New Roman"/>
                <w:sz w:val="24"/>
                <w:szCs w:val="24"/>
              </w:rPr>
              <w:t>vietvārdu datubāzē</w:t>
            </w:r>
            <w:r w:rsidR="004E7FB3" w:rsidRPr="007815FA">
              <w:rPr>
                <w:rFonts w:ascii="Times New Roman" w:hAnsi="Times New Roman" w:cs="Times New Roman"/>
                <w:sz w:val="24"/>
                <w:szCs w:val="24"/>
              </w:rPr>
              <w:t xml:space="preserve"> (7.</w:t>
            </w:r>
            <w:r w:rsidR="00700A6A" w:rsidRPr="007815FA">
              <w:rPr>
                <w:rFonts w:ascii="Times New Roman" w:hAnsi="Times New Roman" w:cs="Times New Roman"/>
                <w:sz w:val="24"/>
                <w:szCs w:val="24"/>
              </w:rPr>
              <w:t xml:space="preserve"> </w:t>
            </w:r>
            <w:r w:rsidR="004E7FB3" w:rsidRPr="007815FA">
              <w:rPr>
                <w:rFonts w:ascii="Times New Roman" w:hAnsi="Times New Roman" w:cs="Times New Roman"/>
                <w:sz w:val="24"/>
                <w:szCs w:val="24"/>
              </w:rPr>
              <w:t>izdevums) pieejamo</w:t>
            </w:r>
            <w:r w:rsidR="0081419C" w:rsidRPr="007815FA">
              <w:rPr>
                <w:rFonts w:ascii="Times New Roman" w:hAnsi="Times New Roman" w:cs="Times New Roman"/>
                <w:sz w:val="24"/>
                <w:szCs w:val="24"/>
              </w:rPr>
              <w:t xml:space="preserve"> </w:t>
            </w:r>
            <w:r w:rsidR="001F5043" w:rsidRPr="007815FA">
              <w:rPr>
                <w:rFonts w:ascii="Times New Roman" w:hAnsi="Times New Roman" w:cs="Times New Roman"/>
                <w:sz w:val="24"/>
                <w:szCs w:val="24"/>
              </w:rPr>
              <w:t xml:space="preserve">aktuālo </w:t>
            </w:r>
            <w:r w:rsidR="0081419C" w:rsidRPr="007815FA">
              <w:rPr>
                <w:rFonts w:ascii="Times New Roman" w:hAnsi="Times New Roman" w:cs="Times New Roman"/>
                <w:sz w:val="24"/>
                <w:szCs w:val="24"/>
              </w:rPr>
              <w:t>informāciju</w:t>
            </w:r>
            <w:r w:rsidR="004E7FB3" w:rsidRPr="007815FA">
              <w:rPr>
                <w:rFonts w:ascii="Times New Roman" w:hAnsi="Times New Roman" w:cs="Times New Roman"/>
                <w:sz w:val="24"/>
                <w:szCs w:val="24"/>
              </w:rPr>
              <w:t xml:space="preserve"> </w:t>
            </w:r>
            <w:r w:rsidR="00831A0A" w:rsidRPr="007815FA">
              <w:rPr>
                <w:rFonts w:ascii="Times New Roman" w:hAnsi="Times New Roman" w:cs="Times New Roman"/>
                <w:sz w:val="24"/>
                <w:szCs w:val="24"/>
              </w:rPr>
              <w:t>par</w:t>
            </w:r>
            <w:r w:rsidR="00884228" w:rsidRPr="007815FA">
              <w:rPr>
                <w:rFonts w:ascii="Times New Roman" w:hAnsi="Times New Roman" w:cs="Times New Roman"/>
                <w:sz w:val="24"/>
                <w:szCs w:val="24"/>
              </w:rPr>
              <w:t xml:space="preserve"> ūdenstilpju</w:t>
            </w:r>
            <w:r w:rsidR="00831A0A" w:rsidRPr="007815FA">
              <w:rPr>
                <w:rFonts w:ascii="Times New Roman" w:hAnsi="Times New Roman" w:cs="Times New Roman"/>
                <w:sz w:val="24"/>
                <w:szCs w:val="24"/>
              </w:rPr>
              <w:t xml:space="preserve"> nosaukumiem</w:t>
            </w:r>
            <w:r w:rsidR="00884228" w:rsidRPr="007815FA">
              <w:rPr>
                <w:rFonts w:ascii="Times New Roman" w:hAnsi="Times New Roman" w:cs="Times New Roman"/>
                <w:sz w:val="24"/>
                <w:szCs w:val="24"/>
              </w:rPr>
              <w:t xml:space="preserve">, vienlaikus saglabājot </w:t>
            </w:r>
            <w:r w:rsidR="00911DBC" w:rsidRPr="007815FA">
              <w:rPr>
                <w:rFonts w:ascii="Times New Roman" w:hAnsi="Times New Roman" w:cs="Times New Roman"/>
                <w:sz w:val="24"/>
                <w:szCs w:val="24"/>
              </w:rPr>
              <w:t xml:space="preserve">pašreiz spēkā esošajā </w:t>
            </w:r>
            <w:r w:rsidR="00884228" w:rsidRPr="007815FA">
              <w:rPr>
                <w:rFonts w:ascii="Times New Roman" w:hAnsi="Times New Roman" w:cs="Times New Roman"/>
                <w:sz w:val="24"/>
                <w:szCs w:val="24"/>
              </w:rPr>
              <w:t>klasifikator</w:t>
            </w:r>
            <w:r w:rsidR="00911DBC" w:rsidRPr="007815FA">
              <w:rPr>
                <w:rFonts w:ascii="Times New Roman" w:hAnsi="Times New Roman" w:cs="Times New Roman"/>
                <w:sz w:val="24"/>
                <w:szCs w:val="24"/>
              </w:rPr>
              <w:t>ā</w:t>
            </w:r>
            <w:r w:rsidR="00326A52" w:rsidRPr="007815FA">
              <w:rPr>
                <w:rFonts w:ascii="Times New Roman" w:hAnsi="Times New Roman" w:cs="Times New Roman"/>
                <w:sz w:val="24"/>
                <w:szCs w:val="24"/>
              </w:rPr>
              <w:t xml:space="preserve"> </w:t>
            </w:r>
            <w:r w:rsidR="00911DBC" w:rsidRPr="007815FA">
              <w:rPr>
                <w:rFonts w:ascii="Times New Roman" w:hAnsi="Times New Roman" w:cs="Times New Roman"/>
                <w:sz w:val="24"/>
                <w:szCs w:val="24"/>
              </w:rPr>
              <w:t>ūdenstilpēm</w:t>
            </w:r>
            <w:r w:rsidR="00326A52" w:rsidRPr="007815FA">
              <w:rPr>
                <w:rFonts w:ascii="Times New Roman" w:hAnsi="Times New Roman" w:cs="Times New Roman"/>
                <w:sz w:val="24"/>
                <w:szCs w:val="24"/>
              </w:rPr>
              <w:t xml:space="preserve"> </w:t>
            </w:r>
            <w:r w:rsidR="00911DBC" w:rsidRPr="007815FA">
              <w:rPr>
                <w:rFonts w:ascii="Times New Roman" w:hAnsi="Times New Roman" w:cs="Times New Roman"/>
                <w:sz w:val="24"/>
                <w:szCs w:val="24"/>
              </w:rPr>
              <w:t xml:space="preserve">norādītos </w:t>
            </w:r>
            <w:r w:rsidR="00884228" w:rsidRPr="007815FA">
              <w:rPr>
                <w:rFonts w:ascii="Times New Roman" w:hAnsi="Times New Roman" w:cs="Times New Roman"/>
                <w:sz w:val="24"/>
                <w:szCs w:val="24"/>
              </w:rPr>
              <w:t>nosaukumus.</w:t>
            </w:r>
            <w:r w:rsidR="004E7FB3" w:rsidRPr="007815FA">
              <w:rPr>
                <w:rFonts w:ascii="Times New Roman" w:hAnsi="Times New Roman" w:cs="Times New Roman"/>
                <w:sz w:val="24"/>
                <w:szCs w:val="24"/>
              </w:rPr>
              <w:t xml:space="preserve"> Tas </w:t>
            </w:r>
            <w:r w:rsidR="001F5043" w:rsidRPr="007815FA">
              <w:rPr>
                <w:rFonts w:ascii="Times New Roman" w:hAnsi="Times New Roman" w:cs="Times New Roman"/>
                <w:sz w:val="24"/>
                <w:szCs w:val="24"/>
              </w:rPr>
              <w:t>nodrošin</w:t>
            </w:r>
            <w:r w:rsidRPr="007815FA">
              <w:rPr>
                <w:rFonts w:ascii="Times New Roman" w:hAnsi="Times New Roman" w:cs="Times New Roman"/>
                <w:sz w:val="24"/>
                <w:szCs w:val="24"/>
              </w:rPr>
              <w:t>ās</w:t>
            </w:r>
            <w:r w:rsidR="001F5043" w:rsidRPr="007815FA">
              <w:rPr>
                <w:rFonts w:ascii="Times New Roman" w:hAnsi="Times New Roman" w:cs="Times New Roman"/>
                <w:sz w:val="24"/>
                <w:szCs w:val="24"/>
              </w:rPr>
              <w:t xml:space="preserve"> izsekojamību </w:t>
            </w:r>
            <w:r w:rsidRPr="007815FA">
              <w:rPr>
                <w:rFonts w:ascii="Times New Roman" w:hAnsi="Times New Roman" w:cs="Times New Roman"/>
                <w:sz w:val="24"/>
                <w:szCs w:val="24"/>
              </w:rPr>
              <w:t>veiktajām</w:t>
            </w:r>
            <w:r w:rsidR="004E7FB3" w:rsidRPr="007815FA">
              <w:rPr>
                <w:rFonts w:ascii="Times New Roman" w:hAnsi="Times New Roman" w:cs="Times New Roman"/>
                <w:sz w:val="24"/>
                <w:szCs w:val="24"/>
              </w:rPr>
              <w:t xml:space="preserve"> izmaiņ</w:t>
            </w:r>
            <w:r w:rsidR="001F5043" w:rsidRPr="007815FA">
              <w:rPr>
                <w:rFonts w:ascii="Times New Roman" w:hAnsi="Times New Roman" w:cs="Times New Roman"/>
                <w:sz w:val="24"/>
                <w:szCs w:val="24"/>
              </w:rPr>
              <w:t>ām</w:t>
            </w:r>
            <w:r w:rsidR="004E7FB3" w:rsidRPr="007815FA">
              <w:rPr>
                <w:rFonts w:ascii="Times New Roman" w:hAnsi="Times New Roman" w:cs="Times New Roman"/>
                <w:sz w:val="24"/>
                <w:szCs w:val="24"/>
              </w:rPr>
              <w:t xml:space="preserve"> objektu nosaukumos</w:t>
            </w:r>
            <w:r w:rsidR="001F5043" w:rsidRPr="007815FA">
              <w:rPr>
                <w:rFonts w:ascii="Times New Roman" w:hAnsi="Times New Roman" w:cs="Times New Roman"/>
                <w:sz w:val="24"/>
                <w:szCs w:val="24"/>
              </w:rPr>
              <w:t>.</w:t>
            </w:r>
            <w:r w:rsidR="004E7FB3" w:rsidRPr="007815FA">
              <w:rPr>
                <w:rFonts w:ascii="Times New Roman" w:hAnsi="Times New Roman" w:cs="Times New Roman"/>
                <w:sz w:val="24"/>
                <w:szCs w:val="24"/>
              </w:rPr>
              <w:t xml:space="preserve"> </w:t>
            </w:r>
            <w:r w:rsidR="00260D41" w:rsidRPr="007815FA">
              <w:rPr>
                <w:rFonts w:ascii="Times New Roman" w:hAnsi="Times New Roman" w:cs="Times New Roman"/>
                <w:sz w:val="24"/>
                <w:szCs w:val="24"/>
              </w:rPr>
              <w:t xml:space="preserve"> </w:t>
            </w:r>
            <w:r w:rsidR="00884228" w:rsidRPr="007815FA">
              <w:rPr>
                <w:rFonts w:ascii="Times New Roman" w:hAnsi="Times New Roman" w:cs="Times New Roman"/>
                <w:sz w:val="24"/>
                <w:szCs w:val="24"/>
              </w:rPr>
              <w:t>Papildus</w:t>
            </w:r>
            <w:r w:rsidR="00260D41" w:rsidRPr="007815FA">
              <w:rPr>
                <w:rFonts w:ascii="Times New Roman" w:hAnsi="Times New Roman" w:cs="Times New Roman"/>
                <w:sz w:val="24"/>
                <w:szCs w:val="24"/>
              </w:rPr>
              <w:t xml:space="preserve"> tam</w:t>
            </w:r>
            <w:r w:rsidR="00326A52" w:rsidRPr="007815FA">
              <w:rPr>
                <w:rFonts w:ascii="Times New Roman" w:hAnsi="Times New Roman" w:cs="Times New Roman"/>
                <w:sz w:val="24"/>
                <w:szCs w:val="24"/>
              </w:rPr>
              <w:t xml:space="preserve"> daļai </w:t>
            </w:r>
            <w:r w:rsidRPr="007815FA">
              <w:rPr>
                <w:rFonts w:ascii="Times New Roman" w:hAnsi="Times New Roman" w:cs="Times New Roman"/>
                <w:sz w:val="24"/>
                <w:szCs w:val="24"/>
              </w:rPr>
              <w:t>ūdenstilpju</w:t>
            </w:r>
            <w:r w:rsidR="00326A52" w:rsidRPr="007815FA">
              <w:rPr>
                <w:rFonts w:ascii="Times New Roman" w:hAnsi="Times New Roman" w:cs="Times New Roman"/>
                <w:sz w:val="24"/>
                <w:szCs w:val="24"/>
              </w:rPr>
              <w:t xml:space="preserve"> ir norādīti</w:t>
            </w:r>
            <w:r w:rsidR="00260D41" w:rsidRPr="007815FA">
              <w:rPr>
                <w:rFonts w:ascii="Times New Roman" w:hAnsi="Times New Roman" w:cs="Times New Roman"/>
                <w:sz w:val="24"/>
                <w:szCs w:val="24"/>
              </w:rPr>
              <w:t xml:space="preserve"> oficiālie nosaukumi, par kuriem</w:t>
            </w:r>
            <w:r w:rsidR="001F5043" w:rsidRPr="007815FA">
              <w:rPr>
                <w:rFonts w:ascii="Times New Roman" w:hAnsi="Times New Roman" w:cs="Times New Roman"/>
                <w:sz w:val="24"/>
                <w:szCs w:val="24"/>
              </w:rPr>
              <w:t xml:space="preserve"> </w:t>
            </w:r>
            <w:r w:rsidR="001F5043" w:rsidRPr="002B2F96">
              <w:rPr>
                <w:rFonts w:ascii="Times New Roman" w:hAnsi="Times New Roman" w:cs="Times New Roman"/>
                <w:sz w:val="24"/>
                <w:szCs w:val="24"/>
              </w:rPr>
              <w:t>LĢIA</w:t>
            </w:r>
            <w:r w:rsidR="00260D41" w:rsidRPr="007815FA">
              <w:rPr>
                <w:rFonts w:ascii="Times New Roman" w:hAnsi="Times New Roman" w:cs="Times New Roman"/>
                <w:sz w:val="24"/>
                <w:szCs w:val="24"/>
              </w:rPr>
              <w:t xml:space="preserve"> ir saņēmusi Valsts valodas centra Vietvārdu apakškomisijas </w:t>
            </w:r>
            <w:r w:rsidR="001F5043" w:rsidRPr="007815FA">
              <w:rPr>
                <w:rFonts w:ascii="Times New Roman" w:hAnsi="Times New Roman" w:cs="Times New Roman"/>
                <w:sz w:val="24"/>
                <w:szCs w:val="24"/>
              </w:rPr>
              <w:t xml:space="preserve">(turpmāk – VVC) </w:t>
            </w:r>
            <w:r w:rsidR="00260D41" w:rsidRPr="007815FA">
              <w:rPr>
                <w:rFonts w:ascii="Times New Roman" w:hAnsi="Times New Roman" w:cs="Times New Roman"/>
                <w:sz w:val="24"/>
                <w:szCs w:val="24"/>
              </w:rPr>
              <w:t>atzinumu.</w:t>
            </w:r>
            <w:r w:rsidR="00326A52" w:rsidRPr="007815FA">
              <w:rPr>
                <w:rFonts w:ascii="Times New Roman" w:hAnsi="Times New Roman" w:cs="Times New Roman"/>
                <w:sz w:val="24"/>
                <w:szCs w:val="24"/>
              </w:rPr>
              <w:t xml:space="preserve"> </w:t>
            </w:r>
          </w:p>
          <w:p w:rsidR="00F236DB" w:rsidRPr="007815FA" w:rsidRDefault="00BC5B9D" w:rsidP="00C9184F">
            <w:pPr>
              <w:spacing w:line="240" w:lineRule="auto"/>
              <w:ind w:firstLine="403"/>
              <w:jc w:val="both"/>
              <w:rPr>
                <w:rFonts w:ascii="Times New Roman" w:eastAsia="Times New Roman" w:hAnsi="Times New Roman" w:cs="Times New Roman"/>
                <w:sz w:val="24"/>
                <w:szCs w:val="24"/>
                <w:lang w:eastAsia="lv-LV"/>
              </w:rPr>
            </w:pPr>
            <w:r w:rsidRPr="007815FA">
              <w:rPr>
                <w:rFonts w:ascii="Times New Roman" w:hAnsi="Times New Roman" w:cs="Times New Roman"/>
                <w:sz w:val="24"/>
                <w:szCs w:val="24"/>
              </w:rPr>
              <w:t>Klasifikatorā iekļautas ūdenstilpes neatkarīgi no tā, vai konkrētā ūdenstilpe ir privātpersonu īpašumā vai saskaņā ar atjaunotā Latvijas Republikas 1937.</w:t>
            </w:r>
            <w:r w:rsidR="00700A6A" w:rsidRPr="007815FA">
              <w:rPr>
                <w:rFonts w:ascii="Times New Roman" w:hAnsi="Times New Roman" w:cs="Times New Roman"/>
                <w:sz w:val="24"/>
                <w:szCs w:val="24"/>
              </w:rPr>
              <w:t xml:space="preserve"> </w:t>
            </w:r>
            <w:r w:rsidRPr="007815FA">
              <w:rPr>
                <w:rFonts w:ascii="Times New Roman" w:hAnsi="Times New Roman" w:cs="Times New Roman"/>
                <w:sz w:val="24"/>
                <w:szCs w:val="24"/>
              </w:rPr>
              <w:t xml:space="preserve">gada Civillikuma I pielikumu </w:t>
            </w:r>
            <w:r w:rsidR="00911DBC" w:rsidRPr="007815FA">
              <w:rPr>
                <w:rFonts w:ascii="Times New Roman" w:hAnsi="Times New Roman" w:cs="Times New Roman"/>
                <w:sz w:val="24"/>
                <w:szCs w:val="24"/>
              </w:rPr>
              <w:t xml:space="preserve">noteikta kā publiskā ūdenstilpe. </w:t>
            </w:r>
            <w:r w:rsidR="00C9184F" w:rsidRPr="007815FA">
              <w:rPr>
                <w:rFonts w:ascii="Times New Roman" w:hAnsi="Times New Roman" w:cs="Times New Roman"/>
                <w:sz w:val="24"/>
                <w:szCs w:val="24"/>
              </w:rPr>
              <w:t>Ezeriem, kas iekļauti</w:t>
            </w:r>
            <w:r w:rsidR="00911DBC" w:rsidRPr="007815FA">
              <w:rPr>
                <w:rFonts w:ascii="Times New Roman" w:hAnsi="Times New Roman" w:cs="Times New Roman"/>
                <w:sz w:val="24"/>
                <w:szCs w:val="24"/>
              </w:rPr>
              <w:t xml:space="preserve"> Civillikuma I </w:t>
            </w:r>
            <w:r w:rsidR="00C9184F" w:rsidRPr="007815FA">
              <w:rPr>
                <w:rFonts w:ascii="Times New Roman" w:hAnsi="Times New Roman" w:cs="Times New Roman"/>
                <w:sz w:val="24"/>
                <w:szCs w:val="24"/>
              </w:rPr>
              <w:t>vai</w:t>
            </w:r>
            <w:r w:rsidR="00911DBC" w:rsidRPr="007815FA">
              <w:rPr>
                <w:rFonts w:ascii="Times New Roman" w:hAnsi="Times New Roman" w:cs="Times New Roman"/>
                <w:sz w:val="24"/>
                <w:szCs w:val="24"/>
              </w:rPr>
              <w:t xml:space="preserve"> II pielikum</w:t>
            </w:r>
            <w:r w:rsidR="00C9184F" w:rsidRPr="007815FA">
              <w:rPr>
                <w:rFonts w:ascii="Times New Roman" w:hAnsi="Times New Roman" w:cs="Times New Roman"/>
                <w:sz w:val="24"/>
                <w:szCs w:val="24"/>
              </w:rPr>
              <w:t>ā</w:t>
            </w:r>
            <w:r w:rsidR="00911DBC" w:rsidRPr="007815FA">
              <w:rPr>
                <w:rFonts w:ascii="Times New Roman" w:hAnsi="Times New Roman" w:cs="Times New Roman"/>
                <w:sz w:val="24"/>
                <w:szCs w:val="24"/>
              </w:rPr>
              <w:t>,</w:t>
            </w:r>
            <w:r w:rsidR="00C9184F" w:rsidRPr="007815FA">
              <w:rPr>
                <w:rFonts w:ascii="Times New Roman" w:hAnsi="Times New Roman" w:cs="Times New Roman"/>
                <w:sz w:val="24"/>
                <w:szCs w:val="24"/>
              </w:rPr>
              <w:t xml:space="preserve"> </w:t>
            </w:r>
            <w:r w:rsidR="00911DBC" w:rsidRPr="007815FA">
              <w:rPr>
                <w:rFonts w:ascii="Times New Roman" w:hAnsi="Times New Roman" w:cs="Times New Roman"/>
                <w:sz w:val="24"/>
                <w:szCs w:val="24"/>
              </w:rPr>
              <w:t>norād</w:t>
            </w:r>
            <w:r w:rsidR="007815FA" w:rsidRPr="007815FA">
              <w:rPr>
                <w:rFonts w:ascii="Times New Roman" w:hAnsi="Times New Roman" w:cs="Times New Roman"/>
                <w:sz w:val="24"/>
                <w:szCs w:val="24"/>
              </w:rPr>
              <w:t>īt</w:t>
            </w:r>
            <w:r w:rsidR="00C9184F" w:rsidRPr="007815FA">
              <w:rPr>
                <w:rFonts w:ascii="Times New Roman" w:hAnsi="Times New Roman" w:cs="Times New Roman"/>
                <w:sz w:val="24"/>
                <w:szCs w:val="24"/>
              </w:rPr>
              <w:t>i</w:t>
            </w:r>
            <w:r w:rsidR="00911DBC" w:rsidRPr="007815FA">
              <w:rPr>
                <w:rFonts w:ascii="Times New Roman" w:hAnsi="Times New Roman" w:cs="Times New Roman"/>
                <w:sz w:val="24"/>
                <w:szCs w:val="24"/>
              </w:rPr>
              <w:t xml:space="preserve"> </w:t>
            </w:r>
            <w:r w:rsidR="00C9184F" w:rsidRPr="007815FA">
              <w:rPr>
                <w:rFonts w:ascii="Times New Roman" w:hAnsi="Times New Roman" w:cs="Times New Roman"/>
                <w:sz w:val="24"/>
                <w:szCs w:val="24"/>
              </w:rPr>
              <w:t xml:space="preserve">minētā likuma pielikumos dotie nosaukumi. </w:t>
            </w:r>
          </w:p>
        </w:tc>
      </w:tr>
      <w:tr w:rsidR="007815FA" w:rsidRPr="007815FA"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7815FA" w:rsidRDefault="00BC5B9D"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Nav</w:t>
            </w:r>
          </w:p>
        </w:tc>
      </w:tr>
      <w:tr w:rsidR="007815FA" w:rsidRPr="007815FA" w:rsidTr="00894C55">
        <w:tc>
          <w:tcPr>
            <w:tcW w:w="2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lastRenderedPageBreak/>
              <w:t>4.</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1F5043" w:rsidRPr="007815FA" w:rsidRDefault="00811E84" w:rsidP="001F5043">
            <w:pPr>
              <w:spacing w:after="0" w:line="240" w:lineRule="auto"/>
              <w:jc w:val="both"/>
              <w:rPr>
                <w:rFonts w:ascii="Times New Roman" w:hAnsi="Times New Roman" w:cs="Times New Roman"/>
                <w:sz w:val="24"/>
                <w:szCs w:val="24"/>
              </w:rPr>
            </w:pPr>
            <w:r w:rsidRPr="007815FA">
              <w:rPr>
                <w:rFonts w:ascii="Times New Roman" w:hAnsi="Times New Roman" w:cs="Times New Roman"/>
                <w:sz w:val="24"/>
                <w:szCs w:val="24"/>
              </w:rPr>
              <w:t>K</w:t>
            </w:r>
            <w:r w:rsidR="001F5043" w:rsidRPr="007815FA">
              <w:rPr>
                <w:rFonts w:ascii="Times New Roman" w:hAnsi="Times New Roman" w:cs="Times New Roman"/>
                <w:sz w:val="24"/>
                <w:szCs w:val="24"/>
              </w:rPr>
              <w:t xml:space="preserve">opš 2012. gada 10. janvāra </w:t>
            </w:r>
            <w:r w:rsidRPr="007815FA">
              <w:rPr>
                <w:rFonts w:ascii="Times New Roman" w:hAnsi="Times New Roman" w:cs="Times New Roman"/>
                <w:sz w:val="24"/>
                <w:szCs w:val="24"/>
              </w:rPr>
              <w:t xml:space="preserve">LĢIA </w:t>
            </w:r>
            <w:r w:rsidR="001F5043" w:rsidRPr="007815FA">
              <w:rPr>
                <w:rFonts w:ascii="Times New Roman" w:hAnsi="Times New Roman" w:cs="Times New Roman"/>
                <w:sz w:val="24"/>
                <w:szCs w:val="24"/>
              </w:rPr>
              <w:t xml:space="preserve">ir uzsākusi oficiālo vietvārdu un oficiālo </w:t>
            </w:r>
            <w:proofErr w:type="spellStart"/>
            <w:r w:rsidR="001F5043" w:rsidRPr="007815FA">
              <w:rPr>
                <w:rFonts w:ascii="Times New Roman" w:hAnsi="Times New Roman" w:cs="Times New Roman"/>
                <w:sz w:val="24"/>
                <w:szCs w:val="24"/>
              </w:rPr>
              <w:t>paralēlnosaukumu</w:t>
            </w:r>
            <w:proofErr w:type="spellEnd"/>
            <w:r w:rsidR="001F5043" w:rsidRPr="007815FA">
              <w:rPr>
                <w:rFonts w:ascii="Times New Roman" w:hAnsi="Times New Roman" w:cs="Times New Roman"/>
                <w:sz w:val="24"/>
                <w:szCs w:val="24"/>
              </w:rPr>
              <w:t xml:space="preserve"> piešķiršanu dabas objektiem, pamatojoties uz Valsts valodas centra atzinumiem. Oficiālie vietvārdi nepieciešami, lai nodrošinātu dabas objektu viennozīmīgu identifikāciju, nosakot konkrētu nosaukumu un tā pieraksta formu lietošanai oficiālajā saziņā, dokumentos, publiskā informācijā, normatīvajos aktos, kartēs (jo daudziem Latvijas dabas objektiem ir līdz 10 un pat vairāk dažādu nosaukumu un nosaukumu variantu). Šobrīd VVC atzinums ir sniegts par 212 dabas objektiem, tai skaitā par 31 ezera nosaukum</w:t>
            </w:r>
            <w:r w:rsidR="00911DBC" w:rsidRPr="007815FA">
              <w:rPr>
                <w:rFonts w:ascii="Times New Roman" w:hAnsi="Times New Roman" w:cs="Times New Roman"/>
                <w:sz w:val="24"/>
                <w:szCs w:val="24"/>
              </w:rPr>
              <w:t>u</w:t>
            </w:r>
            <w:r w:rsidR="001F5043" w:rsidRPr="007815FA">
              <w:rPr>
                <w:rFonts w:ascii="Times New Roman" w:hAnsi="Times New Roman" w:cs="Times New Roman"/>
                <w:sz w:val="24"/>
                <w:szCs w:val="24"/>
              </w:rPr>
              <w:t>.</w:t>
            </w:r>
          </w:p>
          <w:p w:rsidR="00894C55" w:rsidRPr="007815FA" w:rsidRDefault="00894C55" w:rsidP="00F57B0C">
            <w:pPr>
              <w:spacing w:before="100" w:beforeAutospacing="1" w:after="100" w:afterAutospacing="1" w:line="293" w:lineRule="atLeast"/>
              <w:rPr>
                <w:rFonts w:ascii="Times New Roman" w:eastAsia="Times New Roman" w:hAnsi="Times New Roman" w:cs="Times New Roman"/>
                <w:sz w:val="24"/>
                <w:szCs w:val="24"/>
                <w:lang w:eastAsia="lv-LV"/>
              </w:rPr>
            </w:pPr>
          </w:p>
        </w:tc>
      </w:tr>
    </w:tbl>
    <w:p w:rsidR="00894C55" w:rsidRPr="007815FA"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827"/>
        <w:gridCol w:w="5836"/>
      </w:tblGrid>
      <w:tr w:rsidR="007815FA" w:rsidRPr="007815FA" w:rsidTr="00894C55">
        <w:trPr>
          <w:trHeight w:val="44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7815FA" w:rsidRDefault="00894C55" w:rsidP="0050178F">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7815FA">
              <w:rPr>
                <w:rFonts w:ascii="Times New Roman" w:eastAsia="Times New Roman" w:hAnsi="Times New Roman" w:cs="Times New Roman"/>
                <w:b/>
                <w:bCs/>
                <w:sz w:val="24"/>
                <w:szCs w:val="24"/>
                <w:lang w:eastAsia="lv-LV"/>
              </w:rPr>
              <w:t>II.</w:t>
            </w:r>
            <w:r w:rsidR="0050178F" w:rsidRPr="007815FA">
              <w:rPr>
                <w:rFonts w:ascii="Times New Roman" w:eastAsia="Times New Roman" w:hAnsi="Times New Roman" w:cs="Times New Roman"/>
                <w:b/>
                <w:bCs/>
                <w:sz w:val="24"/>
                <w:szCs w:val="24"/>
                <w:lang w:eastAsia="lv-LV"/>
              </w:rPr>
              <w:t> </w:t>
            </w:r>
            <w:r w:rsidRPr="007815FA">
              <w:rPr>
                <w:rFonts w:ascii="Times New Roman" w:eastAsia="Times New Roman" w:hAnsi="Times New Roman" w:cs="Times New Roman"/>
                <w:b/>
                <w:bCs/>
                <w:sz w:val="24"/>
                <w:szCs w:val="24"/>
                <w:lang w:eastAsia="lv-LV"/>
              </w:rPr>
              <w:t>Tiesību akta projekta ietekme uz sabiedrību, tautsaimniecības attīstību un administratīvo slogu</w:t>
            </w:r>
          </w:p>
        </w:tc>
      </w:tr>
      <w:tr w:rsidR="007815FA" w:rsidRPr="007815FA"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rsidR="00BC5B9D" w:rsidRPr="007815FA" w:rsidRDefault="00BC5B9D" w:rsidP="00642034">
            <w:pPr>
              <w:spacing w:after="0" w:line="240" w:lineRule="auto"/>
              <w:jc w:val="both"/>
              <w:rPr>
                <w:rFonts w:ascii="Times New Roman" w:hAnsi="Times New Roman" w:cs="Times New Roman"/>
                <w:sz w:val="24"/>
                <w:szCs w:val="24"/>
              </w:rPr>
            </w:pPr>
            <w:r w:rsidRPr="007815FA">
              <w:rPr>
                <w:rFonts w:ascii="Times New Roman" w:hAnsi="Times New Roman" w:cs="Times New Roman"/>
                <w:sz w:val="24"/>
                <w:szCs w:val="24"/>
              </w:rPr>
              <w:t>1.Valsts vides dienests, valsts sabiedrība ar ierobežotu atbildību „Latvijas Vides, ģeoloģijas un meteoroloģijas centrs”;</w:t>
            </w:r>
          </w:p>
          <w:p w:rsidR="00894C55" w:rsidRPr="007815FA" w:rsidRDefault="00BC5B9D" w:rsidP="00BC5B9D">
            <w:pPr>
              <w:spacing w:after="0" w:line="240" w:lineRule="auto"/>
              <w:rPr>
                <w:rFonts w:ascii="Times New Roman" w:hAnsi="Times New Roman" w:cs="Times New Roman"/>
                <w:sz w:val="24"/>
                <w:szCs w:val="24"/>
              </w:rPr>
            </w:pPr>
            <w:r w:rsidRPr="007815FA">
              <w:rPr>
                <w:rFonts w:ascii="Times New Roman" w:hAnsi="Times New Roman" w:cs="Times New Roman"/>
                <w:sz w:val="24"/>
                <w:szCs w:val="24"/>
              </w:rPr>
              <w:t>2. Latvijā kopumā ir apmēram 1</w:t>
            </w:r>
            <w:r w:rsidR="00642034" w:rsidRPr="007815FA">
              <w:rPr>
                <w:rFonts w:ascii="Times New Roman" w:hAnsi="Times New Roman" w:cs="Times New Roman"/>
                <w:sz w:val="24"/>
                <w:szCs w:val="24"/>
              </w:rPr>
              <w:t>7</w:t>
            </w:r>
            <w:r w:rsidRPr="007815FA">
              <w:rPr>
                <w:rFonts w:ascii="Times New Roman" w:hAnsi="Times New Roman" w:cs="Times New Roman"/>
                <w:sz w:val="24"/>
                <w:szCs w:val="24"/>
              </w:rPr>
              <w:t xml:space="preserve">00 ūdens resursu lietotāji, kuriem saskaņā ar normatīvo </w:t>
            </w:r>
            <w:smartTag w:uri="schemas-tilde-lv/tildestengine" w:element="veidnes">
              <w:smartTagPr>
                <w:attr w:name="text" w:val="aktu"/>
                <w:attr w:name="id" w:val="-1"/>
                <w:attr w:name="baseform" w:val="akt|s"/>
              </w:smartTagPr>
              <w:r w:rsidRPr="007815FA">
                <w:rPr>
                  <w:rFonts w:ascii="Times New Roman" w:hAnsi="Times New Roman" w:cs="Times New Roman"/>
                  <w:sz w:val="24"/>
                  <w:szCs w:val="24"/>
                </w:rPr>
                <w:t>aktu</w:t>
              </w:r>
            </w:smartTag>
            <w:r w:rsidRPr="007815FA">
              <w:rPr>
                <w:rFonts w:ascii="Times New Roman" w:hAnsi="Times New Roman" w:cs="Times New Roman"/>
                <w:sz w:val="24"/>
                <w:szCs w:val="24"/>
              </w:rPr>
              <w:t xml:space="preserve"> prasībām ir jāsaņem atļauja ūdens resursus ietekmējošu darbību veikšanai un jāsniedz valsts statistikas atskaite par ūdens resursu lietošanu.</w:t>
            </w:r>
          </w:p>
          <w:p w:rsidR="00411879" w:rsidRPr="007815FA" w:rsidRDefault="00411879" w:rsidP="00334A23">
            <w:pPr>
              <w:spacing w:after="0" w:line="240" w:lineRule="auto"/>
              <w:jc w:val="both"/>
              <w:rPr>
                <w:rFonts w:ascii="Times New Roman" w:eastAsia="Times New Roman" w:hAnsi="Times New Roman" w:cs="Times New Roman"/>
                <w:sz w:val="24"/>
                <w:szCs w:val="24"/>
                <w:lang w:eastAsia="lv-LV"/>
              </w:rPr>
            </w:pPr>
            <w:r w:rsidRPr="007815FA">
              <w:rPr>
                <w:rFonts w:ascii="Times New Roman" w:hAnsi="Times New Roman" w:cs="Times New Roman"/>
                <w:sz w:val="24"/>
                <w:szCs w:val="24"/>
              </w:rPr>
              <w:t>3.Ūdeņu stāvokļa vērtēšanas eksperti, dabas aizsardzības plānu izstrādātāji un lietotāji, ūdens objektu</w:t>
            </w:r>
            <w:proofErr w:type="gramStart"/>
            <w:r w:rsidRPr="007815FA">
              <w:rPr>
                <w:rFonts w:ascii="Times New Roman" w:hAnsi="Times New Roman" w:cs="Times New Roman"/>
                <w:sz w:val="24"/>
                <w:szCs w:val="24"/>
              </w:rPr>
              <w:t xml:space="preserve">  </w:t>
            </w:r>
            <w:proofErr w:type="gramEnd"/>
            <w:r w:rsidRPr="007815FA">
              <w:rPr>
                <w:rFonts w:ascii="Times New Roman" w:hAnsi="Times New Roman" w:cs="Times New Roman"/>
                <w:sz w:val="24"/>
                <w:szCs w:val="24"/>
              </w:rPr>
              <w:t xml:space="preserve">apsaimniekošanas plānu izstrādātāji un lietotāji. </w:t>
            </w:r>
            <w:r w:rsidR="00334A23">
              <w:rPr>
                <w:rFonts w:ascii="Times New Roman" w:hAnsi="Times New Roman" w:cs="Times New Roman"/>
                <w:sz w:val="24"/>
                <w:szCs w:val="24"/>
              </w:rPr>
              <w:t>N</w:t>
            </w:r>
            <w:r w:rsidRPr="007815FA">
              <w:rPr>
                <w:rFonts w:ascii="Times New Roman" w:hAnsi="Times New Roman" w:cs="Times New Roman"/>
                <w:sz w:val="24"/>
                <w:szCs w:val="24"/>
              </w:rPr>
              <w:t>oteikumu projekts neparedz ierobežojumus klasifikatora kodu pielietošanai. Tos iespējams izmantot jebkurai sabiedrības grupai, publiskai vai privātai personai specifisku mērķu sasniegšanai.</w:t>
            </w:r>
          </w:p>
        </w:tc>
      </w:tr>
      <w:tr w:rsidR="007815FA" w:rsidRPr="007815FA"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7815FA" w:rsidRDefault="00EC64E1" w:rsidP="00EC64E1">
            <w:pPr>
              <w:spacing w:after="0" w:line="240" w:lineRule="auto"/>
              <w:jc w:val="both"/>
              <w:rPr>
                <w:rFonts w:ascii="Times New Roman" w:eastAsia="Times New Roman" w:hAnsi="Times New Roman" w:cs="Times New Roman"/>
                <w:sz w:val="24"/>
                <w:szCs w:val="24"/>
                <w:lang w:eastAsia="lv-LV"/>
              </w:rPr>
            </w:pPr>
            <w:r w:rsidRPr="007815FA">
              <w:rPr>
                <w:rFonts w:ascii="Times New Roman" w:hAnsi="Times New Roman" w:cs="Times New Roman"/>
                <w:sz w:val="24"/>
                <w:szCs w:val="24"/>
              </w:rPr>
              <w:t>Fiziskām un juridiskām personām projekta tiesiskais regulējums nemaina tiesības un pienākumus, kā arī veicamās darbības.</w:t>
            </w:r>
          </w:p>
        </w:tc>
      </w:tr>
      <w:tr w:rsidR="007815FA" w:rsidRPr="007815FA"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7815FA" w:rsidRDefault="00EC64E1" w:rsidP="00894C55">
            <w:pPr>
              <w:spacing w:after="0" w:line="240" w:lineRule="auto"/>
              <w:rPr>
                <w:rFonts w:ascii="Times New Roman" w:eastAsia="Times New Roman" w:hAnsi="Times New Roman" w:cs="Times New Roman"/>
                <w:sz w:val="24"/>
                <w:szCs w:val="24"/>
                <w:lang w:eastAsia="lv-LV"/>
              </w:rPr>
            </w:pPr>
            <w:r w:rsidRPr="007815FA">
              <w:rPr>
                <w:rFonts w:ascii="Times New Roman" w:hAnsi="Times New Roman" w:cs="Times New Roman"/>
                <w:sz w:val="24"/>
                <w:szCs w:val="24"/>
              </w:rPr>
              <w:t>Projekts šo jomu neskar</w:t>
            </w:r>
          </w:p>
        </w:tc>
      </w:tr>
      <w:tr w:rsidR="00894C55" w:rsidRPr="007815FA" w:rsidTr="00894C55">
        <w:trPr>
          <w:trHeight w:val="276"/>
        </w:trPr>
        <w:tc>
          <w:tcPr>
            <w:tcW w:w="2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7815FA" w:rsidRDefault="001F5043" w:rsidP="00F57B0C">
            <w:pPr>
              <w:spacing w:before="100" w:beforeAutospacing="1" w:after="100" w:afterAutospacing="1" w:line="293" w:lineRule="atLeast"/>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nav</w:t>
            </w:r>
          </w:p>
        </w:tc>
      </w:tr>
    </w:tbl>
    <w:p w:rsidR="00894C55" w:rsidRPr="007815FA"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736"/>
        <w:gridCol w:w="5927"/>
      </w:tblGrid>
      <w:tr w:rsidR="007815FA" w:rsidRPr="007815FA" w:rsidTr="00894C55">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7815FA" w:rsidRDefault="00894C55" w:rsidP="00816C11">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7815FA">
              <w:rPr>
                <w:rFonts w:ascii="Times New Roman" w:eastAsia="Times New Roman" w:hAnsi="Times New Roman" w:cs="Times New Roman"/>
                <w:b/>
                <w:bCs/>
                <w:sz w:val="24"/>
                <w:szCs w:val="24"/>
                <w:lang w:eastAsia="lv-LV"/>
              </w:rPr>
              <w:t>VI.</w:t>
            </w:r>
            <w:r w:rsidR="00816C11" w:rsidRPr="007815FA">
              <w:rPr>
                <w:rFonts w:ascii="Times New Roman" w:eastAsia="Times New Roman" w:hAnsi="Times New Roman" w:cs="Times New Roman"/>
                <w:b/>
                <w:bCs/>
                <w:sz w:val="24"/>
                <w:szCs w:val="24"/>
                <w:lang w:eastAsia="lv-LV"/>
              </w:rPr>
              <w:t> </w:t>
            </w:r>
            <w:r w:rsidRPr="007815FA">
              <w:rPr>
                <w:rFonts w:ascii="Times New Roman" w:eastAsia="Times New Roman" w:hAnsi="Times New Roman" w:cs="Times New Roman"/>
                <w:b/>
                <w:bCs/>
                <w:sz w:val="24"/>
                <w:szCs w:val="24"/>
                <w:lang w:eastAsia="lv-LV"/>
              </w:rPr>
              <w:t>Sabiedrības līdzdalība un komunikācijas aktivitātes</w:t>
            </w:r>
          </w:p>
        </w:tc>
      </w:tr>
      <w:tr w:rsidR="007815FA" w:rsidRPr="007815FA" w:rsidTr="00894C55">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BE32CA">
            <w:pPr>
              <w:spacing w:line="240" w:lineRule="auto"/>
              <w:ind w:left="57" w:right="57"/>
              <w:jc w:val="both"/>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Saskaņā ar Ministru kabineta 2009. gada 25. augusta noteikumu Nr. 970 „Sabiedrības līdzdalības kārtība attīstības plānošanas procesā” 7.4.</w:t>
            </w:r>
            <w:r w:rsidRPr="007815FA">
              <w:rPr>
                <w:rFonts w:ascii="Times New Roman" w:eastAsia="Times New Roman" w:hAnsi="Times New Roman" w:cs="Times New Roman"/>
                <w:sz w:val="24"/>
                <w:szCs w:val="24"/>
                <w:vertAlign w:val="superscript"/>
                <w:lang w:eastAsia="lv-LV"/>
              </w:rPr>
              <w:t>1</w:t>
            </w:r>
            <w:r w:rsidRPr="007815FA">
              <w:rPr>
                <w:rFonts w:ascii="Times New Roman" w:eastAsia="Times New Roman" w:hAnsi="Times New Roman" w:cs="Times New Roman"/>
                <w:sz w:val="24"/>
                <w:szCs w:val="24"/>
                <w:lang w:eastAsia="lv-LV"/>
              </w:rPr>
              <w:t xml:space="preserve"> apakšpunktu sabiedrības pārstāvji ir aicināti līdzdarboties, rakstiski sniedzot viedokli par noteikumu projektu tā izstrādes stadijā. Sabiedrības pārstāvji ir informēti par iespēju līdzdarboties, </w:t>
            </w:r>
            <w:bookmarkStart w:id="0" w:name="_GoBack"/>
            <w:bookmarkEnd w:id="0"/>
            <w:r w:rsidRPr="007815FA">
              <w:rPr>
                <w:rFonts w:ascii="Times New Roman" w:eastAsia="Times New Roman" w:hAnsi="Times New Roman" w:cs="Times New Roman"/>
                <w:sz w:val="24"/>
                <w:szCs w:val="24"/>
                <w:lang w:eastAsia="lv-LV"/>
              </w:rPr>
              <w:t>publicējot paziņojumu par līdzdalības procesu VARAM tīmekļa vietnē.</w:t>
            </w:r>
          </w:p>
        </w:tc>
      </w:tr>
      <w:tr w:rsidR="007815FA" w:rsidRPr="007815FA" w:rsidTr="00894C55">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lastRenderedPageBreak/>
              <w:t>2.</w:t>
            </w:r>
          </w:p>
        </w:tc>
        <w:tc>
          <w:tcPr>
            <w:tcW w:w="150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017E0F">
            <w:pPr>
              <w:spacing w:after="0" w:line="240" w:lineRule="auto"/>
              <w:ind w:left="113" w:right="113"/>
              <w:jc w:val="both"/>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Projekts sabiedriskai apspriešanai tika publicēts VARAM tīmekļa vietnē 2017. gada 13. </w:t>
            </w:r>
            <w:r w:rsidR="00017E0F" w:rsidRPr="007815FA">
              <w:rPr>
                <w:rFonts w:ascii="Times New Roman" w:eastAsia="Times New Roman" w:hAnsi="Times New Roman" w:cs="Times New Roman"/>
                <w:sz w:val="24"/>
                <w:szCs w:val="24"/>
                <w:lang w:eastAsia="lv-LV"/>
              </w:rPr>
              <w:t>m</w:t>
            </w:r>
            <w:r w:rsidRPr="007815FA">
              <w:rPr>
                <w:rFonts w:ascii="Times New Roman" w:eastAsia="Times New Roman" w:hAnsi="Times New Roman" w:cs="Times New Roman"/>
                <w:sz w:val="24"/>
                <w:szCs w:val="24"/>
                <w:lang w:eastAsia="lv-LV"/>
              </w:rPr>
              <w:t xml:space="preserve">artā. </w:t>
            </w:r>
          </w:p>
        </w:tc>
      </w:tr>
      <w:tr w:rsidR="007815FA" w:rsidRPr="007815FA"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BE32CA">
            <w:pPr>
              <w:spacing w:after="0" w:line="240" w:lineRule="auto"/>
              <w:ind w:left="113" w:right="113"/>
              <w:jc w:val="both"/>
              <w:rPr>
                <w:rFonts w:ascii="Calibri" w:eastAsia="Calibri" w:hAnsi="Calibri" w:cs="Times New Roman"/>
                <w:sz w:val="24"/>
                <w:szCs w:val="24"/>
                <w:lang w:eastAsia="lv-LV"/>
              </w:rPr>
            </w:pPr>
          </w:p>
        </w:tc>
      </w:tr>
      <w:tr w:rsidR="00EC64E1" w:rsidRPr="007815FA"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EC64E1" w:rsidRPr="007815FA" w:rsidRDefault="00EC64E1" w:rsidP="00211D27">
            <w:pPr>
              <w:spacing w:beforeAutospacing="1" w:after="0" w:afterAutospacing="1" w:line="240" w:lineRule="auto"/>
              <w:ind w:left="113" w:right="113"/>
              <w:jc w:val="both"/>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Nav</w:t>
            </w:r>
          </w:p>
        </w:tc>
      </w:tr>
    </w:tbl>
    <w:p w:rsidR="00894C55" w:rsidRPr="007815FA" w:rsidRDefault="00894C55" w:rsidP="00894C55">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3465"/>
        <w:gridCol w:w="5198"/>
      </w:tblGrid>
      <w:tr w:rsidR="007815FA" w:rsidRPr="007815FA" w:rsidTr="00894C55">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7815FA" w:rsidRDefault="00894C55" w:rsidP="00816C11">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7815FA">
              <w:rPr>
                <w:rFonts w:ascii="Times New Roman" w:eastAsia="Times New Roman" w:hAnsi="Times New Roman" w:cs="Times New Roman"/>
                <w:b/>
                <w:bCs/>
                <w:sz w:val="24"/>
                <w:szCs w:val="24"/>
                <w:lang w:eastAsia="lv-LV"/>
              </w:rPr>
              <w:t>VII.</w:t>
            </w:r>
            <w:r w:rsidR="00816C11" w:rsidRPr="007815FA">
              <w:rPr>
                <w:rFonts w:ascii="Times New Roman" w:eastAsia="Times New Roman" w:hAnsi="Times New Roman" w:cs="Times New Roman"/>
                <w:b/>
                <w:bCs/>
                <w:sz w:val="24"/>
                <w:szCs w:val="24"/>
                <w:lang w:eastAsia="lv-LV"/>
              </w:rPr>
              <w:t> </w:t>
            </w:r>
            <w:r w:rsidRPr="007815FA">
              <w:rPr>
                <w:rFonts w:ascii="Times New Roman" w:eastAsia="Times New Roman" w:hAnsi="Times New Roman" w:cs="Times New Roman"/>
                <w:b/>
                <w:bCs/>
                <w:sz w:val="24"/>
                <w:szCs w:val="24"/>
                <w:lang w:eastAsia="lv-LV"/>
              </w:rPr>
              <w:t>Tiesību akta projekta izpildes nodrošināšana un tās ietekme uz institūcijām</w:t>
            </w:r>
          </w:p>
        </w:tc>
      </w:tr>
      <w:tr w:rsidR="007815FA" w:rsidRPr="007815FA" w:rsidTr="00894C55">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1.</w:t>
            </w:r>
          </w:p>
        </w:tc>
        <w:tc>
          <w:tcPr>
            <w:tcW w:w="190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rsidR="002B2F96" w:rsidRDefault="002B2F96" w:rsidP="00017E0F">
            <w:pPr>
              <w:spacing w:after="0" w:line="240" w:lineRule="auto"/>
              <w:rPr>
                <w:rFonts w:ascii="Times New Roman" w:hAnsi="Times New Roman"/>
                <w:sz w:val="24"/>
                <w:szCs w:val="24"/>
              </w:rPr>
            </w:pPr>
            <w:r>
              <w:rPr>
                <w:rFonts w:ascii="Times New Roman" w:hAnsi="Times New Roman"/>
                <w:sz w:val="24"/>
                <w:szCs w:val="24"/>
              </w:rPr>
              <w:t>1.</w:t>
            </w:r>
            <w:r w:rsidR="00017E0F" w:rsidRPr="007815FA">
              <w:rPr>
                <w:rFonts w:ascii="Times New Roman" w:hAnsi="Times New Roman"/>
                <w:sz w:val="24"/>
                <w:szCs w:val="24"/>
              </w:rPr>
              <w:t xml:space="preserve">Valsts vides dienests, </w:t>
            </w:r>
          </w:p>
          <w:p w:rsidR="00894C55" w:rsidRPr="007815FA" w:rsidRDefault="002B2F96" w:rsidP="00017E0F">
            <w:pPr>
              <w:spacing w:after="0" w:line="240" w:lineRule="auto"/>
              <w:rPr>
                <w:rFonts w:ascii="Times New Roman" w:eastAsia="Times New Roman" w:hAnsi="Times New Roman" w:cs="Times New Roman"/>
                <w:sz w:val="24"/>
                <w:szCs w:val="24"/>
                <w:lang w:eastAsia="lv-LV"/>
              </w:rPr>
            </w:pPr>
            <w:r>
              <w:rPr>
                <w:rFonts w:ascii="Times New Roman" w:hAnsi="Times New Roman"/>
                <w:sz w:val="24"/>
                <w:szCs w:val="24"/>
              </w:rPr>
              <w:t>2.</w:t>
            </w:r>
            <w:r w:rsidR="00017E0F" w:rsidRPr="007815FA">
              <w:rPr>
                <w:rFonts w:ascii="Times New Roman" w:hAnsi="Times New Roman"/>
                <w:sz w:val="24"/>
                <w:szCs w:val="24"/>
              </w:rPr>
              <w:t>v</w:t>
            </w:r>
            <w:r w:rsidR="00017E0F" w:rsidRPr="007815FA">
              <w:rPr>
                <w:rFonts w:ascii="Times New Roman" w:hAnsi="Times New Roman"/>
                <w:bCs/>
                <w:sz w:val="24"/>
                <w:szCs w:val="24"/>
                <w:lang w:eastAsia="lv-LV"/>
              </w:rPr>
              <w:t>alsts sabiedrība ar ierobežotu atbildību "Latvijas Vides, ģeoloģijas un meteoroloģijas centrs".</w:t>
            </w:r>
          </w:p>
        </w:tc>
      </w:tr>
      <w:tr w:rsidR="007815FA" w:rsidRPr="007815FA" w:rsidTr="00894C55">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2.</w:t>
            </w:r>
          </w:p>
        </w:tc>
        <w:tc>
          <w:tcPr>
            <w:tcW w:w="190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Projekta izpildes ietekme uz pārvaldes funkcijām un institucionālo struktūru.</w:t>
            </w:r>
          </w:p>
          <w:p w:rsidR="00894C55" w:rsidRPr="007815FA" w:rsidRDefault="00894C55" w:rsidP="00894C55">
            <w:pPr>
              <w:spacing w:before="100" w:beforeAutospacing="1" w:after="100" w:afterAutospacing="1" w:line="293" w:lineRule="atLeast"/>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rsidR="00894C55" w:rsidRPr="007815FA" w:rsidRDefault="00017E0F" w:rsidP="00894C55">
            <w:pPr>
              <w:spacing w:after="0" w:line="240" w:lineRule="auto"/>
              <w:rPr>
                <w:rFonts w:ascii="Times New Roman" w:eastAsia="Times New Roman" w:hAnsi="Times New Roman" w:cs="Times New Roman"/>
                <w:sz w:val="24"/>
                <w:szCs w:val="24"/>
                <w:lang w:eastAsia="lv-LV"/>
              </w:rPr>
            </w:pPr>
            <w:r w:rsidRPr="007815FA">
              <w:rPr>
                <w:rFonts w:ascii="Times New Roman" w:hAnsi="Times New Roman" w:cs="Times New Roman"/>
                <w:sz w:val="24"/>
                <w:szCs w:val="24"/>
              </w:rPr>
              <w:t>Jaunu institūciju izveide, esošu institūciju likvidācija vai reorganizācija netiek paredzēta.</w:t>
            </w:r>
          </w:p>
        </w:tc>
      </w:tr>
      <w:tr w:rsidR="00894C55" w:rsidRPr="007815FA" w:rsidTr="00894C55">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3.</w:t>
            </w:r>
          </w:p>
        </w:tc>
        <w:tc>
          <w:tcPr>
            <w:tcW w:w="1900" w:type="pct"/>
            <w:tcBorders>
              <w:top w:val="outset" w:sz="6" w:space="0" w:color="414142"/>
              <w:left w:val="outset" w:sz="6" w:space="0" w:color="414142"/>
              <w:bottom w:val="outset" w:sz="6" w:space="0" w:color="414142"/>
              <w:right w:val="outset" w:sz="6" w:space="0" w:color="414142"/>
            </w:tcBorders>
            <w:hideMark/>
          </w:tcPr>
          <w:p w:rsidR="00894C55" w:rsidRPr="007815FA" w:rsidRDefault="00894C55" w:rsidP="00894C55">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rsidR="00894C55" w:rsidRPr="007815FA" w:rsidRDefault="00017E0F" w:rsidP="00017E0F">
            <w:pPr>
              <w:spacing w:after="0" w:line="240" w:lineRule="auto"/>
              <w:rPr>
                <w:rFonts w:ascii="Times New Roman" w:eastAsia="Times New Roman" w:hAnsi="Times New Roman" w:cs="Times New Roman"/>
                <w:sz w:val="24"/>
                <w:szCs w:val="24"/>
                <w:lang w:eastAsia="lv-LV"/>
              </w:rPr>
            </w:pPr>
            <w:r w:rsidRPr="007815FA">
              <w:rPr>
                <w:rFonts w:ascii="Times New Roman" w:eastAsia="Times New Roman" w:hAnsi="Times New Roman" w:cs="Times New Roman"/>
                <w:sz w:val="24"/>
                <w:szCs w:val="24"/>
                <w:lang w:eastAsia="lv-LV"/>
              </w:rPr>
              <w:t>nav</w:t>
            </w:r>
          </w:p>
        </w:tc>
      </w:tr>
    </w:tbl>
    <w:p w:rsidR="00720585" w:rsidRPr="007815FA" w:rsidRDefault="00720585" w:rsidP="00894C55">
      <w:pPr>
        <w:spacing w:after="0" w:line="240" w:lineRule="auto"/>
        <w:rPr>
          <w:rFonts w:ascii="Times New Roman" w:hAnsi="Times New Roman" w:cs="Times New Roman"/>
          <w:sz w:val="28"/>
          <w:szCs w:val="28"/>
        </w:rPr>
      </w:pPr>
    </w:p>
    <w:p w:rsidR="00F32503" w:rsidRPr="007815FA" w:rsidRDefault="00F32503" w:rsidP="00F32503">
      <w:pPr>
        <w:spacing w:after="0" w:line="240" w:lineRule="auto"/>
        <w:ind w:firstLine="709"/>
        <w:rPr>
          <w:rFonts w:ascii="Times New Roman" w:hAnsi="Times New Roman" w:cs="Times New Roman"/>
          <w:sz w:val="28"/>
          <w:szCs w:val="28"/>
        </w:rPr>
      </w:pPr>
      <w:r w:rsidRPr="007815FA">
        <w:rPr>
          <w:rFonts w:ascii="Times New Roman" w:hAnsi="Times New Roman" w:cs="Times New Roman"/>
          <w:sz w:val="28"/>
          <w:szCs w:val="28"/>
        </w:rPr>
        <w:t>Anotācijas III, IV un V sadaļa – projekts šīs jomas neskar.</w:t>
      </w:r>
    </w:p>
    <w:p w:rsidR="00C25B49" w:rsidRPr="007815FA" w:rsidRDefault="00C25B49" w:rsidP="00894C55">
      <w:pPr>
        <w:spacing w:after="0" w:line="240" w:lineRule="auto"/>
        <w:rPr>
          <w:rFonts w:ascii="Times New Roman" w:hAnsi="Times New Roman" w:cs="Times New Roman"/>
          <w:sz w:val="28"/>
          <w:szCs w:val="28"/>
        </w:rPr>
      </w:pPr>
    </w:p>
    <w:p w:rsidR="00017E0F" w:rsidRPr="007815FA" w:rsidRDefault="00017E0F" w:rsidP="00017E0F">
      <w:pPr>
        <w:tabs>
          <w:tab w:val="left" w:pos="6237"/>
        </w:tabs>
        <w:spacing w:after="0" w:line="240" w:lineRule="auto"/>
        <w:rPr>
          <w:rFonts w:ascii="Times New Roman" w:hAnsi="Times New Roman" w:cs="Times New Roman"/>
          <w:sz w:val="24"/>
          <w:szCs w:val="24"/>
        </w:rPr>
      </w:pPr>
      <w:r w:rsidRPr="007815FA">
        <w:rPr>
          <w:rFonts w:ascii="Times New Roman" w:hAnsi="Times New Roman" w:cs="Times New Roman"/>
          <w:sz w:val="24"/>
          <w:szCs w:val="24"/>
        </w:rPr>
        <w:t xml:space="preserve">Vides aizsardzības un </w:t>
      </w:r>
    </w:p>
    <w:p w:rsidR="00017E0F" w:rsidRPr="007815FA" w:rsidRDefault="00017E0F" w:rsidP="00017E0F">
      <w:pPr>
        <w:tabs>
          <w:tab w:val="left" w:pos="6237"/>
        </w:tabs>
        <w:spacing w:after="0" w:line="240" w:lineRule="auto"/>
        <w:rPr>
          <w:rFonts w:ascii="Times New Roman" w:hAnsi="Times New Roman" w:cs="Times New Roman"/>
          <w:sz w:val="24"/>
          <w:szCs w:val="24"/>
        </w:rPr>
      </w:pPr>
      <w:r w:rsidRPr="007815FA">
        <w:rPr>
          <w:rFonts w:ascii="Times New Roman" w:hAnsi="Times New Roman" w:cs="Times New Roman"/>
          <w:sz w:val="24"/>
          <w:szCs w:val="24"/>
        </w:rPr>
        <w:t>reģionālās attīstības ministrs</w:t>
      </w:r>
      <w:proofErr w:type="gramStart"/>
      <w:r w:rsidRPr="007815FA">
        <w:rPr>
          <w:rFonts w:ascii="Times New Roman" w:hAnsi="Times New Roman" w:cs="Times New Roman"/>
          <w:sz w:val="24"/>
          <w:szCs w:val="24"/>
        </w:rPr>
        <w:t xml:space="preserve">                                          </w:t>
      </w:r>
      <w:proofErr w:type="gramEnd"/>
      <w:r w:rsidRPr="007815FA">
        <w:rPr>
          <w:rFonts w:ascii="Times New Roman" w:hAnsi="Times New Roman" w:cs="Times New Roman"/>
          <w:sz w:val="24"/>
          <w:szCs w:val="24"/>
        </w:rPr>
        <w:t>K. Gerhards</w:t>
      </w:r>
      <w:r w:rsidRPr="007815FA">
        <w:rPr>
          <w:rFonts w:ascii="Times New Roman" w:hAnsi="Times New Roman" w:cs="Times New Roman"/>
          <w:sz w:val="24"/>
          <w:szCs w:val="24"/>
        </w:rPr>
        <w:tab/>
      </w:r>
    </w:p>
    <w:p w:rsidR="00017E0F" w:rsidRPr="007815FA" w:rsidRDefault="00017E0F" w:rsidP="00017E0F">
      <w:pPr>
        <w:tabs>
          <w:tab w:val="left" w:pos="6237"/>
        </w:tabs>
        <w:spacing w:after="0" w:line="240" w:lineRule="auto"/>
        <w:ind w:firstLine="720"/>
        <w:rPr>
          <w:rFonts w:ascii="Times New Roman" w:hAnsi="Times New Roman" w:cs="Times New Roman"/>
          <w:sz w:val="24"/>
          <w:szCs w:val="24"/>
        </w:rPr>
      </w:pPr>
    </w:p>
    <w:p w:rsidR="00017E0F" w:rsidRPr="007815FA" w:rsidRDefault="00017E0F" w:rsidP="00017E0F">
      <w:pPr>
        <w:rPr>
          <w:rFonts w:ascii="Times New Roman" w:eastAsia="Calibri" w:hAnsi="Times New Roman" w:cs="Times New Roman"/>
          <w:sz w:val="24"/>
          <w:szCs w:val="24"/>
        </w:rPr>
      </w:pPr>
      <w:r w:rsidRPr="007815FA">
        <w:rPr>
          <w:rFonts w:ascii="Times New Roman" w:eastAsia="Calibri" w:hAnsi="Times New Roman" w:cs="Times New Roman"/>
          <w:sz w:val="24"/>
          <w:szCs w:val="24"/>
        </w:rPr>
        <w:t>Vīza:</w:t>
      </w:r>
    </w:p>
    <w:p w:rsidR="00017E0F" w:rsidRPr="007815FA" w:rsidRDefault="00017E0F" w:rsidP="00017E0F">
      <w:pPr>
        <w:tabs>
          <w:tab w:val="left" w:pos="6237"/>
        </w:tabs>
        <w:spacing w:after="0" w:line="240" w:lineRule="auto"/>
        <w:rPr>
          <w:rFonts w:ascii="Times New Roman" w:hAnsi="Times New Roman" w:cs="Times New Roman"/>
          <w:sz w:val="24"/>
          <w:szCs w:val="24"/>
        </w:rPr>
      </w:pPr>
      <w:r w:rsidRPr="007815FA">
        <w:rPr>
          <w:rFonts w:ascii="Times New Roman" w:hAnsi="Times New Roman" w:cs="Times New Roman"/>
          <w:sz w:val="24"/>
          <w:szCs w:val="24"/>
        </w:rPr>
        <w:t xml:space="preserve">vides aizsardzības un </w:t>
      </w:r>
    </w:p>
    <w:p w:rsidR="00017E0F" w:rsidRPr="007815FA" w:rsidRDefault="00017E0F" w:rsidP="00017E0F">
      <w:pPr>
        <w:tabs>
          <w:tab w:val="right" w:pos="7938"/>
        </w:tabs>
        <w:rPr>
          <w:rFonts w:ascii="Times New Roman" w:eastAsia="Calibri" w:hAnsi="Times New Roman" w:cs="Times New Roman"/>
          <w:sz w:val="24"/>
          <w:szCs w:val="24"/>
        </w:rPr>
      </w:pPr>
      <w:r w:rsidRPr="007815FA">
        <w:rPr>
          <w:rFonts w:ascii="Times New Roman" w:hAnsi="Times New Roman" w:cs="Times New Roman"/>
          <w:sz w:val="24"/>
          <w:szCs w:val="24"/>
        </w:rPr>
        <w:t xml:space="preserve">reģionālās attīstības ministrijas </w:t>
      </w:r>
      <w:r w:rsidRPr="007815FA">
        <w:rPr>
          <w:rFonts w:ascii="Times New Roman" w:eastAsia="Calibri" w:hAnsi="Times New Roman" w:cs="Times New Roman"/>
          <w:sz w:val="24"/>
          <w:szCs w:val="24"/>
        </w:rPr>
        <w:t>valsts sekretārs</w:t>
      </w:r>
      <w:proofErr w:type="gramStart"/>
      <w:r w:rsidRPr="007815FA">
        <w:rPr>
          <w:rFonts w:ascii="Times New Roman" w:eastAsia="Calibri" w:hAnsi="Times New Roman" w:cs="Times New Roman"/>
          <w:sz w:val="24"/>
          <w:szCs w:val="24"/>
        </w:rPr>
        <w:t xml:space="preserve">              </w:t>
      </w:r>
      <w:proofErr w:type="gramEnd"/>
      <w:r w:rsidRPr="007815FA">
        <w:rPr>
          <w:rFonts w:ascii="Times New Roman" w:eastAsia="Calibri" w:hAnsi="Times New Roman" w:cs="Times New Roman"/>
          <w:sz w:val="24"/>
          <w:szCs w:val="24"/>
        </w:rPr>
        <w:t>R. Muciņš</w:t>
      </w:r>
    </w:p>
    <w:p w:rsidR="00017E0F" w:rsidRPr="007815FA" w:rsidRDefault="00017E0F" w:rsidP="00017E0F">
      <w:pPr>
        <w:tabs>
          <w:tab w:val="left" w:pos="6237"/>
        </w:tabs>
        <w:spacing w:after="0" w:line="240" w:lineRule="auto"/>
        <w:ind w:firstLine="720"/>
        <w:rPr>
          <w:rFonts w:ascii="Times New Roman" w:hAnsi="Times New Roman" w:cs="Times New Roman"/>
          <w:sz w:val="24"/>
          <w:szCs w:val="24"/>
        </w:rPr>
      </w:pPr>
    </w:p>
    <w:p w:rsidR="004C238D" w:rsidRDefault="004C238D" w:rsidP="00017E0F">
      <w:pPr>
        <w:tabs>
          <w:tab w:val="left" w:pos="6237"/>
        </w:tabs>
        <w:spacing w:after="0" w:line="240" w:lineRule="auto"/>
        <w:rPr>
          <w:rFonts w:ascii="Times New Roman" w:hAnsi="Times New Roman" w:cs="Times New Roman"/>
          <w:sz w:val="20"/>
          <w:szCs w:val="20"/>
        </w:rPr>
      </w:pPr>
    </w:p>
    <w:p w:rsidR="004C238D" w:rsidRDefault="004C238D" w:rsidP="00017E0F">
      <w:pPr>
        <w:tabs>
          <w:tab w:val="left" w:pos="6237"/>
        </w:tabs>
        <w:spacing w:after="0" w:line="240" w:lineRule="auto"/>
        <w:rPr>
          <w:rFonts w:ascii="Times New Roman" w:hAnsi="Times New Roman" w:cs="Times New Roman"/>
          <w:sz w:val="20"/>
          <w:szCs w:val="20"/>
        </w:rPr>
      </w:pPr>
    </w:p>
    <w:p w:rsidR="004C238D" w:rsidRDefault="004C238D" w:rsidP="00017E0F">
      <w:pPr>
        <w:tabs>
          <w:tab w:val="left" w:pos="6237"/>
        </w:tabs>
        <w:spacing w:after="0" w:line="240" w:lineRule="auto"/>
        <w:rPr>
          <w:rFonts w:ascii="Times New Roman" w:hAnsi="Times New Roman" w:cs="Times New Roman"/>
          <w:sz w:val="20"/>
          <w:szCs w:val="20"/>
        </w:rPr>
      </w:pPr>
    </w:p>
    <w:p w:rsidR="00017E0F" w:rsidRPr="007815FA" w:rsidRDefault="00017E0F" w:rsidP="00017E0F">
      <w:pPr>
        <w:tabs>
          <w:tab w:val="left" w:pos="6237"/>
        </w:tabs>
        <w:spacing w:after="0" w:line="240" w:lineRule="auto"/>
        <w:rPr>
          <w:rFonts w:ascii="Times New Roman" w:hAnsi="Times New Roman" w:cs="Times New Roman"/>
          <w:sz w:val="20"/>
          <w:szCs w:val="20"/>
        </w:rPr>
      </w:pPr>
      <w:r w:rsidRPr="007815FA">
        <w:rPr>
          <w:rFonts w:ascii="Times New Roman" w:hAnsi="Times New Roman" w:cs="Times New Roman"/>
          <w:sz w:val="20"/>
          <w:szCs w:val="20"/>
        </w:rPr>
        <w:t>R.Rimša, 67026903</w:t>
      </w:r>
    </w:p>
    <w:p w:rsidR="00017E0F" w:rsidRPr="007815FA" w:rsidRDefault="00017E0F" w:rsidP="00017E0F">
      <w:pPr>
        <w:tabs>
          <w:tab w:val="left" w:pos="6237"/>
        </w:tabs>
        <w:spacing w:after="0" w:line="240" w:lineRule="auto"/>
        <w:rPr>
          <w:rFonts w:ascii="Times New Roman" w:hAnsi="Times New Roman" w:cs="Times New Roman"/>
          <w:sz w:val="20"/>
          <w:szCs w:val="20"/>
        </w:rPr>
      </w:pPr>
      <w:r w:rsidRPr="007815FA">
        <w:rPr>
          <w:rFonts w:ascii="Times New Roman" w:hAnsi="Times New Roman" w:cs="Times New Roman"/>
          <w:sz w:val="20"/>
          <w:szCs w:val="20"/>
        </w:rPr>
        <w:t>Ruta.Rimsa@varam.gov.lv</w:t>
      </w:r>
    </w:p>
    <w:p w:rsidR="00894C55" w:rsidRPr="007815FA" w:rsidRDefault="00894C55" w:rsidP="00017E0F">
      <w:pPr>
        <w:tabs>
          <w:tab w:val="left" w:pos="6237"/>
        </w:tabs>
        <w:spacing w:after="0" w:line="240" w:lineRule="auto"/>
        <w:ind w:firstLine="720"/>
        <w:rPr>
          <w:rFonts w:ascii="Times New Roman" w:hAnsi="Times New Roman" w:cs="Times New Roman"/>
          <w:sz w:val="24"/>
          <w:szCs w:val="28"/>
        </w:rPr>
      </w:pPr>
    </w:p>
    <w:sectPr w:rsidR="00894C55" w:rsidRPr="007815FA" w:rsidSect="00B06B39">
      <w:headerReference w:type="default" r:id="rId9"/>
      <w:footerReference w:type="default" r:id="rId10"/>
      <w:footerReference w:type="first" r:id="rId11"/>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2A8" w:rsidRDefault="004F32A8" w:rsidP="00894C55">
      <w:pPr>
        <w:spacing w:after="0" w:line="240" w:lineRule="auto"/>
      </w:pPr>
      <w:r>
        <w:separator/>
      </w:r>
    </w:p>
  </w:endnote>
  <w:endnote w:type="continuationSeparator" w:id="0">
    <w:p w:rsidR="004F32A8" w:rsidRDefault="004F32A8"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C55" w:rsidRPr="00831A0A" w:rsidRDefault="00A30D79" w:rsidP="005722BE">
    <w:pPr>
      <w:pStyle w:val="Footer"/>
      <w:rPr>
        <w:rFonts w:ascii="Times New Roman" w:hAnsi="Times New Roman" w:cs="Times New Roman"/>
      </w:rPr>
    </w:pPr>
    <w:r>
      <w:rPr>
        <w:rFonts w:ascii="Times New Roman" w:hAnsi="Times New Roman" w:cs="Times New Roman"/>
        <w:sz w:val="20"/>
        <w:szCs w:val="20"/>
      </w:rPr>
      <w:t>VARAMa</w:t>
    </w:r>
    <w:r w:rsidR="00B06B39">
      <w:rPr>
        <w:rFonts w:ascii="Times New Roman" w:hAnsi="Times New Roman" w:cs="Times New Roman"/>
        <w:sz w:val="20"/>
        <w:szCs w:val="20"/>
      </w:rPr>
      <w:t>not_010317_utk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2BE" w:rsidRPr="00831A0A" w:rsidRDefault="00831A0A" w:rsidP="00831A0A">
    <w:pPr>
      <w:pStyle w:val="Footer"/>
    </w:pPr>
    <w:r w:rsidRPr="00831A0A">
      <w:rPr>
        <w:rFonts w:ascii="Times New Roman" w:hAnsi="Times New Roman" w:cs="Times New Roman"/>
        <w:sz w:val="20"/>
        <w:szCs w:val="20"/>
      </w:rPr>
      <w:t>VARAM</w:t>
    </w:r>
    <w:r w:rsidR="00A30D79">
      <w:rPr>
        <w:rFonts w:ascii="Times New Roman" w:hAnsi="Times New Roman" w:cs="Times New Roman"/>
        <w:sz w:val="20"/>
        <w:szCs w:val="20"/>
      </w:rPr>
      <w:t>a</w:t>
    </w:r>
    <w:r w:rsidRPr="00831A0A">
      <w:rPr>
        <w:rFonts w:ascii="Times New Roman" w:hAnsi="Times New Roman" w:cs="Times New Roman"/>
        <w:sz w:val="20"/>
        <w:szCs w:val="20"/>
      </w:rPr>
      <w:t>not_010317_utk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2A8" w:rsidRDefault="004F32A8" w:rsidP="00894C55">
      <w:pPr>
        <w:spacing w:after="0" w:line="240" w:lineRule="auto"/>
      </w:pPr>
      <w:r>
        <w:separator/>
      </w:r>
    </w:p>
  </w:footnote>
  <w:footnote w:type="continuationSeparator" w:id="0">
    <w:p w:rsidR="004F32A8" w:rsidRDefault="004F32A8"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9856943"/>
      <w:docPartObj>
        <w:docPartGallery w:val="Page Numbers (Top of Page)"/>
        <w:docPartUnique/>
      </w:docPartObj>
    </w:sdtPr>
    <w:sdtEndPr>
      <w:rPr>
        <w:rFonts w:ascii="Times New Roman" w:hAnsi="Times New Roman" w:cs="Times New Roman"/>
        <w:noProof/>
        <w:sz w:val="24"/>
        <w:szCs w:val="20"/>
      </w:rPr>
    </w:sdtEndPr>
    <w:sdtContent>
      <w:p w:rsidR="00894C55" w:rsidRPr="00C25B49" w:rsidRDefault="00894C55">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BE32CA">
          <w:rPr>
            <w:rFonts w:ascii="Times New Roman" w:hAnsi="Times New Roman" w:cs="Times New Roman"/>
            <w:noProof/>
            <w:sz w:val="24"/>
            <w:szCs w:val="20"/>
          </w:rPr>
          <w:t>2</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765A3"/>
    <w:multiLevelType w:val="hybridMultilevel"/>
    <w:tmpl w:val="F1667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C55"/>
    <w:rsid w:val="00017E0F"/>
    <w:rsid w:val="001027C9"/>
    <w:rsid w:val="00122E58"/>
    <w:rsid w:val="001F5043"/>
    <w:rsid w:val="0021752C"/>
    <w:rsid w:val="00243426"/>
    <w:rsid w:val="002456EE"/>
    <w:rsid w:val="00260D41"/>
    <w:rsid w:val="002B2F96"/>
    <w:rsid w:val="0030174B"/>
    <w:rsid w:val="00326A52"/>
    <w:rsid w:val="00334A23"/>
    <w:rsid w:val="00342509"/>
    <w:rsid w:val="00372444"/>
    <w:rsid w:val="003B0BF9"/>
    <w:rsid w:val="003E0791"/>
    <w:rsid w:val="003F28AC"/>
    <w:rsid w:val="00411879"/>
    <w:rsid w:val="00441981"/>
    <w:rsid w:val="004454FE"/>
    <w:rsid w:val="00471F27"/>
    <w:rsid w:val="004C238D"/>
    <w:rsid w:val="004E7FB3"/>
    <w:rsid w:val="004F32A8"/>
    <w:rsid w:val="0050178F"/>
    <w:rsid w:val="00503FC1"/>
    <w:rsid w:val="00523346"/>
    <w:rsid w:val="00547973"/>
    <w:rsid w:val="005722BE"/>
    <w:rsid w:val="00642034"/>
    <w:rsid w:val="006808C0"/>
    <w:rsid w:val="006E1081"/>
    <w:rsid w:val="00700A6A"/>
    <w:rsid w:val="00720585"/>
    <w:rsid w:val="00773AF6"/>
    <w:rsid w:val="007815FA"/>
    <w:rsid w:val="00811E84"/>
    <w:rsid w:val="0081419C"/>
    <w:rsid w:val="00816C11"/>
    <w:rsid w:val="00831A0A"/>
    <w:rsid w:val="00884228"/>
    <w:rsid w:val="00894C55"/>
    <w:rsid w:val="008B1A40"/>
    <w:rsid w:val="00911DBC"/>
    <w:rsid w:val="00944545"/>
    <w:rsid w:val="00A12B0A"/>
    <w:rsid w:val="00A30D79"/>
    <w:rsid w:val="00AE5567"/>
    <w:rsid w:val="00B06B39"/>
    <w:rsid w:val="00B2165C"/>
    <w:rsid w:val="00B41DEB"/>
    <w:rsid w:val="00BC2C33"/>
    <w:rsid w:val="00BC5B9D"/>
    <w:rsid w:val="00BD4425"/>
    <w:rsid w:val="00BE32CA"/>
    <w:rsid w:val="00C25B49"/>
    <w:rsid w:val="00C80902"/>
    <w:rsid w:val="00C9184F"/>
    <w:rsid w:val="00CD39DA"/>
    <w:rsid w:val="00CE5657"/>
    <w:rsid w:val="00D5225C"/>
    <w:rsid w:val="00D86DEF"/>
    <w:rsid w:val="00D92465"/>
    <w:rsid w:val="00E07E18"/>
    <w:rsid w:val="00E90C01"/>
    <w:rsid w:val="00EA486E"/>
    <w:rsid w:val="00EC64E1"/>
    <w:rsid w:val="00F236DB"/>
    <w:rsid w:val="00F32503"/>
    <w:rsid w:val="00F57B0C"/>
    <w:rsid w:val="00F87DF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BodyText">
    <w:name w:val="Body Text"/>
    <w:basedOn w:val="Normal"/>
    <w:link w:val="BodyTextChar"/>
    <w:uiPriority w:val="99"/>
    <w:rsid w:val="006808C0"/>
    <w:pPr>
      <w:spacing w:after="0" w:line="240" w:lineRule="auto"/>
      <w:jc w:val="center"/>
    </w:pPr>
    <w:rPr>
      <w:rFonts w:ascii="Times New Roman" w:eastAsia="Times New Roman" w:hAnsi="Times New Roman" w:cs="Times New Roman"/>
      <w:b/>
      <w:sz w:val="28"/>
      <w:szCs w:val="32"/>
      <w:lang w:eastAsia="lv-LV"/>
    </w:rPr>
  </w:style>
  <w:style w:type="character" w:customStyle="1" w:styleId="BodyTextChar">
    <w:name w:val="Body Text Char"/>
    <w:basedOn w:val="DefaultParagraphFont"/>
    <w:link w:val="BodyText"/>
    <w:uiPriority w:val="99"/>
    <w:rsid w:val="006808C0"/>
    <w:rPr>
      <w:rFonts w:ascii="Times New Roman" w:eastAsia="Times New Roman" w:hAnsi="Times New Roman" w:cs="Times New Roman"/>
      <w:b/>
      <w:sz w:val="28"/>
      <w:szCs w:val="32"/>
      <w:lang w:eastAsia="lv-LV"/>
    </w:rPr>
  </w:style>
  <w:style w:type="character" w:styleId="Strong">
    <w:name w:val="Strong"/>
    <w:basedOn w:val="DefaultParagraphFont"/>
    <w:uiPriority w:val="22"/>
    <w:qFormat/>
    <w:rsid w:val="006808C0"/>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BodyText">
    <w:name w:val="Body Text"/>
    <w:basedOn w:val="Normal"/>
    <w:link w:val="BodyTextChar"/>
    <w:uiPriority w:val="99"/>
    <w:rsid w:val="006808C0"/>
    <w:pPr>
      <w:spacing w:after="0" w:line="240" w:lineRule="auto"/>
      <w:jc w:val="center"/>
    </w:pPr>
    <w:rPr>
      <w:rFonts w:ascii="Times New Roman" w:eastAsia="Times New Roman" w:hAnsi="Times New Roman" w:cs="Times New Roman"/>
      <w:b/>
      <w:sz w:val="28"/>
      <w:szCs w:val="32"/>
      <w:lang w:eastAsia="lv-LV"/>
    </w:rPr>
  </w:style>
  <w:style w:type="character" w:customStyle="1" w:styleId="BodyTextChar">
    <w:name w:val="Body Text Char"/>
    <w:basedOn w:val="DefaultParagraphFont"/>
    <w:link w:val="BodyText"/>
    <w:uiPriority w:val="99"/>
    <w:rsid w:val="006808C0"/>
    <w:rPr>
      <w:rFonts w:ascii="Times New Roman" w:eastAsia="Times New Roman" w:hAnsi="Times New Roman" w:cs="Times New Roman"/>
      <w:b/>
      <w:sz w:val="28"/>
      <w:szCs w:val="32"/>
      <w:lang w:eastAsia="lv-LV"/>
    </w:rPr>
  </w:style>
  <w:style w:type="character" w:styleId="Strong">
    <w:name w:val="Strong"/>
    <w:basedOn w:val="DefaultParagraphFont"/>
    <w:uiPriority w:val="22"/>
    <w:qFormat/>
    <w:rsid w:val="006808C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1897472002">
      <w:bodyDiv w:val="1"/>
      <w:marLeft w:val="0"/>
      <w:marRight w:val="0"/>
      <w:marTop w:val="0"/>
      <w:marBottom w:val="0"/>
      <w:divBdr>
        <w:top w:val="none" w:sz="0" w:space="0" w:color="auto"/>
        <w:left w:val="none" w:sz="0" w:space="0" w:color="auto"/>
        <w:bottom w:val="none" w:sz="0" w:space="0" w:color="auto"/>
        <w:right w:val="none" w:sz="0" w:space="0" w:color="auto"/>
      </w:divBdr>
      <w:divsChild>
        <w:div w:id="781193403">
          <w:marLeft w:val="0"/>
          <w:marRight w:val="0"/>
          <w:marTop w:val="0"/>
          <w:marBottom w:val="0"/>
          <w:divBdr>
            <w:top w:val="none" w:sz="0" w:space="0" w:color="auto"/>
            <w:left w:val="none" w:sz="0" w:space="0" w:color="auto"/>
            <w:bottom w:val="none" w:sz="0" w:space="0" w:color="auto"/>
            <w:right w:val="none" w:sz="0" w:space="0" w:color="auto"/>
          </w:divBdr>
          <w:divsChild>
            <w:div w:id="423696620">
              <w:marLeft w:val="0"/>
              <w:marRight w:val="0"/>
              <w:marTop w:val="0"/>
              <w:marBottom w:val="0"/>
              <w:divBdr>
                <w:top w:val="none" w:sz="0" w:space="0" w:color="auto"/>
                <w:left w:val="none" w:sz="0" w:space="0" w:color="auto"/>
                <w:bottom w:val="none" w:sz="0" w:space="0" w:color="auto"/>
                <w:right w:val="none" w:sz="0" w:space="0" w:color="auto"/>
              </w:divBdr>
              <w:divsChild>
                <w:div w:id="593560370">
                  <w:marLeft w:val="0"/>
                  <w:marRight w:val="0"/>
                  <w:marTop w:val="0"/>
                  <w:marBottom w:val="0"/>
                  <w:divBdr>
                    <w:top w:val="none" w:sz="0" w:space="0" w:color="auto"/>
                    <w:left w:val="none" w:sz="0" w:space="0" w:color="auto"/>
                    <w:bottom w:val="none" w:sz="0" w:space="0" w:color="auto"/>
                    <w:right w:val="none" w:sz="0" w:space="0" w:color="auto"/>
                  </w:divBdr>
                  <w:divsChild>
                    <w:div w:id="715545927">
                      <w:marLeft w:val="0"/>
                      <w:marRight w:val="0"/>
                      <w:marTop w:val="0"/>
                      <w:marBottom w:val="0"/>
                      <w:divBdr>
                        <w:top w:val="none" w:sz="0" w:space="0" w:color="auto"/>
                        <w:left w:val="none" w:sz="0" w:space="0" w:color="auto"/>
                        <w:bottom w:val="none" w:sz="0" w:space="0" w:color="auto"/>
                        <w:right w:val="none" w:sz="0" w:space="0" w:color="auto"/>
                      </w:divBdr>
                      <w:divsChild>
                        <w:div w:id="2004619695">
                          <w:marLeft w:val="0"/>
                          <w:marRight w:val="0"/>
                          <w:marTop w:val="0"/>
                          <w:marBottom w:val="0"/>
                          <w:divBdr>
                            <w:top w:val="none" w:sz="0" w:space="0" w:color="auto"/>
                            <w:left w:val="none" w:sz="0" w:space="0" w:color="auto"/>
                            <w:bottom w:val="none" w:sz="0" w:space="0" w:color="auto"/>
                            <w:right w:val="none" w:sz="0" w:space="0" w:color="auto"/>
                          </w:divBdr>
                          <w:divsChild>
                            <w:div w:id="822236856">
                              <w:marLeft w:val="0"/>
                              <w:marRight w:val="0"/>
                              <w:marTop w:val="480"/>
                              <w:marBottom w:val="240"/>
                              <w:divBdr>
                                <w:top w:val="none" w:sz="0" w:space="0" w:color="auto"/>
                                <w:left w:val="none" w:sz="0" w:space="0" w:color="auto"/>
                                <w:bottom w:val="none" w:sz="0" w:space="0" w:color="auto"/>
                                <w:right w:val="none" w:sz="0" w:space="0" w:color="auto"/>
                              </w:divBdr>
                            </w:div>
                            <w:div w:id="1957829974">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984FA-CF8E-4DDF-8B1D-273A79345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4</Pages>
  <Words>1313</Words>
  <Characters>7486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MK noteikumi "Noteikumi par ūdenstilpju klasifikatoru"</vt:lpstr>
    </vt:vector>
  </TitlesOfParts>
  <Company>VARAM</Company>
  <LinksUpToDate>false</LinksUpToDate>
  <CharactersWithSpaces>8782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noteikumi "Noteikumi par ūdenstilpju klasifikatoru"</dc:title>
  <dc:subject>Anotācija</dc:subject>
  <dc:creator>Ruta Rimša</dc:creator>
  <dc:description>67026903, Ruta.Rimsa@varam.gov.lv</dc:description>
  <cp:lastModifiedBy>Ruta Rimša</cp:lastModifiedBy>
  <cp:revision>15</cp:revision>
  <dcterms:created xsi:type="dcterms:W3CDTF">2017-02-27T11:02:00Z</dcterms:created>
  <dcterms:modified xsi:type="dcterms:W3CDTF">2017-03-08T06:57:00Z</dcterms:modified>
</cp:coreProperties>
</file>