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8F9" w:rsidRPr="00235E18" w:rsidRDefault="00D858F9" w:rsidP="00D858F9">
      <w:pPr>
        <w:spacing w:after="0" w:line="240" w:lineRule="auto"/>
        <w:ind w:left="357"/>
        <w:jc w:val="right"/>
        <w:rPr>
          <w:rFonts w:ascii="Times New Roman" w:eastAsia="Times New Roman" w:hAnsi="Times New Roman" w:cs="Times New Roman"/>
          <w:sz w:val="28"/>
          <w:szCs w:val="28"/>
          <w:lang w:val="lv-LV" w:eastAsia="lv-LV"/>
        </w:rPr>
      </w:pPr>
      <w:bookmarkStart w:id="0" w:name="_GoBack"/>
      <w:bookmarkEnd w:id="0"/>
      <w:r w:rsidRPr="00235E18">
        <w:rPr>
          <w:rFonts w:ascii="Times New Roman" w:eastAsia="Times New Roman" w:hAnsi="Times New Roman" w:cs="Times New Roman"/>
          <w:sz w:val="28"/>
          <w:szCs w:val="28"/>
          <w:lang w:val="lv-LV" w:eastAsia="lv-LV"/>
        </w:rPr>
        <w:t>Pielikums</w:t>
      </w:r>
    </w:p>
    <w:p w:rsidR="00D858F9" w:rsidRPr="00235E18" w:rsidRDefault="00D858F9" w:rsidP="00D858F9">
      <w:pPr>
        <w:spacing w:after="0" w:line="240" w:lineRule="auto"/>
        <w:ind w:left="357"/>
        <w:jc w:val="right"/>
        <w:rPr>
          <w:rFonts w:ascii="Times New Roman" w:eastAsia="Times New Roman" w:hAnsi="Times New Roman" w:cs="Times New Roman"/>
          <w:sz w:val="28"/>
          <w:szCs w:val="28"/>
          <w:lang w:val="lv-LV" w:eastAsia="lv-LV"/>
        </w:rPr>
      </w:pPr>
      <w:r w:rsidRPr="00235E18">
        <w:rPr>
          <w:rFonts w:ascii="Times New Roman" w:eastAsia="Times New Roman" w:hAnsi="Times New Roman" w:cs="Times New Roman"/>
          <w:sz w:val="28"/>
          <w:szCs w:val="28"/>
          <w:lang w:val="lv-LV" w:eastAsia="lv-LV"/>
        </w:rPr>
        <w:t>Ministru kabineta</w:t>
      </w:r>
    </w:p>
    <w:p w:rsidR="00D858F9" w:rsidRPr="00235E18" w:rsidRDefault="00D858F9" w:rsidP="00D858F9">
      <w:pPr>
        <w:spacing w:after="0" w:line="240" w:lineRule="auto"/>
        <w:ind w:left="357"/>
        <w:jc w:val="right"/>
        <w:rPr>
          <w:rFonts w:ascii="Times New Roman" w:eastAsia="Times New Roman" w:hAnsi="Times New Roman" w:cs="Times New Roman"/>
          <w:sz w:val="28"/>
          <w:szCs w:val="28"/>
          <w:lang w:val="lv-LV" w:eastAsia="lv-LV"/>
        </w:rPr>
      </w:pPr>
      <w:r w:rsidRPr="00235E18">
        <w:rPr>
          <w:rFonts w:ascii="Times New Roman" w:eastAsia="Times New Roman" w:hAnsi="Times New Roman" w:cs="Times New Roman"/>
          <w:sz w:val="28"/>
          <w:szCs w:val="28"/>
          <w:lang w:val="lv-LV" w:eastAsia="lv-LV"/>
        </w:rPr>
        <w:t>2018. gada      </w:t>
      </w:r>
    </w:p>
    <w:p w:rsidR="00D858F9" w:rsidRPr="00235E18" w:rsidRDefault="00D858F9" w:rsidP="00D858F9">
      <w:pPr>
        <w:spacing w:after="0" w:line="240" w:lineRule="auto"/>
        <w:ind w:left="357"/>
        <w:jc w:val="right"/>
        <w:rPr>
          <w:rFonts w:ascii="Times New Roman" w:eastAsia="Times New Roman" w:hAnsi="Times New Roman" w:cs="Times New Roman"/>
          <w:sz w:val="28"/>
          <w:szCs w:val="28"/>
          <w:lang w:val="lv-LV" w:eastAsia="lv-LV"/>
        </w:rPr>
      </w:pPr>
      <w:r w:rsidRPr="00235E18">
        <w:rPr>
          <w:rFonts w:ascii="Times New Roman" w:eastAsia="Times New Roman" w:hAnsi="Times New Roman" w:cs="Times New Roman"/>
          <w:sz w:val="28"/>
          <w:szCs w:val="28"/>
          <w:lang w:val="lv-LV" w:eastAsia="lv-LV"/>
        </w:rPr>
        <w:t xml:space="preserve">noteikumiem Nr.    </w:t>
      </w:r>
    </w:p>
    <w:p w:rsidR="00D858F9" w:rsidRPr="00235E18" w:rsidRDefault="00D858F9" w:rsidP="00D858F9">
      <w:pPr>
        <w:spacing w:after="0" w:line="240" w:lineRule="auto"/>
        <w:ind w:left="357"/>
        <w:jc w:val="right"/>
        <w:rPr>
          <w:rFonts w:ascii="Times New Roman" w:eastAsia="Times New Roman" w:hAnsi="Times New Roman" w:cs="Times New Roman"/>
          <w:sz w:val="28"/>
          <w:szCs w:val="28"/>
          <w:lang w:val="lv-LV" w:eastAsia="lv-LV"/>
        </w:rPr>
      </w:pPr>
      <w:r w:rsidRPr="00235E18">
        <w:rPr>
          <w:rFonts w:ascii="Times New Roman" w:eastAsia="Times New Roman" w:hAnsi="Times New Roman" w:cs="Times New Roman"/>
          <w:sz w:val="28"/>
          <w:szCs w:val="28"/>
          <w:lang w:val="lv-LV" w:eastAsia="lv-LV"/>
        </w:rPr>
        <w:t> </w:t>
      </w:r>
    </w:p>
    <w:p w:rsidR="00D858F9" w:rsidRDefault="00D858F9" w:rsidP="00BD53B7">
      <w:pPr>
        <w:spacing w:after="0" w:line="240" w:lineRule="auto"/>
        <w:jc w:val="center"/>
        <w:rPr>
          <w:rFonts w:ascii="Times New Roman" w:eastAsia="Times New Roman" w:hAnsi="Times New Roman" w:cs="Times New Roman"/>
          <w:b/>
          <w:sz w:val="28"/>
          <w:szCs w:val="28"/>
          <w:lang w:val="lv-LV" w:eastAsia="lv-LV"/>
        </w:rPr>
      </w:pPr>
      <w:r w:rsidRPr="00235E18">
        <w:rPr>
          <w:rFonts w:ascii="Times New Roman" w:eastAsia="Times New Roman" w:hAnsi="Times New Roman" w:cs="Times New Roman"/>
          <w:b/>
          <w:sz w:val="28"/>
          <w:szCs w:val="28"/>
          <w:lang w:val="lv-LV" w:eastAsia="lv-LV"/>
        </w:rPr>
        <w:t xml:space="preserve">Transportlīdzekļu sastāvdaļas un materiāli, kuri drīkst saturēt svinu, dzīvsudrabu, kadmiju vai </w:t>
      </w:r>
      <w:proofErr w:type="spellStart"/>
      <w:r w:rsidRPr="00235E18">
        <w:rPr>
          <w:rFonts w:ascii="Times New Roman" w:eastAsia="Times New Roman" w:hAnsi="Times New Roman" w:cs="Times New Roman"/>
          <w:b/>
          <w:sz w:val="28"/>
          <w:szCs w:val="28"/>
          <w:lang w:val="lv-LV" w:eastAsia="lv-LV"/>
        </w:rPr>
        <w:t>sešvērtīgā</w:t>
      </w:r>
      <w:proofErr w:type="spellEnd"/>
      <w:r w:rsidRPr="00235E18">
        <w:rPr>
          <w:rFonts w:ascii="Times New Roman" w:eastAsia="Times New Roman" w:hAnsi="Times New Roman" w:cs="Times New Roman"/>
          <w:b/>
          <w:sz w:val="28"/>
          <w:szCs w:val="28"/>
          <w:lang w:val="lv-LV" w:eastAsia="lv-LV"/>
        </w:rPr>
        <w:t xml:space="preserve"> hroma savienojumus</w:t>
      </w:r>
      <w:r w:rsidRPr="00235E18">
        <w:rPr>
          <w:rFonts w:ascii="Times New Roman" w:eastAsia="Times New Roman" w:hAnsi="Times New Roman" w:cs="Times New Roman"/>
          <w:b/>
          <w:sz w:val="28"/>
          <w:szCs w:val="28"/>
          <w:vertAlign w:val="superscript"/>
          <w:lang w:val="lv-LV" w:eastAsia="lv-LV"/>
        </w:rPr>
        <w:t>(1)</w:t>
      </w:r>
    </w:p>
    <w:p w:rsidR="00BD53B7" w:rsidRPr="00BD53B7" w:rsidRDefault="00BD53B7" w:rsidP="00BD53B7">
      <w:pPr>
        <w:spacing w:after="0" w:line="240" w:lineRule="auto"/>
        <w:jc w:val="center"/>
        <w:rPr>
          <w:rFonts w:ascii="Times New Roman" w:eastAsia="Times New Roman" w:hAnsi="Times New Roman" w:cs="Times New Roman"/>
          <w:b/>
          <w:sz w:val="28"/>
          <w:szCs w:val="28"/>
          <w:lang w:val="lv-LV" w:eastAsia="lv-LV"/>
        </w:rPr>
      </w:pPr>
    </w:p>
    <w:tbl>
      <w:tblPr>
        <w:tblW w:w="5096"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0A0" w:firstRow="1" w:lastRow="0" w:firstColumn="1" w:lastColumn="0" w:noHBand="0" w:noVBand="0"/>
      </w:tblPr>
      <w:tblGrid>
        <w:gridCol w:w="628"/>
        <w:gridCol w:w="2758"/>
        <w:gridCol w:w="2933"/>
        <w:gridCol w:w="2208"/>
      </w:tblGrid>
      <w:tr w:rsidR="00D858F9" w:rsidRPr="00235E18" w:rsidTr="00B8122F">
        <w:tc>
          <w:tcPr>
            <w:tcW w:w="368" w:type="pct"/>
            <w:tcBorders>
              <w:top w:val="outset" w:sz="6" w:space="0" w:color="414142"/>
              <w:bottom w:val="outset" w:sz="6" w:space="0" w:color="414142"/>
              <w:right w:val="outset" w:sz="6" w:space="0" w:color="414142"/>
            </w:tcBorders>
            <w:shd w:val="clear" w:color="auto" w:fill="FFFFFF"/>
          </w:tcPr>
          <w:p w:rsidR="00D858F9" w:rsidRPr="00235E18" w:rsidRDefault="00D858F9" w:rsidP="00D858F9">
            <w:pPr>
              <w:rPr>
                <w:rFonts w:ascii="Times New Roman" w:hAnsi="Times New Roman" w:cs="Times New Roman"/>
                <w:sz w:val="24"/>
                <w:szCs w:val="24"/>
                <w:lang w:val="lv-LV"/>
              </w:rPr>
            </w:pPr>
            <w:r w:rsidRPr="00235E18">
              <w:rPr>
                <w:rFonts w:ascii="Times New Roman" w:hAnsi="Times New Roman" w:cs="Times New Roman"/>
                <w:sz w:val="24"/>
                <w:szCs w:val="24"/>
                <w:lang w:val="lv-LV"/>
              </w:rPr>
              <w:t>Nr.</w:t>
            </w:r>
            <w:r w:rsidRPr="00235E18">
              <w:rPr>
                <w:rFonts w:ascii="Times New Roman" w:hAnsi="Times New Roman" w:cs="Times New Roman"/>
                <w:sz w:val="24"/>
                <w:szCs w:val="24"/>
                <w:lang w:val="lv-LV"/>
              </w:rPr>
              <w:br/>
              <w:t>p.k.</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D858F9" w:rsidRPr="00235E18" w:rsidRDefault="00D858F9" w:rsidP="00D858F9">
            <w:pPr>
              <w:jc w:val="both"/>
              <w:rPr>
                <w:rFonts w:ascii="Times New Roman" w:hAnsi="Times New Roman" w:cs="Times New Roman"/>
                <w:sz w:val="24"/>
                <w:szCs w:val="24"/>
                <w:lang w:val="lv-LV"/>
              </w:rPr>
            </w:pPr>
            <w:r w:rsidRPr="00235E18">
              <w:rPr>
                <w:rFonts w:ascii="Times New Roman" w:hAnsi="Times New Roman" w:cs="Times New Roman"/>
                <w:sz w:val="24"/>
                <w:szCs w:val="24"/>
                <w:lang w:val="lv-LV"/>
              </w:rPr>
              <w:t>Sastāvdaļas un materiāli</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D858F9" w:rsidRPr="00235E18" w:rsidRDefault="00D858F9" w:rsidP="00D858F9">
            <w:pPr>
              <w:jc w:val="both"/>
              <w:rPr>
                <w:rFonts w:ascii="Times New Roman" w:hAnsi="Times New Roman" w:cs="Times New Roman"/>
                <w:sz w:val="24"/>
                <w:szCs w:val="24"/>
                <w:highlight w:val="yellow"/>
                <w:lang w:val="lv-LV"/>
              </w:rPr>
            </w:pPr>
            <w:r w:rsidRPr="00235E18">
              <w:rPr>
                <w:rFonts w:ascii="Times New Roman" w:hAnsi="Times New Roman" w:cs="Times New Roman"/>
                <w:sz w:val="24"/>
                <w:szCs w:val="24"/>
                <w:lang w:val="lv-LV"/>
              </w:rPr>
              <w:t>Izņēmuma gadījumi un piemērošanas termiņš</w:t>
            </w:r>
          </w:p>
        </w:tc>
        <w:tc>
          <w:tcPr>
            <w:tcW w:w="1295" w:type="pct"/>
            <w:tcBorders>
              <w:top w:val="outset" w:sz="6" w:space="0" w:color="414142"/>
              <w:left w:val="outset" w:sz="6" w:space="0" w:color="414142"/>
              <w:bottom w:val="outset" w:sz="6" w:space="0" w:color="414142"/>
            </w:tcBorders>
            <w:shd w:val="clear" w:color="auto" w:fill="FFFFFF"/>
          </w:tcPr>
          <w:p w:rsidR="00D858F9" w:rsidRPr="00235E18" w:rsidRDefault="00D858F9" w:rsidP="00D858F9">
            <w:pPr>
              <w:pStyle w:val="tvhtml"/>
              <w:spacing w:line="285" w:lineRule="atLeast"/>
              <w:jc w:val="center"/>
            </w:pPr>
            <w:r w:rsidRPr="00235E18">
              <w:rPr>
                <w:rFonts w:eastAsiaTheme="minorHAnsi"/>
                <w:lang w:eastAsia="en-US"/>
              </w:rPr>
              <w:t>Sastāvdaļas un materiāli, kurus nepieciešams marķēt vai citādi identificēt (apzīmē ar X)</w:t>
            </w:r>
          </w:p>
        </w:tc>
      </w:tr>
      <w:tr w:rsidR="00D858F9" w:rsidRPr="00235E18" w:rsidTr="007367D0">
        <w:tc>
          <w:tcPr>
            <w:tcW w:w="368" w:type="pct"/>
            <w:tcBorders>
              <w:top w:val="outset" w:sz="6" w:space="0" w:color="414142"/>
              <w:bottom w:val="outset" w:sz="6" w:space="0" w:color="414142"/>
              <w:right w:val="outset" w:sz="6" w:space="0" w:color="414142"/>
            </w:tcBorders>
            <w:shd w:val="clear" w:color="auto" w:fill="FFFFFF"/>
          </w:tcPr>
          <w:p w:rsidR="00D858F9" w:rsidRPr="00235E18" w:rsidRDefault="00D858F9" w:rsidP="00D858F9">
            <w:pPr>
              <w:rPr>
                <w:rStyle w:val="tvhtml1"/>
                <w:rFonts w:ascii="Times New Roman" w:hAnsi="Times New Roman"/>
                <w:sz w:val="24"/>
                <w:szCs w:val="24"/>
                <w:bdr w:val="none" w:sz="0" w:space="0" w:color="auto" w:frame="1"/>
                <w:lang w:val="lv-LV"/>
              </w:rPr>
            </w:pPr>
            <w:r w:rsidRPr="00235E18">
              <w:rPr>
                <w:rStyle w:val="tvhtml1"/>
                <w:rFonts w:ascii="Times New Roman" w:hAnsi="Times New Roman"/>
                <w:sz w:val="24"/>
                <w:szCs w:val="24"/>
                <w:bdr w:val="none" w:sz="0" w:space="0" w:color="auto" w:frame="1"/>
                <w:lang w:val="lv-LV"/>
              </w:rPr>
              <w:t>1.</w:t>
            </w:r>
          </w:p>
        </w:tc>
        <w:tc>
          <w:tcPr>
            <w:tcW w:w="4632" w:type="pct"/>
            <w:gridSpan w:val="3"/>
            <w:tcBorders>
              <w:top w:val="outset" w:sz="6" w:space="0" w:color="414142"/>
              <w:left w:val="outset" w:sz="6" w:space="0" w:color="414142"/>
              <w:bottom w:val="outset" w:sz="6" w:space="0" w:color="414142"/>
            </w:tcBorders>
            <w:shd w:val="clear" w:color="auto" w:fill="FFFFFF"/>
          </w:tcPr>
          <w:p w:rsidR="00D858F9" w:rsidRPr="00235E18" w:rsidRDefault="00D858F9" w:rsidP="00D858F9">
            <w:pPr>
              <w:pStyle w:val="tvhtml"/>
              <w:spacing w:line="285" w:lineRule="atLeast"/>
            </w:pPr>
            <w:r w:rsidRPr="00235E18">
              <w:rPr>
                <w:rFonts w:eastAsiaTheme="minorHAnsi"/>
                <w:lang w:eastAsia="en-US"/>
              </w:rPr>
              <w:t>Svins, kas paredzēts materiālu apstrādei</w:t>
            </w:r>
          </w:p>
        </w:tc>
      </w:tr>
      <w:tr w:rsidR="00D858F9" w:rsidRPr="00235E18" w:rsidTr="00B8122F">
        <w:tc>
          <w:tcPr>
            <w:tcW w:w="368" w:type="pct"/>
            <w:tcBorders>
              <w:top w:val="outset" w:sz="6" w:space="0" w:color="414142"/>
              <w:bottom w:val="outset" w:sz="6" w:space="0" w:color="414142"/>
              <w:right w:val="outset" w:sz="6" w:space="0" w:color="414142"/>
            </w:tcBorders>
            <w:shd w:val="clear" w:color="auto" w:fill="FFFFFF"/>
          </w:tcPr>
          <w:p w:rsidR="00D858F9" w:rsidRPr="00235E18" w:rsidRDefault="00D858F9" w:rsidP="00D858F9">
            <w:pPr>
              <w:rPr>
                <w:rStyle w:val="tvhtml1"/>
                <w:rFonts w:ascii="Times New Roman" w:hAnsi="Times New Roman"/>
                <w:sz w:val="24"/>
                <w:szCs w:val="24"/>
                <w:bdr w:val="none" w:sz="0" w:space="0" w:color="auto" w:frame="1"/>
                <w:lang w:val="lv-LV"/>
              </w:rPr>
            </w:pPr>
            <w:r w:rsidRPr="00235E18">
              <w:rPr>
                <w:rStyle w:val="tvhtml1"/>
                <w:rFonts w:ascii="Times New Roman" w:hAnsi="Times New Roman"/>
                <w:sz w:val="24"/>
                <w:szCs w:val="24"/>
                <w:bdr w:val="none" w:sz="0" w:space="0" w:color="auto" w:frame="1"/>
                <w:lang w:val="lv-LV"/>
              </w:rPr>
              <w:t>1.1.</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D858F9" w:rsidRPr="00235E18" w:rsidRDefault="00D858F9" w:rsidP="00D858F9">
            <w:pPr>
              <w:jc w:val="both"/>
              <w:rPr>
                <w:rFonts w:ascii="Times New Roman" w:hAnsi="Times New Roman" w:cs="Times New Roman"/>
                <w:sz w:val="24"/>
                <w:szCs w:val="24"/>
                <w:shd w:val="clear" w:color="auto" w:fill="FFFFFF"/>
                <w:lang w:val="lv-LV"/>
              </w:rPr>
            </w:pPr>
            <w:r w:rsidRPr="00235E18">
              <w:rPr>
                <w:rFonts w:ascii="Times New Roman" w:hAnsi="Times New Roman" w:cs="Times New Roman"/>
                <w:sz w:val="24"/>
                <w:szCs w:val="24"/>
                <w:lang w:val="lv-LV"/>
              </w:rPr>
              <w:t>mehāniskai apstrādei paredzēts tērauds un karsti cinkota tērauda detaļas ar svina saturu līdz 0,35 % no masas</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D858F9" w:rsidRPr="00235E18" w:rsidRDefault="00D858F9" w:rsidP="00D858F9">
            <w:pPr>
              <w:jc w:val="both"/>
              <w:rPr>
                <w:rFonts w:ascii="Times New Roman" w:hAnsi="Times New Roman" w:cs="Times New Roman"/>
                <w:sz w:val="24"/>
                <w:szCs w:val="24"/>
                <w:shd w:val="clear" w:color="auto" w:fill="FFFFFF"/>
                <w:lang w:val="lv-LV"/>
              </w:rPr>
            </w:pPr>
          </w:p>
        </w:tc>
        <w:tc>
          <w:tcPr>
            <w:tcW w:w="1295" w:type="pct"/>
            <w:tcBorders>
              <w:top w:val="outset" w:sz="6" w:space="0" w:color="414142"/>
              <w:left w:val="outset" w:sz="6" w:space="0" w:color="414142"/>
              <w:bottom w:val="outset" w:sz="6" w:space="0" w:color="414142"/>
            </w:tcBorders>
            <w:shd w:val="clear" w:color="auto" w:fill="FFFFFF"/>
          </w:tcPr>
          <w:p w:rsidR="00D858F9" w:rsidRPr="00235E18" w:rsidRDefault="00D858F9" w:rsidP="00D858F9">
            <w:pPr>
              <w:pStyle w:val="tvhtml"/>
              <w:spacing w:line="285" w:lineRule="atLeast"/>
              <w:jc w:val="center"/>
            </w:pPr>
          </w:p>
        </w:tc>
      </w:tr>
      <w:tr w:rsidR="00D858F9" w:rsidRPr="00235E18" w:rsidTr="00B8122F">
        <w:tc>
          <w:tcPr>
            <w:tcW w:w="368" w:type="pct"/>
            <w:tcBorders>
              <w:top w:val="outset" w:sz="6" w:space="0" w:color="414142"/>
              <w:bottom w:val="outset" w:sz="6" w:space="0" w:color="414142"/>
              <w:right w:val="outset" w:sz="6" w:space="0" w:color="414142"/>
            </w:tcBorders>
            <w:shd w:val="clear" w:color="auto" w:fill="FFFFFF"/>
          </w:tcPr>
          <w:p w:rsidR="00D858F9" w:rsidRPr="00235E18" w:rsidRDefault="00D858F9" w:rsidP="00D858F9">
            <w:pPr>
              <w:rPr>
                <w:rStyle w:val="tvhtml1"/>
                <w:rFonts w:ascii="Times New Roman" w:hAnsi="Times New Roman"/>
                <w:sz w:val="24"/>
                <w:szCs w:val="24"/>
                <w:bdr w:val="none" w:sz="0" w:space="0" w:color="auto" w:frame="1"/>
                <w:lang w:val="lv-LV"/>
              </w:rPr>
            </w:pPr>
            <w:r w:rsidRPr="00235E18">
              <w:rPr>
                <w:rStyle w:val="tvhtml1"/>
                <w:rFonts w:ascii="Times New Roman" w:hAnsi="Times New Roman"/>
                <w:sz w:val="24"/>
                <w:szCs w:val="24"/>
                <w:bdr w:val="none" w:sz="0" w:space="0" w:color="auto" w:frame="1"/>
                <w:lang w:val="lv-LV"/>
              </w:rPr>
              <w:t>1.2.</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D858F9" w:rsidRPr="00235E18" w:rsidRDefault="00D858F9" w:rsidP="00D858F9">
            <w:pPr>
              <w:jc w:val="both"/>
              <w:rPr>
                <w:rFonts w:ascii="Times New Roman" w:hAnsi="Times New Roman" w:cs="Times New Roman"/>
                <w:sz w:val="24"/>
                <w:szCs w:val="24"/>
                <w:shd w:val="clear" w:color="auto" w:fill="FFFFFF"/>
                <w:lang w:val="lv-LV"/>
              </w:rPr>
            </w:pPr>
            <w:r w:rsidRPr="00235E18">
              <w:rPr>
                <w:rFonts w:ascii="Times New Roman" w:hAnsi="Times New Roman" w:cs="Times New Roman"/>
                <w:sz w:val="24"/>
                <w:szCs w:val="24"/>
                <w:lang w:val="lv-LV"/>
              </w:rPr>
              <w:t>vienlaidus karsti cinkota tērauda loksnes ar svina saturu līdz 0,35 % no masas</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D858F9" w:rsidRPr="00235E18" w:rsidRDefault="00D858F9" w:rsidP="00D858F9">
            <w:pPr>
              <w:jc w:val="both"/>
              <w:rPr>
                <w:rFonts w:ascii="Times New Roman" w:hAnsi="Times New Roman" w:cs="Times New Roman"/>
                <w:sz w:val="24"/>
                <w:szCs w:val="24"/>
                <w:shd w:val="clear" w:color="auto" w:fill="FFFFFF"/>
                <w:lang w:val="lv-LV"/>
              </w:rPr>
            </w:pPr>
            <w:r w:rsidRPr="00235E18">
              <w:rPr>
                <w:rFonts w:ascii="Times New Roman" w:hAnsi="Times New Roman" w:cs="Times New Roman"/>
                <w:sz w:val="24"/>
                <w:szCs w:val="24"/>
                <w:lang w:val="lv-LV"/>
              </w:rPr>
              <w:t>transportlīdzekļi, kuru tips apstiprināts pirms 2016.gada 1.janvāra, un šiem transportlīdzekļiem paredzētās rezerves daļas</w:t>
            </w:r>
          </w:p>
        </w:tc>
        <w:tc>
          <w:tcPr>
            <w:tcW w:w="1295" w:type="pct"/>
            <w:tcBorders>
              <w:top w:val="outset" w:sz="6" w:space="0" w:color="414142"/>
              <w:left w:val="outset" w:sz="6" w:space="0" w:color="414142"/>
              <w:bottom w:val="outset" w:sz="6" w:space="0" w:color="414142"/>
            </w:tcBorders>
            <w:shd w:val="clear" w:color="auto" w:fill="FFFFFF"/>
          </w:tcPr>
          <w:p w:rsidR="00D858F9" w:rsidRPr="00235E18" w:rsidRDefault="00D858F9" w:rsidP="00D858F9">
            <w:pPr>
              <w:pStyle w:val="tvhtml"/>
              <w:spacing w:line="285" w:lineRule="atLeast"/>
              <w:jc w:val="center"/>
            </w:pPr>
          </w:p>
        </w:tc>
      </w:tr>
      <w:tr w:rsidR="00CC4178" w:rsidRPr="00235E18" w:rsidTr="00B8122F">
        <w:tc>
          <w:tcPr>
            <w:tcW w:w="368" w:type="pct"/>
            <w:tcBorders>
              <w:top w:val="outset" w:sz="6" w:space="0" w:color="414142"/>
              <w:bottom w:val="outset" w:sz="6" w:space="0" w:color="414142"/>
              <w:right w:val="outset" w:sz="6" w:space="0" w:color="414142"/>
            </w:tcBorders>
            <w:shd w:val="clear" w:color="auto" w:fill="FFFFFF"/>
          </w:tcPr>
          <w:p w:rsidR="00CC4178" w:rsidRPr="00235E18" w:rsidRDefault="00CC4178" w:rsidP="00D858F9">
            <w:pPr>
              <w:rPr>
                <w:rStyle w:val="tvhtml1"/>
                <w:rFonts w:ascii="Times New Roman" w:hAnsi="Times New Roman"/>
                <w:sz w:val="24"/>
                <w:szCs w:val="24"/>
                <w:bdr w:val="none" w:sz="0" w:space="0" w:color="auto" w:frame="1"/>
                <w:lang w:val="lv-LV"/>
              </w:rPr>
            </w:pPr>
            <w:r w:rsidRPr="00235E18">
              <w:rPr>
                <w:rStyle w:val="tvhtml1"/>
                <w:rFonts w:ascii="Times New Roman" w:hAnsi="Times New Roman"/>
                <w:sz w:val="24"/>
                <w:szCs w:val="24"/>
                <w:bdr w:val="none" w:sz="0" w:space="0" w:color="auto" w:frame="1"/>
                <w:lang w:val="lv-LV"/>
              </w:rPr>
              <w:t>1.3.</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CC4178">
            <w:pPr>
              <w:jc w:val="both"/>
              <w:rPr>
                <w:rFonts w:ascii="Times New Roman" w:hAnsi="Times New Roman" w:cs="Times New Roman"/>
                <w:sz w:val="24"/>
                <w:szCs w:val="24"/>
                <w:lang w:val="lv-LV"/>
              </w:rPr>
            </w:pPr>
            <w:r w:rsidRPr="00235E18">
              <w:rPr>
                <w:rFonts w:ascii="Times New Roman" w:hAnsi="Times New Roman" w:cs="Times New Roman"/>
                <w:sz w:val="24"/>
                <w:szCs w:val="24"/>
                <w:shd w:val="clear" w:color="auto" w:fill="FFFFFF"/>
                <w:lang w:val="lv-LV"/>
              </w:rPr>
              <w:t>mehāniskai apstrādei paredzēts alumīnijs, kurā svina saturs ir līdz 2 % no masas</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CC4178">
            <w:pPr>
              <w:jc w:val="both"/>
              <w:rPr>
                <w:rFonts w:ascii="Times New Roman" w:hAnsi="Times New Roman" w:cs="Times New Roman"/>
                <w:sz w:val="24"/>
                <w:szCs w:val="24"/>
                <w:highlight w:val="yellow"/>
                <w:lang w:val="lv-LV"/>
              </w:rPr>
            </w:pPr>
            <w:r w:rsidRPr="00235E18">
              <w:rPr>
                <w:rFonts w:ascii="Times New Roman" w:hAnsi="Times New Roman" w:cs="Times New Roman"/>
                <w:sz w:val="24"/>
                <w:szCs w:val="24"/>
                <w:shd w:val="clear" w:color="auto" w:fill="FFFFFF"/>
                <w:lang w:val="lv-LV"/>
              </w:rPr>
              <w:t>kā rezerves daļas transportlīdzekļiem, kas tirgū laisti pirms 2005. gada 1. jūlija</w:t>
            </w:r>
          </w:p>
        </w:tc>
        <w:tc>
          <w:tcPr>
            <w:tcW w:w="1295" w:type="pct"/>
            <w:tcBorders>
              <w:top w:val="outset" w:sz="6" w:space="0" w:color="414142"/>
              <w:left w:val="outset" w:sz="6" w:space="0" w:color="414142"/>
              <w:bottom w:val="outset" w:sz="6" w:space="0" w:color="414142"/>
            </w:tcBorders>
            <w:shd w:val="clear" w:color="auto" w:fill="FFFFFF"/>
          </w:tcPr>
          <w:p w:rsidR="00CC4178" w:rsidRPr="00235E18" w:rsidRDefault="00CC4178" w:rsidP="00D858F9">
            <w:pPr>
              <w:pStyle w:val="tvhtml"/>
              <w:spacing w:line="285" w:lineRule="atLeast"/>
              <w:jc w:val="center"/>
            </w:pPr>
          </w:p>
        </w:tc>
      </w:tr>
      <w:tr w:rsidR="00CC4178" w:rsidRPr="00235E18" w:rsidTr="00B8122F">
        <w:tc>
          <w:tcPr>
            <w:tcW w:w="368" w:type="pct"/>
            <w:tcBorders>
              <w:top w:val="outset" w:sz="6" w:space="0" w:color="414142"/>
              <w:bottom w:val="outset" w:sz="6" w:space="0" w:color="414142"/>
              <w:right w:val="outset" w:sz="6" w:space="0" w:color="414142"/>
            </w:tcBorders>
            <w:shd w:val="clear" w:color="auto" w:fill="FFFFFF"/>
          </w:tcPr>
          <w:p w:rsidR="00CC4178" w:rsidRPr="00235E18" w:rsidRDefault="00CC4178" w:rsidP="00D858F9">
            <w:pPr>
              <w:rPr>
                <w:rStyle w:val="tvhtml1"/>
                <w:rFonts w:ascii="Times New Roman" w:hAnsi="Times New Roman"/>
                <w:sz w:val="24"/>
                <w:szCs w:val="24"/>
                <w:bdr w:val="none" w:sz="0" w:space="0" w:color="auto" w:frame="1"/>
                <w:lang w:val="lv-LV"/>
              </w:rPr>
            </w:pPr>
            <w:r w:rsidRPr="00235E18">
              <w:rPr>
                <w:rStyle w:val="tvhtml1"/>
                <w:rFonts w:ascii="Times New Roman" w:hAnsi="Times New Roman"/>
                <w:sz w:val="24"/>
                <w:szCs w:val="24"/>
                <w:bdr w:val="none" w:sz="0" w:space="0" w:color="auto" w:frame="1"/>
                <w:lang w:val="lv-LV"/>
              </w:rPr>
              <w:t>1.4.</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CC4178">
            <w:pPr>
              <w:jc w:val="both"/>
              <w:rPr>
                <w:rFonts w:ascii="Times New Roman" w:hAnsi="Times New Roman" w:cs="Times New Roman"/>
                <w:sz w:val="24"/>
                <w:szCs w:val="24"/>
                <w:lang w:val="lv-LV"/>
              </w:rPr>
            </w:pPr>
            <w:r w:rsidRPr="00235E18">
              <w:rPr>
                <w:rFonts w:ascii="Times New Roman" w:hAnsi="Times New Roman" w:cs="Times New Roman"/>
                <w:sz w:val="24"/>
                <w:szCs w:val="24"/>
                <w:lang w:val="lv-LV"/>
              </w:rPr>
              <w:t>alumīnijs, kurā svina saturs ir līdz 1,5 % no masas</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CC4178">
            <w:pPr>
              <w:jc w:val="both"/>
              <w:rPr>
                <w:rFonts w:ascii="Times New Roman" w:hAnsi="Times New Roman" w:cs="Times New Roman"/>
                <w:sz w:val="24"/>
                <w:szCs w:val="24"/>
                <w:highlight w:val="yellow"/>
                <w:lang w:val="lv-LV"/>
              </w:rPr>
            </w:pPr>
            <w:r w:rsidRPr="00235E18">
              <w:rPr>
                <w:rFonts w:ascii="Times New Roman" w:hAnsi="Times New Roman" w:cs="Times New Roman"/>
                <w:sz w:val="24"/>
                <w:szCs w:val="24"/>
                <w:shd w:val="clear" w:color="auto" w:fill="FFFFFF"/>
                <w:lang w:val="lv-LV"/>
              </w:rPr>
              <w:t>kā rezerves daļas transportlīdzekļiem, kas tirgū laisti pirms 2008. gada 1. jūlija</w:t>
            </w:r>
          </w:p>
        </w:tc>
        <w:tc>
          <w:tcPr>
            <w:tcW w:w="1295" w:type="pct"/>
            <w:tcBorders>
              <w:top w:val="outset" w:sz="6" w:space="0" w:color="414142"/>
              <w:left w:val="outset" w:sz="6" w:space="0" w:color="414142"/>
              <w:bottom w:val="outset" w:sz="6" w:space="0" w:color="414142"/>
            </w:tcBorders>
            <w:shd w:val="clear" w:color="auto" w:fill="FFFFFF"/>
          </w:tcPr>
          <w:p w:rsidR="00CC4178" w:rsidRPr="00235E18" w:rsidRDefault="00CC4178" w:rsidP="00D858F9">
            <w:pPr>
              <w:pStyle w:val="tvhtml"/>
              <w:spacing w:line="285" w:lineRule="atLeast"/>
              <w:jc w:val="center"/>
            </w:pPr>
          </w:p>
        </w:tc>
      </w:tr>
      <w:tr w:rsidR="00CC4178" w:rsidRPr="00235E18" w:rsidTr="00B8122F">
        <w:tc>
          <w:tcPr>
            <w:tcW w:w="368" w:type="pct"/>
            <w:tcBorders>
              <w:top w:val="outset" w:sz="6" w:space="0" w:color="414142"/>
              <w:bottom w:val="outset" w:sz="6" w:space="0" w:color="414142"/>
              <w:right w:val="outset" w:sz="6" w:space="0" w:color="414142"/>
            </w:tcBorders>
            <w:shd w:val="clear" w:color="auto" w:fill="FFFFFF"/>
          </w:tcPr>
          <w:p w:rsidR="00CC4178" w:rsidRPr="00235E18" w:rsidRDefault="00CC4178" w:rsidP="00CC4178">
            <w:pPr>
              <w:rPr>
                <w:rFonts w:ascii="Times New Roman" w:hAnsi="Times New Roman" w:cs="Times New Roman"/>
                <w:sz w:val="24"/>
                <w:szCs w:val="24"/>
                <w:lang w:val="lv-LV"/>
              </w:rPr>
            </w:pPr>
            <w:r w:rsidRPr="00235E18">
              <w:rPr>
                <w:rFonts w:ascii="Times New Roman" w:hAnsi="Times New Roman" w:cs="Times New Roman"/>
                <w:sz w:val="24"/>
                <w:szCs w:val="24"/>
                <w:lang w:val="lv-LV"/>
              </w:rPr>
              <w:t>1.5.</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CC4178">
            <w:pPr>
              <w:jc w:val="both"/>
              <w:rPr>
                <w:rFonts w:ascii="Times New Roman" w:hAnsi="Times New Roman" w:cs="Times New Roman"/>
                <w:sz w:val="24"/>
                <w:szCs w:val="24"/>
                <w:lang w:val="lv-LV"/>
              </w:rPr>
            </w:pPr>
            <w:r w:rsidRPr="00235E18">
              <w:rPr>
                <w:rFonts w:ascii="Times New Roman" w:hAnsi="Times New Roman" w:cs="Times New Roman"/>
                <w:sz w:val="24"/>
                <w:szCs w:val="24"/>
                <w:lang w:val="lv-LV"/>
              </w:rPr>
              <w:t>mehāniskai apstrādei paredzēti alumīnija sakausējumi, kuros svina saturs ir līdz 0,4 % no masas</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D858F9">
            <w:pPr>
              <w:jc w:val="both"/>
              <w:rPr>
                <w:rFonts w:ascii="Times New Roman" w:hAnsi="Times New Roman" w:cs="Times New Roman"/>
                <w:sz w:val="24"/>
                <w:szCs w:val="24"/>
                <w:shd w:val="clear" w:color="auto" w:fill="FFFFFF"/>
                <w:lang w:val="lv-LV"/>
              </w:rPr>
            </w:pPr>
          </w:p>
        </w:tc>
        <w:tc>
          <w:tcPr>
            <w:tcW w:w="1295" w:type="pct"/>
            <w:tcBorders>
              <w:top w:val="outset" w:sz="6" w:space="0" w:color="414142"/>
              <w:left w:val="outset" w:sz="6" w:space="0" w:color="414142"/>
              <w:bottom w:val="outset" w:sz="6" w:space="0" w:color="414142"/>
            </w:tcBorders>
            <w:shd w:val="clear" w:color="auto" w:fill="FFFFFF"/>
          </w:tcPr>
          <w:p w:rsidR="00CC4178" w:rsidRPr="00235E18" w:rsidRDefault="00CC4178" w:rsidP="00D858F9">
            <w:pPr>
              <w:pStyle w:val="tvhtml"/>
              <w:spacing w:line="285" w:lineRule="atLeast"/>
              <w:jc w:val="center"/>
            </w:pPr>
          </w:p>
        </w:tc>
      </w:tr>
      <w:tr w:rsidR="00CC4178" w:rsidRPr="00235E18" w:rsidTr="00B8122F">
        <w:tc>
          <w:tcPr>
            <w:tcW w:w="368" w:type="pct"/>
            <w:tcBorders>
              <w:top w:val="outset" w:sz="6" w:space="0" w:color="414142"/>
              <w:bottom w:val="outset" w:sz="6" w:space="0" w:color="414142"/>
              <w:right w:val="outset" w:sz="6" w:space="0" w:color="414142"/>
            </w:tcBorders>
            <w:shd w:val="clear" w:color="auto" w:fill="FFFFFF"/>
          </w:tcPr>
          <w:p w:rsidR="00CC4178" w:rsidRPr="00235E18" w:rsidRDefault="00CC4178" w:rsidP="00CC4178">
            <w:pPr>
              <w:rPr>
                <w:rFonts w:ascii="Times New Roman" w:hAnsi="Times New Roman" w:cs="Times New Roman"/>
                <w:sz w:val="24"/>
                <w:szCs w:val="24"/>
                <w:vertAlign w:val="superscript"/>
                <w:lang w:val="lv-LV"/>
              </w:rPr>
            </w:pPr>
            <w:r w:rsidRPr="00235E18">
              <w:rPr>
                <w:rFonts w:ascii="Times New Roman" w:hAnsi="Times New Roman" w:cs="Times New Roman"/>
                <w:sz w:val="24"/>
                <w:szCs w:val="24"/>
                <w:lang w:val="lv-LV"/>
              </w:rPr>
              <w:t>1.5.</w:t>
            </w:r>
            <w:r w:rsidRPr="00235E18">
              <w:rPr>
                <w:rFonts w:ascii="Times New Roman" w:hAnsi="Times New Roman" w:cs="Times New Roman"/>
                <w:sz w:val="24"/>
                <w:szCs w:val="24"/>
                <w:vertAlign w:val="superscript"/>
                <w:lang w:val="lv-LV"/>
              </w:rPr>
              <w:t>1</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43FA6" w:rsidP="00CC4178">
            <w:pPr>
              <w:jc w:val="both"/>
              <w:rPr>
                <w:rFonts w:ascii="Times New Roman" w:hAnsi="Times New Roman" w:cs="Times New Roman"/>
                <w:sz w:val="24"/>
                <w:szCs w:val="24"/>
                <w:lang w:val="lv-LV"/>
              </w:rPr>
            </w:pPr>
            <w:r w:rsidRPr="00235E18">
              <w:rPr>
                <w:rFonts w:ascii="Times New Roman" w:hAnsi="Times New Roman" w:cs="Times New Roman"/>
                <w:sz w:val="24"/>
                <w:szCs w:val="24"/>
                <w:lang w:val="lv-LV"/>
              </w:rPr>
              <w:t>citi</w:t>
            </w:r>
            <w:r w:rsidR="00CC4178" w:rsidRPr="00235E18">
              <w:rPr>
                <w:rFonts w:ascii="Times New Roman" w:hAnsi="Times New Roman" w:cs="Times New Roman"/>
                <w:sz w:val="24"/>
                <w:szCs w:val="24"/>
                <w:lang w:val="lv-LV"/>
              </w:rPr>
              <w:t xml:space="preserve"> alumīnija sakausējumi, </w:t>
            </w:r>
            <w:r w:rsidR="00CC4178" w:rsidRPr="00235E18">
              <w:rPr>
                <w:rFonts w:ascii="Times New Roman" w:hAnsi="Times New Roman" w:cs="Times New Roman"/>
                <w:sz w:val="24"/>
                <w:szCs w:val="24"/>
                <w:lang w:val="lv-LV"/>
              </w:rPr>
              <w:lastRenderedPageBreak/>
              <w:t>kuros svina saturs ir līdz 0,4 % no masas (</w:t>
            </w:r>
            <w:r w:rsidR="00CC4178" w:rsidRPr="00235E18">
              <w:rPr>
                <w:rFonts w:ascii="Times New Roman" w:hAnsi="Times New Roman" w:cs="Times New Roman"/>
                <w:sz w:val="24"/>
                <w:szCs w:val="24"/>
                <w:vertAlign w:val="superscript"/>
                <w:lang w:val="lv-LV"/>
              </w:rPr>
              <w:t>3</w:t>
            </w:r>
            <w:r w:rsidR="00CC4178" w:rsidRPr="00235E18">
              <w:rPr>
                <w:rFonts w:ascii="Times New Roman" w:hAnsi="Times New Roman" w:cs="Times New Roman"/>
                <w:sz w:val="24"/>
                <w:szCs w:val="24"/>
                <w:lang w:val="lv-LV"/>
              </w:rPr>
              <w:t>)</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D858F9">
            <w:pPr>
              <w:jc w:val="both"/>
              <w:rPr>
                <w:rFonts w:ascii="Times New Roman" w:hAnsi="Times New Roman" w:cs="Times New Roman"/>
                <w:sz w:val="24"/>
                <w:szCs w:val="24"/>
                <w:shd w:val="clear" w:color="auto" w:fill="FFFFFF"/>
                <w:lang w:val="lv-LV"/>
              </w:rPr>
            </w:pPr>
          </w:p>
        </w:tc>
        <w:tc>
          <w:tcPr>
            <w:tcW w:w="1295" w:type="pct"/>
            <w:tcBorders>
              <w:top w:val="outset" w:sz="6" w:space="0" w:color="414142"/>
              <w:left w:val="outset" w:sz="6" w:space="0" w:color="414142"/>
              <w:bottom w:val="outset" w:sz="6" w:space="0" w:color="414142"/>
            </w:tcBorders>
            <w:shd w:val="clear" w:color="auto" w:fill="FFFFFF"/>
          </w:tcPr>
          <w:p w:rsidR="00CC4178" w:rsidRPr="00235E18" w:rsidRDefault="00CC4178" w:rsidP="00D858F9">
            <w:pPr>
              <w:pStyle w:val="tvhtml"/>
              <w:spacing w:line="285" w:lineRule="atLeast"/>
              <w:jc w:val="center"/>
            </w:pPr>
          </w:p>
        </w:tc>
      </w:tr>
      <w:tr w:rsidR="00CC4178" w:rsidRPr="00235E18" w:rsidTr="00B8122F">
        <w:tc>
          <w:tcPr>
            <w:tcW w:w="368" w:type="pct"/>
            <w:tcBorders>
              <w:top w:val="outset" w:sz="6" w:space="0" w:color="414142"/>
              <w:bottom w:val="outset" w:sz="6" w:space="0" w:color="414142"/>
              <w:right w:val="outset" w:sz="6" w:space="0" w:color="414142"/>
            </w:tcBorders>
            <w:shd w:val="clear" w:color="auto" w:fill="FFFFFF"/>
          </w:tcPr>
          <w:p w:rsidR="00CC4178" w:rsidRPr="00235E18" w:rsidRDefault="00CC4178" w:rsidP="00CC4178">
            <w:pPr>
              <w:rPr>
                <w:rFonts w:ascii="Times New Roman" w:hAnsi="Times New Roman" w:cs="Times New Roman"/>
                <w:sz w:val="24"/>
                <w:szCs w:val="24"/>
                <w:lang w:val="lv-LV"/>
              </w:rPr>
            </w:pPr>
            <w:r w:rsidRPr="00235E18">
              <w:rPr>
                <w:rFonts w:ascii="Times New Roman" w:hAnsi="Times New Roman" w:cs="Times New Roman"/>
                <w:sz w:val="24"/>
                <w:szCs w:val="24"/>
                <w:lang w:val="lv-LV"/>
              </w:rPr>
              <w:lastRenderedPageBreak/>
              <w:t>1.6.</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CC4178">
            <w:pPr>
              <w:jc w:val="both"/>
              <w:rPr>
                <w:rFonts w:ascii="Times New Roman" w:hAnsi="Times New Roman" w:cs="Times New Roman"/>
                <w:sz w:val="24"/>
                <w:szCs w:val="24"/>
                <w:lang w:val="lv-LV"/>
              </w:rPr>
            </w:pPr>
            <w:r w:rsidRPr="00235E18">
              <w:rPr>
                <w:rFonts w:ascii="Times New Roman" w:hAnsi="Times New Roman" w:cs="Times New Roman"/>
                <w:sz w:val="24"/>
                <w:szCs w:val="24"/>
                <w:lang w:val="lv-LV"/>
              </w:rPr>
              <w:t>vara sakausējumi, kuros svina saturs ir līdz 4 % no masas</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D858F9">
            <w:pPr>
              <w:jc w:val="both"/>
              <w:rPr>
                <w:rFonts w:ascii="Times New Roman" w:hAnsi="Times New Roman" w:cs="Times New Roman"/>
                <w:sz w:val="24"/>
                <w:szCs w:val="24"/>
                <w:shd w:val="clear" w:color="auto" w:fill="FFFFFF"/>
                <w:lang w:val="lv-LV"/>
              </w:rPr>
            </w:pPr>
          </w:p>
        </w:tc>
        <w:tc>
          <w:tcPr>
            <w:tcW w:w="1295" w:type="pct"/>
            <w:tcBorders>
              <w:top w:val="outset" w:sz="6" w:space="0" w:color="414142"/>
              <w:left w:val="outset" w:sz="6" w:space="0" w:color="414142"/>
              <w:bottom w:val="outset" w:sz="6" w:space="0" w:color="414142"/>
            </w:tcBorders>
            <w:shd w:val="clear" w:color="auto" w:fill="FFFFFF"/>
          </w:tcPr>
          <w:p w:rsidR="00CC4178" w:rsidRPr="00235E18" w:rsidRDefault="00CC4178" w:rsidP="00D858F9">
            <w:pPr>
              <w:pStyle w:val="tvhtml"/>
              <w:spacing w:line="285" w:lineRule="atLeast"/>
              <w:jc w:val="center"/>
            </w:pPr>
          </w:p>
        </w:tc>
      </w:tr>
      <w:tr w:rsidR="00CC4178" w:rsidRPr="00235E18" w:rsidTr="00B8122F">
        <w:tc>
          <w:tcPr>
            <w:tcW w:w="368" w:type="pct"/>
            <w:tcBorders>
              <w:top w:val="outset" w:sz="6" w:space="0" w:color="414142"/>
              <w:bottom w:val="outset" w:sz="6" w:space="0" w:color="414142"/>
              <w:right w:val="outset" w:sz="6" w:space="0" w:color="414142"/>
            </w:tcBorders>
            <w:shd w:val="clear" w:color="auto" w:fill="FFFFFF"/>
          </w:tcPr>
          <w:p w:rsidR="00CC4178" w:rsidRPr="00235E18" w:rsidRDefault="00CC4178" w:rsidP="00CC4178">
            <w:pPr>
              <w:rPr>
                <w:rFonts w:ascii="Times New Roman" w:hAnsi="Times New Roman" w:cs="Times New Roman"/>
                <w:sz w:val="24"/>
                <w:szCs w:val="24"/>
                <w:lang w:val="lv-LV"/>
              </w:rPr>
            </w:pPr>
            <w:r w:rsidRPr="00235E18">
              <w:rPr>
                <w:rFonts w:ascii="Times New Roman" w:hAnsi="Times New Roman" w:cs="Times New Roman"/>
                <w:sz w:val="24"/>
                <w:szCs w:val="24"/>
                <w:lang w:val="lv-LV"/>
              </w:rPr>
              <w:t>1.7.</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CC4178">
            <w:pPr>
              <w:jc w:val="both"/>
              <w:rPr>
                <w:rFonts w:ascii="Times New Roman" w:hAnsi="Times New Roman" w:cs="Times New Roman"/>
                <w:sz w:val="24"/>
                <w:szCs w:val="24"/>
                <w:lang w:val="lv-LV"/>
              </w:rPr>
            </w:pPr>
            <w:r w:rsidRPr="00235E18">
              <w:rPr>
                <w:rFonts w:ascii="Times New Roman" w:hAnsi="Times New Roman" w:cs="Times New Roman"/>
                <w:sz w:val="24"/>
                <w:szCs w:val="24"/>
                <w:lang w:val="lv-LV"/>
              </w:rPr>
              <w:t>gultņu ieliktņi un bukses</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CC4178">
            <w:pPr>
              <w:jc w:val="both"/>
              <w:rPr>
                <w:rFonts w:ascii="Times New Roman" w:hAnsi="Times New Roman" w:cs="Times New Roman"/>
                <w:sz w:val="24"/>
                <w:szCs w:val="24"/>
                <w:lang w:val="lv-LV"/>
              </w:rPr>
            </w:pPr>
            <w:r w:rsidRPr="00235E18">
              <w:rPr>
                <w:rFonts w:ascii="Times New Roman" w:hAnsi="Times New Roman" w:cs="Times New Roman"/>
                <w:sz w:val="24"/>
                <w:szCs w:val="24"/>
                <w:shd w:val="clear" w:color="auto" w:fill="FFFFFF"/>
                <w:lang w:val="lv-LV"/>
              </w:rPr>
              <w:t>kā rezerves daļas transportlīdzekļiem, kas tirgū laisti pirms 2008. gada 1. jūlija</w:t>
            </w:r>
          </w:p>
        </w:tc>
        <w:tc>
          <w:tcPr>
            <w:tcW w:w="1295" w:type="pct"/>
            <w:tcBorders>
              <w:top w:val="outset" w:sz="6" w:space="0" w:color="414142"/>
              <w:left w:val="outset" w:sz="6" w:space="0" w:color="414142"/>
              <w:bottom w:val="outset" w:sz="6" w:space="0" w:color="414142"/>
            </w:tcBorders>
            <w:shd w:val="clear" w:color="auto" w:fill="FFFFFF"/>
          </w:tcPr>
          <w:p w:rsidR="00CC4178" w:rsidRPr="00235E18" w:rsidRDefault="00CC4178" w:rsidP="00D858F9">
            <w:pPr>
              <w:pStyle w:val="tvhtml"/>
              <w:spacing w:line="285" w:lineRule="atLeast"/>
              <w:jc w:val="center"/>
            </w:pPr>
          </w:p>
        </w:tc>
      </w:tr>
      <w:tr w:rsidR="00CC4178" w:rsidRPr="00235E18" w:rsidTr="00B8122F">
        <w:tc>
          <w:tcPr>
            <w:tcW w:w="368" w:type="pct"/>
            <w:tcBorders>
              <w:top w:val="outset" w:sz="6" w:space="0" w:color="414142"/>
              <w:bottom w:val="outset" w:sz="6" w:space="0" w:color="414142"/>
              <w:right w:val="outset" w:sz="6" w:space="0" w:color="414142"/>
            </w:tcBorders>
            <w:shd w:val="clear" w:color="auto" w:fill="FFFFFF"/>
          </w:tcPr>
          <w:p w:rsidR="00CC4178" w:rsidRPr="00235E18" w:rsidRDefault="00CC4178" w:rsidP="00CC4178">
            <w:pPr>
              <w:rPr>
                <w:rFonts w:ascii="Times New Roman" w:hAnsi="Times New Roman" w:cs="Times New Roman"/>
                <w:sz w:val="24"/>
                <w:szCs w:val="24"/>
                <w:lang w:val="lv-LV"/>
              </w:rPr>
            </w:pPr>
            <w:r w:rsidRPr="00235E18">
              <w:rPr>
                <w:rFonts w:ascii="Times New Roman" w:hAnsi="Times New Roman" w:cs="Times New Roman"/>
                <w:sz w:val="24"/>
                <w:szCs w:val="24"/>
                <w:lang w:val="lv-LV"/>
              </w:rPr>
              <w:t>1.8.</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CC4178">
            <w:pPr>
              <w:jc w:val="both"/>
              <w:rPr>
                <w:rFonts w:ascii="Times New Roman" w:hAnsi="Times New Roman" w:cs="Times New Roman"/>
                <w:sz w:val="24"/>
                <w:szCs w:val="24"/>
                <w:lang w:val="lv-LV"/>
              </w:rPr>
            </w:pPr>
            <w:r w:rsidRPr="00235E18">
              <w:rPr>
                <w:rFonts w:ascii="Times New Roman" w:hAnsi="Times New Roman" w:cs="Times New Roman"/>
                <w:sz w:val="24"/>
                <w:szCs w:val="24"/>
                <w:lang w:val="lv-LV"/>
              </w:rPr>
              <w:t>gultņu ieliktņi un bukses motoros, transmisijās un gaisa kondicionēšanas sistēmu kompresoros</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CC4178">
            <w:pPr>
              <w:jc w:val="both"/>
              <w:rPr>
                <w:rFonts w:ascii="Times New Roman" w:hAnsi="Times New Roman" w:cs="Times New Roman"/>
                <w:sz w:val="24"/>
                <w:szCs w:val="24"/>
                <w:lang w:val="lv-LV"/>
              </w:rPr>
            </w:pPr>
            <w:r w:rsidRPr="00235E18">
              <w:rPr>
                <w:rFonts w:ascii="Times New Roman" w:hAnsi="Times New Roman" w:cs="Times New Roman"/>
                <w:sz w:val="24"/>
                <w:szCs w:val="24"/>
                <w:shd w:val="clear" w:color="auto" w:fill="FFFFFF"/>
                <w:lang w:val="lv-LV"/>
              </w:rPr>
              <w:t>rezerves daļas transportlīdzekļiem, kas tirgū laisti pirms 2011. gada 1. jūlija</w:t>
            </w:r>
          </w:p>
        </w:tc>
        <w:tc>
          <w:tcPr>
            <w:tcW w:w="1295" w:type="pct"/>
            <w:tcBorders>
              <w:top w:val="outset" w:sz="6" w:space="0" w:color="414142"/>
              <w:left w:val="outset" w:sz="6" w:space="0" w:color="414142"/>
              <w:bottom w:val="outset" w:sz="6" w:space="0" w:color="414142"/>
            </w:tcBorders>
            <w:shd w:val="clear" w:color="auto" w:fill="FFFFFF"/>
          </w:tcPr>
          <w:p w:rsidR="00CC4178" w:rsidRPr="00235E18" w:rsidRDefault="00CC4178" w:rsidP="00D858F9">
            <w:pPr>
              <w:pStyle w:val="tvhtml"/>
              <w:spacing w:line="285" w:lineRule="atLeast"/>
              <w:jc w:val="center"/>
            </w:pPr>
          </w:p>
        </w:tc>
      </w:tr>
      <w:tr w:rsidR="00CC4178" w:rsidRPr="00235E18" w:rsidTr="007367D0">
        <w:tc>
          <w:tcPr>
            <w:tcW w:w="368" w:type="pct"/>
            <w:tcBorders>
              <w:top w:val="outset" w:sz="6" w:space="0" w:color="414142"/>
              <w:bottom w:val="outset" w:sz="6" w:space="0" w:color="414142"/>
              <w:right w:val="outset" w:sz="6" w:space="0" w:color="414142"/>
            </w:tcBorders>
            <w:shd w:val="clear" w:color="auto" w:fill="FFFFFF"/>
          </w:tcPr>
          <w:p w:rsidR="00CC4178" w:rsidRPr="00235E18" w:rsidRDefault="00CC4178" w:rsidP="00D858F9">
            <w:pPr>
              <w:rPr>
                <w:rStyle w:val="tvhtml1"/>
                <w:rFonts w:ascii="Times New Roman" w:hAnsi="Times New Roman"/>
                <w:sz w:val="24"/>
                <w:szCs w:val="24"/>
                <w:bdr w:val="none" w:sz="0" w:space="0" w:color="auto" w:frame="1"/>
                <w:lang w:val="lv-LV"/>
              </w:rPr>
            </w:pPr>
            <w:r w:rsidRPr="00235E18">
              <w:rPr>
                <w:rStyle w:val="tvhtml1"/>
                <w:rFonts w:ascii="Times New Roman" w:hAnsi="Times New Roman"/>
                <w:sz w:val="24"/>
                <w:szCs w:val="24"/>
                <w:bdr w:val="none" w:sz="0" w:space="0" w:color="auto" w:frame="1"/>
                <w:lang w:val="lv-LV"/>
              </w:rPr>
              <w:t>2.</w:t>
            </w:r>
          </w:p>
        </w:tc>
        <w:tc>
          <w:tcPr>
            <w:tcW w:w="4632" w:type="pct"/>
            <w:gridSpan w:val="3"/>
            <w:tcBorders>
              <w:top w:val="outset" w:sz="6" w:space="0" w:color="414142"/>
              <w:left w:val="outset" w:sz="6" w:space="0" w:color="414142"/>
              <w:bottom w:val="outset" w:sz="6" w:space="0" w:color="414142"/>
            </w:tcBorders>
            <w:shd w:val="clear" w:color="auto" w:fill="FFFFFF"/>
          </w:tcPr>
          <w:p w:rsidR="00CC4178" w:rsidRPr="00235E18" w:rsidRDefault="00CC4178" w:rsidP="00CC4178">
            <w:pPr>
              <w:pStyle w:val="tvhtml"/>
              <w:spacing w:line="285" w:lineRule="atLeast"/>
            </w:pPr>
            <w:r w:rsidRPr="00235E18">
              <w:rPr>
                <w:rFonts w:eastAsiaTheme="minorHAnsi"/>
                <w:lang w:eastAsia="en-US"/>
              </w:rPr>
              <w:t>Svins un tā savienojumi transportlīdzekļu detaļās</w:t>
            </w:r>
          </w:p>
        </w:tc>
      </w:tr>
      <w:tr w:rsidR="00CC4178" w:rsidRPr="00235E18" w:rsidTr="00B8122F">
        <w:tc>
          <w:tcPr>
            <w:tcW w:w="368" w:type="pct"/>
            <w:tcBorders>
              <w:top w:val="outset" w:sz="6" w:space="0" w:color="414142"/>
              <w:bottom w:val="outset" w:sz="6" w:space="0" w:color="414142"/>
              <w:right w:val="outset" w:sz="6" w:space="0" w:color="414142"/>
            </w:tcBorders>
            <w:shd w:val="clear" w:color="auto" w:fill="FFFFFF"/>
          </w:tcPr>
          <w:p w:rsidR="00CC4178" w:rsidRPr="00235E18" w:rsidRDefault="00CC4178" w:rsidP="00CC4178">
            <w:pPr>
              <w:rPr>
                <w:rFonts w:ascii="Times New Roman" w:hAnsi="Times New Roman" w:cs="Times New Roman"/>
                <w:sz w:val="24"/>
                <w:szCs w:val="24"/>
                <w:lang w:val="lv-LV"/>
              </w:rPr>
            </w:pPr>
            <w:r w:rsidRPr="00235E18">
              <w:rPr>
                <w:rFonts w:ascii="Times New Roman" w:hAnsi="Times New Roman" w:cs="Times New Roman"/>
                <w:sz w:val="24"/>
                <w:szCs w:val="24"/>
                <w:lang w:val="lv-LV"/>
              </w:rPr>
              <w:t>2.1.</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CC4178">
            <w:pPr>
              <w:rPr>
                <w:rFonts w:ascii="Times New Roman" w:hAnsi="Times New Roman" w:cs="Times New Roman"/>
                <w:sz w:val="24"/>
                <w:szCs w:val="24"/>
                <w:lang w:val="lv-LV"/>
              </w:rPr>
            </w:pPr>
            <w:r w:rsidRPr="00235E18">
              <w:rPr>
                <w:rFonts w:ascii="Times New Roman" w:hAnsi="Times New Roman" w:cs="Times New Roman"/>
                <w:sz w:val="24"/>
                <w:szCs w:val="24"/>
                <w:lang w:val="lv-LV"/>
              </w:rPr>
              <w:t>svins augstsprieguma sistēmu akumulatoru baterijās (</w:t>
            </w:r>
            <w:r w:rsidRPr="00235E18">
              <w:rPr>
                <w:rFonts w:ascii="Times New Roman" w:hAnsi="Times New Roman" w:cs="Times New Roman"/>
                <w:sz w:val="24"/>
                <w:szCs w:val="24"/>
                <w:vertAlign w:val="superscript"/>
                <w:lang w:val="lv-LV"/>
              </w:rPr>
              <w:t>4</w:t>
            </w:r>
            <w:r w:rsidRPr="00235E18">
              <w:rPr>
                <w:rFonts w:ascii="Times New Roman" w:hAnsi="Times New Roman" w:cs="Times New Roman"/>
                <w:sz w:val="24"/>
                <w:szCs w:val="24"/>
                <w:lang w:val="lv-LV"/>
              </w:rPr>
              <w:t>), ko izmanto tikai M1 un N1 kategorijas transportlīdzekļu darbināšanai</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CC4178">
            <w:pPr>
              <w:rPr>
                <w:rFonts w:ascii="Times New Roman" w:hAnsi="Times New Roman" w:cs="Times New Roman"/>
                <w:sz w:val="24"/>
                <w:szCs w:val="24"/>
                <w:lang w:val="lv-LV"/>
              </w:rPr>
            </w:pPr>
            <w:r w:rsidRPr="00235E18">
              <w:rPr>
                <w:rFonts w:ascii="Times New Roman" w:hAnsi="Times New Roman" w:cs="Times New Roman"/>
                <w:sz w:val="24"/>
                <w:szCs w:val="24"/>
                <w:lang w:val="lv-LV"/>
              </w:rPr>
              <w:t>transportlīdzekļi, kuru tips apstiprināts pirms 2019.gada 1.janvāra, un šiem transportlīdzekļiem paredzētas rezerves daļas</w:t>
            </w:r>
          </w:p>
        </w:tc>
        <w:tc>
          <w:tcPr>
            <w:tcW w:w="1295" w:type="pct"/>
            <w:tcBorders>
              <w:top w:val="outset" w:sz="6" w:space="0" w:color="414142"/>
              <w:left w:val="outset" w:sz="6" w:space="0" w:color="414142"/>
              <w:bottom w:val="outset" w:sz="6" w:space="0" w:color="414142"/>
            </w:tcBorders>
            <w:shd w:val="clear" w:color="auto" w:fill="FFFFFF"/>
          </w:tcPr>
          <w:p w:rsidR="00CC4178" w:rsidRPr="00235E18" w:rsidRDefault="00CC4178" w:rsidP="00CC4178">
            <w:pPr>
              <w:pStyle w:val="tvhtml"/>
              <w:spacing w:line="285" w:lineRule="atLeast"/>
              <w:jc w:val="center"/>
            </w:pPr>
            <w:r w:rsidRPr="00235E18">
              <w:t>X</w:t>
            </w:r>
          </w:p>
        </w:tc>
      </w:tr>
      <w:tr w:rsidR="00CC4178" w:rsidRPr="00235E18" w:rsidTr="00B8122F">
        <w:tc>
          <w:tcPr>
            <w:tcW w:w="368" w:type="pct"/>
            <w:tcBorders>
              <w:top w:val="outset" w:sz="6" w:space="0" w:color="414142"/>
              <w:bottom w:val="outset" w:sz="6" w:space="0" w:color="414142"/>
              <w:right w:val="outset" w:sz="6" w:space="0" w:color="414142"/>
            </w:tcBorders>
            <w:shd w:val="clear" w:color="auto" w:fill="FFFFFF"/>
          </w:tcPr>
          <w:p w:rsidR="00CC4178" w:rsidRPr="00235E18" w:rsidRDefault="00CC4178" w:rsidP="00CC4178">
            <w:pPr>
              <w:rPr>
                <w:rFonts w:ascii="Times New Roman" w:hAnsi="Times New Roman" w:cs="Times New Roman"/>
                <w:sz w:val="24"/>
                <w:szCs w:val="24"/>
                <w:lang w:val="lv-LV"/>
              </w:rPr>
            </w:pPr>
            <w:r w:rsidRPr="00235E18">
              <w:rPr>
                <w:rFonts w:ascii="Times New Roman" w:hAnsi="Times New Roman" w:cs="Times New Roman"/>
                <w:sz w:val="24"/>
                <w:szCs w:val="24"/>
                <w:lang w:val="lv-LV"/>
              </w:rPr>
              <w:t>2.1.</w:t>
            </w:r>
            <w:r w:rsidRPr="00235E18">
              <w:rPr>
                <w:rFonts w:ascii="Times New Roman" w:hAnsi="Times New Roman" w:cs="Times New Roman"/>
                <w:sz w:val="24"/>
                <w:szCs w:val="24"/>
                <w:vertAlign w:val="superscript"/>
                <w:lang w:val="lv-LV"/>
              </w:rPr>
              <w:t>1</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2B5827">
            <w:pPr>
              <w:rPr>
                <w:rFonts w:ascii="Times New Roman" w:hAnsi="Times New Roman" w:cs="Times New Roman"/>
                <w:sz w:val="24"/>
                <w:szCs w:val="24"/>
                <w:lang w:val="lv-LV"/>
              </w:rPr>
            </w:pPr>
            <w:r w:rsidRPr="00235E18">
              <w:rPr>
                <w:rFonts w:ascii="Times New Roman" w:hAnsi="Times New Roman" w:cs="Times New Roman"/>
                <w:sz w:val="24"/>
                <w:szCs w:val="24"/>
                <w:lang w:val="lv-LV"/>
              </w:rPr>
              <w:t xml:space="preserve">svins akumulatoru baterijās </w:t>
            </w:r>
            <w:r w:rsidR="002B5827" w:rsidRPr="00235E18">
              <w:rPr>
                <w:rFonts w:ascii="Times New Roman" w:hAnsi="Times New Roman" w:cs="Times New Roman"/>
                <w:sz w:val="24"/>
                <w:szCs w:val="24"/>
                <w:lang w:val="lv-LV"/>
              </w:rPr>
              <w:t xml:space="preserve">citos </w:t>
            </w:r>
            <w:r w:rsidRPr="00235E18">
              <w:rPr>
                <w:rFonts w:ascii="Times New Roman" w:hAnsi="Times New Roman" w:cs="Times New Roman"/>
                <w:sz w:val="24"/>
                <w:szCs w:val="24"/>
                <w:lang w:val="lv-LV"/>
              </w:rPr>
              <w:t>pielietojumos</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D858F9">
            <w:pPr>
              <w:jc w:val="both"/>
              <w:rPr>
                <w:rFonts w:ascii="Times New Roman" w:hAnsi="Times New Roman" w:cs="Times New Roman"/>
                <w:sz w:val="24"/>
                <w:szCs w:val="24"/>
                <w:shd w:val="clear" w:color="auto" w:fill="FFFFFF"/>
                <w:lang w:val="lv-LV"/>
              </w:rPr>
            </w:pPr>
          </w:p>
        </w:tc>
        <w:tc>
          <w:tcPr>
            <w:tcW w:w="1295" w:type="pct"/>
            <w:tcBorders>
              <w:top w:val="outset" w:sz="6" w:space="0" w:color="414142"/>
              <w:left w:val="outset" w:sz="6" w:space="0" w:color="414142"/>
              <w:bottom w:val="outset" w:sz="6" w:space="0" w:color="414142"/>
            </w:tcBorders>
            <w:shd w:val="clear" w:color="auto" w:fill="FFFFFF"/>
          </w:tcPr>
          <w:p w:rsidR="00CC4178" w:rsidRPr="00235E18" w:rsidRDefault="00496637" w:rsidP="00D858F9">
            <w:pPr>
              <w:pStyle w:val="tvhtml"/>
              <w:spacing w:line="285" w:lineRule="atLeast"/>
              <w:jc w:val="center"/>
            </w:pPr>
            <w:r w:rsidRPr="00235E18">
              <w:t>X</w:t>
            </w:r>
          </w:p>
        </w:tc>
      </w:tr>
      <w:tr w:rsidR="00CC4178" w:rsidRPr="00235E18" w:rsidTr="00B8122F">
        <w:tc>
          <w:tcPr>
            <w:tcW w:w="368" w:type="pct"/>
            <w:tcBorders>
              <w:top w:val="outset" w:sz="6" w:space="0" w:color="414142"/>
              <w:bottom w:val="outset" w:sz="6" w:space="0" w:color="414142"/>
              <w:right w:val="outset" w:sz="6" w:space="0" w:color="414142"/>
            </w:tcBorders>
            <w:shd w:val="clear" w:color="auto" w:fill="FFFFFF"/>
          </w:tcPr>
          <w:p w:rsidR="00CC4178" w:rsidRPr="00235E18" w:rsidRDefault="00CC4178" w:rsidP="00D858F9">
            <w:pPr>
              <w:rPr>
                <w:rStyle w:val="tvhtml1"/>
                <w:rFonts w:ascii="Times New Roman" w:hAnsi="Times New Roman"/>
                <w:sz w:val="24"/>
                <w:szCs w:val="24"/>
                <w:bdr w:val="none" w:sz="0" w:space="0" w:color="auto" w:frame="1"/>
                <w:lang w:val="lv-LV"/>
              </w:rPr>
            </w:pPr>
            <w:r w:rsidRPr="00235E18">
              <w:rPr>
                <w:rStyle w:val="tvhtml1"/>
                <w:rFonts w:ascii="Times New Roman" w:hAnsi="Times New Roman"/>
                <w:sz w:val="24"/>
                <w:szCs w:val="24"/>
                <w:bdr w:val="none" w:sz="0" w:space="0" w:color="auto" w:frame="1"/>
                <w:lang w:val="lv-LV"/>
              </w:rPr>
              <w:t>2.2.</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D858F9">
            <w:pPr>
              <w:jc w:val="both"/>
              <w:rPr>
                <w:rFonts w:ascii="Times New Roman" w:hAnsi="Times New Roman" w:cs="Times New Roman"/>
                <w:sz w:val="24"/>
                <w:szCs w:val="24"/>
                <w:shd w:val="clear" w:color="auto" w:fill="FFFFFF"/>
                <w:lang w:val="lv-LV"/>
              </w:rPr>
            </w:pPr>
            <w:r w:rsidRPr="00235E18">
              <w:rPr>
                <w:rFonts w:ascii="Times New Roman" w:hAnsi="Times New Roman" w:cs="Times New Roman"/>
                <w:sz w:val="24"/>
                <w:szCs w:val="24"/>
                <w:lang w:val="lv-LV"/>
              </w:rPr>
              <w:t>vibrācijas slāpētāji</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D858F9">
            <w:pPr>
              <w:jc w:val="both"/>
              <w:rPr>
                <w:rFonts w:ascii="Times New Roman" w:hAnsi="Times New Roman" w:cs="Times New Roman"/>
                <w:sz w:val="24"/>
                <w:szCs w:val="24"/>
                <w:shd w:val="clear" w:color="auto" w:fill="FFFFFF"/>
                <w:lang w:val="lv-LV"/>
              </w:rPr>
            </w:pPr>
            <w:r w:rsidRPr="00235E18">
              <w:rPr>
                <w:rFonts w:ascii="Times New Roman" w:hAnsi="Times New Roman" w:cs="Times New Roman"/>
                <w:sz w:val="24"/>
                <w:szCs w:val="24"/>
                <w:lang w:val="lv-LV"/>
              </w:rPr>
              <w:t>transportlīdzekļi, kuru tips apstiprināts pirms 2016.gada 1.janvāra, un šiem transportlīdzekļiem paredzētas rezerves daļas</w:t>
            </w:r>
          </w:p>
        </w:tc>
        <w:tc>
          <w:tcPr>
            <w:tcW w:w="1295" w:type="pct"/>
            <w:tcBorders>
              <w:top w:val="outset" w:sz="6" w:space="0" w:color="414142"/>
              <w:left w:val="outset" w:sz="6" w:space="0" w:color="414142"/>
              <w:bottom w:val="outset" w:sz="6" w:space="0" w:color="414142"/>
            </w:tcBorders>
            <w:shd w:val="clear" w:color="auto" w:fill="FFFFFF"/>
          </w:tcPr>
          <w:p w:rsidR="00CC4178" w:rsidRPr="00235E18" w:rsidRDefault="00CC4178" w:rsidP="00D858F9">
            <w:pPr>
              <w:pStyle w:val="tvhtml"/>
              <w:spacing w:line="285" w:lineRule="atLeast"/>
              <w:jc w:val="center"/>
            </w:pPr>
            <w:r w:rsidRPr="00235E18">
              <w:t>X</w:t>
            </w:r>
          </w:p>
        </w:tc>
      </w:tr>
      <w:tr w:rsidR="00CC4178" w:rsidRPr="00235E18" w:rsidTr="00B8122F">
        <w:tc>
          <w:tcPr>
            <w:tcW w:w="368" w:type="pct"/>
            <w:tcBorders>
              <w:top w:val="outset" w:sz="6" w:space="0" w:color="414142"/>
              <w:bottom w:val="outset" w:sz="6" w:space="0" w:color="414142"/>
              <w:right w:val="outset" w:sz="6" w:space="0" w:color="414142"/>
            </w:tcBorders>
            <w:shd w:val="clear" w:color="auto" w:fill="FFFFFF"/>
          </w:tcPr>
          <w:p w:rsidR="00CC4178" w:rsidRPr="00235E18" w:rsidRDefault="00CC4178" w:rsidP="00CC4178">
            <w:pPr>
              <w:rPr>
                <w:rFonts w:ascii="Times New Roman" w:hAnsi="Times New Roman" w:cs="Times New Roman"/>
                <w:sz w:val="24"/>
                <w:szCs w:val="24"/>
                <w:lang w:val="lv-LV"/>
              </w:rPr>
            </w:pPr>
            <w:r w:rsidRPr="00235E18">
              <w:rPr>
                <w:rFonts w:ascii="Times New Roman" w:hAnsi="Times New Roman" w:cs="Times New Roman"/>
                <w:sz w:val="24"/>
                <w:szCs w:val="24"/>
                <w:lang w:val="lv-LV"/>
              </w:rPr>
              <w:t>2.3.</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CC4178">
            <w:pPr>
              <w:rPr>
                <w:rFonts w:ascii="Times New Roman" w:hAnsi="Times New Roman" w:cs="Times New Roman"/>
                <w:sz w:val="24"/>
                <w:szCs w:val="24"/>
                <w:lang w:val="lv-LV"/>
              </w:rPr>
            </w:pPr>
            <w:r w:rsidRPr="00235E18">
              <w:rPr>
                <w:rFonts w:ascii="Times New Roman" w:hAnsi="Times New Roman" w:cs="Times New Roman"/>
                <w:sz w:val="24"/>
                <w:szCs w:val="24"/>
                <w:lang w:val="lv-LV"/>
              </w:rPr>
              <w:t xml:space="preserve">vulkanizējošas vielas un </w:t>
            </w:r>
            <w:proofErr w:type="spellStart"/>
            <w:r w:rsidRPr="00235E18">
              <w:rPr>
                <w:rFonts w:ascii="Times New Roman" w:hAnsi="Times New Roman" w:cs="Times New Roman"/>
                <w:sz w:val="24"/>
                <w:szCs w:val="24"/>
                <w:lang w:val="lv-LV"/>
              </w:rPr>
              <w:t>elastomēru</w:t>
            </w:r>
            <w:proofErr w:type="spellEnd"/>
            <w:r w:rsidRPr="00235E18">
              <w:rPr>
                <w:rFonts w:ascii="Times New Roman" w:hAnsi="Times New Roman" w:cs="Times New Roman"/>
                <w:sz w:val="24"/>
                <w:szCs w:val="24"/>
                <w:lang w:val="lv-LV"/>
              </w:rPr>
              <w:t xml:space="preserve"> stabilizatori šļūtenēs, kas paredzētas bremžu, degvielas un gaisa dzesēšanai; šasijā un motora balstam izmantojamas </w:t>
            </w:r>
            <w:proofErr w:type="spellStart"/>
            <w:r w:rsidRPr="00235E18">
              <w:rPr>
                <w:rFonts w:ascii="Times New Roman" w:hAnsi="Times New Roman" w:cs="Times New Roman"/>
                <w:sz w:val="24"/>
                <w:szCs w:val="24"/>
                <w:lang w:val="lv-LV"/>
              </w:rPr>
              <w:t>elastomēru</w:t>
            </w:r>
            <w:proofErr w:type="spellEnd"/>
            <w:r w:rsidRPr="00235E18">
              <w:rPr>
                <w:rFonts w:ascii="Times New Roman" w:hAnsi="Times New Roman" w:cs="Times New Roman"/>
                <w:sz w:val="24"/>
                <w:szCs w:val="24"/>
                <w:lang w:val="lv-LV"/>
              </w:rPr>
              <w:t xml:space="preserve"> un metāla detaļas</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CC4178">
            <w:pPr>
              <w:rPr>
                <w:rFonts w:ascii="Times New Roman" w:hAnsi="Times New Roman" w:cs="Times New Roman"/>
                <w:sz w:val="24"/>
                <w:szCs w:val="24"/>
                <w:lang w:val="lv-LV"/>
              </w:rPr>
            </w:pPr>
            <w:r w:rsidRPr="00235E18">
              <w:rPr>
                <w:rFonts w:ascii="Times New Roman" w:hAnsi="Times New Roman" w:cs="Times New Roman"/>
                <w:sz w:val="24"/>
                <w:szCs w:val="24"/>
                <w:shd w:val="clear" w:color="auto" w:fill="FFFFFF"/>
                <w:lang w:val="lv-LV"/>
              </w:rPr>
              <w:t>kā rezerves daļas transportlīdzekļiem, kas tirgū laisti pirms 2005.gada 1.jūlija</w:t>
            </w:r>
          </w:p>
        </w:tc>
        <w:tc>
          <w:tcPr>
            <w:tcW w:w="1295" w:type="pct"/>
            <w:tcBorders>
              <w:top w:val="outset" w:sz="6" w:space="0" w:color="414142"/>
              <w:left w:val="outset" w:sz="6" w:space="0" w:color="414142"/>
              <w:bottom w:val="outset" w:sz="6" w:space="0" w:color="414142"/>
            </w:tcBorders>
            <w:shd w:val="clear" w:color="auto" w:fill="FFFFFF"/>
          </w:tcPr>
          <w:p w:rsidR="00CC4178" w:rsidRPr="00235E18" w:rsidRDefault="00CC4178" w:rsidP="00D858F9">
            <w:pPr>
              <w:pStyle w:val="tvhtml"/>
              <w:spacing w:line="285" w:lineRule="atLeast"/>
              <w:jc w:val="center"/>
            </w:pPr>
          </w:p>
        </w:tc>
      </w:tr>
      <w:tr w:rsidR="00CC4178" w:rsidRPr="00235E18" w:rsidTr="00B8122F">
        <w:tc>
          <w:tcPr>
            <w:tcW w:w="368" w:type="pct"/>
            <w:tcBorders>
              <w:top w:val="outset" w:sz="6" w:space="0" w:color="414142"/>
              <w:bottom w:val="outset" w:sz="6" w:space="0" w:color="414142"/>
              <w:right w:val="outset" w:sz="6" w:space="0" w:color="414142"/>
            </w:tcBorders>
            <w:shd w:val="clear" w:color="auto" w:fill="FFFFFF"/>
          </w:tcPr>
          <w:p w:rsidR="00CC4178" w:rsidRPr="00235E18" w:rsidRDefault="00CC4178" w:rsidP="00CC4178">
            <w:pPr>
              <w:rPr>
                <w:rFonts w:ascii="Times New Roman" w:hAnsi="Times New Roman" w:cs="Times New Roman"/>
                <w:sz w:val="24"/>
                <w:szCs w:val="24"/>
                <w:lang w:val="lv-LV"/>
              </w:rPr>
            </w:pPr>
            <w:r w:rsidRPr="00235E18">
              <w:rPr>
                <w:rFonts w:ascii="Times New Roman" w:hAnsi="Times New Roman" w:cs="Times New Roman"/>
                <w:sz w:val="24"/>
                <w:szCs w:val="24"/>
                <w:lang w:val="lv-LV"/>
              </w:rPr>
              <w:lastRenderedPageBreak/>
              <w:t>2.4.</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CC4178">
            <w:pPr>
              <w:rPr>
                <w:rFonts w:ascii="Times New Roman" w:hAnsi="Times New Roman" w:cs="Times New Roman"/>
                <w:sz w:val="24"/>
                <w:szCs w:val="24"/>
                <w:lang w:val="lv-LV"/>
              </w:rPr>
            </w:pPr>
            <w:r w:rsidRPr="00235E18">
              <w:rPr>
                <w:rFonts w:ascii="Times New Roman" w:hAnsi="Times New Roman" w:cs="Times New Roman"/>
                <w:sz w:val="24"/>
                <w:szCs w:val="24"/>
                <w:lang w:val="lv-LV"/>
              </w:rPr>
              <w:t xml:space="preserve">vulkanizējošas vielas un </w:t>
            </w:r>
            <w:proofErr w:type="spellStart"/>
            <w:r w:rsidRPr="00235E18">
              <w:rPr>
                <w:rFonts w:ascii="Times New Roman" w:hAnsi="Times New Roman" w:cs="Times New Roman"/>
                <w:sz w:val="24"/>
                <w:szCs w:val="24"/>
                <w:lang w:val="lv-LV"/>
              </w:rPr>
              <w:t>elastomēru</w:t>
            </w:r>
            <w:proofErr w:type="spellEnd"/>
            <w:r w:rsidRPr="00235E18">
              <w:rPr>
                <w:rFonts w:ascii="Times New Roman" w:hAnsi="Times New Roman" w:cs="Times New Roman"/>
                <w:sz w:val="24"/>
                <w:szCs w:val="24"/>
                <w:lang w:val="lv-LV"/>
              </w:rPr>
              <w:t xml:space="preserve"> stabilizatori šļūtenēs, kas paredzētas bremžu, degvielas un gaisa dzesēšanai; šasijā un motora balstam izmantojamas </w:t>
            </w:r>
            <w:proofErr w:type="spellStart"/>
            <w:r w:rsidRPr="00235E18">
              <w:rPr>
                <w:rFonts w:ascii="Times New Roman" w:hAnsi="Times New Roman" w:cs="Times New Roman"/>
                <w:sz w:val="24"/>
                <w:szCs w:val="24"/>
                <w:lang w:val="lv-LV"/>
              </w:rPr>
              <w:t>elastomēru</w:t>
            </w:r>
            <w:proofErr w:type="spellEnd"/>
            <w:r w:rsidRPr="00235E18">
              <w:rPr>
                <w:rFonts w:ascii="Times New Roman" w:hAnsi="Times New Roman" w:cs="Times New Roman"/>
                <w:sz w:val="24"/>
                <w:szCs w:val="24"/>
                <w:lang w:val="lv-LV"/>
              </w:rPr>
              <w:t xml:space="preserve"> un metāla detaļas, kurās svina saturs ir līdz 0,5 % no masas</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CC4178">
            <w:pPr>
              <w:rPr>
                <w:rFonts w:ascii="Times New Roman" w:hAnsi="Times New Roman" w:cs="Times New Roman"/>
                <w:sz w:val="24"/>
                <w:szCs w:val="24"/>
                <w:lang w:val="lv-LV"/>
              </w:rPr>
            </w:pPr>
            <w:r w:rsidRPr="00235E18">
              <w:rPr>
                <w:rFonts w:ascii="Times New Roman" w:hAnsi="Times New Roman" w:cs="Times New Roman"/>
                <w:sz w:val="24"/>
                <w:szCs w:val="24"/>
                <w:shd w:val="clear" w:color="auto" w:fill="FFFFFF"/>
                <w:lang w:val="lv-LV"/>
              </w:rPr>
              <w:t>kā rezerves daļas transportlīdzekļiem, kas tirgū laisti pirms 2006.gada 1.jūlija</w:t>
            </w:r>
          </w:p>
        </w:tc>
        <w:tc>
          <w:tcPr>
            <w:tcW w:w="1295" w:type="pct"/>
            <w:tcBorders>
              <w:top w:val="outset" w:sz="6" w:space="0" w:color="414142"/>
              <w:left w:val="outset" w:sz="6" w:space="0" w:color="414142"/>
              <w:bottom w:val="outset" w:sz="6" w:space="0" w:color="414142"/>
            </w:tcBorders>
            <w:shd w:val="clear" w:color="auto" w:fill="FFFFFF"/>
          </w:tcPr>
          <w:p w:rsidR="00CC4178" w:rsidRPr="00235E18" w:rsidRDefault="00CC4178" w:rsidP="00D858F9">
            <w:pPr>
              <w:pStyle w:val="tvhtml"/>
              <w:spacing w:line="285" w:lineRule="atLeast"/>
              <w:jc w:val="center"/>
            </w:pPr>
          </w:p>
        </w:tc>
      </w:tr>
      <w:tr w:rsidR="00CC4178" w:rsidRPr="00235E18" w:rsidTr="00B8122F">
        <w:tc>
          <w:tcPr>
            <w:tcW w:w="368" w:type="pct"/>
            <w:tcBorders>
              <w:top w:val="outset" w:sz="6" w:space="0" w:color="414142"/>
              <w:bottom w:val="outset" w:sz="6" w:space="0" w:color="414142"/>
              <w:right w:val="outset" w:sz="6" w:space="0" w:color="414142"/>
            </w:tcBorders>
            <w:shd w:val="clear" w:color="auto" w:fill="FFFFFF"/>
          </w:tcPr>
          <w:p w:rsidR="00CC4178" w:rsidRPr="00235E18" w:rsidRDefault="00CC4178" w:rsidP="00D858F9">
            <w:pPr>
              <w:rPr>
                <w:rStyle w:val="tvhtml1"/>
                <w:rFonts w:ascii="Times New Roman" w:hAnsi="Times New Roman"/>
                <w:sz w:val="24"/>
                <w:szCs w:val="24"/>
                <w:bdr w:val="none" w:sz="0" w:space="0" w:color="auto" w:frame="1"/>
                <w:lang w:val="lv-LV"/>
              </w:rPr>
            </w:pPr>
            <w:r w:rsidRPr="00235E18">
              <w:rPr>
                <w:rStyle w:val="tvhtml1"/>
                <w:rFonts w:ascii="Times New Roman" w:hAnsi="Times New Roman"/>
                <w:sz w:val="24"/>
                <w:szCs w:val="24"/>
                <w:bdr w:val="none" w:sz="0" w:space="0" w:color="auto" w:frame="1"/>
                <w:lang w:val="lv-LV"/>
              </w:rPr>
              <w:t>2.5.</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D858F9">
            <w:pPr>
              <w:jc w:val="both"/>
              <w:rPr>
                <w:rFonts w:ascii="Times New Roman" w:hAnsi="Times New Roman" w:cs="Times New Roman"/>
                <w:sz w:val="24"/>
                <w:szCs w:val="24"/>
                <w:shd w:val="clear" w:color="auto" w:fill="FFFFFF"/>
                <w:lang w:val="lv-LV"/>
              </w:rPr>
            </w:pPr>
            <w:proofErr w:type="spellStart"/>
            <w:r w:rsidRPr="00235E18">
              <w:rPr>
                <w:rFonts w:ascii="Times New Roman" w:hAnsi="Times New Roman" w:cs="Times New Roman"/>
                <w:sz w:val="24"/>
                <w:szCs w:val="24"/>
                <w:lang w:val="lv-LV"/>
              </w:rPr>
              <w:t>elastomēru</w:t>
            </w:r>
            <w:proofErr w:type="spellEnd"/>
            <w:r w:rsidRPr="00235E18">
              <w:rPr>
                <w:rFonts w:ascii="Times New Roman" w:hAnsi="Times New Roman" w:cs="Times New Roman"/>
                <w:sz w:val="24"/>
                <w:szCs w:val="24"/>
                <w:lang w:val="lv-LV"/>
              </w:rPr>
              <w:t xml:space="preserve"> saistvielas elektropārvades detaļās, kurās svina saturs ir līdz 0,5 % no masas</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D858F9">
            <w:pPr>
              <w:jc w:val="both"/>
              <w:rPr>
                <w:rFonts w:ascii="Times New Roman" w:hAnsi="Times New Roman" w:cs="Times New Roman"/>
                <w:sz w:val="24"/>
                <w:szCs w:val="24"/>
                <w:shd w:val="clear" w:color="auto" w:fill="FFFFFF"/>
                <w:lang w:val="lv-LV"/>
              </w:rPr>
            </w:pPr>
            <w:r w:rsidRPr="00235E18">
              <w:rPr>
                <w:rFonts w:ascii="Times New Roman" w:hAnsi="Times New Roman" w:cs="Times New Roman"/>
                <w:sz w:val="24"/>
                <w:szCs w:val="24"/>
                <w:lang w:val="lv-LV"/>
              </w:rPr>
              <w:t>rezerves daļas transportlīdzekļiem, kas tirgū laisti pirms 2009.gada 1.jūlija</w:t>
            </w:r>
          </w:p>
        </w:tc>
        <w:tc>
          <w:tcPr>
            <w:tcW w:w="1295" w:type="pct"/>
            <w:tcBorders>
              <w:top w:val="outset" w:sz="6" w:space="0" w:color="414142"/>
              <w:left w:val="outset" w:sz="6" w:space="0" w:color="414142"/>
              <w:bottom w:val="outset" w:sz="6" w:space="0" w:color="414142"/>
            </w:tcBorders>
            <w:shd w:val="clear" w:color="auto" w:fill="FFFFFF"/>
          </w:tcPr>
          <w:p w:rsidR="00CC4178" w:rsidRPr="00235E18" w:rsidRDefault="00CC4178" w:rsidP="00D858F9">
            <w:pPr>
              <w:pStyle w:val="tvhtml"/>
              <w:spacing w:line="285" w:lineRule="atLeast"/>
              <w:jc w:val="center"/>
            </w:pPr>
          </w:p>
        </w:tc>
      </w:tr>
      <w:tr w:rsidR="00CC4178" w:rsidRPr="00235E18" w:rsidTr="00B8122F">
        <w:tc>
          <w:tcPr>
            <w:tcW w:w="368" w:type="pct"/>
            <w:tcBorders>
              <w:top w:val="outset" w:sz="6" w:space="0" w:color="414142"/>
              <w:bottom w:val="outset" w:sz="6" w:space="0" w:color="414142"/>
              <w:right w:val="outset" w:sz="6" w:space="0" w:color="414142"/>
            </w:tcBorders>
            <w:shd w:val="clear" w:color="auto" w:fill="FFFFFF"/>
          </w:tcPr>
          <w:p w:rsidR="00CC4178" w:rsidRPr="00235E18" w:rsidRDefault="00CC4178" w:rsidP="00CC4178">
            <w:pPr>
              <w:rPr>
                <w:rFonts w:ascii="Times New Roman" w:hAnsi="Times New Roman" w:cs="Times New Roman"/>
                <w:sz w:val="24"/>
                <w:szCs w:val="24"/>
                <w:lang w:val="lv-LV"/>
              </w:rPr>
            </w:pPr>
            <w:r w:rsidRPr="00235E18">
              <w:rPr>
                <w:rFonts w:ascii="Times New Roman" w:hAnsi="Times New Roman" w:cs="Times New Roman"/>
                <w:sz w:val="24"/>
                <w:szCs w:val="24"/>
                <w:lang w:val="lv-LV"/>
              </w:rPr>
              <w:t>2.6.</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CC4178">
            <w:pPr>
              <w:rPr>
                <w:rFonts w:ascii="Times New Roman" w:hAnsi="Times New Roman" w:cs="Times New Roman"/>
                <w:sz w:val="24"/>
                <w:szCs w:val="24"/>
                <w:lang w:val="lv-LV"/>
              </w:rPr>
            </w:pPr>
            <w:r w:rsidRPr="00235E18">
              <w:rPr>
                <w:rFonts w:ascii="Times New Roman" w:hAnsi="Times New Roman" w:cs="Times New Roman"/>
                <w:sz w:val="24"/>
                <w:szCs w:val="24"/>
                <w:lang w:val="lv-LV"/>
              </w:rPr>
              <w:t xml:space="preserve">svins </w:t>
            </w:r>
            <w:proofErr w:type="spellStart"/>
            <w:r w:rsidRPr="00235E18">
              <w:rPr>
                <w:rFonts w:ascii="Times New Roman" w:hAnsi="Times New Roman" w:cs="Times New Roman"/>
                <w:sz w:val="24"/>
                <w:szCs w:val="24"/>
                <w:lang w:val="lv-LV"/>
              </w:rPr>
              <w:t>lodmetālos</w:t>
            </w:r>
            <w:proofErr w:type="spellEnd"/>
            <w:r w:rsidRPr="00235E18">
              <w:rPr>
                <w:rFonts w:ascii="Times New Roman" w:hAnsi="Times New Roman" w:cs="Times New Roman"/>
                <w:sz w:val="24"/>
                <w:szCs w:val="24"/>
                <w:lang w:val="lv-LV"/>
              </w:rPr>
              <w:t xml:space="preserve"> elektrisko un elektronisko detaļu pielodēšanai uz elektronisko shēmu platēm un svins komponentu izvadu pārklājumu sastāvā, izņemot alumīnija elektrolītiskos kondensatorus, svins detaļu spraudņu un elektronisko shēmu plašu pārklājumu sastāvā</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CC4178">
            <w:pPr>
              <w:rPr>
                <w:rFonts w:ascii="Times New Roman" w:hAnsi="Times New Roman" w:cs="Times New Roman"/>
                <w:sz w:val="24"/>
                <w:szCs w:val="24"/>
                <w:lang w:val="lv-LV"/>
              </w:rPr>
            </w:pPr>
            <w:r w:rsidRPr="00235E18">
              <w:rPr>
                <w:rFonts w:ascii="Times New Roman" w:hAnsi="Times New Roman" w:cs="Times New Roman"/>
                <w:sz w:val="24"/>
                <w:szCs w:val="24"/>
                <w:lang w:val="lv-LV"/>
              </w:rPr>
              <w:t>transportlīdzekļi, kuru tips apstiprināts pirms 2016.gada 1.janvāra, un šiem transportlīdzekļiem paredzētās rezerves daļas</w:t>
            </w:r>
          </w:p>
        </w:tc>
        <w:tc>
          <w:tcPr>
            <w:tcW w:w="1295" w:type="pct"/>
            <w:tcBorders>
              <w:top w:val="outset" w:sz="6" w:space="0" w:color="414142"/>
              <w:left w:val="outset" w:sz="6" w:space="0" w:color="414142"/>
              <w:bottom w:val="outset" w:sz="6" w:space="0" w:color="414142"/>
            </w:tcBorders>
            <w:shd w:val="clear" w:color="auto" w:fill="FFFFFF"/>
          </w:tcPr>
          <w:p w:rsidR="00CC4178" w:rsidRPr="00235E18" w:rsidRDefault="00CC4178" w:rsidP="00CC4178">
            <w:pPr>
              <w:pStyle w:val="tvhtml"/>
              <w:spacing w:line="285" w:lineRule="atLeast"/>
              <w:jc w:val="center"/>
            </w:pPr>
            <w:r w:rsidRPr="00235E18">
              <w:t>X(</w:t>
            </w:r>
            <w:r w:rsidRPr="00235E18">
              <w:rPr>
                <w:vertAlign w:val="superscript"/>
              </w:rPr>
              <w:t>2</w:t>
            </w:r>
            <w:r w:rsidRPr="00235E18">
              <w:t>)</w:t>
            </w:r>
          </w:p>
        </w:tc>
      </w:tr>
      <w:tr w:rsidR="00CC4178" w:rsidRPr="00235E18" w:rsidTr="00B8122F">
        <w:tc>
          <w:tcPr>
            <w:tcW w:w="368" w:type="pct"/>
            <w:tcBorders>
              <w:top w:val="outset" w:sz="6" w:space="0" w:color="414142"/>
              <w:bottom w:val="outset" w:sz="6" w:space="0" w:color="414142"/>
              <w:right w:val="outset" w:sz="6" w:space="0" w:color="414142"/>
            </w:tcBorders>
            <w:shd w:val="clear" w:color="auto" w:fill="FFFFFF"/>
          </w:tcPr>
          <w:p w:rsidR="00CC4178" w:rsidRPr="00235E18" w:rsidRDefault="00CC4178" w:rsidP="00D858F9">
            <w:pPr>
              <w:rPr>
                <w:rStyle w:val="tvhtml1"/>
                <w:rFonts w:ascii="Times New Roman" w:hAnsi="Times New Roman"/>
                <w:sz w:val="24"/>
                <w:szCs w:val="24"/>
                <w:bdr w:val="none" w:sz="0" w:space="0" w:color="auto" w:frame="1"/>
                <w:lang w:val="lv-LV"/>
              </w:rPr>
            </w:pPr>
            <w:r w:rsidRPr="00235E18">
              <w:rPr>
                <w:rStyle w:val="tvhtml1"/>
                <w:rFonts w:ascii="Times New Roman" w:hAnsi="Times New Roman"/>
                <w:sz w:val="24"/>
                <w:szCs w:val="24"/>
                <w:bdr w:val="none" w:sz="0" w:space="0" w:color="auto" w:frame="1"/>
                <w:lang w:val="lv-LV"/>
              </w:rPr>
              <w:t>2.7.</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D858F9">
            <w:pPr>
              <w:jc w:val="both"/>
              <w:rPr>
                <w:rFonts w:ascii="Times New Roman" w:hAnsi="Times New Roman" w:cs="Times New Roman"/>
                <w:sz w:val="24"/>
                <w:szCs w:val="24"/>
                <w:shd w:val="clear" w:color="auto" w:fill="FFFFFF"/>
                <w:lang w:val="lv-LV"/>
              </w:rPr>
            </w:pPr>
            <w:r w:rsidRPr="00235E18">
              <w:rPr>
                <w:rFonts w:ascii="Times New Roman" w:hAnsi="Times New Roman" w:cs="Times New Roman"/>
                <w:sz w:val="24"/>
                <w:szCs w:val="24"/>
                <w:lang w:val="lv-LV"/>
              </w:rPr>
              <w:t xml:space="preserve">svins </w:t>
            </w:r>
            <w:proofErr w:type="spellStart"/>
            <w:r w:rsidRPr="00235E18">
              <w:rPr>
                <w:rFonts w:ascii="Times New Roman" w:hAnsi="Times New Roman" w:cs="Times New Roman"/>
                <w:sz w:val="24"/>
                <w:szCs w:val="24"/>
                <w:lang w:val="lv-LV"/>
              </w:rPr>
              <w:t>lodmetālos</w:t>
            </w:r>
            <w:proofErr w:type="spellEnd"/>
            <w:r w:rsidRPr="00235E18">
              <w:rPr>
                <w:rFonts w:ascii="Times New Roman" w:hAnsi="Times New Roman" w:cs="Times New Roman"/>
                <w:sz w:val="24"/>
                <w:szCs w:val="24"/>
                <w:lang w:val="lv-LV"/>
              </w:rPr>
              <w:t>, ko izmanto elektroietaisēs, izņemot lodēšanai uz elektroniskajām shēmas platēm vai stikla</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D858F9">
            <w:pPr>
              <w:jc w:val="both"/>
              <w:rPr>
                <w:rFonts w:ascii="Times New Roman" w:hAnsi="Times New Roman" w:cs="Times New Roman"/>
                <w:sz w:val="24"/>
                <w:szCs w:val="24"/>
                <w:shd w:val="clear" w:color="auto" w:fill="FFFFFF"/>
                <w:lang w:val="lv-LV"/>
              </w:rPr>
            </w:pPr>
            <w:r w:rsidRPr="00235E18">
              <w:rPr>
                <w:rFonts w:ascii="Times New Roman" w:hAnsi="Times New Roman" w:cs="Times New Roman"/>
                <w:sz w:val="24"/>
                <w:szCs w:val="24"/>
                <w:lang w:val="lv-LV"/>
              </w:rPr>
              <w:t>transportlīdzekļi, kuru tips apstiprināts pirms 2011.gada 1.janvāra, un šiem transportlīdzekļiem paredzētās rezerves daļas</w:t>
            </w:r>
          </w:p>
        </w:tc>
        <w:tc>
          <w:tcPr>
            <w:tcW w:w="1295" w:type="pct"/>
            <w:tcBorders>
              <w:top w:val="outset" w:sz="6" w:space="0" w:color="414142"/>
              <w:left w:val="outset" w:sz="6" w:space="0" w:color="414142"/>
              <w:bottom w:val="outset" w:sz="6" w:space="0" w:color="414142"/>
            </w:tcBorders>
            <w:shd w:val="clear" w:color="auto" w:fill="FFFFFF"/>
          </w:tcPr>
          <w:p w:rsidR="00CC4178" w:rsidRPr="00235E18" w:rsidRDefault="00CC4178" w:rsidP="00D858F9">
            <w:pPr>
              <w:pStyle w:val="tvhtml"/>
              <w:spacing w:line="285" w:lineRule="atLeast"/>
              <w:jc w:val="center"/>
            </w:pPr>
            <w:r w:rsidRPr="00235E18">
              <w:rPr>
                <w:rFonts w:eastAsiaTheme="minorHAnsi"/>
                <w:lang w:eastAsia="en-US"/>
              </w:rPr>
              <w:t>X</w:t>
            </w:r>
            <w:r w:rsidRPr="00235E18">
              <w:rPr>
                <w:rFonts w:eastAsiaTheme="minorHAnsi"/>
                <w:vertAlign w:val="superscript"/>
                <w:lang w:eastAsia="en-US"/>
              </w:rPr>
              <w:t>(2)</w:t>
            </w:r>
          </w:p>
        </w:tc>
      </w:tr>
      <w:tr w:rsidR="00CC4178" w:rsidRPr="00235E18" w:rsidTr="00B8122F">
        <w:tc>
          <w:tcPr>
            <w:tcW w:w="368" w:type="pct"/>
            <w:tcBorders>
              <w:top w:val="outset" w:sz="6" w:space="0" w:color="414142"/>
              <w:bottom w:val="outset" w:sz="6" w:space="0" w:color="414142"/>
              <w:right w:val="outset" w:sz="6" w:space="0" w:color="414142"/>
            </w:tcBorders>
            <w:shd w:val="clear" w:color="auto" w:fill="FFFFFF"/>
          </w:tcPr>
          <w:p w:rsidR="00CC4178" w:rsidRPr="00235E18" w:rsidRDefault="00CC4178" w:rsidP="00CC4178">
            <w:pPr>
              <w:rPr>
                <w:rFonts w:ascii="Times New Roman" w:hAnsi="Times New Roman" w:cs="Times New Roman"/>
                <w:sz w:val="24"/>
                <w:szCs w:val="24"/>
                <w:lang w:val="lv-LV"/>
              </w:rPr>
            </w:pPr>
            <w:r w:rsidRPr="00235E18">
              <w:rPr>
                <w:rFonts w:ascii="Times New Roman" w:hAnsi="Times New Roman" w:cs="Times New Roman"/>
                <w:sz w:val="24"/>
                <w:szCs w:val="24"/>
                <w:lang w:val="lv-LV"/>
              </w:rPr>
              <w:t>2.8.</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CC4178">
            <w:pPr>
              <w:rPr>
                <w:rFonts w:ascii="Times New Roman" w:hAnsi="Times New Roman" w:cs="Times New Roman"/>
                <w:sz w:val="24"/>
                <w:szCs w:val="24"/>
                <w:lang w:val="lv-LV"/>
              </w:rPr>
            </w:pPr>
            <w:r w:rsidRPr="00235E18">
              <w:rPr>
                <w:rFonts w:ascii="Times New Roman" w:hAnsi="Times New Roman" w:cs="Times New Roman"/>
                <w:sz w:val="24"/>
                <w:szCs w:val="24"/>
                <w:lang w:val="lv-LV"/>
              </w:rPr>
              <w:t>svins alumīnija elektrolītisko kondensatoru izvadu pārklājumu sastāvā</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CC4178">
            <w:pPr>
              <w:rPr>
                <w:rFonts w:ascii="Times New Roman" w:hAnsi="Times New Roman" w:cs="Times New Roman"/>
                <w:sz w:val="24"/>
                <w:szCs w:val="24"/>
                <w:lang w:val="lv-LV"/>
              </w:rPr>
            </w:pPr>
            <w:r w:rsidRPr="00235E18">
              <w:rPr>
                <w:rFonts w:ascii="Times New Roman" w:hAnsi="Times New Roman" w:cs="Times New Roman"/>
                <w:sz w:val="24"/>
                <w:szCs w:val="24"/>
                <w:lang w:val="lv-LV"/>
              </w:rPr>
              <w:t>transportlīdzekļi, kuru tips apstiprināts pirms 2013.gada 1.janvāra, un šiem transportlīdzekļiem paredzētās rezerves daļas</w:t>
            </w:r>
          </w:p>
        </w:tc>
        <w:tc>
          <w:tcPr>
            <w:tcW w:w="1295" w:type="pct"/>
            <w:tcBorders>
              <w:top w:val="outset" w:sz="6" w:space="0" w:color="414142"/>
              <w:left w:val="outset" w:sz="6" w:space="0" w:color="414142"/>
              <w:bottom w:val="outset" w:sz="6" w:space="0" w:color="414142"/>
            </w:tcBorders>
            <w:shd w:val="clear" w:color="auto" w:fill="FFFFFF"/>
          </w:tcPr>
          <w:p w:rsidR="00CC4178" w:rsidRPr="00235E18" w:rsidRDefault="00CC4178" w:rsidP="00CC4178">
            <w:pPr>
              <w:pStyle w:val="tvhtml"/>
              <w:spacing w:line="285" w:lineRule="atLeast"/>
              <w:jc w:val="center"/>
            </w:pPr>
            <w:r w:rsidRPr="00235E18">
              <w:t>X(</w:t>
            </w:r>
            <w:r w:rsidRPr="00235E18">
              <w:rPr>
                <w:vertAlign w:val="superscript"/>
              </w:rPr>
              <w:t>2</w:t>
            </w:r>
            <w:r w:rsidRPr="00235E18">
              <w:t>)</w:t>
            </w:r>
          </w:p>
        </w:tc>
      </w:tr>
      <w:tr w:rsidR="00CC4178" w:rsidRPr="00235E18" w:rsidTr="00B8122F">
        <w:tc>
          <w:tcPr>
            <w:tcW w:w="368" w:type="pct"/>
            <w:tcBorders>
              <w:top w:val="outset" w:sz="6" w:space="0" w:color="414142"/>
              <w:bottom w:val="outset" w:sz="6" w:space="0" w:color="414142"/>
              <w:right w:val="outset" w:sz="6" w:space="0" w:color="414142"/>
            </w:tcBorders>
            <w:shd w:val="clear" w:color="auto" w:fill="FFFFFF"/>
          </w:tcPr>
          <w:p w:rsidR="00CC4178" w:rsidRPr="00235E18" w:rsidRDefault="00CC4178" w:rsidP="00D858F9">
            <w:pPr>
              <w:rPr>
                <w:rStyle w:val="tvhtml1"/>
                <w:rFonts w:ascii="Times New Roman" w:hAnsi="Times New Roman"/>
                <w:sz w:val="24"/>
                <w:szCs w:val="24"/>
                <w:bdr w:val="none" w:sz="0" w:space="0" w:color="auto" w:frame="1"/>
                <w:lang w:val="lv-LV"/>
              </w:rPr>
            </w:pPr>
            <w:r w:rsidRPr="00235E18">
              <w:rPr>
                <w:rStyle w:val="tvhtml1"/>
                <w:rFonts w:ascii="Times New Roman" w:hAnsi="Times New Roman"/>
                <w:sz w:val="24"/>
                <w:szCs w:val="24"/>
                <w:bdr w:val="none" w:sz="0" w:space="0" w:color="auto" w:frame="1"/>
                <w:lang w:val="lv-LV"/>
              </w:rPr>
              <w:t>2.9.</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D858F9">
            <w:pPr>
              <w:jc w:val="both"/>
              <w:rPr>
                <w:rFonts w:ascii="Times New Roman" w:hAnsi="Times New Roman" w:cs="Times New Roman"/>
                <w:sz w:val="24"/>
                <w:szCs w:val="24"/>
                <w:shd w:val="clear" w:color="auto" w:fill="FFFFFF"/>
                <w:lang w:val="lv-LV"/>
              </w:rPr>
            </w:pPr>
            <w:r w:rsidRPr="00235E18">
              <w:rPr>
                <w:rFonts w:ascii="Times New Roman" w:hAnsi="Times New Roman" w:cs="Times New Roman"/>
                <w:sz w:val="24"/>
                <w:szCs w:val="24"/>
                <w:lang w:val="lv-LV"/>
              </w:rPr>
              <w:t xml:space="preserve">svins, ko izmanto lodēšanai uz stikla gaisa caurplūdes </w:t>
            </w:r>
            <w:r w:rsidRPr="00235E18">
              <w:rPr>
                <w:rFonts w:ascii="Times New Roman" w:hAnsi="Times New Roman" w:cs="Times New Roman"/>
                <w:sz w:val="24"/>
                <w:szCs w:val="24"/>
                <w:lang w:val="lv-LV"/>
              </w:rPr>
              <w:lastRenderedPageBreak/>
              <w:t>sensoros</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D858F9">
            <w:pPr>
              <w:jc w:val="both"/>
              <w:rPr>
                <w:rFonts w:ascii="Times New Roman" w:hAnsi="Times New Roman" w:cs="Times New Roman"/>
                <w:sz w:val="24"/>
                <w:szCs w:val="24"/>
                <w:shd w:val="clear" w:color="auto" w:fill="FFFFFF"/>
                <w:lang w:val="lv-LV"/>
              </w:rPr>
            </w:pPr>
            <w:r w:rsidRPr="00235E18">
              <w:rPr>
                <w:rFonts w:ascii="Times New Roman" w:hAnsi="Times New Roman" w:cs="Times New Roman"/>
                <w:sz w:val="24"/>
                <w:szCs w:val="24"/>
                <w:lang w:val="lv-LV"/>
              </w:rPr>
              <w:lastRenderedPageBreak/>
              <w:t xml:space="preserve">transportlīdzekļi, kuru tips apstiprināts pirms 2015.gada 1.janvāra, un šiem </w:t>
            </w:r>
            <w:r w:rsidRPr="00235E18">
              <w:rPr>
                <w:rFonts w:ascii="Times New Roman" w:hAnsi="Times New Roman" w:cs="Times New Roman"/>
                <w:sz w:val="24"/>
                <w:szCs w:val="24"/>
                <w:lang w:val="lv-LV"/>
              </w:rPr>
              <w:lastRenderedPageBreak/>
              <w:t>transportlīdzekļiem paredzētās rezerves daļas</w:t>
            </w:r>
          </w:p>
        </w:tc>
        <w:tc>
          <w:tcPr>
            <w:tcW w:w="1295" w:type="pct"/>
            <w:tcBorders>
              <w:top w:val="outset" w:sz="6" w:space="0" w:color="414142"/>
              <w:left w:val="outset" w:sz="6" w:space="0" w:color="414142"/>
              <w:bottom w:val="outset" w:sz="6" w:space="0" w:color="414142"/>
            </w:tcBorders>
            <w:shd w:val="clear" w:color="auto" w:fill="FFFFFF"/>
          </w:tcPr>
          <w:p w:rsidR="00CC4178" w:rsidRPr="00235E18" w:rsidRDefault="00CC4178" w:rsidP="00D858F9">
            <w:pPr>
              <w:pStyle w:val="tvhtml"/>
              <w:spacing w:line="285" w:lineRule="atLeast"/>
              <w:jc w:val="center"/>
            </w:pPr>
            <w:r w:rsidRPr="00235E18">
              <w:rPr>
                <w:rFonts w:eastAsiaTheme="minorHAnsi"/>
                <w:lang w:eastAsia="en-US"/>
              </w:rPr>
              <w:lastRenderedPageBreak/>
              <w:t>X</w:t>
            </w:r>
            <w:r w:rsidRPr="00235E18">
              <w:rPr>
                <w:rFonts w:eastAsiaTheme="minorHAnsi"/>
                <w:vertAlign w:val="superscript"/>
                <w:lang w:eastAsia="en-US"/>
              </w:rPr>
              <w:t>(2)</w:t>
            </w:r>
          </w:p>
        </w:tc>
      </w:tr>
      <w:tr w:rsidR="00CC4178" w:rsidRPr="00235E18" w:rsidTr="00B8122F">
        <w:tc>
          <w:tcPr>
            <w:tcW w:w="368" w:type="pct"/>
            <w:tcBorders>
              <w:top w:val="outset" w:sz="6" w:space="0" w:color="414142"/>
              <w:bottom w:val="outset" w:sz="6" w:space="0" w:color="414142"/>
              <w:right w:val="outset" w:sz="6" w:space="0" w:color="414142"/>
            </w:tcBorders>
            <w:shd w:val="clear" w:color="auto" w:fill="FFFFFF"/>
          </w:tcPr>
          <w:p w:rsidR="00CC4178" w:rsidRPr="00235E18" w:rsidRDefault="00CC4178" w:rsidP="00D858F9">
            <w:pPr>
              <w:rPr>
                <w:rStyle w:val="tvhtml1"/>
                <w:rFonts w:ascii="Times New Roman" w:hAnsi="Times New Roman"/>
                <w:sz w:val="24"/>
                <w:szCs w:val="24"/>
                <w:bdr w:val="none" w:sz="0" w:space="0" w:color="auto" w:frame="1"/>
                <w:lang w:val="lv-LV"/>
              </w:rPr>
            </w:pPr>
            <w:r w:rsidRPr="00235E18">
              <w:rPr>
                <w:rStyle w:val="tvhtml1"/>
                <w:rFonts w:ascii="Times New Roman" w:hAnsi="Times New Roman"/>
                <w:sz w:val="24"/>
                <w:szCs w:val="24"/>
                <w:bdr w:val="none" w:sz="0" w:space="0" w:color="auto" w:frame="1"/>
                <w:lang w:val="lv-LV"/>
              </w:rPr>
              <w:lastRenderedPageBreak/>
              <w:t>2.10.</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D858F9">
            <w:pPr>
              <w:jc w:val="both"/>
              <w:rPr>
                <w:rFonts w:ascii="Times New Roman" w:hAnsi="Times New Roman" w:cs="Times New Roman"/>
                <w:sz w:val="24"/>
                <w:szCs w:val="24"/>
                <w:shd w:val="clear" w:color="auto" w:fill="FFFFFF"/>
                <w:lang w:val="lv-LV"/>
              </w:rPr>
            </w:pPr>
            <w:r w:rsidRPr="00235E18">
              <w:rPr>
                <w:rFonts w:ascii="Times New Roman" w:hAnsi="Times New Roman" w:cs="Times New Roman"/>
                <w:sz w:val="24"/>
                <w:szCs w:val="24"/>
                <w:lang w:val="lv-LV"/>
              </w:rPr>
              <w:t xml:space="preserve">svins </w:t>
            </w:r>
            <w:proofErr w:type="spellStart"/>
            <w:r w:rsidRPr="00235E18">
              <w:rPr>
                <w:rFonts w:ascii="Times New Roman" w:hAnsi="Times New Roman" w:cs="Times New Roman"/>
                <w:sz w:val="24"/>
                <w:szCs w:val="24"/>
                <w:lang w:val="lv-LV"/>
              </w:rPr>
              <w:t>lodmetālos</w:t>
            </w:r>
            <w:proofErr w:type="spellEnd"/>
            <w:r w:rsidRPr="00235E18">
              <w:rPr>
                <w:rFonts w:ascii="Times New Roman" w:hAnsi="Times New Roman" w:cs="Times New Roman"/>
                <w:sz w:val="24"/>
                <w:szCs w:val="24"/>
                <w:lang w:val="lv-LV"/>
              </w:rPr>
              <w:t xml:space="preserve"> ar augstu kušanas temperatūru (t. i., svina sakausējumi ar svina saturu 85 % no masas vai vairāk)</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D858F9">
            <w:pPr>
              <w:jc w:val="both"/>
              <w:rPr>
                <w:rFonts w:ascii="Times New Roman" w:hAnsi="Times New Roman" w:cs="Times New Roman"/>
                <w:sz w:val="24"/>
                <w:szCs w:val="24"/>
                <w:shd w:val="clear" w:color="auto" w:fill="FFFFFF"/>
                <w:lang w:val="lv-LV"/>
              </w:rPr>
            </w:pPr>
          </w:p>
        </w:tc>
        <w:tc>
          <w:tcPr>
            <w:tcW w:w="1295" w:type="pct"/>
            <w:tcBorders>
              <w:top w:val="outset" w:sz="6" w:space="0" w:color="414142"/>
              <w:left w:val="outset" w:sz="6" w:space="0" w:color="414142"/>
              <w:bottom w:val="outset" w:sz="6" w:space="0" w:color="414142"/>
            </w:tcBorders>
            <w:shd w:val="clear" w:color="auto" w:fill="FFFFFF"/>
          </w:tcPr>
          <w:p w:rsidR="00CC4178" w:rsidRPr="00235E18" w:rsidRDefault="00CC4178" w:rsidP="00D858F9">
            <w:pPr>
              <w:pStyle w:val="tvhtml"/>
              <w:spacing w:line="285" w:lineRule="atLeast"/>
              <w:jc w:val="center"/>
            </w:pPr>
            <w:r w:rsidRPr="00235E18">
              <w:rPr>
                <w:rFonts w:eastAsiaTheme="minorHAnsi"/>
                <w:lang w:eastAsia="en-US"/>
              </w:rPr>
              <w:t>X</w:t>
            </w:r>
            <w:r w:rsidRPr="00235E18">
              <w:rPr>
                <w:rFonts w:eastAsiaTheme="minorHAnsi"/>
                <w:vertAlign w:val="superscript"/>
                <w:lang w:eastAsia="en-US"/>
              </w:rPr>
              <w:t>(2)</w:t>
            </w:r>
          </w:p>
        </w:tc>
      </w:tr>
      <w:tr w:rsidR="00CC4178" w:rsidRPr="00235E18" w:rsidTr="00B8122F">
        <w:tc>
          <w:tcPr>
            <w:tcW w:w="368" w:type="pct"/>
            <w:tcBorders>
              <w:top w:val="outset" w:sz="6" w:space="0" w:color="414142"/>
              <w:bottom w:val="outset" w:sz="6" w:space="0" w:color="414142"/>
              <w:right w:val="outset" w:sz="6" w:space="0" w:color="414142"/>
            </w:tcBorders>
            <w:shd w:val="clear" w:color="auto" w:fill="FFFFFF"/>
          </w:tcPr>
          <w:p w:rsidR="00CC4178" w:rsidRPr="00235E18" w:rsidRDefault="00CC4178" w:rsidP="00D858F9">
            <w:pPr>
              <w:rPr>
                <w:rStyle w:val="tvhtml1"/>
                <w:rFonts w:ascii="Times New Roman" w:hAnsi="Times New Roman"/>
                <w:sz w:val="24"/>
                <w:szCs w:val="24"/>
                <w:bdr w:val="none" w:sz="0" w:space="0" w:color="auto" w:frame="1"/>
                <w:lang w:val="lv-LV"/>
              </w:rPr>
            </w:pPr>
            <w:r w:rsidRPr="00235E18">
              <w:rPr>
                <w:rStyle w:val="tvhtml1"/>
                <w:rFonts w:ascii="Times New Roman" w:hAnsi="Times New Roman"/>
                <w:sz w:val="24"/>
                <w:szCs w:val="24"/>
                <w:bdr w:val="none" w:sz="0" w:space="0" w:color="auto" w:frame="1"/>
                <w:lang w:val="lv-LV"/>
              </w:rPr>
              <w:t>2.11.</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D858F9">
            <w:pPr>
              <w:jc w:val="both"/>
              <w:rPr>
                <w:rFonts w:ascii="Times New Roman" w:hAnsi="Times New Roman" w:cs="Times New Roman"/>
                <w:sz w:val="24"/>
                <w:szCs w:val="24"/>
                <w:shd w:val="clear" w:color="auto" w:fill="FFFFFF"/>
                <w:lang w:val="lv-LV"/>
              </w:rPr>
            </w:pPr>
            <w:r w:rsidRPr="00235E18">
              <w:rPr>
                <w:rFonts w:ascii="Times New Roman" w:hAnsi="Times New Roman" w:cs="Times New Roman"/>
                <w:sz w:val="24"/>
                <w:szCs w:val="24"/>
                <w:lang w:val="lv-LV"/>
              </w:rPr>
              <w:t>svins, ko izmanto kontaktsaderīgu savienotāju sistēmās</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D858F9">
            <w:pPr>
              <w:jc w:val="both"/>
              <w:rPr>
                <w:rFonts w:ascii="Times New Roman" w:hAnsi="Times New Roman" w:cs="Times New Roman"/>
                <w:sz w:val="24"/>
                <w:szCs w:val="24"/>
                <w:shd w:val="clear" w:color="auto" w:fill="FFFFFF"/>
                <w:lang w:val="lv-LV"/>
              </w:rPr>
            </w:pPr>
            <w:r w:rsidRPr="00235E18">
              <w:rPr>
                <w:rFonts w:ascii="Times New Roman" w:hAnsi="Times New Roman" w:cs="Times New Roman"/>
                <w:sz w:val="24"/>
                <w:szCs w:val="24"/>
                <w:lang w:val="lv-LV"/>
              </w:rPr>
              <w:t>transportlīdzekļi, kuru tips apstiprināts pirms 2017. gada 1. janvāra, un šiem transportlīdzekļiem paredzētās rezerves daļas</w:t>
            </w:r>
          </w:p>
        </w:tc>
        <w:tc>
          <w:tcPr>
            <w:tcW w:w="1295" w:type="pct"/>
            <w:tcBorders>
              <w:top w:val="outset" w:sz="6" w:space="0" w:color="414142"/>
              <w:left w:val="outset" w:sz="6" w:space="0" w:color="414142"/>
              <w:bottom w:val="outset" w:sz="6" w:space="0" w:color="414142"/>
            </w:tcBorders>
            <w:shd w:val="clear" w:color="auto" w:fill="FFFFFF"/>
          </w:tcPr>
          <w:p w:rsidR="00CC4178" w:rsidRPr="00235E18" w:rsidRDefault="00CC4178" w:rsidP="00D858F9">
            <w:pPr>
              <w:pStyle w:val="tvhtml"/>
              <w:spacing w:line="285" w:lineRule="atLeast"/>
              <w:jc w:val="center"/>
            </w:pPr>
            <w:r w:rsidRPr="00235E18">
              <w:rPr>
                <w:rFonts w:eastAsiaTheme="minorHAnsi"/>
                <w:lang w:eastAsia="en-US"/>
              </w:rPr>
              <w:t>X</w:t>
            </w:r>
            <w:r w:rsidRPr="00235E18">
              <w:rPr>
                <w:rFonts w:eastAsiaTheme="minorHAnsi"/>
                <w:vertAlign w:val="superscript"/>
                <w:lang w:eastAsia="en-US"/>
              </w:rPr>
              <w:t>(2)</w:t>
            </w:r>
          </w:p>
        </w:tc>
      </w:tr>
      <w:tr w:rsidR="00CC4178" w:rsidRPr="00235E18" w:rsidTr="00B8122F">
        <w:tc>
          <w:tcPr>
            <w:tcW w:w="368" w:type="pct"/>
            <w:tcBorders>
              <w:top w:val="outset" w:sz="6" w:space="0" w:color="414142"/>
              <w:bottom w:val="outset" w:sz="6" w:space="0" w:color="414142"/>
              <w:right w:val="outset" w:sz="6" w:space="0" w:color="414142"/>
            </w:tcBorders>
            <w:shd w:val="clear" w:color="auto" w:fill="FFFFFF"/>
          </w:tcPr>
          <w:p w:rsidR="00CC4178" w:rsidRPr="00235E18" w:rsidRDefault="007367D0" w:rsidP="00D858F9">
            <w:pPr>
              <w:rPr>
                <w:rStyle w:val="tvhtml1"/>
                <w:rFonts w:ascii="Times New Roman" w:hAnsi="Times New Roman"/>
                <w:sz w:val="24"/>
                <w:szCs w:val="24"/>
                <w:bdr w:val="none" w:sz="0" w:space="0" w:color="auto" w:frame="1"/>
                <w:vertAlign w:val="superscript"/>
                <w:lang w:val="lv-LV"/>
              </w:rPr>
            </w:pPr>
            <w:r w:rsidRPr="00235E18">
              <w:rPr>
                <w:rStyle w:val="tvhtml1"/>
                <w:rFonts w:ascii="Times New Roman" w:hAnsi="Times New Roman"/>
                <w:sz w:val="24"/>
                <w:szCs w:val="24"/>
                <w:bdr w:val="none" w:sz="0" w:space="0" w:color="auto" w:frame="1"/>
                <w:lang w:val="lv-LV"/>
              </w:rPr>
              <w:t>2.11.</w:t>
            </w:r>
            <w:r w:rsidRPr="00235E18">
              <w:rPr>
                <w:rStyle w:val="tvhtml1"/>
                <w:rFonts w:ascii="Times New Roman" w:hAnsi="Times New Roman"/>
                <w:sz w:val="24"/>
                <w:szCs w:val="24"/>
                <w:bdr w:val="none" w:sz="0" w:space="0" w:color="auto" w:frame="1"/>
                <w:vertAlign w:val="superscript"/>
                <w:lang w:val="lv-LV"/>
              </w:rPr>
              <w:t>1</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D858F9">
            <w:pPr>
              <w:jc w:val="both"/>
              <w:rPr>
                <w:rFonts w:ascii="Times New Roman" w:hAnsi="Times New Roman" w:cs="Times New Roman"/>
                <w:sz w:val="24"/>
                <w:szCs w:val="24"/>
                <w:shd w:val="clear" w:color="auto" w:fill="FFFFFF"/>
                <w:lang w:val="lv-LV"/>
              </w:rPr>
            </w:pPr>
            <w:r w:rsidRPr="00235E18">
              <w:rPr>
                <w:rFonts w:ascii="Times New Roman" w:hAnsi="Times New Roman" w:cs="Times New Roman"/>
                <w:sz w:val="24"/>
                <w:szCs w:val="24"/>
                <w:lang w:val="lv-LV"/>
              </w:rPr>
              <w:t xml:space="preserve">svins, ko izmanto kontaktsaderīgu savienotāju sistēmās, izņemot transportlīdzekļa kontaktsaderīgu savienotāju </w:t>
            </w:r>
            <w:proofErr w:type="spellStart"/>
            <w:r w:rsidRPr="00235E18">
              <w:rPr>
                <w:rFonts w:ascii="Times New Roman" w:hAnsi="Times New Roman" w:cs="Times New Roman"/>
                <w:sz w:val="24"/>
                <w:szCs w:val="24"/>
                <w:lang w:val="lv-LV"/>
              </w:rPr>
              <w:t>spraudņsavienojumu</w:t>
            </w:r>
            <w:proofErr w:type="spellEnd"/>
            <w:r w:rsidRPr="00235E18">
              <w:rPr>
                <w:rFonts w:ascii="Times New Roman" w:hAnsi="Times New Roman" w:cs="Times New Roman"/>
                <w:sz w:val="24"/>
                <w:szCs w:val="24"/>
                <w:lang w:val="lv-LV"/>
              </w:rPr>
              <w:t xml:space="preserve"> zonā</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D858F9">
            <w:pPr>
              <w:jc w:val="both"/>
              <w:rPr>
                <w:rFonts w:ascii="Times New Roman" w:hAnsi="Times New Roman" w:cs="Times New Roman"/>
                <w:sz w:val="24"/>
                <w:szCs w:val="24"/>
                <w:shd w:val="clear" w:color="auto" w:fill="FFFFFF"/>
                <w:lang w:val="lv-LV"/>
              </w:rPr>
            </w:pPr>
          </w:p>
        </w:tc>
        <w:tc>
          <w:tcPr>
            <w:tcW w:w="1295" w:type="pct"/>
            <w:tcBorders>
              <w:top w:val="outset" w:sz="6" w:space="0" w:color="414142"/>
              <w:left w:val="outset" w:sz="6" w:space="0" w:color="414142"/>
              <w:bottom w:val="outset" w:sz="6" w:space="0" w:color="414142"/>
            </w:tcBorders>
            <w:shd w:val="clear" w:color="auto" w:fill="FFFFFF"/>
          </w:tcPr>
          <w:p w:rsidR="00CC4178" w:rsidRPr="00235E18" w:rsidRDefault="00CC4178" w:rsidP="00D858F9">
            <w:pPr>
              <w:pStyle w:val="tvhtml"/>
              <w:spacing w:line="285" w:lineRule="atLeast"/>
              <w:jc w:val="center"/>
            </w:pPr>
            <w:r w:rsidRPr="00235E18">
              <w:rPr>
                <w:rFonts w:eastAsiaTheme="minorHAnsi"/>
                <w:lang w:eastAsia="en-US"/>
              </w:rPr>
              <w:t>X</w:t>
            </w:r>
            <w:r w:rsidRPr="00235E18">
              <w:rPr>
                <w:rFonts w:eastAsiaTheme="minorHAnsi"/>
                <w:vertAlign w:val="superscript"/>
                <w:lang w:eastAsia="en-US"/>
              </w:rPr>
              <w:t>(2)</w:t>
            </w:r>
          </w:p>
        </w:tc>
      </w:tr>
      <w:tr w:rsidR="00CC4178" w:rsidRPr="00235E18" w:rsidTr="00B8122F">
        <w:tc>
          <w:tcPr>
            <w:tcW w:w="368" w:type="pct"/>
            <w:tcBorders>
              <w:top w:val="outset" w:sz="6" w:space="0" w:color="414142"/>
              <w:bottom w:val="outset" w:sz="6" w:space="0" w:color="414142"/>
              <w:right w:val="outset" w:sz="6" w:space="0" w:color="414142"/>
            </w:tcBorders>
            <w:shd w:val="clear" w:color="auto" w:fill="FFFFFF"/>
          </w:tcPr>
          <w:p w:rsidR="00CC4178" w:rsidRPr="00235E18" w:rsidRDefault="007367D0" w:rsidP="00D858F9">
            <w:pPr>
              <w:rPr>
                <w:rStyle w:val="tvhtml1"/>
                <w:rFonts w:ascii="Times New Roman" w:hAnsi="Times New Roman"/>
                <w:sz w:val="24"/>
                <w:szCs w:val="24"/>
                <w:bdr w:val="none" w:sz="0" w:space="0" w:color="auto" w:frame="1"/>
                <w:lang w:val="lv-LV"/>
              </w:rPr>
            </w:pPr>
            <w:r w:rsidRPr="00235E18">
              <w:rPr>
                <w:rStyle w:val="tvhtml1"/>
                <w:rFonts w:ascii="Times New Roman" w:hAnsi="Times New Roman"/>
                <w:sz w:val="24"/>
                <w:szCs w:val="24"/>
                <w:bdr w:val="none" w:sz="0" w:space="0" w:color="auto" w:frame="1"/>
                <w:lang w:val="lv-LV"/>
              </w:rPr>
              <w:t>2.12.</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7367D0" w:rsidP="00D858F9">
            <w:pPr>
              <w:jc w:val="both"/>
              <w:rPr>
                <w:rFonts w:ascii="Times New Roman" w:hAnsi="Times New Roman" w:cs="Times New Roman"/>
                <w:sz w:val="24"/>
                <w:szCs w:val="24"/>
                <w:shd w:val="clear" w:color="auto" w:fill="FFFFFF"/>
                <w:lang w:val="lv-LV"/>
              </w:rPr>
            </w:pPr>
            <w:r w:rsidRPr="00235E18">
              <w:rPr>
                <w:rFonts w:ascii="Times New Roman" w:hAnsi="Times New Roman" w:cs="Times New Roman"/>
                <w:sz w:val="24"/>
                <w:szCs w:val="24"/>
                <w:lang w:val="lv-LV"/>
              </w:rPr>
              <w:t xml:space="preserve">svins </w:t>
            </w:r>
            <w:proofErr w:type="spellStart"/>
            <w:r w:rsidRPr="00235E18">
              <w:rPr>
                <w:rFonts w:ascii="Times New Roman" w:hAnsi="Times New Roman" w:cs="Times New Roman"/>
                <w:sz w:val="24"/>
                <w:szCs w:val="24"/>
                <w:lang w:val="lv-LV"/>
              </w:rPr>
              <w:t>lodmetālos</w:t>
            </w:r>
            <w:proofErr w:type="spellEnd"/>
            <w:r w:rsidRPr="00235E18">
              <w:rPr>
                <w:rFonts w:ascii="Times New Roman" w:hAnsi="Times New Roman" w:cs="Times New Roman"/>
                <w:sz w:val="24"/>
                <w:szCs w:val="24"/>
                <w:lang w:val="lv-LV"/>
              </w:rPr>
              <w:t xml:space="preserve"> stabilu elektrisko savienojumu izveidei starp pusvadītāja mikrosh</w:t>
            </w:r>
            <w:r w:rsidR="00235E18">
              <w:rPr>
                <w:rFonts w:ascii="Times New Roman" w:hAnsi="Times New Roman" w:cs="Times New Roman"/>
                <w:sz w:val="24"/>
                <w:szCs w:val="24"/>
                <w:lang w:val="lv-LV"/>
              </w:rPr>
              <w:t xml:space="preserve">ēmu un datu nesēju integrētajās </w:t>
            </w:r>
            <w:proofErr w:type="spellStart"/>
            <w:r w:rsidRPr="00235E18">
              <w:rPr>
                <w:rFonts w:ascii="Times New Roman" w:hAnsi="Times New Roman" w:cs="Times New Roman"/>
                <w:i/>
                <w:iCs/>
                <w:sz w:val="24"/>
                <w:szCs w:val="24"/>
                <w:lang w:val="lv-LV"/>
              </w:rPr>
              <w:t>flip-chip</w:t>
            </w:r>
            <w:proofErr w:type="spellEnd"/>
            <w:r w:rsidRPr="00235E18">
              <w:rPr>
                <w:rFonts w:ascii="Times New Roman" w:hAnsi="Times New Roman" w:cs="Times New Roman"/>
                <w:sz w:val="24"/>
                <w:szCs w:val="24"/>
                <w:lang w:val="lv-LV"/>
              </w:rPr>
              <w:t xml:space="preserve"> pakotnēs</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CC4178" w:rsidRPr="00235E18" w:rsidRDefault="00CC4178" w:rsidP="00D858F9">
            <w:pPr>
              <w:jc w:val="both"/>
              <w:rPr>
                <w:rFonts w:ascii="Times New Roman" w:hAnsi="Times New Roman" w:cs="Times New Roman"/>
                <w:sz w:val="24"/>
                <w:szCs w:val="24"/>
                <w:shd w:val="clear" w:color="auto" w:fill="FFFFFF"/>
                <w:lang w:val="lv-LV"/>
              </w:rPr>
            </w:pPr>
          </w:p>
        </w:tc>
        <w:tc>
          <w:tcPr>
            <w:tcW w:w="1295" w:type="pct"/>
            <w:tcBorders>
              <w:top w:val="outset" w:sz="6" w:space="0" w:color="414142"/>
              <w:left w:val="outset" w:sz="6" w:space="0" w:color="414142"/>
              <w:bottom w:val="outset" w:sz="6" w:space="0" w:color="414142"/>
            </w:tcBorders>
            <w:shd w:val="clear" w:color="auto" w:fill="FFFFFF"/>
          </w:tcPr>
          <w:p w:rsidR="00CC4178" w:rsidRPr="00235E18" w:rsidRDefault="007367D0" w:rsidP="00D858F9">
            <w:pPr>
              <w:pStyle w:val="tvhtml"/>
              <w:spacing w:line="285" w:lineRule="atLeast"/>
              <w:jc w:val="center"/>
            </w:pPr>
            <w:r w:rsidRPr="00235E18">
              <w:rPr>
                <w:rFonts w:eastAsiaTheme="minorHAnsi"/>
                <w:lang w:eastAsia="en-US"/>
              </w:rPr>
              <w:t>X</w:t>
            </w:r>
            <w:r w:rsidRPr="00235E18">
              <w:rPr>
                <w:rFonts w:eastAsiaTheme="minorHAnsi"/>
                <w:vertAlign w:val="superscript"/>
                <w:lang w:eastAsia="en-US"/>
              </w:rPr>
              <w:t>(2)</w:t>
            </w:r>
          </w:p>
        </w:tc>
      </w:tr>
      <w:tr w:rsidR="007367D0" w:rsidRPr="00235E18" w:rsidTr="00B8122F">
        <w:tc>
          <w:tcPr>
            <w:tcW w:w="368" w:type="pct"/>
            <w:tcBorders>
              <w:top w:val="outset" w:sz="6" w:space="0" w:color="414142"/>
              <w:bottom w:val="outset" w:sz="6" w:space="0" w:color="414142"/>
              <w:right w:val="outset" w:sz="6" w:space="0" w:color="414142"/>
            </w:tcBorders>
            <w:shd w:val="clear" w:color="auto" w:fill="FFFFFF"/>
          </w:tcPr>
          <w:p w:rsidR="007367D0" w:rsidRPr="00235E18" w:rsidRDefault="007367D0" w:rsidP="007367D0">
            <w:pPr>
              <w:rPr>
                <w:rFonts w:ascii="Times New Roman" w:hAnsi="Times New Roman" w:cs="Times New Roman"/>
                <w:sz w:val="24"/>
                <w:szCs w:val="24"/>
                <w:lang w:val="lv-LV"/>
              </w:rPr>
            </w:pPr>
            <w:r w:rsidRPr="00235E18">
              <w:rPr>
                <w:rFonts w:ascii="Times New Roman" w:hAnsi="Times New Roman" w:cs="Times New Roman"/>
                <w:sz w:val="24"/>
                <w:szCs w:val="24"/>
                <w:lang w:val="lv-LV"/>
              </w:rPr>
              <w:t>2.13.</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7367D0" w:rsidRPr="00235E18" w:rsidRDefault="007367D0" w:rsidP="007367D0">
            <w:pPr>
              <w:rPr>
                <w:rFonts w:ascii="Times New Roman" w:hAnsi="Times New Roman" w:cs="Times New Roman"/>
                <w:sz w:val="24"/>
                <w:szCs w:val="24"/>
                <w:lang w:val="lv-LV"/>
              </w:rPr>
            </w:pPr>
            <w:r w:rsidRPr="00235E18">
              <w:rPr>
                <w:rFonts w:ascii="Times New Roman" w:hAnsi="Times New Roman" w:cs="Times New Roman"/>
                <w:sz w:val="24"/>
                <w:szCs w:val="24"/>
                <w:lang w:val="lv-LV"/>
              </w:rPr>
              <w:t xml:space="preserve">svins </w:t>
            </w:r>
            <w:proofErr w:type="spellStart"/>
            <w:r w:rsidRPr="00235E18">
              <w:rPr>
                <w:rFonts w:ascii="Times New Roman" w:hAnsi="Times New Roman" w:cs="Times New Roman"/>
                <w:sz w:val="24"/>
                <w:szCs w:val="24"/>
                <w:lang w:val="lv-LV"/>
              </w:rPr>
              <w:t>lodmetālā</w:t>
            </w:r>
            <w:proofErr w:type="spellEnd"/>
            <w:r w:rsidRPr="00235E18">
              <w:rPr>
                <w:rFonts w:ascii="Times New Roman" w:hAnsi="Times New Roman" w:cs="Times New Roman"/>
                <w:sz w:val="24"/>
                <w:szCs w:val="24"/>
                <w:lang w:val="lv-LV"/>
              </w:rPr>
              <w:t xml:space="preserve"> dzesinātāju piestiprināšanai radiatoriem pusvadītāju spēka ierīcēs ar shēmas projekcijas izmēru vismaz 1 cm</w:t>
            </w:r>
            <w:r w:rsidRPr="00235E18">
              <w:rPr>
                <w:rFonts w:ascii="Times New Roman" w:hAnsi="Times New Roman" w:cs="Times New Roman"/>
                <w:sz w:val="24"/>
                <w:szCs w:val="24"/>
                <w:vertAlign w:val="superscript"/>
                <w:lang w:val="lv-LV"/>
              </w:rPr>
              <w:t>2</w:t>
            </w:r>
            <w:r w:rsidRPr="00235E18">
              <w:rPr>
                <w:rFonts w:ascii="Times New Roman" w:hAnsi="Times New Roman" w:cs="Times New Roman"/>
                <w:sz w:val="24"/>
                <w:szCs w:val="24"/>
                <w:lang w:val="lv-LV"/>
              </w:rPr>
              <w:t xml:space="preserve"> un nominālo strāvas blīvumu vismaz 1 A/mm</w:t>
            </w:r>
            <w:r w:rsidRPr="00235E18">
              <w:rPr>
                <w:rFonts w:ascii="Times New Roman" w:hAnsi="Times New Roman" w:cs="Times New Roman"/>
                <w:sz w:val="24"/>
                <w:szCs w:val="24"/>
                <w:vertAlign w:val="superscript"/>
                <w:lang w:val="lv-LV"/>
              </w:rPr>
              <w:t>2</w:t>
            </w:r>
            <w:r w:rsidRPr="00235E18">
              <w:rPr>
                <w:rFonts w:ascii="Times New Roman" w:hAnsi="Times New Roman" w:cs="Times New Roman"/>
                <w:sz w:val="24"/>
                <w:szCs w:val="24"/>
                <w:lang w:val="lv-LV"/>
              </w:rPr>
              <w:t xml:space="preserve"> silīcija mikroshēmas virsmas</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7367D0" w:rsidRPr="00235E18" w:rsidRDefault="007367D0" w:rsidP="007367D0">
            <w:pPr>
              <w:rPr>
                <w:rFonts w:ascii="Times New Roman" w:hAnsi="Times New Roman" w:cs="Times New Roman"/>
                <w:sz w:val="24"/>
                <w:szCs w:val="24"/>
                <w:lang w:val="lv-LV"/>
              </w:rPr>
            </w:pPr>
            <w:r w:rsidRPr="00235E18">
              <w:rPr>
                <w:rFonts w:ascii="Times New Roman" w:hAnsi="Times New Roman" w:cs="Times New Roman"/>
                <w:sz w:val="24"/>
                <w:szCs w:val="24"/>
                <w:lang w:val="lv-LV"/>
              </w:rPr>
              <w:t>transportlīdzekļi, kuru tips apstiprināts pirms 2016.gada 1.janvāra, un pēc šīs dienas - šiem transportlīdzekļiem paredzētās rezerves daļas</w:t>
            </w:r>
          </w:p>
        </w:tc>
        <w:tc>
          <w:tcPr>
            <w:tcW w:w="1295" w:type="pct"/>
            <w:tcBorders>
              <w:top w:val="outset" w:sz="6" w:space="0" w:color="414142"/>
              <w:left w:val="outset" w:sz="6" w:space="0" w:color="414142"/>
              <w:bottom w:val="outset" w:sz="6" w:space="0" w:color="414142"/>
            </w:tcBorders>
            <w:shd w:val="clear" w:color="auto" w:fill="FFFFFF"/>
          </w:tcPr>
          <w:p w:rsidR="007367D0" w:rsidRPr="00235E18" w:rsidRDefault="007367D0" w:rsidP="007367D0">
            <w:pPr>
              <w:pStyle w:val="tvhtml"/>
              <w:spacing w:line="285" w:lineRule="atLeast"/>
              <w:jc w:val="center"/>
            </w:pPr>
            <w:r w:rsidRPr="00235E18">
              <w:t>X(</w:t>
            </w:r>
            <w:r w:rsidRPr="00235E18">
              <w:rPr>
                <w:vertAlign w:val="superscript"/>
              </w:rPr>
              <w:t>2</w:t>
            </w:r>
            <w:r w:rsidRPr="00235E18">
              <w:t>)</w:t>
            </w:r>
          </w:p>
        </w:tc>
      </w:tr>
      <w:tr w:rsidR="007367D0" w:rsidRPr="00235E18" w:rsidTr="00B8122F">
        <w:tc>
          <w:tcPr>
            <w:tcW w:w="368" w:type="pct"/>
            <w:tcBorders>
              <w:top w:val="outset" w:sz="6" w:space="0" w:color="414142"/>
              <w:bottom w:val="outset" w:sz="6" w:space="0" w:color="414142"/>
              <w:right w:val="outset" w:sz="6" w:space="0" w:color="414142"/>
            </w:tcBorders>
            <w:shd w:val="clear" w:color="auto" w:fill="FFFFFF"/>
          </w:tcPr>
          <w:p w:rsidR="007367D0" w:rsidRPr="00235E18" w:rsidRDefault="007367D0" w:rsidP="007367D0">
            <w:pPr>
              <w:rPr>
                <w:rFonts w:ascii="Times New Roman" w:hAnsi="Times New Roman" w:cs="Times New Roman"/>
                <w:sz w:val="24"/>
                <w:szCs w:val="24"/>
                <w:lang w:val="lv-LV"/>
              </w:rPr>
            </w:pPr>
            <w:r w:rsidRPr="00235E18">
              <w:rPr>
                <w:rFonts w:ascii="Times New Roman" w:hAnsi="Times New Roman" w:cs="Times New Roman"/>
                <w:sz w:val="24"/>
                <w:szCs w:val="24"/>
                <w:lang w:val="lv-LV"/>
              </w:rPr>
              <w:t>2.14.</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7367D0" w:rsidRPr="00235E18" w:rsidRDefault="007367D0" w:rsidP="007367D0">
            <w:pPr>
              <w:rPr>
                <w:rFonts w:ascii="Times New Roman" w:hAnsi="Times New Roman" w:cs="Times New Roman"/>
                <w:sz w:val="24"/>
                <w:szCs w:val="24"/>
                <w:lang w:val="lv-LV"/>
              </w:rPr>
            </w:pPr>
            <w:r w:rsidRPr="00235E18">
              <w:rPr>
                <w:rFonts w:ascii="Times New Roman" w:hAnsi="Times New Roman" w:cs="Times New Roman"/>
                <w:sz w:val="24"/>
                <w:szCs w:val="24"/>
                <w:lang w:val="lv-LV"/>
              </w:rPr>
              <w:t xml:space="preserve">svins </w:t>
            </w:r>
            <w:proofErr w:type="spellStart"/>
            <w:r w:rsidRPr="00235E18">
              <w:rPr>
                <w:rFonts w:ascii="Times New Roman" w:hAnsi="Times New Roman" w:cs="Times New Roman"/>
                <w:sz w:val="24"/>
                <w:szCs w:val="24"/>
                <w:lang w:val="lv-LV"/>
              </w:rPr>
              <w:t>lodmetālos</w:t>
            </w:r>
            <w:proofErr w:type="spellEnd"/>
            <w:r w:rsidRPr="00235E18">
              <w:rPr>
                <w:rFonts w:ascii="Times New Roman" w:hAnsi="Times New Roman" w:cs="Times New Roman"/>
                <w:sz w:val="24"/>
                <w:szCs w:val="24"/>
                <w:lang w:val="lv-LV"/>
              </w:rPr>
              <w:t xml:space="preserve">, ko izmanto </w:t>
            </w:r>
            <w:proofErr w:type="spellStart"/>
            <w:r w:rsidRPr="00235E18">
              <w:rPr>
                <w:rFonts w:ascii="Times New Roman" w:hAnsi="Times New Roman" w:cs="Times New Roman"/>
                <w:sz w:val="24"/>
                <w:szCs w:val="24"/>
                <w:lang w:val="lv-LV"/>
              </w:rPr>
              <w:t>elektrosavienojumu</w:t>
            </w:r>
            <w:proofErr w:type="spellEnd"/>
            <w:r w:rsidRPr="00235E18">
              <w:rPr>
                <w:rFonts w:ascii="Times New Roman" w:hAnsi="Times New Roman" w:cs="Times New Roman"/>
                <w:sz w:val="24"/>
                <w:szCs w:val="24"/>
                <w:lang w:val="lv-LV"/>
              </w:rPr>
              <w:t xml:space="preserve"> lodēšanai pie stikla, izņemot laminēto stiklu </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7367D0" w:rsidRPr="00235E18" w:rsidRDefault="007367D0" w:rsidP="007367D0">
            <w:pPr>
              <w:rPr>
                <w:rFonts w:ascii="Times New Roman" w:hAnsi="Times New Roman" w:cs="Times New Roman"/>
                <w:sz w:val="24"/>
                <w:szCs w:val="24"/>
                <w:lang w:val="lv-LV"/>
              </w:rPr>
            </w:pPr>
            <w:r w:rsidRPr="00235E18">
              <w:rPr>
                <w:rFonts w:ascii="Times New Roman" w:hAnsi="Times New Roman" w:cs="Times New Roman"/>
                <w:sz w:val="24"/>
                <w:szCs w:val="24"/>
                <w:lang w:val="lv-LV"/>
              </w:rPr>
              <w:t>transportlīdzekļi, kuru tips apstiprināts pirms 2016.gada 1.janvāra, un pēc šīs dienas - šiem transportlīdzekļiem paredzētās rezerves daļas</w:t>
            </w:r>
          </w:p>
        </w:tc>
        <w:tc>
          <w:tcPr>
            <w:tcW w:w="1295" w:type="pct"/>
            <w:tcBorders>
              <w:top w:val="outset" w:sz="6" w:space="0" w:color="414142"/>
              <w:left w:val="outset" w:sz="6" w:space="0" w:color="414142"/>
              <w:bottom w:val="outset" w:sz="6" w:space="0" w:color="414142"/>
            </w:tcBorders>
            <w:shd w:val="clear" w:color="auto" w:fill="FFFFFF"/>
          </w:tcPr>
          <w:p w:rsidR="007367D0" w:rsidRPr="00235E18" w:rsidRDefault="007367D0" w:rsidP="007367D0">
            <w:pPr>
              <w:pStyle w:val="tvhtml"/>
              <w:spacing w:line="285" w:lineRule="atLeast"/>
              <w:jc w:val="center"/>
            </w:pPr>
            <w:r w:rsidRPr="00235E18">
              <w:t>X(</w:t>
            </w:r>
            <w:r w:rsidRPr="00235E18">
              <w:rPr>
                <w:vertAlign w:val="superscript"/>
              </w:rPr>
              <w:t>2</w:t>
            </w:r>
            <w:r w:rsidRPr="00235E18">
              <w:t>)</w:t>
            </w:r>
          </w:p>
        </w:tc>
      </w:tr>
      <w:tr w:rsidR="007367D0" w:rsidRPr="00235E18" w:rsidTr="00B8122F">
        <w:tc>
          <w:tcPr>
            <w:tcW w:w="368" w:type="pct"/>
            <w:tcBorders>
              <w:top w:val="outset" w:sz="6" w:space="0" w:color="414142"/>
              <w:bottom w:val="outset" w:sz="6" w:space="0" w:color="414142"/>
              <w:right w:val="outset" w:sz="6" w:space="0" w:color="414142"/>
            </w:tcBorders>
            <w:shd w:val="clear" w:color="auto" w:fill="FFFFFF"/>
          </w:tcPr>
          <w:p w:rsidR="007367D0" w:rsidRPr="00235E18" w:rsidRDefault="007367D0" w:rsidP="007367D0">
            <w:pPr>
              <w:rPr>
                <w:rFonts w:ascii="Times New Roman" w:hAnsi="Times New Roman" w:cs="Times New Roman"/>
                <w:sz w:val="24"/>
                <w:szCs w:val="24"/>
                <w:lang w:val="lv-LV"/>
              </w:rPr>
            </w:pPr>
            <w:r w:rsidRPr="00235E18">
              <w:rPr>
                <w:rFonts w:ascii="Times New Roman" w:hAnsi="Times New Roman" w:cs="Times New Roman"/>
                <w:sz w:val="24"/>
                <w:szCs w:val="24"/>
                <w:lang w:val="lv-LV"/>
              </w:rPr>
              <w:lastRenderedPageBreak/>
              <w:t>2.15.</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7367D0" w:rsidRPr="00235E18" w:rsidRDefault="007367D0" w:rsidP="007367D0">
            <w:pPr>
              <w:rPr>
                <w:rFonts w:ascii="Times New Roman" w:hAnsi="Times New Roman" w:cs="Times New Roman"/>
                <w:sz w:val="24"/>
                <w:szCs w:val="24"/>
                <w:lang w:val="lv-LV"/>
              </w:rPr>
            </w:pPr>
            <w:r w:rsidRPr="00235E18">
              <w:rPr>
                <w:rFonts w:ascii="Times New Roman" w:hAnsi="Times New Roman" w:cs="Times New Roman"/>
                <w:sz w:val="24"/>
                <w:szCs w:val="24"/>
                <w:lang w:val="lv-LV"/>
              </w:rPr>
              <w:t xml:space="preserve">svins </w:t>
            </w:r>
            <w:proofErr w:type="spellStart"/>
            <w:r w:rsidRPr="00235E18">
              <w:rPr>
                <w:rFonts w:ascii="Times New Roman" w:hAnsi="Times New Roman" w:cs="Times New Roman"/>
                <w:sz w:val="24"/>
                <w:szCs w:val="24"/>
                <w:lang w:val="lv-LV"/>
              </w:rPr>
              <w:t>lodmetālos</w:t>
            </w:r>
            <w:proofErr w:type="spellEnd"/>
            <w:r w:rsidRPr="00235E18">
              <w:rPr>
                <w:rFonts w:ascii="Times New Roman" w:hAnsi="Times New Roman" w:cs="Times New Roman"/>
                <w:sz w:val="24"/>
                <w:szCs w:val="24"/>
                <w:lang w:val="lv-LV"/>
              </w:rPr>
              <w:t xml:space="preserve">, ko izmanto lodēšanai pie laminētā stikla </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7367D0" w:rsidRPr="00235E18" w:rsidRDefault="007367D0" w:rsidP="007367D0">
            <w:pPr>
              <w:rPr>
                <w:rFonts w:ascii="Times New Roman" w:hAnsi="Times New Roman" w:cs="Times New Roman"/>
                <w:sz w:val="24"/>
                <w:szCs w:val="24"/>
                <w:lang w:val="lv-LV"/>
              </w:rPr>
            </w:pPr>
            <w:r w:rsidRPr="00235E18">
              <w:rPr>
                <w:rFonts w:ascii="Times New Roman" w:hAnsi="Times New Roman" w:cs="Times New Roman"/>
                <w:sz w:val="24"/>
                <w:szCs w:val="24"/>
                <w:lang w:val="lv-LV"/>
              </w:rPr>
              <w:t>transportlīdzekļi, kuru tips apstiprināts pirms 2020.gada 1.janvāra, un pēc šīs dienas - šiem transportlīdzekļiem paredzētās rezerves daļas</w:t>
            </w:r>
          </w:p>
        </w:tc>
        <w:tc>
          <w:tcPr>
            <w:tcW w:w="1295" w:type="pct"/>
            <w:tcBorders>
              <w:top w:val="outset" w:sz="6" w:space="0" w:color="414142"/>
              <w:left w:val="outset" w:sz="6" w:space="0" w:color="414142"/>
              <w:bottom w:val="outset" w:sz="6" w:space="0" w:color="414142"/>
            </w:tcBorders>
            <w:shd w:val="clear" w:color="auto" w:fill="FFFFFF"/>
          </w:tcPr>
          <w:p w:rsidR="007367D0" w:rsidRPr="00235E18" w:rsidRDefault="007367D0" w:rsidP="007367D0">
            <w:pPr>
              <w:pStyle w:val="tvhtml"/>
              <w:spacing w:line="285" w:lineRule="atLeast"/>
              <w:jc w:val="center"/>
            </w:pPr>
            <w:r w:rsidRPr="00235E18">
              <w:t>X(</w:t>
            </w:r>
            <w:r w:rsidRPr="00235E18">
              <w:rPr>
                <w:vertAlign w:val="superscript"/>
              </w:rPr>
              <w:t>2</w:t>
            </w:r>
            <w:r w:rsidRPr="00235E18">
              <w:t>)</w:t>
            </w:r>
          </w:p>
        </w:tc>
      </w:tr>
      <w:tr w:rsidR="007367D0" w:rsidRPr="00235E18" w:rsidTr="00B8122F">
        <w:tc>
          <w:tcPr>
            <w:tcW w:w="368" w:type="pct"/>
            <w:tcBorders>
              <w:top w:val="outset" w:sz="6" w:space="0" w:color="414142"/>
              <w:bottom w:val="outset" w:sz="6" w:space="0" w:color="414142"/>
              <w:right w:val="outset" w:sz="6" w:space="0" w:color="414142"/>
            </w:tcBorders>
            <w:shd w:val="clear" w:color="auto" w:fill="FFFFFF"/>
          </w:tcPr>
          <w:p w:rsidR="007367D0" w:rsidRPr="00235E18" w:rsidRDefault="007367D0" w:rsidP="007367D0">
            <w:pPr>
              <w:rPr>
                <w:rFonts w:ascii="Times New Roman" w:hAnsi="Times New Roman" w:cs="Times New Roman"/>
                <w:sz w:val="24"/>
                <w:szCs w:val="24"/>
                <w:lang w:val="lv-LV"/>
              </w:rPr>
            </w:pPr>
            <w:r w:rsidRPr="00235E18">
              <w:rPr>
                <w:rFonts w:ascii="Times New Roman" w:hAnsi="Times New Roman" w:cs="Times New Roman"/>
                <w:sz w:val="24"/>
                <w:szCs w:val="24"/>
                <w:lang w:val="lv-LV"/>
              </w:rPr>
              <w:t>2.16.</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7367D0" w:rsidRPr="00235E18" w:rsidRDefault="007367D0" w:rsidP="007367D0">
            <w:pPr>
              <w:rPr>
                <w:rFonts w:ascii="Times New Roman" w:hAnsi="Times New Roman" w:cs="Times New Roman"/>
                <w:sz w:val="24"/>
                <w:szCs w:val="24"/>
                <w:lang w:val="lv-LV"/>
              </w:rPr>
            </w:pPr>
            <w:r w:rsidRPr="00235E18">
              <w:rPr>
                <w:rFonts w:ascii="Times New Roman" w:hAnsi="Times New Roman" w:cs="Times New Roman"/>
                <w:sz w:val="24"/>
                <w:szCs w:val="24"/>
                <w:lang w:val="lv-LV"/>
              </w:rPr>
              <w:t xml:space="preserve">vārstu ligzdas </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7367D0" w:rsidRPr="00235E18" w:rsidRDefault="007367D0" w:rsidP="007367D0">
            <w:pPr>
              <w:rPr>
                <w:rFonts w:ascii="Times New Roman" w:hAnsi="Times New Roman" w:cs="Times New Roman"/>
                <w:sz w:val="24"/>
                <w:szCs w:val="24"/>
                <w:lang w:val="lv-LV"/>
              </w:rPr>
            </w:pPr>
            <w:r w:rsidRPr="00235E18">
              <w:rPr>
                <w:rFonts w:ascii="Times New Roman" w:hAnsi="Times New Roman" w:cs="Times New Roman"/>
                <w:sz w:val="24"/>
                <w:szCs w:val="24"/>
                <w:shd w:val="clear" w:color="auto" w:fill="FFFFFF"/>
                <w:lang w:val="lv-LV"/>
              </w:rPr>
              <w:t>kā rezerves daļas pirms 2003.gada 1.jūlija izstrādātiem motoru veidiem</w:t>
            </w:r>
          </w:p>
        </w:tc>
        <w:tc>
          <w:tcPr>
            <w:tcW w:w="1295" w:type="pct"/>
            <w:tcBorders>
              <w:top w:val="outset" w:sz="6" w:space="0" w:color="414142"/>
              <w:left w:val="outset" w:sz="6" w:space="0" w:color="414142"/>
              <w:bottom w:val="outset" w:sz="6" w:space="0" w:color="414142"/>
            </w:tcBorders>
            <w:shd w:val="clear" w:color="auto" w:fill="FFFFFF"/>
          </w:tcPr>
          <w:p w:rsidR="007367D0" w:rsidRPr="00235E18" w:rsidRDefault="007367D0" w:rsidP="007367D0">
            <w:pPr>
              <w:pStyle w:val="tvhtml"/>
              <w:spacing w:line="285" w:lineRule="atLeast"/>
              <w:jc w:val="center"/>
            </w:pPr>
          </w:p>
        </w:tc>
      </w:tr>
      <w:tr w:rsidR="007367D0" w:rsidRPr="00235E18" w:rsidTr="00B8122F">
        <w:tc>
          <w:tcPr>
            <w:tcW w:w="368" w:type="pct"/>
            <w:tcBorders>
              <w:top w:val="outset" w:sz="6" w:space="0" w:color="414142"/>
              <w:bottom w:val="outset" w:sz="6" w:space="0" w:color="414142"/>
              <w:right w:val="outset" w:sz="6" w:space="0" w:color="414142"/>
            </w:tcBorders>
            <w:shd w:val="clear" w:color="auto" w:fill="FFFFFF"/>
          </w:tcPr>
          <w:p w:rsidR="007367D0" w:rsidRPr="00235E18" w:rsidRDefault="007367D0" w:rsidP="007367D0">
            <w:pPr>
              <w:rPr>
                <w:rFonts w:ascii="Times New Roman" w:hAnsi="Times New Roman" w:cs="Times New Roman"/>
                <w:sz w:val="24"/>
                <w:szCs w:val="24"/>
                <w:lang w:val="lv-LV"/>
              </w:rPr>
            </w:pPr>
            <w:r w:rsidRPr="00235E18">
              <w:rPr>
                <w:rFonts w:ascii="Times New Roman" w:hAnsi="Times New Roman" w:cs="Times New Roman"/>
                <w:sz w:val="24"/>
                <w:szCs w:val="24"/>
                <w:lang w:val="lv-LV"/>
              </w:rPr>
              <w:t>2.17.</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7367D0" w:rsidRPr="00235E18" w:rsidRDefault="007367D0" w:rsidP="007367D0">
            <w:pPr>
              <w:rPr>
                <w:rFonts w:ascii="Times New Roman" w:hAnsi="Times New Roman" w:cs="Times New Roman"/>
                <w:sz w:val="24"/>
                <w:szCs w:val="24"/>
                <w:lang w:val="lv-LV"/>
              </w:rPr>
            </w:pPr>
            <w:r w:rsidRPr="00235E18">
              <w:rPr>
                <w:rFonts w:ascii="Times New Roman" w:hAnsi="Times New Roman" w:cs="Times New Roman"/>
                <w:sz w:val="24"/>
                <w:szCs w:val="24"/>
                <w:lang w:val="lv-LV"/>
              </w:rPr>
              <w:t xml:space="preserve">svinu saturoši elektriskie un elektroniskie komponenti, kas satur svinu stikla vai keramikas materiāla sastāvā, elementos, kas integrēti stikla vai keramikas matricās, </w:t>
            </w:r>
            <w:proofErr w:type="spellStart"/>
            <w:r w:rsidRPr="00235E18">
              <w:rPr>
                <w:rFonts w:ascii="Times New Roman" w:hAnsi="Times New Roman" w:cs="Times New Roman"/>
                <w:sz w:val="24"/>
                <w:szCs w:val="24"/>
                <w:lang w:val="lv-LV"/>
              </w:rPr>
              <w:t>stiklkeramikas</w:t>
            </w:r>
            <w:proofErr w:type="spellEnd"/>
            <w:r w:rsidRPr="00235E18">
              <w:rPr>
                <w:rFonts w:ascii="Times New Roman" w:hAnsi="Times New Roman" w:cs="Times New Roman"/>
                <w:sz w:val="24"/>
                <w:szCs w:val="24"/>
                <w:lang w:val="lv-LV"/>
              </w:rPr>
              <w:t xml:space="preserve"> materiālā vai elementos, kas integrēti </w:t>
            </w:r>
            <w:proofErr w:type="spellStart"/>
            <w:r w:rsidRPr="00235E18">
              <w:rPr>
                <w:rFonts w:ascii="Times New Roman" w:hAnsi="Times New Roman" w:cs="Times New Roman"/>
                <w:sz w:val="24"/>
                <w:szCs w:val="24"/>
                <w:lang w:val="lv-LV"/>
              </w:rPr>
              <w:t>stiklkeramikas</w:t>
            </w:r>
            <w:proofErr w:type="spellEnd"/>
            <w:r w:rsidRPr="00235E18">
              <w:rPr>
                <w:rFonts w:ascii="Times New Roman" w:hAnsi="Times New Roman" w:cs="Times New Roman"/>
                <w:sz w:val="24"/>
                <w:szCs w:val="24"/>
                <w:lang w:val="lv-LV"/>
              </w:rPr>
              <w:t xml:space="preserve"> matricās. Šis izņēmums neattiecas uz svina lietošanu:</w:t>
            </w:r>
          </w:p>
          <w:p w:rsidR="007367D0" w:rsidRPr="00235E18" w:rsidRDefault="007367D0" w:rsidP="007367D0">
            <w:pPr>
              <w:rPr>
                <w:rFonts w:ascii="Times New Roman" w:hAnsi="Times New Roman" w:cs="Times New Roman"/>
                <w:sz w:val="24"/>
                <w:szCs w:val="24"/>
                <w:lang w:val="lv-LV"/>
              </w:rPr>
            </w:pPr>
            <w:r w:rsidRPr="00235E18">
              <w:rPr>
                <w:rFonts w:ascii="Times New Roman" w:hAnsi="Times New Roman" w:cs="Times New Roman"/>
                <w:sz w:val="24"/>
                <w:szCs w:val="24"/>
                <w:lang w:val="lv-LV"/>
              </w:rPr>
              <w:t>-spuldžu kolbu stikla un aizdedzes sveču glazūras sastāvā;</w:t>
            </w:r>
          </w:p>
          <w:p w:rsidR="007367D0" w:rsidRPr="00235E18" w:rsidRDefault="007367D0" w:rsidP="007367D0">
            <w:pPr>
              <w:rPr>
                <w:rFonts w:ascii="Times New Roman" w:hAnsi="Times New Roman" w:cs="Times New Roman"/>
                <w:sz w:val="24"/>
                <w:szCs w:val="24"/>
                <w:lang w:val="lv-LV"/>
              </w:rPr>
            </w:pPr>
            <w:r w:rsidRPr="00235E18">
              <w:rPr>
                <w:rFonts w:ascii="Times New Roman" w:hAnsi="Times New Roman" w:cs="Times New Roman"/>
                <w:sz w:val="24"/>
                <w:szCs w:val="24"/>
                <w:lang w:val="lv-LV"/>
              </w:rPr>
              <w:t xml:space="preserve">-šā pielikuma 2.18., 2.19. un 2.20.apakšpunktā minēto komponentu dielektriskajos materiālos no keramikas </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7367D0" w:rsidRPr="00235E18" w:rsidRDefault="007367D0" w:rsidP="007367D0">
            <w:pPr>
              <w:rPr>
                <w:rFonts w:ascii="Times New Roman" w:hAnsi="Times New Roman" w:cs="Times New Roman"/>
                <w:sz w:val="24"/>
                <w:szCs w:val="24"/>
                <w:lang w:val="lv-LV"/>
              </w:rPr>
            </w:pPr>
          </w:p>
        </w:tc>
        <w:tc>
          <w:tcPr>
            <w:tcW w:w="1295" w:type="pct"/>
            <w:tcBorders>
              <w:top w:val="outset" w:sz="6" w:space="0" w:color="414142"/>
              <w:left w:val="outset" w:sz="6" w:space="0" w:color="414142"/>
              <w:bottom w:val="outset" w:sz="6" w:space="0" w:color="414142"/>
            </w:tcBorders>
            <w:shd w:val="clear" w:color="auto" w:fill="FFFFFF"/>
          </w:tcPr>
          <w:p w:rsidR="007367D0" w:rsidRPr="00235E18" w:rsidRDefault="007367D0" w:rsidP="007367D0">
            <w:pPr>
              <w:pStyle w:val="tvhtml"/>
              <w:spacing w:line="285" w:lineRule="atLeast"/>
              <w:jc w:val="center"/>
            </w:pPr>
            <w:r w:rsidRPr="00235E18">
              <w:t>X(</w:t>
            </w:r>
            <w:r w:rsidRPr="00235E18">
              <w:rPr>
                <w:vertAlign w:val="superscript"/>
              </w:rPr>
              <w:t>2</w:t>
            </w:r>
            <w:r w:rsidRPr="00235E18">
              <w:t xml:space="preserve">) (detaļas izņemot </w:t>
            </w:r>
            <w:proofErr w:type="spellStart"/>
            <w:r w:rsidRPr="00235E18">
              <w:t>pjezoelektriķus</w:t>
            </w:r>
            <w:proofErr w:type="spellEnd"/>
            <w:r w:rsidRPr="00235E18">
              <w:t xml:space="preserve"> motoros)</w:t>
            </w:r>
          </w:p>
        </w:tc>
      </w:tr>
      <w:tr w:rsidR="007367D0" w:rsidRPr="00235E18" w:rsidTr="00B8122F">
        <w:tc>
          <w:tcPr>
            <w:tcW w:w="368" w:type="pct"/>
            <w:tcBorders>
              <w:top w:val="outset" w:sz="6" w:space="0" w:color="414142"/>
              <w:bottom w:val="outset" w:sz="6" w:space="0" w:color="414142"/>
              <w:right w:val="outset" w:sz="6" w:space="0" w:color="414142"/>
            </w:tcBorders>
            <w:shd w:val="clear" w:color="auto" w:fill="FFFFFF"/>
          </w:tcPr>
          <w:p w:rsidR="007367D0" w:rsidRPr="00235E18" w:rsidRDefault="007367D0" w:rsidP="00D858F9">
            <w:pPr>
              <w:rPr>
                <w:rStyle w:val="tvhtml1"/>
                <w:rFonts w:ascii="Times New Roman" w:hAnsi="Times New Roman"/>
                <w:sz w:val="24"/>
                <w:szCs w:val="24"/>
                <w:bdr w:val="none" w:sz="0" w:space="0" w:color="auto" w:frame="1"/>
                <w:lang w:val="lv-LV"/>
              </w:rPr>
            </w:pPr>
            <w:r w:rsidRPr="00235E18">
              <w:rPr>
                <w:rStyle w:val="tvhtml1"/>
                <w:rFonts w:ascii="Times New Roman" w:hAnsi="Times New Roman"/>
                <w:sz w:val="24"/>
                <w:szCs w:val="24"/>
                <w:bdr w:val="none" w:sz="0" w:space="0" w:color="auto" w:frame="1"/>
                <w:lang w:val="lv-LV"/>
              </w:rPr>
              <w:t>2.18.</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7367D0" w:rsidRPr="00235E18" w:rsidRDefault="007367D0" w:rsidP="00D858F9">
            <w:pPr>
              <w:jc w:val="both"/>
              <w:rPr>
                <w:rFonts w:ascii="Times New Roman" w:hAnsi="Times New Roman" w:cs="Times New Roman"/>
                <w:sz w:val="24"/>
                <w:szCs w:val="24"/>
                <w:shd w:val="clear" w:color="auto" w:fill="FFFFFF"/>
                <w:lang w:val="lv-LV"/>
              </w:rPr>
            </w:pPr>
            <w:r w:rsidRPr="00235E18">
              <w:rPr>
                <w:rFonts w:ascii="Times New Roman" w:hAnsi="Times New Roman" w:cs="Times New Roman"/>
                <w:sz w:val="24"/>
                <w:szCs w:val="24"/>
                <w:lang w:val="lv-LV"/>
              </w:rPr>
              <w:t xml:space="preserve">svins svina </w:t>
            </w:r>
            <w:proofErr w:type="spellStart"/>
            <w:r w:rsidRPr="00235E18">
              <w:rPr>
                <w:rFonts w:ascii="Times New Roman" w:hAnsi="Times New Roman" w:cs="Times New Roman"/>
                <w:sz w:val="24"/>
                <w:szCs w:val="24"/>
                <w:lang w:val="lv-LV"/>
              </w:rPr>
              <w:t>cirkonāta</w:t>
            </w:r>
            <w:proofErr w:type="spellEnd"/>
            <w:r w:rsidRPr="00235E18">
              <w:rPr>
                <w:rFonts w:ascii="Times New Roman" w:hAnsi="Times New Roman" w:cs="Times New Roman"/>
                <w:sz w:val="24"/>
                <w:szCs w:val="24"/>
                <w:lang w:val="lv-LV"/>
              </w:rPr>
              <w:t xml:space="preserve"> </w:t>
            </w:r>
            <w:proofErr w:type="spellStart"/>
            <w:r w:rsidRPr="00235E18">
              <w:rPr>
                <w:rFonts w:ascii="Times New Roman" w:hAnsi="Times New Roman" w:cs="Times New Roman"/>
                <w:sz w:val="24"/>
                <w:szCs w:val="24"/>
                <w:lang w:val="lv-LV"/>
              </w:rPr>
              <w:t>titanāta</w:t>
            </w:r>
            <w:proofErr w:type="spellEnd"/>
            <w:r w:rsidRPr="00235E18">
              <w:rPr>
                <w:rFonts w:ascii="Times New Roman" w:hAnsi="Times New Roman" w:cs="Times New Roman"/>
                <w:sz w:val="24"/>
                <w:szCs w:val="24"/>
                <w:lang w:val="lv-LV"/>
              </w:rPr>
              <w:t xml:space="preserve"> (PZT) tādu kondensatoru dielektrisko keramikas materiālu sastāvā, kuri ir integrālshēmu vai diskrēto pusvadītāju ierīču daļa</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7367D0" w:rsidRPr="00235E18" w:rsidRDefault="007367D0" w:rsidP="00D858F9">
            <w:pPr>
              <w:jc w:val="both"/>
              <w:rPr>
                <w:rFonts w:ascii="Times New Roman" w:hAnsi="Times New Roman" w:cs="Times New Roman"/>
                <w:sz w:val="24"/>
                <w:szCs w:val="24"/>
                <w:shd w:val="clear" w:color="auto" w:fill="FFFFFF"/>
                <w:lang w:val="lv-LV"/>
              </w:rPr>
            </w:pPr>
          </w:p>
        </w:tc>
        <w:tc>
          <w:tcPr>
            <w:tcW w:w="1295" w:type="pct"/>
            <w:tcBorders>
              <w:top w:val="outset" w:sz="6" w:space="0" w:color="414142"/>
              <w:left w:val="outset" w:sz="6" w:space="0" w:color="414142"/>
              <w:bottom w:val="outset" w:sz="6" w:space="0" w:color="414142"/>
            </w:tcBorders>
            <w:shd w:val="clear" w:color="auto" w:fill="FFFFFF"/>
          </w:tcPr>
          <w:p w:rsidR="007367D0" w:rsidRPr="00235E18" w:rsidRDefault="007367D0" w:rsidP="00D858F9">
            <w:pPr>
              <w:pStyle w:val="tvhtml"/>
              <w:spacing w:line="285" w:lineRule="atLeast"/>
              <w:jc w:val="center"/>
            </w:pPr>
          </w:p>
        </w:tc>
      </w:tr>
      <w:tr w:rsidR="007367D0" w:rsidRPr="00235E18" w:rsidTr="00B8122F">
        <w:tc>
          <w:tcPr>
            <w:tcW w:w="368" w:type="pct"/>
            <w:tcBorders>
              <w:top w:val="outset" w:sz="6" w:space="0" w:color="414142"/>
              <w:bottom w:val="outset" w:sz="6" w:space="0" w:color="414142"/>
              <w:right w:val="outset" w:sz="6" w:space="0" w:color="414142"/>
            </w:tcBorders>
            <w:shd w:val="clear" w:color="auto" w:fill="FFFFFF"/>
          </w:tcPr>
          <w:p w:rsidR="007367D0" w:rsidRPr="00235E18" w:rsidRDefault="007367D0" w:rsidP="00D858F9">
            <w:pPr>
              <w:rPr>
                <w:rStyle w:val="tvhtml1"/>
                <w:rFonts w:ascii="Times New Roman" w:hAnsi="Times New Roman"/>
                <w:sz w:val="24"/>
                <w:szCs w:val="24"/>
                <w:bdr w:val="none" w:sz="0" w:space="0" w:color="auto" w:frame="1"/>
                <w:lang w:val="lv-LV"/>
              </w:rPr>
            </w:pPr>
            <w:r w:rsidRPr="00235E18">
              <w:rPr>
                <w:rStyle w:val="tvhtml1"/>
                <w:rFonts w:ascii="Times New Roman" w:hAnsi="Times New Roman"/>
                <w:sz w:val="24"/>
                <w:szCs w:val="24"/>
                <w:bdr w:val="none" w:sz="0" w:space="0" w:color="auto" w:frame="1"/>
                <w:lang w:val="lv-LV"/>
              </w:rPr>
              <w:t>2.19.</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7367D0" w:rsidRPr="00235E18" w:rsidRDefault="007367D0" w:rsidP="00D858F9">
            <w:pPr>
              <w:jc w:val="both"/>
              <w:rPr>
                <w:rFonts w:ascii="Times New Roman" w:hAnsi="Times New Roman" w:cs="Times New Roman"/>
                <w:sz w:val="24"/>
                <w:szCs w:val="24"/>
                <w:shd w:val="clear" w:color="auto" w:fill="FFFFFF"/>
                <w:lang w:val="lv-LV"/>
              </w:rPr>
            </w:pPr>
            <w:r w:rsidRPr="00235E18">
              <w:rPr>
                <w:rFonts w:ascii="Times New Roman" w:hAnsi="Times New Roman" w:cs="Times New Roman"/>
                <w:sz w:val="24"/>
                <w:szCs w:val="24"/>
                <w:lang w:val="lv-LV"/>
              </w:rPr>
              <w:t xml:space="preserve">svins tādu kondensatoru dielektrisko keramikas materiālu sastāvā, kuru </w:t>
            </w:r>
            <w:r w:rsidRPr="00235E18">
              <w:rPr>
                <w:rFonts w:ascii="Times New Roman" w:hAnsi="Times New Roman" w:cs="Times New Roman"/>
                <w:sz w:val="24"/>
                <w:szCs w:val="24"/>
                <w:lang w:val="lv-LV"/>
              </w:rPr>
              <w:lastRenderedPageBreak/>
              <w:t>nominālais spriegums ir mazāks par 125 V maiņstrāvai vai 250 V līdzstrāvai</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7367D0" w:rsidRPr="00235E18" w:rsidRDefault="007367D0" w:rsidP="00D858F9">
            <w:pPr>
              <w:jc w:val="both"/>
              <w:rPr>
                <w:rFonts w:ascii="Times New Roman" w:hAnsi="Times New Roman" w:cs="Times New Roman"/>
                <w:sz w:val="24"/>
                <w:szCs w:val="24"/>
                <w:shd w:val="clear" w:color="auto" w:fill="FFFFFF"/>
                <w:lang w:val="lv-LV"/>
              </w:rPr>
            </w:pPr>
            <w:r w:rsidRPr="00235E18">
              <w:rPr>
                <w:rFonts w:ascii="Times New Roman" w:hAnsi="Times New Roman" w:cs="Times New Roman"/>
                <w:sz w:val="24"/>
                <w:szCs w:val="24"/>
                <w:lang w:val="lv-LV"/>
              </w:rPr>
              <w:lastRenderedPageBreak/>
              <w:t xml:space="preserve">transportlīdzekļi, kuru tips apstiprināts pirms 2016.gada 1.janvāra, un šiem </w:t>
            </w:r>
            <w:r w:rsidRPr="00235E18">
              <w:rPr>
                <w:rFonts w:ascii="Times New Roman" w:hAnsi="Times New Roman" w:cs="Times New Roman"/>
                <w:sz w:val="24"/>
                <w:szCs w:val="24"/>
                <w:lang w:val="lv-LV"/>
              </w:rPr>
              <w:lastRenderedPageBreak/>
              <w:t>transportlīdzekļiem paredzētās rezerves daļas</w:t>
            </w:r>
          </w:p>
        </w:tc>
        <w:tc>
          <w:tcPr>
            <w:tcW w:w="1295" w:type="pct"/>
            <w:tcBorders>
              <w:top w:val="outset" w:sz="6" w:space="0" w:color="414142"/>
              <w:left w:val="outset" w:sz="6" w:space="0" w:color="414142"/>
              <w:bottom w:val="outset" w:sz="6" w:space="0" w:color="414142"/>
            </w:tcBorders>
            <w:shd w:val="clear" w:color="auto" w:fill="FFFFFF"/>
          </w:tcPr>
          <w:p w:rsidR="007367D0" w:rsidRPr="00235E18" w:rsidRDefault="007367D0" w:rsidP="00D858F9">
            <w:pPr>
              <w:pStyle w:val="tvhtml"/>
              <w:spacing w:line="285" w:lineRule="atLeast"/>
              <w:jc w:val="center"/>
            </w:pPr>
          </w:p>
        </w:tc>
      </w:tr>
      <w:tr w:rsidR="007367D0" w:rsidRPr="00235E18" w:rsidTr="00B8122F">
        <w:tc>
          <w:tcPr>
            <w:tcW w:w="368" w:type="pct"/>
            <w:tcBorders>
              <w:top w:val="outset" w:sz="6" w:space="0" w:color="414142"/>
              <w:bottom w:val="outset" w:sz="6" w:space="0" w:color="414142"/>
              <w:right w:val="outset" w:sz="6" w:space="0" w:color="414142"/>
            </w:tcBorders>
            <w:shd w:val="clear" w:color="auto" w:fill="FFFFFF"/>
          </w:tcPr>
          <w:p w:rsidR="007367D0" w:rsidRPr="00235E18" w:rsidRDefault="007367D0" w:rsidP="00D858F9">
            <w:pPr>
              <w:rPr>
                <w:rStyle w:val="tvhtml1"/>
                <w:rFonts w:ascii="Times New Roman" w:hAnsi="Times New Roman"/>
                <w:sz w:val="24"/>
                <w:szCs w:val="24"/>
                <w:bdr w:val="none" w:sz="0" w:space="0" w:color="auto" w:frame="1"/>
                <w:lang w:val="lv-LV"/>
              </w:rPr>
            </w:pPr>
            <w:r w:rsidRPr="00235E18">
              <w:rPr>
                <w:rStyle w:val="tvhtml1"/>
                <w:rFonts w:ascii="Times New Roman" w:hAnsi="Times New Roman"/>
                <w:sz w:val="24"/>
                <w:szCs w:val="24"/>
                <w:bdr w:val="none" w:sz="0" w:space="0" w:color="auto" w:frame="1"/>
                <w:lang w:val="lv-LV"/>
              </w:rPr>
              <w:lastRenderedPageBreak/>
              <w:t>2.20.</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7367D0" w:rsidRPr="00235E18" w:rsidRDefault="007367D0" w:rsidP="007367D0">
            <w:pPr>
              <w:rPr>
                <w:rFonts w:ascii="Times New Roman" w:hAnsi="Times New Roman" w:cs="Times New Roman"/>
                <w:sz w:val="24"/>
                <w:szCs w:val="24"/>
                <w:lang w:val="lv-LV"/>
              </w:rPr>
            </w:pPr>
            <w:r w:rsidRPr="00235E18">
              <w:rPr>
                <w:rFonts w:ascii="Times New Roman" w:hAnsi="Times New Roman" w:cs="Times New Roman"/>
                <w:sz w:val="24"/>
                <w:szCs w:val="24"/>
                <w:lang w:val="lv-LV"/>
              </w:rPr>
              <w:t>svins tādu kondensatoru dielektrisko keramikas materiālu sastāvā, kas paredzēti ultraskaņas akustisko sistēmu sensoru noviržu kompensācijai, kuras saistītas ar temperatūras izmaiņām</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7367D0" w:rsidRPr="00235E18" w:rsidRDefault="007367D0" w:rsidP="007367D0">
            <w:pPr>
              <w:rPr>
                <w:rFonts w:ascii="Times New Roman" w:hAnsi="Times New Roman" w:cs="Times New Roman"/>
                <w:sz w:val="24"/>
                <w:szCs w:val="24"/>
                <w:lang w:val="lv-LV"/>
              </w:rPr>
            </w:pPr>
            <w:r w:rsidRPr="00235E18">
              <w:rPr>
                <w:rFonts w:ascii="Times New Roman" w:hAnsi="Times New Roman" w:cs="Times New Roman"/>
                <w:sz w:val="24"/>
                <w:szCs w:val="24"/>
                <w:lang w:val="lv-LV"/>
              </w:rPr>
              <w:t>transportlīdzekļi, kuru tips apstiprināts pirms 2017.gada 1.janvāra, un pēc šīs dienas - šiem transportlīdzekļiem paredzētās rezerves daļas</w:t>
            </w:r>
          </w:p>
        </w:tc>
        <w:tc>
          <w:tcPr>
            <w:tcW w:w="1295" w:type="pct"/>
            <w:tcBorders>
              <w:top w:val="outset" w:sz="6" w:space="0" w:color="414142"/>
              <w:left w:val="outset" w:sz="6" w:space="0" w:color="414142"/>
              <w:bottom w:val="outset" w:sz="6" w:space="0" w:color="414142"/>
            </w:tcBorders>
            <w:shd w:val="clear" w:color="auto" w:fill="FFFFFF"/>
          </w:tcPr>
          <w:p w:rsidR="007367D0" w:rsidRPr="00235E18" w:rsidRDefault="007367D0" w:rsidP="00D858F9">
            <w:pPr>
              <w:pStyle w:val="tvhtml"/>
              <w:spacing w:line="285" w:lineRule="atLeast"/>
              <w:jc w:val="center"/>
            </w:pPr>
          </w:p>
        </w:tc>
      </w:tr>
      <w:tr w:rsidR="007367D0" w:rsidRPr="00235E18" w:rsidTr="00B8122F">
        <w:tc>
          <w:tcPr>
            <w:tcW w:w="368" w:type="pct"/>
            <w:tcBorders>
              <w:top w:val="outset" w:sz="6" w:space="0" w:color="414142"/>
              <w:bottom w:val="outset" w:sz="6" w:space="0" w:color="414142"/>
              <w:right w:val="outset" w:sz="6" w:space="0" w:color="414142"/>
            </w:tcBorders>
            <w:shd w:val="clear" w:color="auto" w:fill="FFFFFF"/>
          </w:tcPr>
          <w:p w:rsidR="007367D0" w:rsidRPr="00235E18" w:rsidRDefault="007367D0" w:rsidP="00D858F9">
            <w:pPr>
              <w:rPr>
                <w:rStyle w:val="tvhtml1"/>
                <w:rFonts w:ascii="Times New Roman" w:hAnsi="Times New Roman"/>
                <w:sz w:val="24"/>
                <w:szCs w:val="24"/>
                <w:bdr w:val="none" w:sz="0" w:space="0" w:color="auto" w:frame="1"/>
                <w:lang w:val="lv-LV"/>
              </w:rPr>
            </w:pPr>
            <w:r w:rsidRPr="00235E18">
              <w:rPr>
                <w:rStyle w:val="tvhtml1"/>
                <w:rFonts w:ascii="Times New Roman" w:hAnsi="Times New Roman"/>
                <w:sz w:val="24"/>
                <w:szCs w:val="24"/>
                <w:bdr w:val="none" w:sz="0" w:space="0" w:color="auto" w:frame="1"/>
                <w:lang w:val="lv-LV"/>
              </w:rPr>
              <w:t>2.21.</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7367D0" w:rsidRPr="00235E18" w:rsidRDefault="007367D0" w:rsidP="00D858F9">
            <w:pPr>
              <w:jc w:val="both"/>
              <w:rPr>
                <w:rFonts w:ascii="Times New Roman" w:hAnsi="Times New Roman" w:cs="Times New Roman"/>
                <w:sz w:val="24"/>
                <w:szCs w:val="24"/>
                <w:shd w:val="clear" w:color="auto" w:fill="FFFFFF"/>
                <w:lang w:val="lv-LV"/>
              </w:rPr>
            </w:pPr>
            <w:r w:rsidRPr="00235E18">
              <w:rPr>
                <w:rFonts w:ascii="Times New Roman" w:hAnsi="Times New Roman" w:cs="Times New Roman"/>
                <w:sz w:val="24"/>
                <w:szCs w:val="24"/>
                <w:lang w:val="lv-LV"/>
              </w:rPr>
              <w:t>pirotehniskie ierosinātāji</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7367D0" w:rsidRPr="00235E18" w:rsidRDefault="007367D0" w:rsidP="00D858F9">
            <w:pPr>
              <w:jc w:val="both"/>
              <w:rPr>
                <w:rFonts w:ascii="Times New Roman" w:hAnsi="Times New Roman" w:cs="Times New Roman"/>
                <w:sz w:val="24"/>
                <w:szCs w:val="24"/>
                <w:shd w:val="clear" w:color="auto" w:fill="FFFFFF"/>
                <w:lang w:val="lv-LV"/>
              </w:rPr>
            </w:pPr>
            <w:r w:rsidRPr="00235E18">
              <w:rPr>
                <w:rFonts w:ascii="Times New Roman" w:hAnsi="Times New Roman" w:cs="Times New Roman"/>
                <w:sz w:val="24"/>
                <w:szCs w:val="24"/>
                <w:lang w:val="lv-LV"/>
              </w:rPr>
              <w:t>transportlīdzekļi, kuru tips apstiprināts pirms 2006.gada 1.jūlija, un šiem transportlīdzekļiem paredzētās rezerves daļas</w:t>
            </w:r>
          </w:p>
        </w:tc>
        <w:tc>
          <w:tcPr>
            <w:tcW w:w="1295" w:type="pct"/>
            <w:tcBorders>
              <w:top w:val="outset" w:sz="6" w:space="0" w:color="414142"/>
              <w:left w:val="outset" w:sz="6" w:space="0" w:color="414142"/>
              <w:bottom w:val="outset" w:sz="6" w:space="0" w:color="414142"/>
            </w:tcBorders>
            <w:shd w:val="clear" w:color="auto" w:fill="FFFFFF"/>
          </w:tcPr>
          <w:p w:rsidR="007367D0" w:rsidRPr="00235E18" w:rsidRDefault="007367D0" w:rsidP="00D858F9">
            <w:pPr>
              <w:pStyle w:val="tvhtml"/>
              <w:spacing w:line="285" w:lineRule="atLeast"/>
              <w:jc w:val="center"/>
            </w:pPr>
          </w:p>
        </w:tc>
      </w:tr>
      <w:tr w:rsidR="007367D0" w:rsidRPr="00235E18" w:rsidTr="00B8122F">
        <w:tc>
          <w:tcPr>
            <w:tcW w:w="368" w:type="pct"/>
            <w:tcBorders>
              <w:top w:val="outset" w:sz="6" w:space="0" w:color="414142"/>
              <w:bottom w:val="outset" w:sz="6" w:space="0" w:color="414142"/>
              <w:right w:val="outset" w:sz="6" w:space="0" w:color="414142"/>
            </w:tcBorders>
            <w:shd w:val="clear" w:color="auto" w:fill="FFFFFF"/>
          </w:tcPr>
          <w:p w:rsidR="007367D0" w:rsidRPr="00235E18" w:rsidRDefault="007367D0" w:rsidP="00D858F9">
            <w:pPr>
              <w:rPr>
                <w:rStyle w:val="tvhtml1"/>
                <w:rFonts w:ascii="Times New Roman" w:hAnsi="Times New Roman"/>
                <w:sz w:val="24"/>
                <w:szCs w:val="24"/>
                <w:bdr w:val="none" w:sz="0" w:space="0" w:color="auto" w:frame="1"/>
                <w:lang w:val="lv-LV"/>
              </w:rPr>
            </w:pPr>
            <w:r w:rsidRPr="00235E18">
              <w:rPr>
                <w:rStyle w:val="tvhtml1"/>
                <w:rFonts w:ascii="Times New Roman" w:hAnsi="Times New Roman"/>
                <w:sz w:val="24"/>
                <w:szCs w:val="24"/>
                <w:bdr w:val="none" w:sz="0" w:space="0" w:color="auto" w:frame="1"/>
                <w:lang w:val="lv-LV"/>
              </w:rPr>
              <w:t>2.22.</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7367D0" w:rsidRPr="00235E18" w:rsidRDefault="007367D0" w:rsidP="00D858F9">
            <w:pPr>
              <w:jc w:val="both"/>
              <w:rPr>
                <w:rFonts w:ascii="Times New Roman" w:hAnsi="Times New Roman" w:cs="Times New Roman"/>
                <w:sz w:val="24"/>
                <w:szCs w:val="24"/>
                <w:shd w:val="clear" w:color="auto" w:fill="FFFFFF"/>
                <w:lang w:val="lv-LV"/>
              </w:rPr>
            </w:pPr>
            <w:r w:rsidRPr="00235E18">
              <w:rPr>
                <w:rFonts w:ascii="Times New Roman" w:hAnsi="Times New Roman" w:cs="Times New Roman"/>
                <w:sz w:val="24"/>
                <w:szCs w:val="24"/>
                <w:lang w:val="lv-LV"/>
              </w:rPr>
              <w:t>svinu saturoši termoelektriski materiāli, ko izmanto automobiļu elektroierīcēm, kas paredzētas CO</w:t>
            </w:r>
            <w:r w:rsidRPr="00235E18">
              <w:rPr>
                <w:rFonts w:ascii="Times New Roman" w:hAnsi="Times New Roman" w:cs="Times New Roman"/>
                <w:sz w:val="24"/>
                <w:szCs w:val="24"/>
                <w:vertAlign w:val="subscript"/>
                <w:lang w:val="lv-LV"/>
              </w:rPr>
              <w:t>2</w:t>
            </w:r>
            <w:r w:rsidRPr="00235E18">
              <w:rPr>
                <w:rFonts w:ascii="Times New Roman" w:hAnsi="Times New Roman" w:cs="Times New Roman"/>
                <w:sz w:val="24"/>
                <w:szCs w:val="24"/>
                <w:lang w:val="lv-LV"/>
              </w:rPr>
              <w:t xml:space="preserve"> emisiju samazināšanai, </w:t>
            </w:r>
            <w:proofErr w:type="spellStart"/>
            <w:r w:rsidRPr="00235E18">
              <w:rPr>
                <w:rFonts w:ascii="Times New Roman" w:hAnsi="Times New Roman" w:cs="Times New Roman"/>
                <w:sz w:val="24"/>
                <w:szCs w:val="24"/>
                <w:lang w:val="lv-LV"/>
              </w:rPr>
              <w:t>rekuperējot</w:t>
            </w:r>
            <w:proofErr w:type="spellEnd"/>
            <w:r w:rsidRPr="00235E18">
              <w:rPr>
                <w:rFonts w:ascii="Times New Roman" w:hAnsi="Times New Roman" w:cs="Times New Roman"/>
                <w:sz w:val="24"/>
                <w:szCs w:val="24"/>
                <w:lang w:val="lv-LV"/>
              </w:rPr>
              <w:t xml:space="preserve"> izplūdes gāzu siltumenerģiju</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7367D0" w:rsidRPr="00235E18" w:rsidRDefault="007367D0" w:rsidP="00D858F9">
            <w:pPr>
              <w:jc w:val="both"/>
              <w:rPr>
                <w:rFonts w:ascii="Times New Roman" w:hAnsi="Times New Roman" w:cs="Times New Roman"/>
                <w:sz w:val="24"/>
                <w:szCs w:val="24"/>
                <w:shd w:val="clear" w:color="auto" w:fill="FFFFFF"/>
                <w:lang w:val="lv-LV"/>
              </w:rPr>
            </w:pPr>
            <w:r w:rsidRPr="00235E18">
              <w:rPr>
                <w:rFonts w:ascii="Times New Roman" w:hAnsi="Times New Roman" w:cs="Times New Roman"/>
                <w:sz w:val="24"/>
                <w:szCs w:val="24"/>
                <w:lang w:val="lv-LV"/>
              </w:rPr>
              <w:t>transportlīdzekļi, kuru tips apstiprināts pirms 2019.gada 1.janvāra, un šiem transportlīdzekļiem paredzētās rezerves daļas</w:t>
            </w:r>
          </w:p>
        </w:tc>
        <w:tc>
          <w:tcPr>
            <w:tcW w:w="1295" w:type="pct"/>
            <w:tcBorders>
              <w:top w:val="outset" w:sz="6" w:space="0" w:color="414142"/>
              <w:left w:val="outset" w:sz="6" w:space="0" w:color="414142"/>
              <w:bottom w:val="outset" w:sz="6" w:space="0" w:color="414142"/>
            </w:tcBorders>
            <w:shd w:val="clear" w:color="auto" w:fill="FFFFFF"/>
          </w:tcPr>
          <w:p w:rsidR="007367D0" w:rsidRPr="00235E18" w:rsidRDefault="007367D0" w:rsidP="00D858F9">
            <w:pPr>
              <w:pStyle w:val="tvhtml"/>
              <w:spacing w:line="285" w:lineRule="atLeast"/>
              <w:jc w:val="center"/>
            </w:pPr>
            <w:r w:rsidRPr="00235E18">
              <w:t>X</w:t>
            </w:r>
          </w:p>
        </w:tc>
      </w:tr>
      <w:tr w:rsidR="007367D0" w:rsidRPr="00235E18" w:rsidTr="007367D0">
        <w:tc>
          <w:tcPr>
            <w:tcW w:w="368" w:type="pct"/>
            <w:tcBorders>
              <w:top w:val="outset" w:sz="6" w:space="0" w:color="414142"/>
              <w:bottom w:val="outset" w:sz="6" w:space="0" w:color="414142"/>
              <w:right w:val="outset" w:sz="6" w:space="0" w:color="414142"/>
            </w:tcBorders>
            <w:shd w:val="clear" w:color="auto" w:fill="FFFFFF"/>
          </w:tcPr>
          <w:p w:rsidR="007367D0" w:rsidRPr="00235E18" w:rsidRDefault="007367D0" w:rsidP="00D858F9">
            <w:pPr>
              <w:rPr>
                <w:rStyle w:val="tvhtml1"/>
                <w:rFonts w:ascii="Times New Roman" w:hAnsi="Times New Roman"/>
                <w:sz w:val="24"/>
                <w:szCs w:val="24"/>
                <w:bdr w:val="none" w:sz="0" w:space="0" w:color="auto" w:frame="1"/>
                <w:lang w:val="lv-LV"/>
              </w:rPr>
            </w:pPr>
            <w:r w:rsidRPr="00235E18">
              <w:rPr>
                <w:rStyle w:val="tvhtml1"/>
                <w:rFonts w:ascii="Times New Roman" w:hAnsi="Times New Roman"/>
                <w:sz w:val="24"/>
                <w:szCs w:val="24"/>
                <w:bdr w:val="none" w:sz="0" w:space="0" w:color="auto" w:frame="1"/>
                <w:lang w:val="lv-LV"/>
              </w:rPr>
              <w:t>3.</w:t>
            </w:r>
          </w:p>
        </w:tc>
        <w:tc>
          <w:tcPr>
            <w:tcW w:w="4632" w:type="pct"/>
            <w:gridSpan w:val="3"/>
            <w:tcBorders>
              <w:top w:val="outset" w:sz="6" w:space="0" w:color="414142"/>
              <w:left w:val="outset" w:sz="6" w:space="0" w:color="414142"/>
              <w:bottom w:val="outset" w:sz="6" w:space="0" w:color="414142"/>
            </w:tcBorders>
            <w:shd w:val="clear" w:color="auto" w:fill="FFFFFF"/>
          </w:tcPr>
          <w:p w:rsidR="007367D0" w:rsidRPr="00235E18" w:rsidRDefault="007367D0" w:rsidP="007367D0">
            <w:pPr>
              <w:pStyle w:val="tvhtml"/>
              <w:spacing w:line="285" w:lineRule="atLeast"/>
            </w:pPr>
            <w:proofErr w:type="spellStart"/>
            <w:r w:rsidRPr="00235E18">
              <w:rPr>
                <w:rFonts w:eastAsiaTheme="minorHAnsi"/>
                <w:lang w:eastAsia="en-US"/>
              </w:rPr>
              <w:t>Sešvērtīgais</w:t>
            </w:r>
            <w:proofErr w:type="spellEnd"/>
            <w:r w:rsidRPr="00235E18">
              <w:rPr>
                <w:rFonts w:eastAsiaTheme="minorHAnsi"/>
                <w:lang w:eastAsia="en-US"/>
              </w:rPr>
              <w:t xml:space="preserve"> hroms</w:t>
            </w:r>
          </w:p>
        </w:tc>
      </w:tr>
      <w:tr w:rsidR="007367D0" w:rsidRPr="00235E18" w:rsidTr="00B8122F">
        <w:tc>
          <w:tcPr>
            <w:tcW w:w="368" w:type="pct"/>
            <w:tcBorders>
              <w:top w:val="outset" w:sz="6" w:space="0" w:color="414142"/>
              <w:bottom w:val="outset" w:sz="6" w:space="0" w:color="414142"/>
              <w:right w:val="outset" w:sz="6" w:space="0" w:color="414142"/>
            </w:tcBorders>
            <w:shd w:val="clear" w:color="auto" w:fill="FFFFFF"/>
          </w:tcPr>
          <w:p w:rsidR="007367D0" w:rsidRPr="00235E18" w:rsidRDefault="007367D0" w:rsidP="00D858F9">
            <w:pPr>
              <w:rPr>
                <w:rStyle w:val="tvhtml1"/>
                <w:rFonts w:ascii="Times New Roman" w:hAnsi="Times New Roman"/>
                <w:sz w:val="24"/>
                <w:szCs w:val="24"/>
                <w:bdr w:val="none" w:sz="0" w:space="0" w:color="auto" w:frame="1"/>
                <w:lang w:val="lv-LV"/>
              </w:rPr>
            </w:pPr>
            <w:r w:rsidRPr="00235E18">
              <w:rPr>
                <w:rStyle w:val="tvhtml1"/>
                <w:rFonts w:ascii="Times New Roman" w:hAnsi="Times New Roman"/>
                <w:sz w:val="24"/>
                <w:szCs w:val="24"/>
                <w:bdr w:val="none" w:sz="0" w:space="0" w:color="auto" w:frame="1"/>
                <w:lang w:val="lv-LV"/>
              </w:rPr>
              <w:t>3.1.</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7367D0" w:rsidRPr="00235E18" w:rsidRDefault="007367D0" w:rsidP="00D858F9">
            <w:pPr>
              <w:jc w:val="both"/>
              <w:rPr>
                <w:rFonts w:ascii="Times New Roman" w:hAnsi="Times New Roman" w:cs="Times New Roman"/>
                <w:sz w:val="24"/>
                <w:szCs w:val="24"/>
                <w:shd w:val="clear" w:color="auto" w:fill="FFFFFF"/>
                <w:lang w:val="lv-LV"/>
              </w:rPr>
            </w:pPr>
            <w:r w:rsidRPr="00235E18">
              <w:rPr>
                <w:rFonts w:ascii="Times New Roman" w:hAnsi="Times New Roman" w:cs="Times New Roman"/>
                <w:sz w:val="24"/>
                <w:szCs w:val="24"/>
                <w:lang w:val="lv-LV"/>
              </w:rPr>
              <w:t>pretkorozijas pārklājumi</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7367D0" w:rsidRPr="00235E18" w:rsidRDefault="007367D0" w:rsidP="00D858F9">
            <w:pPr>
              <w:jc w:val="both"/>
              <w:rPr>
                <w:rFonts w:ascii="Times New Roman" w:hAnsi="Times New Roman" w:cs="Times New Roman"/>
                <w:sz w:val="24"/>
                <w:szCs w:val="24"/>
                <w:shd w:val="clear" w:color="auto" w:fill="FFFFFF"/>
                <w:lang w:val="lv-LV"/>
              </w:rPr>
            </w:pPr>
            <w:r w:rsidRPr="00235E18">
              <w:rPr>
                <w:rFonts w:ascii="Times New Roman" w:hAnsi="Times New Roman" w:cs="Times New Roman"/>
                <w:sz w:val="24"/>
                <w:szCs w:val="24"/>
                <w:lang w:val="lv-LV"/>
              </w:rPr>
              <w:t>rezerves daļas transportlīdzekļiem, kas tirgū laisti pirms 2007.gada 1.jūlija</w:t>
            </w:r>
          </w:p>
        </w:tc>
        <w:tc>
          <w:tcPr>
            <w:tcW w:w="1295" w:type="pct"/>
            <w:tcBorders>
              <w:top w:val="outset" w:sz="6" w:space="0" w:color="414142"/>
              <w:left w:val="outset" w:sz="6" w:space="0" w:color="414142"/>
              <w:bottom w:val="outset" w:sz="6" w:space="0" w:color="414142"/>
            </w:tcBorders>
            <w:shd w:val="clear" w:color="auto" w:fill="FFFFFF"/>
          </w:tcPr>
          <w:p w:rsidR="007367D0" w:rsidRPr="00235E18" w:rsidRDefault="007367D0" w:rsidP="00D858F9">
            <w:pPr>
              <w:pStyle w:val="tvhtml"/>
              <w:spacing w:line="285" w:lineRule="atLeast"/>
              <w:jc w:val="center"/>
            </w:pPr>
          </w:p>
        </w:tc>
      </w:tr>
      <w:tr w:rsidR="007367D0" w:rsidRPr="00235E18" w:rsidTr="00B8122F">
        <w:tc>
          <w:tcPr>
            <w:tcW w:w="368" w:type="pct"/>
            <w:tcBorders>
              <w:top w:val="outset" w:sz="6" w:space="0" w:color="414142"/>
              <w:bottom w:val="outset" w:sz="6" w:space="0" w:color="414142"/>
              <w:right w:val="outset" w:sz="6" w:space="0" w:color="414142"/>
            </w:tcBorders>
            <w:shd w:val="clear" w:color="auto" w:fill="FFFFFF"/>
          </w:tcPr>
          <w:p w:rsidR="007367D0" w:rsidRPr="00235E18" w:rsidRDefault="007367D0" w:rsidP="007367D0">
            <w:pPr>
              <w:rPr>
                <w:rFonts w:ascii="Times New Roman" w:hAnsi="Times New Roman" w:cs="Times New Roman"/>
                <w:sz w:val="24"/>
                <w:szCs w:val="24"/>
                <w:lang w:val="lv-LV"/>
              </w:rPr>
            </w:pPr>
            <w:r w:rsidRPr="00235E18">
              <w:rPr>
                <w:rFonts w:ascii="Times New Roman" w:hAnsi="Times New Roman" w:cs="Times New Roman"/>
                <w:sz w:val="24"/>
                <w:szCs w:val="24"/>
                <w:lang w:val="lv-LV"/>
              </w:rPr>
              <w:t>3.2.</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7367D0" w:rsidRPr="00235E18" w:rsidRDefault="007367D0" w:rsidP="007367D0">
            <w:pPr>
              <w:rPr>
                <w:rFonts w:ascii="Times New Roman" w:hAnsi="Times New Roman" w:cs="Times New Roman"/>
                <w:sz w:val="24"/>
                <w:szCs w:val="24"/>
                <w:lang w:val="lv-LV"/>
              </w:rPr>
            </w:pPr>
            <w:r w:rsidRPr="00235E18">
              <w:rPr>
                <w:rFonts w:ascii="Times New Roman" w:hAnsi="Times New Roman" w:cs="Times New Roman"/>
                <w:sz w:val="24"/>
                <w:szCs w:val="24"/>
                <w:lang w:val="lv-LV"/>
              </w:rPr>
              <w:t>pretkorozijas pārklājumi šasijās lietojamu skrūvju un uzgriežņu blokiem</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7367D0" w:rsidRPr="00235E18" w:rsidRDefault="007367D0" w:rsidP="007367D0">
            <w:pPr>
              <w:rPr>
                <w:rFonts w:ascii="Times New Roman" w:hAnsi="Times New Roman" w:cs="Times New Roman"/>
                <w:sz w:val="24"/>
                <w:szCs w:val="24"/>
                <w:lang w:val="lv-LV"/>
              </w:rPr>
            </w:pPr>
            <w:r w:rsidRPr="00235E18">
              <w:rPr>
                <w:rFonts w:ascii="Times New Roman" w:hAnsi="Times New Roman" w:cs="Times New Roman"/>
                <w:sz w:val="24"/>
                <w:szCs w:val="24"/>
                <w:shd w:val="clear" w:color="auto" w:fill="FFFFFF"/>
                <w:lang w:val="lv-LV"/>
              </w:rPr>
              <w:t>kā rezerves daļas transportlīdzekļiem, kas tirgū laisti pirms 2008.gada 1.jūlija</w:t>
            </w:r>
          </w:p>
        </w:tc>
        <w:tc>
          <w:tcPr>
            <w:tcW w:w="1295" w:type="pct"/>
            <w:tcBorders>
              <w:top w:val="outset" w:sz="6" w:space="0" w:color="414142"/>
              <w:left w:val="outset" w:sz="6" w:space="0" w:color="414142"/>
              <w:bottom w:val="outset" w:sz="6" w:space="0" w:color="414142"/>
            </w:tcBorders>
            <w:shd w:val="clear" w:color="auto" w:fill="FFFFFF"/>
          </w:tcPr>
          <w:p w:rsidR="007367D0" w:rsidRPr="00235E18" w:rsidRDefault="007367D0" w:rsidP="00D858F9">
            <w:pPr>
              <w:pStyle w:val="tvhtml"/>
              <w:spacing w:line="285" w:lineRule="atLeast"/>
              <w:jc w:val="center"/>
            </w:pPr>
          </w:p>
        </w:tc>
      </w:tr>
      <w:tr w:rsidR="007367D0" w:rsidRPr="00235E18" w:rsidTr="00B8122F">
        <w:tc>
          <w:tcPr>
            <w:tcW w:w="368" w:type="pct"/>
            <w:tcBorders>
              <w:top w:val="outset" w:sz="6" w:space="0" w:color="414142"/>
              <w:bottom w:val="outset" w:sz="6" w:space="0" w:color="414142"/>
              <w:right w:val="outset" w:sz="6" w:space="0" w:color="414142"/>
            </w:tcBorders>
            <w:shd w:val="clear" w:color="auto" w:fill="FFFFFF"/>
          </w:tcPr>
          <w:p w:rsidR="007367D0" w:rsidRPr="00235E18" w:rsidRDefault="007367D0" w:rsidP="007367D0">
            <w:pPr>
              <w:rPr>
                <w:rFonts w:ascii="Times New Roman" w:hAnsi="Times New Roman" w:cs="Times New Roman"/>
                <w:sz w:val="24"/>
                <w:szCs w:val="24"/>
                <w:lang w:val="lv-LV"/>
              </w:rPr>
            </w:pPr>
            <w:r w:rsidRPr="00235E18">
              <w:rPr>
                <w:rFonts w:ascii="Times New Roman" w:hAnsi="Times New Roman" w:cs="Times New Roman"/>
                <w:sz w:val="24"/>
                <w:szCs w:val="24"/>
                <w:lang w:val="lv-LV"/>
              </w:rPr>
              <w:t>3.3.</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7367D0" w:rsidRPr="00235E18" w:rsidRDefault="007367D0" w:rsidP="007367D0">
            <w:pPr>
              <w:rPr>
                <w:rFonts w:ascii="Times New Roman" w:hAnsi="Times New Roman" w:cs="Times New Roman"/>
                <w:sz w:val="24"/>
                <w:szCs w:val="24"/>
                <w:lang w:val="lv-LV"/>
              </w:rPr>
            </w:pPr>
            <w:r w:rsidRPr="00235E18">
              <w:rPr>
                <w:rFonts w:ascii="Times New Roman" w:hAnsi="Times New Roman" w:cs="Times New Roman"/>
                <w:sz w:val="24"/>
                <w:szCs w:val="24"/>
                <w:lang w:val="lv-LV"/>
              </w:rPr>
              <w:t xml:space="preserve">kā pretkorozijas aģents dzīvojamo mehānisko transportlīdzekļu absorbcijas ledusskapju dzesēšanas sistēmās no </w:t>
            </w:r>
            <w:r w:rsidRPr="00235E18">
              <w:rPr>
                <w:rFonts w:ascii="Times New Roman" w:hAnsi="Times New Roman" w:cs="Times New Roman"/>
                <w:sz w:val="24"/>
                <w:szCs w:val="24"/>
                <w:lang w:val="lv-LV"/>
              </w:rPr>
              <w:lastRenderedPageBreak/>
              <w:t>oglekļa tērauda, svina saturam nepārsniedzot 0,75 % no dzesēšanas šķīduma masas, izņemot gadījumus, kad ir iespējams izmantot citas dzesēšanas tehnoloģijas (t.i., tās ir pieejamas tirgū izmantošanai dzīvojamos mehāniskos transportlīdzekļos) un tam nav negatīvas ietekmes uz vidi, veselību un patērētāju drošību</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7367D0" w:rsidRPr="00235E18" w:rsidRDefault="007367D0" w:rsidP="007367D0">
            <w:pPr>
              <w:rPr>
                <w:rFonts w:ascii="Times New Roman" w:hAnsi="Times New Roman" w:cs="Times New Roman"/>
                <w:sz w:val="24"/>
                <w:szCs w:val="24"/>
                <w:lang w:val="lv-LV"/>
              </w:rPr>
            </w:pPr>
          </w:p>
        </w:tc>
        <w:tc>
          <w:tcPr>
            <w:tcW w:w="1295" w:type="pct"/>
            <w:tcBorders>
              <w:top w:val="outset" w:sz="6" w:space="0" w:color="414142"/>
              <w:left w:val="outset" w:sz="6" w:space="0" w:color="414142"/>
              <w:bottom w:val="outset" w:sz="6" w:space="0" w:color="414142"/>
            </w:tcBorders>
            <w:shd w:val="clear" w:color="auto" w:fill="FFFFFF"/>
          </w:tcPr>
          <w:p w:rsidR="007367D0" w:rsidRPr="00235E18" w:rsidRDefault="007367D0" w:rsidP="007367D0">
            <w:pPr>
              <w:pStyle w:val="tvhtml"/>
              <w:spacing w:line="285" w:lineRule="atLeast"/>
              <w:jc w:val="center"/>
            </w:pPr>
            <w:r w:rsidRPr="00235E18">
              <w:t>X</w:t>
            </w:r>
          </w:p>
        </w:tc>
      </w:tr>
      <w:tr w:rsidR="007367D0" w:rsidRPr="00235E18" w:rsidTr="007367D0">
        <w:tc>
          <w:tcPr>
            <w:tcW w:w="368" w:type="pct"/>
            <w:tcBorders>
              <w:top w:val="outset" w:sz="6" w:space="0" w:color="414142"/>
              <w:bottom w:val="outset" w:sz="6" w:space="0" w:color="414142"/>
              <w:right w:val="outset" w:sz="6" w:space="0" w:color="414142"/>
            </w:tcBorders>
            <w:shd w:val="clear" w:color="auto" w:fill="FFFFFF"/>
          </w:tcPr>
          <w:p w:rsidR="007367D0" w:rsidRPr="00235E18" w:rsidRDefault="007367D0" w:rsidP="00D858F9">
            <w:pPr>
              <w:rPr>
                <w:rStyle w:val="tvhtml1"/>
                <w:rFonts w:ascii="Times New Roman" w:hAnsi="Times New Roman"/>
                <w:sz w:val="24"/>
                <w:szCs w:val="24"/>
                <w:bdr w:val="none" w:sz="0" w:space="0" w:color="auto" w:frame="1"/>
                <w:lang w:val="lv-LV"/>
              </w:rPr>
            </w:pPr>
            <w:r w:rsidRPr="00235E18">
              <w:rPr>
                <w:rStyle w:val="tvhtml1"/>
                <w:rFonts w:ascii="Times New Roman" w:hAnsi="Times New Roman"/>
                <w:sz w:val="24"/>
                <w:szCs w:val="24"/>
                <w:bdr w:val="none" w:sz="0" w:space="0" w:color="auto" w:frame="1"/>
                <w:lang w:val="lv-LV"/>
              </w:rPr>
              <w:lastRenderedPageBreak/>
              <w:t>4.</w:t>
            </w:r>
          </w:p>
        </w:tc>
        <w:tc>
          <w:tcPr>
            <w:tcW w:w="4632" w:type="pct"/>
            <w:gridSpan w:val="3"/>
            <w:tcBorders>
              <w:top w:val="outset" w:sz="6" w:space="0" w:color="414142"/>
              <w:left w:val="outset" w:sz="6" w:space="0" w:color="414142"/>
              <w:bottom w:val="outset" w:sz="6" w:space="0" w:color="414142"/>
            </w:tcBorders>
            <w:shd w:val="clear" w:color="auto" w:fill="FFFFFF"/>
          </w:tcPr>
          <w:p w:rsidR="007367D0" w:rsidRPr="00235E18" w:rsidRDefault="007367D0" w:rsidP="007367D0">
            <w:pPr>
              <w:pStyle w:val="tvhtml"/>
              <w:spacing w:line="285" w:lineRule="atLeast"/>
            </w:pPr>
            <w:r w:rsidRPr="00235E18">
              <w:t>Dzīvsudrabs</w:t>
            </w:r>
          </w:p>
        </w:tc>
      </w:tr>
      <w:tr w:rsidR="00B8122F" w:rsidRPr="00235E18" w:rsidTr="00B8122F">
        <w:tc>
          <w:tcPr>
            <w:tcW w:w="368" w:type="pct"/>
            <w:tcBorders>
              <w:top w:val="outset" w:sz="6" w:space="0" w:color="414142"/>
              <w:bottom w:val="outset" w:sz="6" w:space="0" w:color="414142"/>
              <w:right w:val="outset" w:sz="6" w:space="0" w:color="414142"/>
            </w:tcBorders>
            <w:shd w:val="clear" w:color="auto" w:fill="FFFFFF"/>
          </w:tcPr>
          <w:p w:rsidR="00B8122F" w:rsidRPr="00235E18" w:rsidRDefault="00B8122F" w:rsidP="00B8122F">
            <w:pPr>
              <w:rPr>
                <w:rFonts w:ascii="Times New Roman" w:hAnsi="Times New Roman" w:cs="Times New Roman"/>
                <w:sz w:val="24"/>
                <w:szCs w:val="24"/>
                <w:lang w:val="lv-LV"/>
              </w:rPr>
            </w:pPr>
            <w:r w:rsidRPr="00235E18">
              <w:rPr>
                <w:rFonts w:ascii="Times New Roman" w:hAnsi="Times New Roman" w:cs="Times New Roman"/>
                <w:sz w:val="24"/>
                <w:szCs w:val="24"/>
                <w:lang w:val="lv-LV"/>
              </w:rPr>
              <w:t>4.1.</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B8122F" w:rsidRPr="00235E18" w:rsidRDefault="00B8122F" w:rsidP="00B8122F">
            <w:pPr>
              <w:rPr>
                <w:rFonts w:ascii="Times New Roman" w:hAnsi="Times New Roman" w:cs="Times New Roman"/>
                <w:sz w:val="24"/>
                <w:szCs w:val="24"/>
                <w:lang w:val="lv-LV"/>
              </w:rPr>
            </w:pPr>
            <w:r w:rsidRPr="00235E18">
              <w:rPr>
                <w:rFonts w:ascii="Times New Roman" w:hAnsi="Times New Roman" w:cs="Times New Roman"/>
                <w:sz w:val="24"/>
                <w:szCs w:val="24"/>
                <w:lang w:val="lv-LV"/>
              </w:rPr>
              <w:t xml:space="preserve">galvenajiem lukturiem paredzētās </w:t>
            </w:r>
            <w:proofErr w:type="spellStart"/>
            <w:r w:rsidRPr="00235E18">
              <w:rPr>
                <w:rFonts w:ascii="Times New Roman" w:hAnsi="Times New Roman" w:cs="Times New Roman"/>
                <w:sz w:val="24"/>
                <w:szCs w:val="24"/>
                <w:lang w:val="lv-LV"/>
              </w:rPr>
              <w:t>izlādspuldzes</w:t>
            </w:r>
            <w:proofErr w:type="spellEnd"/>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B8122F" w:rsidRPr="00235E18" w:rsidRDefault="00B8122F" w:rsidP="00B8122F">
            <w:pPr>
              <w:rPr>
                <w:rFonts w:ascii="Times New Roman" w:hAnsi="Times New Roman" w:cs="Times New Roman"/>
                <w:sz w:val="24"/>
                <w:szCs w:val="24"/>
                <w:lang w:val="lv-LV"/>
              </w:rPr>
            </w:pPr>
            <w:r w:rsidRPr="00235E18">
              <w:rPr>
                <w:rFonts w:ascii="Times New Roman" w:hAnsi="Times New Roman" w:cs="Times New Roman"/>
                <w:sz w:val="24"/>
                <w:szCs w:val="24"/>
                <w:lang w:val="lv-LV"/>
              </w:rPr>
              <w:t>transportlīdzekļi, kuru tips apstiprināts pirms 2012.gada 1.jūlija, un šiem transportlīdzekļiem paredzētās rezerves daļas</w:t>
            </w:r>
          </w:p>
        </w:tc>
        <w:tc>
          <w:tcPr>
            <w:tcW w:w="1295" w:type="pct"/>
            <w:tcBorders>
              <w:top w:val="outset" w:sz="6" w:space="0" w:color="414142"/>
              <w:left w:val="outset" w:sz="6" w:space="0" w:color="414142"/>
              <w:bottom w:val="outset" w:sz="6" w:space="0" w:color="414142"/>
            </w:tcBorders>
            <w:shd w:val="clear" w:color="auto" w:fill="FFFFFF"/>
          </w:tcPr>
          <w:p w:rsidR="00B8122F" w:rsidRPr="00235E18" w:rsidRDefault="00B8122F" w:rsidP="00B8122F">
            <w:pPr>
              <w:pStyle w:val="tvhtml"/>
              <w:spacing w:line="285" w:lineRule="atLeast"/>
              <w:jc w:val="center"/>
            </w:pPr>
            <w:r w:rsidRPr="00235E18">
              <w:t>X</w:t>
            </w:r>
          </w:p>
        </w:tc>
      </w:tr>
      <w:tr w:rsidR="00B8122F" w:rsidRPr="00235E18" w:rsidTr="00B8122F">
        <w:tc>
          <w:tcPr>
            <w:tcW w:w="368" w:type="pct"/>
            <w:tcBorders>
              <w:top w:val="outset" w:sz="6" w:space="0" w:color="414142"/>
              <w:bottom w:val="outset" w:sz="6" w:space="0" w:color="414142"/>
              <w:right w:val="outset" w:sz="6" w:space="0" w:color="414142"/>
            </w:tcBorders>
            <w:shd w:val="clear" w:color="auto" w:fill="FFFFFF"/>
          </w:tcPr>
          <w:p w:rsidR="00B8122F" w:rsidRPr="00235E18" w:rsidRDefault="00B8122F" w:rsidP="00B8122F">
            <w:pPr>
              <w:rPr>
                <w:rFonts w:ascii="Times New Roman" w:hAnsi="Times New Roman" w:cs="Times New Roman"/>
                <w:sz w:val="24"/>
                <w:szCs w:val="24"/>
                <w:lang w:val="lv-LV"/>
              </w:rPr>
            </w:pPr>
            <w:r w:rsidRPr="00235E18">
              <w:rPr>
                <w:rFonts w:ascii="Times New Roman" w:hAnsi="Times New Roman" w:cs="Times New Roman"/>
                <w:sz w:val="24"/>
                <w:szCs w:val="24"/>
                <w:lang w:val="lv-LV"/>
              </w:rPr>
              <w:t>4.2.</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B8122F" w:rsidRPr="00235E18" w:rsidRDefault="00B8122F" w:rsidP="00B8122F">
            <w:pPr>
              <w:rPr>
                <w:rFonts w:ascii="Times New Roman" w:hAnsi="Times New Roman" w:cs="Times New Roman"/>
                <w:sz w:val="24"/>
                <w:szCs w:val="24"/>
                <w:lang w:val="lv-LV"/>
              </w:rPr>
            </w:pPr>
            <w:proofErr w:type="spellStart"/>
            <w:r w:rsidRPr="00235E18">
              <w:rPr>
                <w:rFonts w:ascii="Times New Roman" w:hAnsi="Times New Roman" w:cs="Times New Roman"/>
                <w:sz w:val="24"/>
                <w:szCs w:val="24"/>
                <w:lang w:val="lv-LV"/>
              </w:rPr>
              <w:t>kontrolmērinstrumentu</w:t>
            </w:r>
            <w:proofErr w:type="spellEnd"/>
            <w:r w:rsidRPr="00235E18">
              <w:rPr>
                <w:rFonts w:ascii="Times New Roman" w:hAnsi="Times New Roman" w:cs="Times New Roman"/>
                <w:sz w:val="24"/>
                <w:szCs w:val="24"/>
                <w:lang w:val="lv-LV"/>
              </w:rPr>
              <w:t xml:space="preserve"> paneļu displejos izmantojamās </w:t>
            </w:r>
            <w:proofErr w:type="spellStart"/>
            <w:r w:rsidRPr="00235E18">
              <w:rPr>
                <w:rFonts w:ascii="Times New Roman" w:hAnsi="Times New Roman" w:cs="Times New Roman"/>
                <w:sz w:val="24"/>
                <w:szCs w:val="24"/>
                <w:lang w:val="lv-LV"/>
              </w:rPr>
              <w:t>fluoroscences</w:t>
            </w:r>
            <w:proofErr w:type="spellEnd"/>
            <w:r w:rsidRPr="00235E18">
              <w:rPr>
                <w:rFonts w:ascii="Times New Roman" w:hAnsi="Times New Roman" w:cs="Times New Roman"/>
                <w:sz w:val="24"/>
                <w:szCs w:val="24"/>
                <w:lang w:val="lv-LV"/>
              </w:rPr>
              <w:t xml:space="preserve"> lampas</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B8122F" w:rsidRPr="00235E18" w:rsidRDefault="00B8122F" w:rsidP="00B8122F">
            <w:pPr>
              <w:rPr>
                <w:rFonts w:ascii="Times New Roman" w:hAnsi="Times New Roman" w:cs="Times New Roman"/>
                <w:sz w:val="24"/>
                <w:szCs w:val="24"/>
                <w:lang w:val="lv-LV"/>
              </w:rPr>
            </w:pPr>
            <w:r w:rsidRPr="00235E18">
              <w:rPr>
                <w:rFonts w:ascii="Times New Roman" w:hAnsi="Times New Roman" w:cs="Times New Roman"/>
                <w:sz w:val="24"/>
                <w:szCs w:val="24"/>
                <w:lang w:val="lv-LV"/>
              </w:rPr>
              <w:t>transportlīdzekļi, kuru tips apstiprināts pirms 2012.gada 1.jūlija, un šiem transportlīdzekļiem paredzētās rezerves daļas</w:t>
            </w:r>
          </w:p>
        </w:tc>
        <w:tc>
          <w:tcPr>
            <w:tcW w:w="1295" w:type="pct"/>
            <w:tcBorders>
              <w:top w:val="outset" w:sz="6" w:space="0" w:color="414142"/>
              <w:left w:val="outset" w:sz="6" w:space="0" w:color="414142"/>
              <w:bottom w:val="outset" w:sz="6" w:space="0" w:color="414142"/>
            </w:tcBorders>
            <w:shd w:val="clear" w:color="auto" w:fill="FFFFFF"/>
          </w:tcPr>
          <w:p w:rsidR="00B8122F" w:rsidRPr="00235E18" w:rsidRDefault="00B8122F" w:rsidP="00B8122F">
            <w:pPr>
              <w:pStyle w:val="tvhtml"/>
              <w:spacing w:line="285" w:lineRule="atLeast"/>
              <w:jc w:val="center"/>
            </w:pPr>
            <w:r w:rsidRPr="00235E18">
              <w:t>X</w:t>
            </w:r>
          </w:p>
        </w:tc>
      </w:tr>
      <w:tr w:rsidR="00B8122F" w:rsidRPr="00235E18" w:rsidTr="00B8122F">
        <w:tc>
          <w:tcPr>
            <w:tcW w:w="368" w:type="pct"/>
            <w:tcBorders>
              <w:top w:val="outset" w:sz="6" w:space="0" w:color="414142"/>
              <w:bottom w:val="outset" w:sz="6" w:space="0" w:color="414142"/>
              <w:right w:val="outset" w:sz="6" w:space="0" w:color="414142"/>
            </w:tcBorders>
            <w:shd w:val="clear" w:color="auto" w:fill="FFFFFF"/>
          </w:tcPr>
          <w:p w:rsidR="00B8122F" w:rsidRPr="00235E18" w:rsidRDefault="00B8122F" w:rsidP="00D858F9">
            <w:pPr>
              <w:rPr>
                <w:rStyle w:val="tvhtml1"/>
                <w:rFonts w:ascii="Times New Roman" w:hAnsi="Times New Roman"/>
                <w:sz w:val="24"/>
                <w:szCs w:val="24"/>
                <w:bdr w:val="none" w:sz="0" w:space="0" w:color="auto" w:frame="1"/>
                <w:lang w:val="lv-LV"/>
              </w:rPr>
            </w:pPr>
            <w:r w:rsidRPr="00235E18">
              <w:rPr>
                <w:rStyle w:val="tvhtml1"/>
                <w:rFonts w:ascii="Times New Roman" w:hAnsi="Times New Roman"/>
                <w:sz w:val="24"/>
                <w:szCs w:val="24"/>
                <w:bdr w:val="none" w:sz="0" w:space="0" w:color="auto" w:frame="1"/>
                <w:lang w:val="lv-LV"/>
              </w:rPr>
              <w:t>5.</w:t>
            </w:r>
          </w:p>
        </w:tc>
        <w:tc>
          <w:tcPr>
            <w:tcW w:w="4632" w:type="pct"/>
            <w:gridSpan w:val="3"/>
            <w:tcBorders>
              <w:top w:val="outset" w:sz="6" w:space="0" w:color="414142"/>
              <w:left w:val="outset" w:sz="6" w:space="0" w:color="414142"/>
              <w:bottom w:val="outset" w:sz="6" w:space="0" w:color="414142"/>
            </w:tcBorders>
            <w:shd w:val="clear" w:color="auto" w:fill="FFFFFF"/>
          </w:tcPr>
          <w:p w:rsidR="00B8122F" w:rsidRPr="00235E18" w:rsidRDefault="00B8122F" w:rsidP="00B8122F">
            <w:pPr>
              <w:pStyle w:val="tvhtml"/>
              <w:spacing w:line="285" w:lineRule="atLeast"/>
            </w:pPr>
            <w:r w:rsidRPr="00235E18">
              <w:t>Kadmijs</w:t>
            </w:r>
          </w:p>
        </w:tc>
      </w:tr>
      <w:tr w:rsidR="00B8122F" w:rsidRPr="00235E18" w:rsidTr="00B8122F">
        <w:tc>
          <w:tcPr>
            <w:tcW w:w="368" w:type="pct"/>
            <w:tcBorders>
              <w:top w:val="outset" w:sz="6" w:space="0" w:color="414142"/>
              <w:bottom w:val="outset" w:sz="6" w:space="0" w:color="414142"/>
              <w:right w:val="outset" w:sz="6" w:space="0" w:color="414142"/>
            </w:tcBorders>
            <w:shd w:val="clear" w:color="auto" w:fill="FFFFFF"/>
          </w:tcPr>
          <w:p w:rsidR="00B8122F" w:rsidRPr="00235E18" w:rsidRDefault="00B8122F" w:rsidP="00B8122F">
            <w:pPr>
              <w:rPr>
                <w:rFonts w:ascii="Times New Roman" w:hAnsi="Times New Roman" w:cs="Times New Roman"/>
                <w:sz w:val="24"/>
                <w:szCs w:val="24"/>
                <w:lang w:val="lv-LV"/>
              </w:rPr>
            </w:pPr>
            <w:r w:rsidRPr="00235E18">
              <w:rPr>
                <w:rFonts w:ascii="Times New Roman" w:hAnsi="Times New Roman" w:cs="Times New Roman"/>
                <w:sz w:val="24"/>
                <w:szCs w:val="24"/>
                <w:lang w:val="lv-LV"/>
              </w:rPr>
              <w:t>5.1.</w:t>
            </w:r>
          </w:p>
        </w:tc>
        <w:tc>
          <w:tcPr>
            <w:tcW w:w="1617" w:type="pct"/>
            <w:tcBorders>
              <w:top w:val="outset" w:sz="6" w:space="0" w:color="414142"/>
              <w:left w:val="outset" w:sz="6" w:space="0" w:color="414142"/>
              <w:bottom w:val="outset" w:sz="6" w:space="0" w:color="414142"/>
              <w:right w:val="outset" w:sz="6" w:space="0" w:color="414142"/>
            </w:tcBorders>
            <w:shd w:val="clear" w:color="auto" w:fill="FFFFFF"/>
          </w:tcPr>
          <w:p w:rsidR="00B8122F" w:rsidRPr="00235E18" w:rsidRDefault="00B8122F" w:rsidP="00B8122F">
            <w:pPr>
              <w:rPr>
                <w:rFonts w:ascii="Times New Roman" w:hAnsi="Times New Roman" w:cs="Times New Roman"/>
                <w:sz w:val="24"/>
                <w:szCs w:val="24"/>
                <w:lang w:val="lv-LV"/>
              </w:rPr>
            </w:pPr>
            <w:r w:rsidRPr="00235E18">
              <w:rPr>
                <w:rFonts w:ascii="Times New Roman" w:hAnsi="Times New Roman" w:cs="Times New Roman"/>
                <w:sz w:val="24"/>
                <w:szCs w:val="24"/>
                <w:lang w:val="lv-LV"/>
              </w:rPr>
              <w:t>elektrisko transportlīdzekļu akumulatoru baterijas</w:t>
            </w:r>
          </w:p>
        </w:tc>
        <w:tc>
          <w:tcPr>
            <w:tcW w:w="1720" w:type="pct"/>
            <w:tcBorders>
              <w:top w:val="outset" w:sz="6" w:space="0" w:color="414142"/>
              <w:left w:val="outset" w:sz="6" w:space="0" w:color="414142"/>
              <w:bottom w:val="outset" w:sz="6" w:space="0" w:color="414142"/>
              <w:right w:val="outset" w:sz="6" w:space="0" w:color="414142"/>
            </w:tcBorders>
            <w:shd w:val="clear" w:color="auto" w:fill="FFFFFF"/>
          </w:tcPr>
          <w:p w:rsidR="00B8122F" w:rsidRPr="00235E18" w:rsidRDefault="00B8122F" w:rsidP="00B8122F">
            <w:pPr>
              <w:rPr>
                <w:rFonts w:ascii="Times New Roman" w:hAnsi="Times New Roman" w:cs="Times New Roman"/>
                <w:sz w:val="24"/>
                <w:szCs w:val="24"/>
                <w:lang w:val="lv-LV"/>
              </w:rPr>
            </w:pPr>
            <w:r w:rsidRPr="00235E18">
              <w:rPr>
                <w:rFonts w:ascii="Times New Roman" w:hAnsi="Times New Roman" w:cs="Times New Roman"/>
                <w:sz w:val="24"/>
                <w:szCs w:val="24"/>
                <w:shd w:val="clear" w:color="auto" w:fill="FFFFFF"/>
                <w:lang w:val="lv-LV"/>
              </w:rPr>
              <w:t>kā rezerves daļas transportlīdzekļiem, kas tirgū laisti pirms 2008.gada 31.decembra</w:t>
            </w:r>
          </w:p>
        </w:tc>
        <w:tc>
          <w:tcPr>
            <w:tcW w:w="1295" w:type="pct"/>
            <w:tcBorders>
              <w:top w:val="outset" w:sz="6" w:space="0" w:color="414142"/>
              <w:left w:val="outset" w:sz="6" w:space="0" w:color="414142"/>
              <w:bottom w:val="outset" w:sz="6" w:space="0" w:color="414142"/>
            </w:tcBorders>
            <w:shd w:val="clear" w:color="auto" w:fill="FFFFFF"/>
          </w:tcPr>
          <w:p w:rsidR="00B8122F" w:rsidRPr="00235E18" w:rsidRDefault="00B8122F" w:rsidP="00D858F9">
            <w:pPr>
              <w:pStyle w:val="tvhtml"/>
              <w:spacing w:line="285" w:lineRule="atLeast"/>
              <w:jc w:val="center"/>
            </w:pPr>
          </w:p>
        </w:tc>
      </w:tr>
    </w:tbl>
    <w:p w:rsidR="00B8122F" w:rsidRPr="00235E18" w:rsidRDefault="00B8122F" w:rsidP="00B8122F">
      <w:pPr>
        <w:spacing w:before="100" w:beforeAutospacing="1" w:after="100" w:afterAutospacing="1" w:line="240" w:lineRule="auto"/>
        <w:rPr>
          <w:rFonts w:ascii="Times New Roman" w:eastAsia="Times New Roman" w:hAnsi="Times New Roman" w:cs="Times New Roman"/>
          <w:sz w:val="24"/>
          <w:szCs w:val="24"/>
          <w:lang w:val="lv-LV" w:eastAsia="lv-LV"/>
        </w:rPr>
      </w:pPr>
    </w:p>
    <w:p w:rsidR="00B8122F" w:rsidRPr="00235E18" w:rsidRDefault="00B8122F" w:rsidP="00B8122F">
      <w:pPr>
        <w:spacing w:before="100" w:beforeAutospacing="1" w:after="100" w:afterAutospacing="1" w:line="240" w:lineRule="auto"/>
        <w:rPr>
          <w:rFonts w:ascii="Times New Roman" w:eastAsia="Times New Roman" w:hAnsi="Times New Roman" w:cs="Times New Roman"/>
          <w:sz w:val="24"/>
          <w:szCs w:val="24"/>
          <w:lang w:val="lv-LV" w:eastAsia="lv-LV"/>
        </w:rPr>
      </w:pPr>
    </w:p>
    <w:p w:rsidR="00235E18" w:rsidRPr="00235E18" w:rsidRDefault="00235E18" w:rsidP="00B8122F">
      <w:pPr>
        <w:spacing w:before="100" w:beforeAutospacing="1" w:after="100" w:afterAutospacing="1" w:line="240" w:lineRule="auto"/>
        <w:rPr>
          <w:rFonts w:ascii="Times New Roman" w:eastAsia="Times New Roman" w:hAnsi="Times New Roman" w:cs="Times New Roman"/>
          <w:sz w:val="24"/>
          <w:szCs w:val="24"/>
          <w:lang w:val="lv-LV" w:eastAsia="lv-LV"/>
        </w:rPr>
      </w:pPr>
    </w:p>
    <w:p w:rsidR="00EE3362" w:rsidRDefault="00EE3362" w:rsidP="00B8122F">
      <w:pPr>
        <w:spacing w:before="100" w:beforeAutospacing="1" w:after="100" w:afterAutospacing="1" w:line="240" w:lineRule="auto"/>
        <w:rPr>
          <w:rFonts w:ascii="Times New Roman" w:eastAsia="Times New Roman" w:hAnsi="Times New Roman" w:cs="Times New Roman"/>
          <w:sz w:val="24"/>
          <w:szCs w:val="24"/>
          <w:lang w:val="lv-LV" w:eastAsia="lv-LV"/>
        </w:rPr>
      </w:pPr>
    </w:p>
    <w:p w:rsidR="00B8122F" w:rsidRPr="00235E18" w:rsidRDefault="00B8122F" w:rsidP="00B8122F">
      <w:pPr>
        <w:spacing w:before="100" w:beforeAutospacing="1" w:after="100" w:afterAutospacing="1" w:line="240" w:lineRule="auto"/>
        <w:rPr>
          <w:rFonts w:ascii="Times New Roman" w:eastAsia="Times New Roman" w:hAnsi="Times New Roman" w:cs="Times New Roman"/>
          <w:sz w:val="24"/>
          <w:szCs w:val="24"/>
          <w:lang w:val="lv-LV" w:eastAsia="lv-LV"/>
        </w:rPr>
      </w:pPr>
      <w:r w:rsidRPr="00235E18">
        <w:rPr>
          <w:rFonts w:ascii="Times New Roman" w:eastAsia="Times New Roman" w:hAnsi="Times New Roman" w:cs="Times New Roman"/>
          <w:sz w:val="24"/>
          <w:szCs w:val="24"/>
          <w:lang w:val="lv-LV" w:eastAsia="lv-LV"/>
        </w:rPr>
        <w:lastRenderedPageBreak/>
        <w:t>Piezīmes.</w:t>
      </w:r>
    </w:p>
    <w:p w:rsidR="00B8122F" w:rsidRPr="00235E18" w:rsidRDefault="00B8122F" w:rsidP="00B8122F">
      <w:pPr>
        <w:ind w:right="-694"/>
        <w:jc w:val="both"/>
        <w:rPr>
          <w:rFonts w:ascii="Times New Roman" w:hAnsi="Times New Roman" w:cs="Times New Roman"/>
          <w:sz w:val="24"/>
          <w:szCs w:val="24"/>
          <w:lang w:val="lv-LV"/>
        </w:rPr>
      </w:pPr>
      <w:r w:rsidRPr="00235E18">
        <w:rPr>
          <w:rFonts w:ascii="Times New Roman" w:hAnsi="Times New Roman" w:cs="Times New Roman"/>
          <w:sz w:val="24"/>
          <w:szCs w:val="24"/>
          <w:vertAlign w:val="superscript"/>
          <w:lang w:val="lv-LV"/>
        </w:rPr>
        <w:t>(1)</w:t>
      </w:r>
      <w:r w:rsidRPr="00235E18">
        <w:rPr>
          <w:rFonts w:ascii="Times New Roman" w:hAnsi="Times New Roman" w:cs="Times New Roman"/>
          <w:sz w:val="24"/>
          <w:szCs w:val="24"/>
          <w:lang w:val="lv-LV"/>
        </w:rPr>
        <w:t xml:space="preserve"> Transportlīdzekļu homogēnā materiālā var pieļaut svina, </w:t>
      </w:r>
      <w:proofErr w:type="spellStart"/>
      <w:r w:rsidRPr="00235E18">
        <w:rPr>
          <w:rFonts w:ascii="Times New Roman" w:hAnsi="Times New Roman" w:cs="Times New Roman"/>
          <w:sz w:val="24"/>
          <w:szCs w:val="24"/>
          <w:lang w:val="lv-LV"/>
        </w:rPr>
        <w:t>sešvērtīgā</w:t>
      </w:r>
      <w:proofErr w:type="spellEnd"/>
      <w:r w:rsidRPr="00235E18">
        <w:rPr>
          <w:rFonts w:ascii="Times New Roman" w:hAnsi="Times New Roman" w:cs="Times New Roman"/>
          <w:sz w:val="24"/>
          <w:szCs w:val="24"/>
          <w:lang w:val="lv-LV"/>
        </w:rPr>
        <w:t xml:space="preserve"> hroma un dzīvsudraba saturu līdz 0,1 % no masas, bet kadmija saturu līdz 0,01 % no masas.</w:t>
      </w:r>
    </w:p>
    <w:p w:rsidR="00B8122F" w:rsidRPr="00235E18" w:rsidRDefault="00B8122F" w:rsidP="00B8122F">
      <w:pPr>
        <w:ind w:right="-694"/>
        <w:jc w:val="both"/>
        <w:rPr>
          <w:rFonts w:ascii="Times New Roman" w:hAnsi="Times New Roman" w:cs="Times New Roman"/>
          <w:sz w:val="24"/>
          <w:szCs w:val="24"/>
          <w:lang w:val="lv-LV"/>
        </w:rPr>
      </w:pPr>
      <w:r w:rsidRPr="00235E18">
        <w:rPr>
          <w:rFonts w:ascii="Times New Roman" w:hAnsi="Times New Roman" w:cs="Times New Roman"/>
          <w:sz w:val="24"/>
          <w:szCs w:val="24"/>
          <w:vertAlign w:val="superscript"/>
          <w:lang w:val="lv-LV"/>
        </w:rPr>
        <w:t xml:space="preserve">(2) </w:t>
      </w:r>
      <w:r w:rsidRPr="00235E18">
        <w:rPr>
          <w:rFonts w:ascii="Times New Roman" w:hAnsi="Times New Roman" w:cs="Times New Roman"/>
          <w:sz w:val="24"/>
          <w:szCs w:val="24"/>
          <w:lang w:val="lv-LV"/>
        </w:rPr>
        <w:t>Ja, izjaucot sastāvdaļas un materiālus, ir pārsniegta robežvērtība – 60 gramu uz transportlīdzekli (neattiecas uz iekārtām, ko nav uzstādījis ražotājs ražošanas procesā).</w:t>
      </w:r>
    </w:p>
    <w:p w:rsidR="00B8122F" w:rsidRPr="00235E18" w:rsidRDefault="00B8122F" w:rsidP="00B8122F">
      <w:pPr>
        <w:ind w:right="-694"/>
        <w:jc w:val="both"/>
        <w:rPr>
          <w:rFonts w:ascii="Times New Roman" w:hAnsi="Times New Roman" w:cs="Times New Roman"/>
          <w:sz w:val="24"/>
          <w:szCs w:val="24"/>
          <w:lang w:val="lv-LV"/>
        </w:rPr>
      </w:pPr>
      <w:r w:rsidRPr="00235E18">
        <w:rPr>
          <w:rFonts w:ascii="Times New Roman" w:hAnsi="Times New Roman" w:cs="Times New Roman"/>
          <w:sz w:val="24"/>
          <w:szCs w:val="24"/>
          <w:vertAlign w:val="superscript"/>
          <w:lang w:val="lv-LV"/>
        </w:rPr>
        <w:t xml:space="preserve">(3) </w:t>
      </w:r>
      <w:r w:rsidRPr="00235E18">
        <w:rPr>
          <w:rFonts w:ascii="Times New Roman" w:hAnsi="Times New Roman" w:cs="Times New Roman"/>
          <w:sz w:val="24"/>
          <w:szCs w:val="24"/>
          <w:lang w:val="lv-LV"/>
        </w:rPr>
        <w:t>Attiecas uz alumīnija sakausējumiem, kur svins nav pievienots ar nolūku, bet ir sakausējuma sastāvā, jo tiek izmantots pārstrādāts alumīnijs.</w:t>
      </w:r>
    </w:p>
    <w:p w:rsidR="00B8122F" w:rsidRPr="00235E18" w:rsidRDefault="00B8122F" w:rsidP="00B8122F">
      <w:pPr>
        <w:ind w:right="-694"/>
        <w:jc w:val="both"/>
        <w:rPr>
          <w:rFonts w:ascii="Times New Roman" w:hAnsi="Times New Roman" w:cs="Times New Roman"/>
          <w:sz w:val="24"/>
          <w:szCs w:val="24"/>
          <w:lang w:val="lv-LV"/>
        </w:rPr>
      </w:pPr>
      <w:r w:rsidRPr="00235E18">
        <w:rPr>
          <w:rFonts w:ascii="Times New Roman" w:hAnsi="Times New Roman" w:cs="Times New Roman"/>
          <w:sz w:val="24"/>
          <w:szCs w:val="24"/>
          <w:vertAlign w:val="superscript"/>
          <w:lang w:val="lv-LV"/>
        </w:rPr>
        <w:t xml:space="preserve">(4) </w:t>
      </w:r>
      <w:r w:rsidRPr="00235E18">
        <w:rPr>
          <w:rFonts w:ascii="Times New Roman" w:hAnsi="Times New Roman" w:cs="Times New Roman"/>
          <w:sz w:val="24"/>
          <w:szCs w:val="24"/>
          <w:lang w:val="lv-LV"/>
        </w:rPr>
        <w:t>Sistēmas, kuru līdzstrāvas spriegums ir &gt; 75 V, kā definēts Eiropas Parlamenta un Padomes 2006. gada 12. decembra Direktīvā 2006/95/EK par dalībvalstu tiesību aktu saskaņošanu attiecībā uz elektroiekārtām, kas paredzētas lietošanai noteiktās sprieguma robežās.</w:t>
      </w:r>
    </w:p>
    <w:p w:rsidR="00B8122F" w:rsidRPr="00235E18" w:rsidRDefault="00B8122F" w:rsidP="00B8122F">
      <w:pPr>
        <w:spacing w:after="0" w:line="240" w:lineRule="auto"/>
        <w:rPr>
          <w:rFonts w:ascii="Times New Roman" w:hAnsi="Times New Roman" w:cs="Times New Roman"/>
          <w:color w:val="000000" w:themeColor="text1"/>
          <w:sz w:val="28"/>
          <w:szCs w:val="28"/>
          <w:lang w:val="lv-LV"/>
        </w:rPr>
      </w:pPr>
    </w:p>
    <w:p w:rsidR="00B8122F" w:rsidRPr="00235E18" w:rsidRDefault="00B8122F" w:rsidP="00B8122F">
      <w:pPr>
        <w:spacing w:after="0" w:line="240" w:lineRule="auto"/>
        <w:rPr>
          <w:rFonts w:ascii="Times New Roman" w:hAnsi="Times New Roman" w:cs="Times New Roman"/>
          <w:color w:val="000000" w:themeColor="text1"/>
          <w:sz w:val="28"/>
          <w:szCs w:val="28"/>
          <w:lang w:val="lv-LV"/>
        </w:rPr>
      </w:pPr>
    </w:p>
    <w:p w:rsidR="00B8122F" w:rsidRPr="00235E18" w:rsidRDefault="00B8122F" w:rsidP="00B8122F">
      <w:pPr>
        <w:spacing w:after="0" w:line="240" w:lineRule="auto"/>
        <w:rPr>
          <w:rFonts w:ascii="Times New Roman" w:hAnsi="Times New Roman" w:cs="Times New Roman"/>
          <w:color w:val="000000" w:themeColor="text1"/>
          <w:sz w:val="28"/>
          <w:szCs w:val="28"/>
          <w:lang w:val="lv-LV"/>
        </w:rPr>
      </w:pPr>
      <w:r w:rsidRPr="00235E18">
        <w:rPr>
          <w:rFonts w:ascii="Times New Roman" w:hAnsi="Times New Roman" w:cs="Times New Roman"/>
          <w:color w:val="000000" w:themeColor="text1"/>
          <w:sz w:val="28"/>
          <w:szCs w:val="28"/>
          <w:lang w:val="lv-LV"/>
        </w:rPr>
        <w:t>Vides aizsardzības un</w:t>
      </w:r>
    </w:p>
    <w:p w:rsidR="00B8122F" w:rsidRPr="00235E18" w:rsidRDefault="00B8122F" w:rsidP="00B8122F">
      <w:pPr>
        <w:spacing w:line="240" w:lineRule="auto"/>
        <w:rPr>
          <w:rFonts w:ascii="Times New Roman" w:hAnsi="Times New Roman" w:cs="Times New Roman"/>
          <w:color w:val="000000" w:themeColor="text1"/>
          <w:sz w:val="28"/>
          <w:szCs w:val="28"/>
          <w:lang w:val="lv-LV"/>
        </w:rPr>
      </w:pPr>
      <w:r w:rsidRPr="00235E18">
        <w:rPr>
          <w:rFonts w:ascii="Times New Roman" w:hAnsi="Times New Roman" w:cs="Times New Roman"/>
          <w:color w:val="000000" w:themeColor="text1"/>
          <w:sz w:val="28"/>
          <w:szCs w:val="28"/>
          <w:lang w:val="lv-LV"/>
        </w:rPr>
        <w:t>reģionālās attīstības ministrs                                       Kaspars Gerhards</w:t>
      </w:r>
    </w:p>
    <w:p w:rsidR="00D858F9" w:rsidRPr="00235E18" w:rsidRDefault="00D858F9" w:rsidP="00D858F9">
      <w:pPr>
        <w:spacing w:before="100" w:beforeAutospacing="1" w:after="100" w:afterAutospacing="1" w:line="240" w:lineRule="auto"/>
        <w:rPr>
          <w:rFonts w:ascii="Times New Roman" w:eastAsia="Times New Roman" w:hAnsi="Times New Roman" w:cs="Times New Roman"/>
          <w:sz w:val="24"/>
          <w:szCs w:val="24"/>
          <w:lang w:val="lv-LV" w:eastAsia="lv-LV"/>
        </w:rPr>
      </w:pPr>
    </w:p>
    <w:p w:rsidR="00900015" w:rsidRPr="00235E18" w:rsidRDefault="00900015">
      <w:pPr>
        <w:rPr>
          <w:lang w:val="lv-LV"/>
        </w:rPr>
      </w:pPr>
    </w:p>
    <w:sectPr w:rsidR="00900015" w:rsidRPr="00235E18" w:rsidSect="00235E18">
      <w:headerReference w:type="default" r:id="rId7"/>
      <w:footerReference w:type="default" r:id="rId8"/>
      <w:footerReference w:type="first" r:id="rId9"/>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96F" w:rsidRDefault="003F796F" w:rsidP="00235E18">
      <w:pPr>
        <w:spacing w:after="0" w:line="240" w:lineRule="auto"/>
      </w:pPr>
      <w:r>
        <w:separator/>
      </w:r>
    </w:p>
  </w:endnote>
  <w:endnote w:type="continuationSeparator" w:id="0">
    <w:p w:rsidR="003F796F" w:rsidRDefault="003F796F" w:rsidP="00235E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362" w:rsidRPr="00FE4557" w:rsidRDefault="00FE4557" w:rsidP="00EE1D3A">
    <w:pPr>
      <w:pStyle w:val="Footer"/>
      <w:rPr>
        <w:rFonts w:ascii="Times New Roman" w:hAnsi="Times New Roman" w:cs="Times New Roman"/>
        <w:sz w:val="20"/>
        <w:szCs w:val="20"/>
      </w:rPr>
    </w:pPr>
    <w:r w:rsidRPr="00FE4557">
      <w:rPr>
        <w:rFonts w:ascii="Times New Roman" w:hAnsi="Times New Roman" w:cs="Times New Roman"/>
        <w:sz w:val="20"/>
        <w:szCs w:val="20"/>
      </w:rPr>
      <w:t>VARAMNotP_270418_MKTLsast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362" w:rsidRPr="00FE4557" w:rsidRDefault="00FE4557" w:rsidP="00FE4557">
    <w:pPr>
      <w:pStyle w:val="Footer"/>
    </w:pPr>
    <w:r w:rsidRPr="00FE4557">
      <w:rPr>
        <w:rFonts w:ascii="Times New Roman" w:hAnsi="Times New Roman" w:cs="Times New Roman"/>
        <w:sz w:val="20"/>
        <w:szCs w:val="20"/>
      </w:rPr>
      <w:t>VARAMNotP_270418_MKTLsast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96F" w:rsidRDefault="003F796F" w:rsidP="00235E18">
      <w:pPr>
        <w:spacing w:after="0" w:line="240" w:lineRule="auto"/>
      </w:pPr>
      <w:r>
        <w:separator/>
      </w:r>
    </w:p>
  </w:footnote>
  <w:footnote w:type="continuationSeparator" w:id="0">
    <w:p w:rsidR="003F796F" w:rsidRDefault="003F796F" w:rsidP="00235E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547894"/>
      <w:docPartObj>
        <w:docPartGallery w:val="Page Numbers (Top of Page)"/>
        <w:docPartUnique/>
      </w:docPartObj>
    </w:sdtPr>
    <w:sdtEndPr>
      <w:rPr>
        <w:noProof/>
      </w:rPr>
    </w:sdtEndPr>
    <w:sdtContent>
      <w:p w:rsidR="00235E18" w:rsidRDefault="00235E18">
        <w:pPr>
          <w:pStyle w:val="Header"/>
          <w:jc w:val="center"/>
        </w:pPr>
        <w:r>
          <w:fldChar w:fldCharType="begin"/>
        </w:r>
        <w:r>
          <w:instrText xml:space="preserve"> PAGE   \* MERGEFORMAT </w:instrText>
        </w:r>
        <w:r>
          <w:fldChar w:fldCharType="separate"/>
        </w:r>
        <w:r w:rsidR="00FE4557">
          <w:rPr>
            <w:noProof/>
          </w:rPr>
          <w:t>8</w:t>
        </w:r>
        <w:r>
          <w:rPr>
            <w:noProof/>
          </w:rPr>
          <w:fldChar w:fldCharType="end"/>
        </w:r>
      </w:p>
    </w:sdtContent>
  </w:sdt>
  <w:p w:rsidR="00235E18" w:rsidRDefault="00235E1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8F9"/>
    <w:rsid w:val="001C1FAD"/>
    <w:rsid w:val="00235E18"/>
    <w:rsid w:val="002A5EA3"/>
    <w:rsid w:val="002B5827"/>
    <w:rsid w:val="003F796F"/>
    <w:rsid w:val="00496637"/>
    <w:rsid w:val="006A7D26"/>
    <w:rsid w:val="007367D0"/>
    <w:rsid w:val="0074744B"/>
    <w:rsid w:val="00900015"/>
    <w:rsid w:val="00B8122F"/>
    <w:rsid w:val="00BD53B7"/>
    <w:rsid w:val="00C43FA6"/>
    <w:rsid w:val="00CC4178"/>
    <w:rsid w:val="00D72C3F"/>
    <w:rsid w:val="00D858F9"/>
    <w:rsid w:val="00EE1D3A"/>
    <w:rsid w:val="00EE3362"/>
    <w:rsid w:val="00FE455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8F9"/>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D858F9"/>
    <w:pPr>
      <w:spacing w:before="100" w:beforeAutospacing="1" w:after="100" w:afterAutospacing="1" w:line="240" w:lineRule="auto"/>
    </w:pPr>
    <w:rPr>
      <w:rFonts w:ascii="Times New Roman" w:eastAsia="Times New Roman" w:hAnsi="Times New Roman" w:cs="Times New Roman"/>
      <w:sz w:val="24"/>
      <w:szCs w:val="24"/>
      <w:lang w:val="lv-LV" w:eastAsia="lv-LV"/>
    </w:rPr>
  </w:style>
  <w:style w:type="character" w:styleId="Hyperlink">
    <w:name w:val="Hyperlink"/>
    <w:basedOn w:val="DefaultParagraphFont"/>
    <w:uiPriority w:val="99"/>
    <w:semiHidden/>
    <w:unhideWhenUsed/>
    <w:rsid w:val="00D858F9"/>
    <w:rPr>
      <w:color w:val="0000FF"/>
      <w:u w:val="single"/>
    </w:rPr>
  </w:style>
  <w:style w:type="paragraph" w:customStyle="1" w:styleId="tvhtml">
    <w:name w:val="tv_html"/>
    <w:basedOn w:val="Normal"/>
    <w:rsid w:val="00D858F9"/>
    <w:pPr>
      <w:spacing w:before="100" w:beforeAutospacing="1" w:after="100" w:afterAutospacing="1" w:line="240" w:lineRule="auto"/>
    </w:pPr>
    <w:rPr>
      <w:rFonts w:ascii="Times New Roman" w:eastAsia="Times New Roman" w:hAnsi="Times New Roman" w:cs="Times New Roman"/>
      <w:sz w:val="24"/>
      <w:szCs w:val="24"/>
      <w:lang w:val="lv-LV" w:eastAsia="lv-LV"/>
    </w:rPr>
  </w:style>
  <w:style w:type="character" w:customStyle="1" w:styleId="tvhtml1">
    <w:name w:val="tv_html1"/>
    <w:basedOn w:val="DefaultParagraphFont"/>
    <w:rsid w:val="00D858F9"/>
    <w:rPr>
      <w:rFonts w:cs="Times New Roman"/>
    </w:rPr>
  </w:style>
  <w:style w:type="character" w:styleId="CommentReference">
    <w:name w:val="annotation reference"/>
    <w:basedOn w:val="DefaultParagraphFont"/>
    <w:uiPriority w:val="99"/>
    <w:semiHidden/>
    <w:unhideWhenUsed/>
    <w:rsid w:val="00CC4178"/>
    <w:rPr>
      <w:sz w:val="16"/>
      <w:szCs w:val="16"/>
    </w:rPr>
  </w:style>
  <w:style w:type="paragraph" w:styleId="CommentText">
    <w:name w:val="annotation text"/>
    <w:basedOn w:val="Normal"/>
    <w:link w:val="CommentTextChar"/>
    <w:uiPriority w:val="99"/>
    <w:semiHidden/>
    <w:unhideWhenUsed/>
    <w:rsid w:val="00CC4178"/>
    <w:pPr>
      <w:spacing w:after="0" w:line="240" w:lineRule="auto"/>
    </w:pPr>
    <w:rPr>
      <w:rFonts w:ascii="Times New Roman" w:eastAsia="Times New Roman" w:hAnsi="Times New Roman" w:cs="Times New Roman"/>
      <w:sz w:val="20"/>
      <w:szCs w:val="20"/>
      <w:lang w:val="lv-LV" w:eastAsia="lv-LV"/>
    </w:rPr>
  </w:style>
  <w:style w:type="character" w:customStyle="1" w:styleId="CommentTextChar">
    <w:name w:val="Comment Text Char"/>
    <w:basedOn w:val="DefaultParagraphFont"/>
    <w:link w:val="CommentText"/>
    <w:uiPriority w:val="99"/>
    <w:semiHidden/>
    <w:rsid w:val="00CC4178"/>
    <w:rPr>
      <w:rFonts w:ascii="Times New Roman" w:eastAsia="Times New Roman" w:hAnsi="Times New Roman" w:cs="Times New Roman"/>
      <w:sz w:val="20"/>
      <w:szCs w:val="20"/>
      <w:lang w:eastAsia="lv-LV"/>
    </w:rPr>
  </w:style>
  <w:style w:type="paragraph" w:styleId="BalloonText">
    <w:name w:val="Balloon Text"/>
    <w:basedOn w:val="Normal"/>
    <w:link w:val="BalloonTextChar"/>
    <w:uiPriority w:val="99"/>
    <w:semiHidden/>
    <w:unhideWhenUsed/>
    <w:rsid w:val="00CC41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4178"/>
    <w:rPr>
      <w:rFonts w:ascii="Tahoma" w:hAnsi="Tahoma" w:cs="Tahoma"/>
      <w:sz w:val="16"/>
      <w:szCs w:val="16"/>
      <w:lang w:val="en-US"/>
    </w:rPr>
  </w:style>
  <w:style w:type="paragraph" w:styleId="Header">
    <w:name w:val="header"/>
    <w:basedOn w:val="Normal"/>
    <w:link w:val="HeaderChar"/>
    <w:uiPriority w:val="99"/>
    <w:unhideWhenUsed/>
    <w:rsid w:val="00235E18"/>
    <w:pPr>
      <w:tabs>
        <w:tab w:val="center" w:pos="4153"/>
        <w:tab w:val="right" w:pos="8306"/>
      </w:tabs>
      <w:spacing w:after="0" w:line="240" w:lineRule="auto"/>
    </w:pPr>
  </w:style>
  <w:style w:type="character" w:customStyle="1" w:styleId="HeaderChar">
    <w:name w:val="Header Char"/>
    <w:basedOn w:val="DefaultParagraphFont"/>
    <w:link w:val="Header"/>
    <w:uiPriority w:val="99"/>
    <w:rsid w:val="00235E18"/>
    <w:rPr>
      <w:lang w:val="en-US"/>
    </w:rPr>
  </w:style>
  <w:style w:type="paragraph" w:styleId="Footer">
    <w:name w:val="footer"/>
    <w:basedOn w:val="Normal"/>
    <w:link w:val="FooterChar"/>
    <w:uiPriority w:val="99"/>
    <w:unhideWhenUsed/>
    <w:rsid w:val="00235E18"/>
    <w:pPr>
      <w:tabs>
        <w:tab w:val="center" w:pos="4153"/>
        <w:tab w:val="right" w:pos="8306"/>
      </w:tabs>
      <w:spacing w:after="0" w:line="240" w:lineRule="auto"/>
    </w:pPr>
  </w:style>
  <w:style w:type="character" w:customStyle="1" w:styleId="FooterChar">
    <w:name w:val="Footer Char"/>
    <w:basedOn w:val="DefaultParagraphFont"/>
    <w:link w:val="Footer"/>
    <w:uiPriority w:val="99"/>
    <w:rsid w:val="00235E18"/>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8F9"/>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D858F9"/>
    <w:pPr>
      <w:spacing w:before="100" w:beforeAutospacing="1" w:after="100" w:afterAutospacing="1" w:line="240" w:lineRule="auto"/>
    </w:pPr>
    <w:rPr>
      <w:rFonts w:ascii="Times New Roman" w:eastAsia="Times New Roman" w:hAnsi="Times New Roman" w:cs="Times New Roman"/>
      <w:sz w:val="24"/>
      <w:szCs w:val="24"/>
      <w:lang w:val="lv-LV" w:eastAsia="lv-LV"/>
    </w:rPr>
  </w:style>
  <w:style w:type="character" w:styleId="Hyperlink">
    <w:name w:val="Hyperlink"/>
    <w:basedOn w:val="DefaultParagraphFont"/>
    <w:uiPriority w:val="99"/>
    <w:semiHidden/>
    <w:unhideWhenUsed/>
    <w:rsid w:val="00D858F9"/>
    <w:rPr>
      <w:color w:val="0000FF"/>
      <w:u w:val="single"/>
    </w:rPr>
  </w:style>
  <w:style w:type="paragraph" w:customStyle="1" w:styleId="tvhtml">
    <w:name w:val="tv_html"/>
    <w:basedOn w:val="Normal"/>
    <w:rsid w:val="00D858F9"/>
    <w:pPr>
      <w:spacing w:before="100" w:beforeAutospacing="1" w:after="100" w:afterAutospacing="1" w:line="240" w:lineRule="auto"/>
    </w:pPr>
    <w:rPr>
      <w:rFonts w:ascii="Times New Roman" w:eastAsia="Times New Roman" w:hAnsi="Times New Roman" w:cs="Times New Roman"/>
      <w:sz w:val="24"/>
      <w:szCs w:val="24"/>
      <w:lang w:val="lv-LV" w:eastAsia="lv-LV"/>
    </w:rPr>
  </w:style>
  <w:style w:type="character" w:customStyle="1" w:styleId="tvhtml1">
    <w:name w:val="tv_html1"/>
    <w:basedOn w:val="DefaultParagraphFont"/>
    <w:rsid w:val="00D858F9"/>
    <w:rPr>
      <w:rFonts w:cs="Times New Roman"/>
    </w:rPr>
  </w:style>
  <w:style w:type="character" w:styleId="CommentReference">
    <w:name w:val="annotation reference"/>
    <w:basedOn w:val="DefaultParagraphFont"/>
    <w:uiPriority w:val="99"/>
    <w:semiHidden/>
    <w:unhideWhenUsed/>
    <w:rsid w:val="00CC4178"/>
    <w:rPr>
      <w:sz w:val="16"/>
      <w:szCs w:val="16"/>
    </w:rPr>
  </w:style>
  <w:style w:type="paragraph" w:styleId="CommentText">
    <w:name w:val="annotation text"/>
    <w:basedOn w:val="Normal"/>
    <w:link w:val="CommentTextChar"/>
    <w:uiPriority w:val="99"/>
    <w:semiHidden/>
    <w:unhideWhenUsed/>
    <w:rsid w:val="00CC4178"/>
    <w:pPr>
      <w:spacing w:after="0" w:line="240" w:lineRule="auto"/>
    </w:pPr>
    <w:rPr>
      <w:rFonts w:ascii="Times New Roman" w:eastAsia="Times New Roman" w:hAnsi="Times New Roman" w:cs="Times New Roman"/>
      <w:sz w:val="20"/>
      <w:szCs w:val="20"/>
      <w:lang w:val="lv-LV" w:eastAsia="lv-LV"/>
    </w:rPr>
  </w:style>
  <w:style w:type="character" w:customStyle="1" w:styleId="CommentTextChar">
    <w:name w:val="Comment Text Char"/>
    <w:basedOn w:val="DefaultParagraphFont"/>
    <w:link w:val="CommentText"/>
    <w:uiPriority w:val="99"/>
    <w:semiHidden/>
    <w:rsid w:val="00CC4178"/>
    <w:rPr>
      <w:rFonts w:ascii="Times New Roman" w:eastAsia="Times New Roman" w:hAnsi="Times New Roman" w:cs="Times New Roman"/>
      <w:sz w:val="20"/>
      <w:szCs w:val="20"/>
      <w:lang w:eastAsia="lv-LV"/>
    </w:rPr>
  </w:style>
  <w:style w:type="paragraph" w:styleId="BalloonText">
    <w:name w:val="Balloon Text"/>
    <w:basedOn w:val="Normal"/>
    <w:link w:val="BalloonTextChar"/>
    <w:uiPriority w:val="99"/>
    <w:semiHidden/>
    <w:unhideWhenUsed/>
    <w:rsid w:val="00CC41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4178"/>
    <w:rPr>
      <w:rFonts w:ascii="Tahoma" w:hAnsi="Tahoma" w:cs="Tahoma"/>
      <w:sz w:val="16"/>
      <w:szCs w:val="16"/>
      <w:lang w:val="en-US"/>
    </w:rPr>
  </w:style>
  <w:style w:type="paragraph" w:styleId="Header">
    <w:name w:val="header"/>
    <w:basedOn w:val="Normal"/>
    <w:link w:val="HeaderChar"/>
    <w:uiPriority w:val="99"/>
    <w:unhideWhenUsed/>
    <w:rsid w:val="00235E18"/>
    <w:pPr>
      <w:tabs>
        <w:tab w:val="center" w:pos="4153"/>
        <w:tab w:val="right" w:pos="8306"/>
      </w:tabs>
      <w:spacing w:after="0" w:line="240" w:lineRule="auto"/>
    </w:pPr>
  </w:style>
  <w:style w:type="character" w:customStyle="1" w:styleId="HeaderChar">
    <w:name w:val="Header Char"/>
    <w:basedOn w:val="DefaultParagraphFont"/>
    <w:link w:val="Header"/>
    <w:uiPriority w:val="99"/>
    <w:rsid w:val="00235E18"/>
    <w:rPr>
      <w:lang w:val="en-US"/>
    </w:rPr>
  </w:style>
  <w:style w:type="paragraph" w:styleId="Footer">
    <w:name w:val="footer"/>
    <w:basedOn w:val="Normal"/>
    <w:link w:val="FooterChar"/>
    <w:uiPriority w:val="99"/>
    <w:unhideWhenUsed/>
    <w:rsid w:val="00235E18"/>
    <w:pPr>
      <w:tabs>
        <w:tab w:val="center" w:pos="4153"/>
        <w:tab w:val="right" w:pos="8306"/>
      </w:tabs>
      <w:spacing w:after="0" w:line="240" w:lineRule="auto"/>
    </w:pPr>
  </w:style>
  <w:style w:type="character" w:customStyle="1" w:styleId="FooterChar">
    <w:name w:val="Footer Char"/>
    <w:basedOn w:val="DefaultParagraphFont"/>
    <w:link w:val="Footer"/>
    <w:uiPriority w:val="99"/>
    <w:rsid w:val="00235E18"/>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853421">
      <w:bodyDiv w:val="1"/>
      <w:marLeft w:val="0"/>
      <w:marRight w:val="0"/>
      <w:marTop w:val="0"/>
      <w:marBottom w:val="0"/>
      <w:divBdr>
        <w:top w:val="none" w:sz="0" w:space="0" w:color="auto"/>
        <w:left w:val="none" w:sz="0" w:space="0" w:color="auto"/>
        <w:bottom w:val="none" w:sz="0" w:space="0" w:color="auto"/>
        <w:right w:val="none" w:sz="0" w:space="0" w:color="auto"/>
      </w:divBdr>
    </w:div>
    <w:div w:id="866680308">
      <w:bodyDiv w:val="1"/>
      <w:marLeft w:val="0"/>
      <w:marRight w:val="0"/>
      <w:marTop w:val="0"/>
      <w:marBottom w:val="0"/>
      <w:divBdr>
        <w:top w:val="none" w:sz="0" w:space="0" w:color="auto"/>
        <w:left w:val="none" w:sz="0" w:space="0" w:color="auto"/>
        <w:bottom w:val="none" w:sz="0" w:space="0" w:color="auto"/>
        <w:right w:val="none" w:sz="0" w:space="0" w:color="auto"/>
      </w:divBdr>
    </w:div>
    <w:div w:id="916785601">
      <w:bodyDiv w:val="1"/>
      <w:marLeft w:val="0"/>
      <w:marRight w:val="0"/>
      <w:marTop w:val="0"/>
      <w:marBottom w:val="0"/>
      <w:divBdr>
        <w:top w:val="none" w:sz="0" w:space="0" w:color="auto"/>
        <w:left w:val="none" w:sz="0" w:space="0" w:color="auto"/>
        <w:bottom w:val="none" w:sz="0" w:space="0" w:color="auto"/>
        <w:right w:val="none" w:sz="0" w:space="0" w:color="auto"/>
      </w:divBdr>
    </w:div>
    <w:div w:id="1075518783">
      <w:bodyDiv w:val="1"/>
      <w:marLeft w:val="0"/>
      <w:marRight w:val="0"/>
      <w:marTop w:val="0"/>
      <w:marBottom w:val="0"/>
      <w:divBdr>
        <w:top w:val="none" w:sz="0" w:space="0" w:color="auto"/>
        <w:left w:val="none" w:sz="0" w:space="0" w:color="auto"/>
        <w:bottom w:val="none" w:sz="0" w:space="0" w:color="auto"/>
        <w:right w:val="none" w:sz="0" w:space="0" w:color="auto"/>
      </w:divBdr>
      <w:divsChild>
        <w:div w:id="1774983054">
          <w:marLeft w:val="0"/>
          <w:marRight w:val="0"/>
          <w:marTop w:val="0"/>
          <w:marBottom w:val="0"/>
          <w:divBdr>
            <w:top w:val="none" w:sz="0" w:space="0" w:color="auto"/>
            <w:left w:val="none" w:sz="0" w:space="0" w:color="auto"/>
            <w:bottom w:val="none" w:sz="0" w:space="0" w:color="auto"/>
            <w:right w:val="none" w:sz="0" w:space="0" w:color="auto"/>
          </w:divBdr>
          <w:divsChild>
            <w:div w:id="1143738972">
              <w:marLeft w:val="0"/>
              <w:marRight w:val="0"/>
              <w:marTop w:val="0"/>
              <w:marBottom w:val="0"/>
              <w:divBdr>
                <w:top w:val="none" w:sz="0" w:space="0" w:color="auto"/>
                <w:left w:val="none" w:sz="0" w:space="0" w:color="auto"/>
                <w:bottom w:val="none" w:sz="0" w:space="0" w:color="auto"/>
                <w:right w:val="none" w:sz="0" w:space="0" w:color="auto"/>
              </w:divBdr>
              <w:divsChild>
                <w:div w:id="2025012613">
                  <w:marLeft w:val="0"/>
                  <w:marRight w:val="0"/>
                  <w:marTop w:val="0"/>
                  <w:marBottom w:val="0"/>
                  <w:divBdr>
                    <w:top w:val="none" w:sz="0" w:space="0" w:color="auto"/>
                    <w:left w:val="none" w:sz="0" w:space="0" w:color="auto"/>
                    <w:bottom w:val="none" w:sz="0" w:space="0" w:color="auto"/>
                    <w:right w:val="none" w:sz="0" w:space="0" w:color="auto"/>
                  </w:divBdr>
                  <w:divsChild>
                    <w:div w:id="1286690054">
                      <w:marLeft w:val="0"/>
                      <w:marRight w:val="0"/>
                      <w:marTop w:val="0"/>
                      <w:marBottom w:val="0"/>
                      <w:divBdr>
                        <w:top w:val="none" w:sz="0" w:space="0" w:color="auto"/>
                        <w:left w:val="none" w:sz="0" w:space="0" w:color="auto"/>
                        <w:bottom w:val="none" w:sz="0" w:space="0" w:color="auto"/>
                        <w:right w:val="none" w:sz="0" w:space="0" w:color="auto"/>
                      </w:divBdr>
                      <w:divsChild>
                        <w:div w:id="509876028">
                          <w:marLeft w:val="0"/>
                          <w:marRight w:val="0"/>
                          <w:marTop w:val="0"/>
                          <w:marBottom w:val="0"/>
                          <w:divBdr>
                            <w:top w:val="none" w:sz="0" w:space="0" w:color="auto"/>
                            <w:left w:val="none" w:sz="0" w:space="0" w:color="auto"/>
                            <w:bottom w:val="none" w:sz="0" w:space="0" w:color="auto"/>
                            <w:right w:val="none" w:sz="0" w:space="0" w:color="auto"/>
                          </w:divBdr>
                          <w:divsChild>
                            <w:div w:id="1392386418">
                              <w:marLeft w:val="0"/>
                              <w:marRight w:val="0"/>
                              <w:marTop w:val="0"/>
                              <w:marBottom w:val="0"/>
                              <w:divBdr>
                                <w:top w:val="none" w:sz="0" w:space="0" w:color="auto"/>
                                <w:left w:val="none" w:sz="0" w:space="0" w:color="auto"/>
                                <w:bottom w:val="none" w:sz="0" w:space="0" w:color="auto"/>
                                <w:right w:val="none" w:sz="0" w:space="0" w:color="auto"/>
                              </w:divBdr>
                            </w:div>
                          </w:divsChild>
                        </w:div>
                        <w:div w:id="1230724525">
                          <w:marLeft w:val="0"/>
                          <w:marRight w:val="0"/>
                          <w:marTop w:val="0"/>
                          <w:marBottom w:val="0"/>
                          <w:divBdr>
                            <w:top w:val="none" w:sz="0" w:space="0" w:color="auto"/>
                            <w:left w:val="none" w:sz="0" w:space="0" w:color="auto"/>
                            <w:bottom w:val="none" w:sz="0" w:space="0" w:color="auto"/>
                            <w:right w:val="none" w:sz="0" w:space="0" w:color="auto"/>
                          </w:divBdr>
                          <w:divsChild>
                            <w:div w:id="112866213">
                              <w:marLeft w:val="0"/>
                              <w:marRight w:val="0"/>
                              <w:marTop w:val="0"/>
                              <w:marBottom w:val="0"/>
                              <w:divBdr>
                                <w:top w:val="none" w:sz="0" w:space="0" w:color="auto"/>
                                <w:left w:val="none" w:sz="0" w:space="0" w:color="auto"/>
                                <w:bottom w:val="none" w:sz="0" w:space="0" w:color="auto"/>
                                <w:right w:val="none" w:sz="0" w:space="0" w:color="auto"/>
                              </w:divBdr>
                              <w:divsChild>
                                <w:div w:id="1422676880">
                                  <w:marLeft w:val="0"/>
                                  <w:marRight w:val="0"/>
                                  <w:marTop w:val="0"/>
                                  <w:marBottom w:val="0"/>
                                  <w:divBdr>
                                    <w:top w:val="none" w:sz="0" w:space="0" w:color="auto"/>
                                    <w:left w:val="none" w:sz="0" w:space="0" w:color="auto"/>
                                    <w:bottom w:val="none" w:sz="0" w:space="0" w:color="auto"/>
                                    <w:right w:val="none" w:sz="0" w:space="0" w:color="auto"/>
                                  </w:divBdr>
                                </w:div>
                                <w:div w:id="1644693531">
                                  <w:marLeft w:val="0"/>
                                  <w:marRight w:val="0"/>
                                  <w:marTop w:val="0"/>
                                  <w:marBottom w:val="0"/>
                                  <w:divBdr>
                                    <w:top w:val="none" w:sz="0" w:space="0" w:color="auto"/>
                                    <w:left w:val="none" w:sz="0" w:space="0" w:color="auto"/>
                                    <w:bottom w:val="none" w:sz="0" w:space="0" w:color="auto"/>
                                    <w:right w:val="none" w:sz="0" w:space="0" w:color="auto"/>
                                  </w:divBdr>
                                  <w:divsChild>
                                    <w:div w:id="1369643786">
                                      <w:marLeft w:val="0"/>
                                      <w:marRight w:val="0"/>
                                      <w:marTop w:val="0"/>
                                      <w:marBottom w:val="0"/>
                                      <w:divBdr>
                                        <w:top w:val="none" w:sz="0" w:space="0" w:color="auto"/>
                                        <w:left w:val="none" w:sz="0" w:space="0" w:color="auto"/>
                                        <w:bottom w:val="none" w:sz="0" w:space="0" w:color="auto"/>
                                        <w:right w:val="none" w:sz="0" w:space="0" w:color="auto"/>
                                      </w:divBdr>
                                    </w:div>
                                    <w:div w:id="176837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555621">
                          <w:marLeft w:val="0"/>
                          <w:marRight w:val="0"/>
                          <w:marTop w:val="0"/>
                          <w:marBottom w:val="0"/>
                          <w:divBdr>
                            <w:top w:val="none" w:sz="0" w:space="0" w:color="auto"/>
                            <w:left w:val="none" w:sz="0" w:space="0" w:color="auto"/>
                            <w:bottom w:val="none" w:sz="0" w:space="0" w:color="auto"/>
                            <w:right w:val="none" w:sz="0" w:space="0" w:color="auto"/>
                          </w:divBdr>
                          <w:divsChild>
                            <w:div w:id="1206796624">
                              <w:marLeft w:val="0"/>
                              <w:marRight w:val="0"/>
                              <w:marTop w:val="0"/>
                              <w:marBottom w:val="0"/>
                              <w:divBdr>
                                <w:top w:val="none" w:sz="0" w:space="0" w:color="auto"/>
                                <w:left w:val="none" w:sz="0" w:space="0" w:color="auto"/>
                                <w:bottom w:val="none" w:sz="0" w:space="0" w:color="auto"/>
                                <w:right w:val="none" w:sz="0" w:space="0" w:color="auto"/>
                              </w:divBdr>
                            </w:div>
                          </w:divsChild>
                        </w:div>
                        <w:div w:id="912351799">
                          <w:marLeft w:val="0"/>
                          <w:marRight w:val="0"/>
                          <w:marTop w:val="0"/>
                          <w:marBottom w:val="0"/>
                          <w:divBdr>
                            <w:top w:val="none" w:sz="0" w:space="0" w:color="auto"/>
                            <w:left w:val="none" w:sz="0" w:space="0" w:color="auto"/>
                            <w:bottom w:val="none" w:sz="0" w:space="0" w:color="auto"/>
                            <w:right w:val="none" w:sz="0" w:space="0" w:color="auto"/>
                          </w:divBdr>
                          <w:divsChild>
                            <w:div w:id="82066312">
                              <w:marLeft w:val="0"/>
                              <w:marRight w:val="0"/>
                              <w:marTop w:val="0"/>
                              <w:marBottom w:val="0"/>
                              <w:divBdr>
                                <w:top w:val="none" w:sz="0" w:space="0" w:color="auto"/>
                                <w:left w:val="none" w:sz="0" w:space="0" w:color="auto"/>
                                <w:bottom w:val="none" w:sz="0" w:space="0" w:color="auto"/>
                                <w:right w:val="none" w:sz="0" w:space="0" w:color="auto"/>
                              </w:divBdr>
                            </w:div>
                            <w:div w:id="130916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394225">
                  <w:marLeft w:val="0"/>
                  <w:marRight w:val="0"/>
                  <w:marTop w:val="0"/>
                  <w:marBottom w:val="0"/>
                  <w:divBdr>
                    <w:top w:val="none" w:sz="0" w:space="0" w:color="auto"/>
                    <w:left w:val="none" w:sz="0" w:space="0" w:color="auto"/>
                    <w:bottom w:val="none" w:sz="0" w:space="0" w:color="auto"/>
                    <w:right w:val="none" w:sz="0" w:space="0" w:color="auto"/>
                  </w:divBdr>
                  <w:divsChild>
                    <w:div w:id="64771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104565">
          <w:marLeft w:val="0"/>
          <w:marRight w:val="0"/>
          <w:marTop w:val="0"/>
          <w:marBottom w:val="0"/>
          <w:divBdr>
            <w:top w:val="none" w:sz="0" w:space="0" w:color="auto"/>
            <w:left w:val="none" w:sz="0" w:space="0" w:color="auto"/>
            <w:bottom w:val="none" w:sz="0" w:space="0" w:color="auto"/>
            <w:right w:val="none" w:sz="0" w:space="0" w:color="auto"/>
          </w:divBdr>
        </w:div>
      </w:divsChild>
    </w:div>
    <w:div w:id="1094009183">
      <w:bodyDiv w:val="1"/>
      <w:marLeft w:val="0"/>
      <w:marRight w:val="0"/>
      <w:marTop w:val="0"/>
      <w:marBottom w:val="0"/>
      <w:divBdr>
        <w:top w:val="none" w:sz="0" w:space="0" w:color="auto"/>
        <w:left w:val="none" w:sz="0" w:space="0" w:color="auto"/>
        <w:bottom w:val="none" w:sz="0" w:space="0" w:color="auto"/>
        <w:right w:val="none" w:sz="0" w:space="0" w:color="auto"/>
      </w:divBdr>
    </w:div>
    <w:div w:id="1563246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8</Pages>
  <Words>5927</Words>
  <Characters>3379</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Transportlīdzekļu sastāvdaļas un materiāli, kuri drīkst saturēt svinu, dzīvsudrabu, kadmiju vai sešvērtīgā hroma savienojumus(1)</vt:lpstr>
    </vt:vector>
  </TitlesOfParts>
  <Company>VARAM</Company>
  <LinksUpToDate>false</LinksUpToDate>
  <CharactersWithSpaces>9288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Transportlīdzekļu sastāvdaļas un materiāli, kuri drīkst saturēt svinu, dzīvsudrabu, kadmiju vai sešvērtīgā hroma savienojumus(1)</dc:title>
  <dc:subject>Noteikumu projekta pielikums</dc:subject>
  <dc:creator>Undīne Šūba</dc:creator>
  <dc:description>67026569; undine.suba@varam.gov.lv</dc:description>
  <cp:lastModifiedBy>Undīne Šūba</cp:lastModifiedBy>
  <cp:revision>7</cp:revision>
  <dcterms:created xsi:type="dcterms:W3CDTF">2018-04-16T12:20:00Z</dcterms:created>
  <dcterms:modified xsi:type="dcterms:W3CDTF">2018-04-27T13:22:00Z</dcterms:modified>
</cp:coreProperties>
</file>