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B7" w:rsidRPr="0081147F" w:rsidRDefault="00C87AB7" w:rsidP="00C87AB7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C87AB7" w:rsidRDefault="00C87AB7" w:rsidP="00C87AB7">
      <w:pPr>
        <w:jc w:val="both"/>
        <w:rPr>
          <w:sz w:val="26"/>
          <w:szCs w:val="26"/>
          <w:lang w:val="lv-LV"/>
        </w:rPr>
      </w:pPr>
    </w:p>
    <w:p w:rsidR="00C87AB7" w:rsidRPr="0081147F" w:rsidRDefault="00C87AB7" w:rsidP="00C87AB7">
      <w:pPr>
        <w:jc w:val="both"/>
        <w:rPr>
          <w:sz w:val="26"/>
          <w:szCs w:val="26"/>
          <w:lang w:val="lv-LV"/>
        </w:rPr>
      </w:pPr>
    </w:p>
    <w:p w:rsidR="00C87AB7" w:rsidRPr="0081147F" w:rsidRDefault="00C87AB7" w:rsidP="00C87AB7">
      <w:pPr>
        <w:jc w:val="both"/>
        <w:rPr>
          <w:sz w:val="26"/>
          <w:szCs w:val="26"/>
          <w:lang w:val="lv-LV"/>
        </w:rPr>
      </w:pPr>
    </w:p>
    <w:p w:rsidR="00C87AB7" w:rsidRPr="0081147F" w:rsidRDefault="00C87AB7" w:rsidP="00C87AB7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C87AB7" w:rsidRPr="0081147F" w:rsidRDefault="00C87AB7" w:rsidP="00C87AB7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    )</w:t>
      </w:r>
    </w:p>
    <w:p w:rsidR="00C87AB7" w:rsidRPr="0081147F" w:rsidRDefault="00C87AB7" w:rsidP="00C87AB7">
      <w:pPr>
        <w:rPr>
          <w:sz w:val="26"/>
          <w:szCs w:val="26"/>
          <w:lang w:val="lv-LV"/>
        </w:rPr>
      </w:pPr>
    </w:p>
    <w:p w:rsidR="00C87AB7" w:rsidRPr="00987DB5" w:rsidRDefault="00C87AB7" w:rsidP="00C87AB7">
      <w:pPr>
        <w:rPr>
          <w:sz w:val="26"/>
          <w:szCs w:val="26"/>
          <w:lang w:val="lv-LV"/>
        </w:rPr>
      </w:pPr>
    </w:p>
    <w:p w:rsidR="00C87AB7" w:rsidRPr="00EA6F95" w:rsidRDefault="00C87AB7" w:rsidP="00C87AB7">
      <w:pPr>
        <w:jc w:val="center"/>
        <w:rPr>
          <w:b/>
          <w:sz w:val="28"/>
          <w:szCs w:val="28"/>
          <w:lang w:val="lv-LV"/>
        </w:rPr>
      </w:pPr>
      <w:r w:rsidRPr="00EA6F95">
        <w:rPr>
          <w:b/>
          <w:sz w:val="28"/>
          <w:szCs w:val="28"/>
          <w:lang w:val="lv-LV"/>
        </w:rPr>
        <w:t xml:space="preserve">Par </w:t>
      </w:r>
      <w:r>
        <w:rPr>
          <w:b/>
          <w:sz w:val="28"/>
          <w:szCs w:val="28"/>
          <w:lang w:val="lv-LV"/>
        </w:rPr>
        <w:t>valstij piekrītošā dzīvokļa</w:t>
      </w:r>
      <w:r w:rsidRPr="00EA6F95">
        <w:rPr>
          <w:b/>
          <w:sz w:val="28"/>
          <w:szCs w:val="28"/>
          <w:lang w:val="lv-LV"/>
        </w:rPr>
        <w:t xml:space="preserve"> īpašum</w:t>
      </w:r>
      <w:r>
        <w:rPr>
          <w:b/>
          <w:sz w:val="28"/>
          <w:szCs w:val="28"/>
          <w:lang w:val="lv-LV"/>
        </w:rPr>
        <w:t xml:space="preserve">a </w:t>
      </w:r>
      <w:r w:rsidR="00D057D1">
        <w:rPr>
          <w:b/>
          <w:sz w:val="28"/>
          <w:szCs w:val="28"/>
          <w:lang w:val="lv-LV"/>
        </w:rPr>
        <w:t>Jaunaudari - 2</w:t>
      </w:r>
      <w:r w:rsidRPr="00EA6F95">
        <w:rPr>
          <w:b/>
          <w:sz w:val="28"/>
          <w:szCs w:val="28"/>
          <w:lang w:val="lv-LV"/>
        </w:rPr>
        <w:t xml:space="preserve">, </w:t>
      </w:r>
      <w:r w:rsidR="00D057D1">
        <w:rPr>
          <w:b/>
          <w:sz w:val="28"/>
          <w:szCs w:val="28"/>
          <w:lang w:val="lv-LV"/>
        </w:rPr>
        <w:t>Tadaiķu pagasts, Durbes novads</w:t>
      </w:r>
      <w:r>
        <w:rPr>
          <w:b/>
          <w:sz w:val="28"/>
          <w:szCs w:val="28"/>
          <w:lang w:val="lv-LV"/>
        </w:rPr>
        <w:t xml:space="preserve">, </w:t>
      </w:r>
      <w:r w:rsidRPr="00EA6F95">
        <w:rPr>
          <w:b/>
          <w:sz w:val="28"/>
          <w:szCs w:val="28"/>
          <w:lang w:val="lv-LV"/>
        </w:rPr>
        <w:t xml:space="preserve">nodošanu </w:t>
      </w:r>
      <w:r w:rsidR="00D057D1">
        <w:rPr>
          <w:b/>
          <w:sz w:val="28"/>
          <w:szCs w:val="28"/>
          <w:lang w:val="lv-LV"/>
        </w:rPr>
        <w:t>Durbes novada</w:t>
      </w:r>
      <w:r w:rsidRPr="00EA6F95">
        <w:rPr>
          <w:b/>
          <w:sz w:val="28"/>
          <w:szCs w:val="28"/>
          <w:lang w:val="lv-LV"/>
        </w:rPr>
        <w:t xml:space="preserve"> pašvaldības īpašumā</w:t>
      </w:r>
    </w:p>
    <w:p w:rsidR="00C87AB7" w:rsidRPr="00987DB5" w:rsidRDefault="00C87AB7" w:rsidP="00C87AB7">
      <w:pPr>
        <w:jc w:val="center"/>
        <w:rPr>
          <w:b/>
          <w:sz w:val="26"/>
          <w:szCs w:val="26"/>
          <w:lang w:val="lv-LV"/>
        </w:rPr>
      </w:pPr>
    </w:p>
    <w:p w:rsidR="00C87AB7" w:rsidRDefault="00B16133" w:rsidP="00C87AB7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="00CB7D5D">
        <w:rPr>
          <w:color w:val="000000"/>
          <w:sz w:val="28"/>
          <w:szCs w:val="28"/>
          <w:shd w:val="clear" w:color="auto" w:fill="FFFFFF"/>
        </w:rPr>
        <w:t>Saskaņā ar</w:t>
      </w:r>
      <w:r w:rsidR="00440E3A">
        <w:rPr>
          <w:color w:val="000000"/>
          <w:sz w:val="28"/>
          <w:szCs w:val="28"/>
          <w:shd w:val="clear" w:color="auto" w:fill="FFFFFF"/>
        </w:rPr>
        <w:t xml:space="preserve"> </w:t>
      </w:r>
      <w:r w:rsidR="00C87AB7">
        <w:rPr>
          <w:color w:val="000000"/>
          <w:sz w:val="28"/>
          <w:szCs w:val="28"/>
          <w:shd w:val="clear" w:color="auto" w:fill="FFFFFF"/>
        </w:rPr>
        <w:t>Publiskas personas mantas atsavināšanas likuma 4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5.panta </w:t>
      </w:r>
      <w:r w:rsidR="00C87AB7">
        <w:rPr>
          <w:color w:val="000000"/>
          <w:sz w:val="28"/>
          <w:szCs w:val="28"/>
          <w:shd w:val="clear" w:color="auto" w:fill="FFFFFF"/>
        </w:rPr>
        <w:t>pirmo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 daļu, Valsts ieņēmumu dienestam nodot</w:t>
      </w:r>
      <w:r w:rsidR="00C87AB7">
        <w:rPr>
          <w:color w:val="000000"/>
          <w:sz w:val="28"/>
          <w:szCs w:val="28"/>
          <w:shd w:val="clear" w:color="auto" w:fill="FFFFFF"/>
        </w:rPr>
        <w:t xml:space="preserve"> bez atlīdzības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 </w:t>
      </w:r>
      <w:r w:rsidR="00D057D1">
        <w:rPr>
          <w:color w:val="000000"/>
          <w:sz w:val="28"/>
          <w:szCs w:val="28"/>
          <w:shd w:val="clear" w:color="auto" w:fill="FFFFFF"/>
        </w:rPr>
        <w:t>Durbes novada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 pašvaldības īpašumā, </w:t>
      </w:r>
      <w:r w:rsidR="00C87AB7">
        <w:rPr>
          <w:color w:val="000000"/>
          <w:sz w:val="28"/>
          <w:szCs w:val="28"/>
          <w:shd w:val="clear" w:color="auto" w:fill="FFFFFF"/>
        </w:rPr>
        <w:t xml:space="preserve">valstij piekrītošo </w:t>
      </w:r>
      <w:r w:rsidR="00CB7D5D">
        <w:rPr>
          <w:color w:val="000000"/>
          <w:sz w:val="28"/>
          <w:szCs w:val="28"/>
          <w:shd w:val="clear" w:color="auto" w:fill="FFFFFF"/>
        </w:rPr>
        <w:t>dzīvokļa</w:t>
      </w:r>
      <w:r w:rsidR="00440E3A">
        <w:rPr>
          <w:color w:val="000000"/>
          <w:sz w:val="28"/>
          <w:szCs w:val="28"/>
          <w:shd w:val="clear" w:color="auto" w:fill="FFFFFF"/>
        </w:rPr>
        <w:t xml:space="preserve"> 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īpašumu </w:t>
      </w:r>
      <w:r w:rsidR="00CB7D5D">
        <w:rPr>
          <w:color w:val="000000"/>
          <w:sz w:val="28"/>
          <w:szCs w:val="28"/>
          <w:shd w:val="clear" w:color="auto" w:fill="FFFFFF"/>
        </w:rPr>
        <w:t xml:space="preserve">Nr.2 </w:t>
      </w:r>
      <w:r w:rsidR="00C87AB7" w:rsidRPr="00F66CDC">
        <w:rPr>
          <w:color w:val="000000"/>
          <w:sz w:val="28"/>
          <w:szCs w:val="28"/>
          <w:shd w:val="clear" w:color="auto" w:fill="FFFFFF"/>
        </w:rPr>
        <w:t>(</w:t>
      </w:r>
      <w:r w:rsidR="00CB7D5D">
        <w:rPr>
          <w:color w:val="000000"/>
          <w:sz w:val="28"/>
          <w:szCs w:val="28"/>
          <w:shd w:val="clear" w:color="auto" w:fill="FFFFFF"/>
        </w:rPr>
        <w:t xml:space="preserve">nekustamā īpašuma </w:t>
      </w:r>
      <w:r w:rsidR="00C87AB7" w:rsidRPr="00F66CDC">
        <w:rPr>
          <w:color w:val="000000"/>
          <w:sz w:val="28"/>
          <w:szCs w:val="28"/>
          <w:shd w:val="clear" w:color="auto" w:fill="FFFFFF"/>
        </w:rPr>
        <w:t>kadastra Nr.</w:t>
      </w:r>
      <w:r w:rsidR="00D057D1">
        <w:rPr>
          <w:color w:val="000000"/>
          <w:sz w:val="28"/>
          <w:szCs w:val="28"/>
          <w:shd w:val="clear" w:color="auto" w:fill="FFFFFF"/>
        </w:rPr>
        <w:t>64889000052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) </w:t>
      </w:r>
      <w:r w:rsidR="00CB7D5D">
        <w:rPr>
          <w:sz w:val="28"/>
          <w:szCs w:val="28"/>
        </w:rPr>
        <w:t>„Jaunaudari”, Tadaiķu pagastā, Durbes novadā</w:t>
      </w:r>
      <w:r w:rsidR="00371E03">
        <w:rPr>
          <w:sz w:val="28"/>
          <w:szCs w:val="28"/>
        </w:rPr>
        <w:t>, kas sastāv dzīvokļa Nr.2</w:t>
      </w:r>
      <w:r w:rsidR="00CB7D5D" w:rsidRPr="00F66CDC" w:rsidDel="00CB7D5D">
        <w:rPr>
          <w:color w:val="000000"/>
          <w:sz w:val="28"/>
          <w:szCs w:val="28"/>
          <w:shd w:val="clear" w:color="auto" w:fill="FFFFFF"/>
        </w:rPr>
        <w:t xml:space="preserve"> </w:t>
      </w:r>
      <w:r w:rsidR="00C87AB7" w:rsidRPr="00F66CDC">
        <w:rPr>
          <w:color w:val="000000"/>
          <w:sz w:val="28"/>
          <w:szCs w:val="28"/>
          <w:shd w:val="clear" w:color="auto" w:fill="FFFFFF"/>
        </w:rPr>
        <w:t>(te</w:t>
      </w:r>
      <w:r w:rsidR="00D057D1">
        <w:rPr>
          <w:color w:val="000000"/>
          <w:sz w:val="28"/>
          <w:szCs w:val="28"/>
          <w:shd w:val="clear" w:color="auto" w:fill="FFFFFF"/>
        </w:rPr>
        <w:t>lpu grupas kadastra apzīmējums 64880090072001002</w:t>
      </w:r>
      <w:r w:rsidR="00C87AB7" w:rsidRPr="00F66CDC">
        <w:rPr>
          <w:color w:val="000000"/>
          <w:sz w:val="28"/>
          <w:szCs w:val="28"/>
          <w:shd w:val="clear" w:color="auto" w:fill="FFFFFF"/>
        </w:rPr>
        <w:t xml:space="preserve">), </w:t>
      </w:r>
      <w:r w:rsidR="00CB7D5D">
        <w:rPr>
          <w:color w:val="000000"/>
          <w:sz w:val="28"/>
          <w:szCs w:val="28"/>
          <w:shd w:val="clear" w:color="auto" w:fill="FFFFFF"/>
        </w:rPr>
        <w:t xml:space="preserve">kopā ar </w:t>
      </w:r>
      <w:r w:rsidR="00D0491B">
        <w:rPr>
          <w:sz w:val="28"/>
          <w:szCs w:val="28"/>
        </w:rPr>
        <w:t>308/1962</w:t>
      </w:r>
      <w:r w:rsidR="00C87AB7" w:rsidRPr="00F66CDC">
        <w:rPr>
          <w:sz w:val="28"/>
          <w:szCs w:val="28"/>
        </w:rPr>
        <w:t xml:space="preserve"> </w:t>
      </w:r>
      <w:r w:rsidR="00CB7D5D">
        <w:rPr>
          <w:sz w:val="28"/>
          <w:szCs w:val="28"/>
        </w:rPr>
        <w:t xml:space="preserve">kopīpašuma </w:t>
      </w:r>
      <w:r w:rsidR="00C87AB7" w:rsidRPr="00F66CDC">
        <w:rPr>
          <w:sz w:val="28"/>
          <w:szCs w:val="28"/>
        </w:rPr>
        <w:t>domājamā</w:t>
      </w:r>
      <w:r w:rsidR="00CB7D5D">
        <w:rPr>
          <w:sz w:val="28"/>
          <w:szCs w:val="28"/>
        </w:rPr>
        <w:t>m</w:t>
      </w:r>
      <w:r w:rsidR="00C87AB7" w:rsidRPr="00F66CDC">
        <w:rPr>
          <w:sz w:val="28"/>
          <w:szCs w:val="28"/>
        </w:rPr>
        <w:t xml:space="preserve"> daļ</w:t>
      </w:r>
      <w:r w:rsidR="00CB7D5D">
        <w:rPr>
          <w:sz w:val="28"/>
          <w:szCs w:val="28"/>
        </w:rPr>
        <w:t>ām</w:t>
      </w:r>
      <w:r w:rsidR="00C87AB7" w:rsidRPr="00F66CDC">
        <w:rPr>
          <w:sz w:val="28"/>
          <w:szCs w:val="28"/>
        </w:rPr>
        <w:t xml:space="preserve"> no zemes (kadastra apzīmējums </w:t>
      </w:r>
      <w:r w:rsidR="00D0491B">
        <w:rPr>
          <w:sz w:val="28"/>
          <w:szCs w:val="28"/>
        </w:rPr>
        <w:t>64880090072</w:t>
      </w:r>
      <w:r w:rsidR="00C87AB7" w:rsidRPr="00F66CDC">
        <w:rPr>
          <w:sz w:val="28"/>
          <w:szCs w:val="28"/>
        </w:rPr>
        <w:t xml:space="preserve">) un </w:t>
      </w:r>
      <w:r w:rsidR="00D0491B">
        <w:rPr>
          <w:sz w:val="28"/>
          <w:szCs w:val="28"/>
        </w:rPr>
        <w:t>308/1962</w:t>
      </w:r>
      <w:r w:rsidR="00C87AB7" w:rsidRPr="00F66CDC">
        <w:rPr>
          <w:sz w:val="28"/>
          <w:szCs w:val="28"/>
        </w:rPr>
        <w:t xml:space="preserve"> </w:t>
      </w:r>
      <w:r w:rsidR="00CB7D5D">
        <w:rPr>
          <w:sz w:val="28"/>
          <w:szCs w:val="28"/>
        </w:rPr>
        <w:t xml:space="preserve">kopīpašuma </w:t>
      </w:r>
      <w:r w:rsidR="00CB7D5D" w:rsidRPr="00F66CDC">
        <w:rPr>
          <w:sz w:val="28"/>
          <w:szCs w:val="28"/>
        </w:rPr>
        <w:t>domājamā</w:t>
      </w:r>
      <w:r w:rsidR="00CB7D5D">
        <w:rPr>
          <w:sz w:val="28"/>
          <w:szCs w:val="28"/>
        </w:rPr>
        <w:t>m</w:t>
      </w:r>
      <w:r w:rsidR="00CB7D5D" w:rsidRPr="00F66CDC">
        <w:rPr>
          <w:sz w:val="28"/>
          <w:szCs w:val="28"/>
        </w:rPr>
        <w:t xml:space="preserve"> </w:t>
      </w:r>
      <w:r w:rsidR="00C87AB7" w:rsidRPr="00F66CDC">
        <w:rPr>
          <w:sz w:val="28"/>
          <w:szCs w:val="28"/>
        </w:rPr>
        <w:t>daļ</w:t>
      </w:r>
      <w:r w:rsidR="00CB7D5D">
        <w:rPr>
          <w:sz w:val="28"/>
          <w:szCs w:val="28"/>
        </w:rPr>
        <w:t>ām</w:t>
      </w:r>
      <w:r w:rsidR="00C87AB7" w:rsidRPr="00F66CDC">
        <w:rPr>
          <w:sz w:val="28"/>
          <w:szCs w:val="28"/>
        </w:rPr>
        <w:t xml:space="preserve"> no būvēm (kadastra apzīmējumi </w:t>
      </w:r>
      <w:r w:rsidR="00D0491B">
        <w:rPr>
          <w:sz w:val="28"/>
          <w:szCs w:val="28"/>
        </w:rPr>
        <w:t>64880090072001</w:t>
      </w:r>
      <w:r w:rsidR="00C87AB7">
        <w:rPr>
          <w:sz w:val="28"/>
          <w:szCs w:val="28"/>
        </w:rPr>
        <w:t>,</w:t>
      </w:r>
      <w:r w:rsidR="00C87AB7" w:rsidRPr="00F66CDC">
        <w:rPr>
          <w:sz w:val="28"/>
          <w:szCs w:val="28"/>
        </w:rPr>
        <w:t xml:space="preserve"> </w:t>
      </w:r>
      <w:r w:rsidR="00D0491B">
        <w:rPr>
          <w:sz w:val="28"/>
          <w:szCs w:val="28"/>
        </w:rPr>
        <w:t>64880090072002</w:t>
      </w:r>
      <w:r w:rsidR="00C87AB7">
        <w:rPr>
          <w:sz w:val="28"/>
          <w:szCs w:val="28"/>
        </w:rPr>
        <w:t>,</w:t>
      </w:r>
      <w:r w:rsidR="00C87AB7" w:rsidRPr="00F66CDC">
        <w:rPr>
          <w:sz w:val="28"/>
          <w:szCs w:val="28"/>
        </w:rPr>
        <w:t xml:space="preserve"> un </w:t>
      </w:r>
      <w:r w:rsidR="00D0491B">
        <w:rPr>
          <w:sz w:val="28"/>
          <w:szCs w:val="28"/>
        </w:rPr>
        <w:t>64880090072003</w:t>
      </w:r>
      <w:r w:rsidR="00C87AB7" w:rsidRPr="00F66CDC">
        <w:rPr>
          <w:sz w:val="28"/>
          <w:szCs w:val="28"/>
        </w:rPr>
        <w:t>)</w:t>
      </w:r>
      <w:r w:rsidR="00CB7D5D">
        <w:rPr>
          <w:sz w:val="28"/>
          <w:szCs w:val="28"/>
        </w:rPr>
        <w:t>.</w:t>
      </w:r>
      <w:r w:rsidR="00C87AB7" w:rsidRPr="00F66CDC">
        <w:rPr>
          <w:sz w:val="28"/>
          <w:szCs w:val="28"/>
        </w:rPr>
        <w:t xml:space="preserve"> </w:t>
      </w:r>
    </w:p>
    <w:p w:rsidR="00B16133" w:rsidRPr="002E6B69" w:rsidRDefault="00B16133" w:rsidP="00B16133">
      <w:pPr>
        <w:pStyle w:val="naisf"/>
        <w:spacing w:before="120" w:after="0"/>
        <w:ind w:firstLine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Pr="00BF331E">
        <w:rPr>
          <w:rFonts w:ascii="Arial" w:hAnsi="Arial" w:cs="Arial"/>
          <w:color w:val="1F497D"/>
          <w:sz w:val="20"/>
          <w:szCs w:val="20"/>
        </w:rPr>
        <w:t xml:space="preserve"> </w:t>
      </w:r>
      <w:r w:rsidRPr="00BF331E">
        <w:rPr>
          <w:color w:val="000000" w:themeColor="text1"/>
          <w:sz w:val="28"/>
          <w:szCs w:val="28"/>
        </w:rPr>
        <w:t xml:space="preserve">Vienlaikus ar īpašuma tiesību nostiprināšanu zemesgrāmatā uz </w:t>
      </w:r>
      <w:r>
        <w:rPr>
          <w:color w:val="000000" w:themeColor="text1"/>
          <w:sz w:val="28"/>
          <w:szCs w:val="28"/>
        </w:rPr>
        <w:t>Durbes novada</w:t>
      </w:r>
      <w:r w:rsidRPr="00BF331E">
        <w:rPr>
          <w:color w:val="000000" w:themeColor="text1"/>
          <w:sz w:val="28"/>
          <w:szCs w:val="28"/>
        </w:rPr>
        <w:t xml:space="preserve"> pašvaldības vārda dzēst zemesgrāmatas nodalījuma II. daļas 2. iedaļā (ieraksts Nr.1.1.) ierakstīto aizlieguma atzīmi, ka nekustamais īpašums atzīts par bezmantinieku mantu un piekrīt valstij</w:t>
      </w:r>
      <w:r>
        <w:rPr>
          <w:sz w:val="28"/>
          <w:szCs w:val="28"/>
        </w:rPr>
        <w:t>.</w:t>
      </w:r>
    </w:p>
    <w:p w:rsidR="00C87AB7" w:rsidRDefault="00C87AB7" w:rsidP="00C87AB7">
      <w:pPr>
        <w:spacing w:before="120"/>
        <w:jc w:val="both"/>
        <w:rPr>
          <w:sz w:val="28"/>
          <w:szCs w:val="28"/>
          <w:lang w:val="lv-LV"/>
        </w:rPr>
      </w:pPr>
    </w:p>
    <w:p w:rsidR="00C87AB7" w:rsidRPr="00EA6F95" w:rsidRDefault="00C87AB7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C87AB7" w:rsidRPr="00EA6F95" w:rsidRDefault="00C87AB7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C87AB7" w:rsidRPr="00EA6F95" w:rsidRDefault="00C87AB7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C87AB7" w:rsidRPr="00EA6F95" w:rsidRDefault="00C87AB7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C87AB7" w:rsidRPr="00EA6F95" w:rsidRDefault="00C87AB7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C87AB7" w:rsidRPr="00EA6F95" w:rsidRDefault="00C87AB7" w:rsidP="00C87AB7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C87AB7" w:rsidRPr="00D13C2A" w:rsidRDefault="00C87AB7" w:rsidP="00C87AB7">
      <w:pPr>
        <w:pStyle w:val="BodyTextIndent"/>
        <w:ind w:left="0" w:firstLine="0"/>
        <w:rPr>
          <w:szCs w:val="28"/>
          <w:lang w:val="lv-LV"/>
        </w:rPr>
      </w:pPr>
      <w:r w:rsidRPr="00D13C2A">
        <w:rPr>
          <w:szCs w:val="28"/>
          <w:lang w:val="lv-LV"/>
        </w:rPr>
        <w:t xml:space="preserve">Iesniedzējs: </w:t>
      </w:r>
    </w:p>
    <w:p w:rsidR="00C87AB7" w:rsidRPr="00EA6F95" w:rsidRDefault="00C87AB7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C87AB7" w:rsidRPr="00EA6F95" w:rsidRDefault="00B16133" w:rsidP="00C87AB7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>
        <w:rPr>
          <w:sz w:val="28"/>
          <w:szCs w:val="28"/>
        </w:rPr>
        <w:t>attīstības ministrs</w:t>
      </w:r>
      <w:proofErr w:type="gramStart"/>
      <w:r>
        <w:rPr>
          <w:sz w:val="28"/>
          <w:szCs w:val="28"/>
        </w:rPr>
        <w:t xml:space="preserve">                                                                </w:t>
      </w:r>
      <w:proofErr w:type="gramEnd"/>
      <w:r>
        <w:rPr>
          <w:sz w:val="28"/>
          <w:szCs w:val="28"/>
        </w:rPr>
        <w:t>K.Gerhards</w:t>
      </w:r>
      <w:r w:rsidR="00C87AB7" w:rsidRPr="00EA6F95">
        <w:rPr>
          <w:sz w:val="28"/>
          <w:szCs w:val="28"/>
        </w:rPr>
        <w:t>                  </w:t>
      </w:r>
      <w:r w:rsidR="00C87AB7" w:rsidRPr="00EA6F95">
        <w:rPr>
          <w:sz w:val="28"/>
          <w:szCs w:val="28"/>
        </w:rPr>
        <w:tab/>
      </w:r>
      <w:r w:rsidR="00C87AB7" w:rsidRPr="00EA6F95">
        <w:rPr>
          <w:sz w:val="28"/>
          <w:szCs w:val="28"/>
        </w:rPr>
        <w:tab/>
      </w:r>
    </w:p>
    <w:p w:rsidR="00D8792D" w:rsidRPr="00D8792D" w:rsidRDefault="00D8792D" w:rsidP="00D8792D">
      <w:pPr>
        <w:pStyle w:val="BodyTextIndent"/>
        <w:ind w:left="0" w:firstLine="0"/>
        <w:rPr>
          <w:szCs w:val="28"/>
          <w:lang w:val="lv-LV"/>
        </w:rPr>
      </w:pPr>
    </w:p>
    <w:p w:rsidR="00C87AB7" w:rsidRPr="00D8792D" w:rsidRDefault="00C87AB7" w:rsidP="00C87AB7">
      <w:pPr>
        <w:shd w:val="clear" w:color="auto" w:fill="FFFFFF"/>
        <w:rPr>
          <w:sz w:val="28"/>
          <w:szCs w:val="28"/>
          <w:lang w:val="lv-LV" w:eastAsia="lv-LV"/>
        </w:rPr>
      </w:pPr>
      <w:r w:rsidRPr="00D8792D">
        <w:rPr>
          <w:sz w:val="28"/>
          <w:szCs w:val="28"/>
          <w:lang w:val="lv-LV" w:eastAsia="lv-LV"/>
        </w:rPr>
        <w:t>Vīza:</w:t>
      </w:r>
    </w:p>
    <w:p w:rsidR="00C87AB7" w:rsidRPr="00D8792D" w:rsidRDefault="00C87AB7" w:rsidP="00C87AB7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val="lv-LV" w:eastAsia="lv-LV"/>
        </w:rPr>
      </w:pPr>
      <w:r w:rsidRPr="00D8792D">
        <w:rPr>
          <w:sz w:val="28"/>
          <w:szCs w:val="28"/>
          <w:lang w:val="lv-LV" w:eastAsia="lv-LV"/>
        </w:rPr>
        <w:t>Valsts sekretārs</w:t>
      </w:r>
      <w:r w:rsidRPr="00D8792D">
        <w:rPr>
          <w:sz w:val="28"/>
          <w:szCs w:val="28"/>
          <w:lang w:val="lv-LV" w:eastAsia="lv-LV"/>
        </w:rPr>
        <w:tab/>
      </w:r>
      <w:r w:rsidRPr="00D8792D">
        <w:rPr>
          <w:sz w:val="28"/>
          <w:szCs w:val="28"/>
          <w:lang w:val="lv-LV" w:eastAsia="lv-LV"/>
        </w:rPr>
        <w:tab/>
        <w:t>G.Puķītis</w:t>
      </w:r>
    </w:p>
    <w:p w:rsidR="00C87AB7" w:rsidRPr="0081147F" w:rsidRDefault="00C87AB7" w:rsidP="00C87AB7">
      <w:pPr>
        <w:rPr>
          <w:sz w:val="26"/>
          <w:szCs w:val="26"/>
          <w:lang w:val="lv-LV"/>
        </w:rPr>
      </w:pPr>
    </w:p>
    <w:p w:rsidR="00C87AB7" w:rsidRPr="00AC5AF6" w:rsidRDefault="00C87AB7" w:rsidP="00C87AB7">
      <w:pPr>
        <w:rPr>
          <w:sz w:val="20"/>
          <w:lang w:val="lv-LV"/>
        </w:rPr>
      </w:pPr>
    </w:p>
    <w:p w:rsidR="00C87AB7" w:rsidRPr="00AC5AF6" w:rsidRDefault="00B16133" w:rsidP="00C87AB7">
      <w:pPr>
        <w:pStyle w:val="Footer"/>
        <w:jc w:val="both"/>
        <w:rPr>
          <w:sz w:val="20"/>
          <w:lang w:val="lv-LV"/>
        </w:rPr>
      </w:pPr>
      <w:r>
        <w:rPr>
          <w:sz w:val="20"/>
          <w:lang w:val="lv-LV"/>
        </w:rPr>
        <w:t>21</w:t>
      </w:r>
      <w:r w:rsidR="00044B10">
        <w:rPr>
          <w:sz w:val="20"/>
          <w:lang w:val="lv-LV"/>
        </w:rPr>
        <w:t>.09</w:t>
      </w:r>
      <w:r w:rsidR="00C87AB7">
        <w:rPr>
          <w:sz w:val="20"/>
          <w:lang w:val="lv-LV"/>
        </w:rPr>
        <w:t>.2015</w:t>
      </w:r>
      <w:r w:rsidR="00C87AB7" w:rsidRPr="00AC5AF6">
        <w:rPr>
          <w:sz w:val="20"/>
          <w:lang w:val="lv-LV"/>
        </w:rPr>
        <w:t xml:space="preserve">. </w:t>
      </w:r>
      <w:r w:rsidR="00C87AB7">
        <w:rPr>
          <w:sz w:val="20"/>
          <w:lang w:val="lv-LV"/>
        </w:rPr>
        <w:t>9:44</w:t>
      </w:r>
    </w:p>
    <w:p w:rsidR="00C87AB7" w:rsidRPr="00AC5AF6" w:rsidRDefault="00B16133" w:rsidP="00C87AB7">
      <w:pPr>
        <w:pStyle w:val="BodyText"/>
        <w:spacing w:after="0"/>
        <w:rPr>
          <w:sz w:val="20"/>
          <w:lang w:val="lv-LV"/>
        </w:rPr>
      </w:pPr>
      <w:r>
        <w:rPr>
          <w:sz w:val="20"/>
        </w:rPr>
        <w:t>155</w:t>
      </w:r>
    </w:p>
    <w:p w:rsidR="00C87AB7" w:rsidRPr="00AC5AF6" w:rsidRDefault="00C87AB7" w:rsidP="00C87AB7">
      <w:pPr>
        <w:tabs>
          <w:tab w:val="left" w:pos="3135"/>
        </w:tabs>
        <w:rPr>
          <w:sz w:val="20"/>
          <w:lang w:val="lv-LV"/>
        </w:rPr>
      </w:pPr>
      <w:r>
        <w:rPr>
          <w:sz w:val="20"/>
          <w:lang w:val="lv-LV"/>
        </w:rPr>
        <w:t>V.Obersts</w:t>
      </w:r>
      <w:r w:rsidRPr="00AC5AF6">
        <w:rPr>
          <w:sz w:val="20"/>
          <w:lang w:val="lv-LV"/>
        </w:rPr>
        <w:tab/>
      </w:r>
    </w:p>
    <w:p w:rsidR="00C87AB7" w:rsidRDefault="00C87AB7" w:rsidP="00C87AB7">
      <w:pPr>
        <w:rPr>
          <w:sz w:val="20"/>
          <w:lang w:val="lv-LV"/>
        </w:rPr>
      </w:pPr>
      <w:r w:rsidRPr="00AC5AF6">
        <w:rPr>
          <w:sz w:val="20"/>
          <w:lang w:val="lv-LV"/>
        </w:rPr>
        <w:t>660165</w:t>
      </w:r>
      <w:r>
        <w:rPr>
          <w:sz w:val="20"/>
          <w:lang w:val="lv-LV"/>
        </w:rPr>
        <w:t>91</w:t>
      </w:r>
      <w:r w:rsidRPr="00AC5AF6">
        <w:rPr>
          <w:sz w:val="20"/>
          <w:lang w:val="lv-LV"/>
        </w:rPr>
        <w:t xml:space="preserve">, </w:t>
      </w:r>
      <w:hyperlink r:id="rId6" w:history="1">
        <w:r w:rsidRPr="00C87AB7">
          <w:rPr>
            <w:rStyle w:val="Hyperlink"/>
            <w:color w:val="000000" w:themeColor="text1"/>
            <w:sz w:val="20"/>
            <w:u w:val="none"/>
            <w:lang w:val="lv-LV"/>
          </w:rPr>
          <w:t>viesturs.obersts@varam.gov.lv</w:t>
        </w:r>
      </w:hyperlink>
    </w:p>
    <w:p w:rsidR="00C87AB7" w:rsidRPr="00AC5AF6" w:rsidRDefault="00C87AB7" w:rsidP="00C87AB7">
      <w:pPr>
        <w:rPr>
          <w:sz w:val="20"/>
          <w:lang w:val="lv-LV"/>
        </w:rPr>
      </w:pPr>
    </w:p>
    <w:p w:rsidR="00C87AB7" w:rsidRPr="00CC190A" w:rsidRDefault="00C87AB7" w:rsidP="00C87AB7">
      <w:pPr>
        <w:rPr>
          <w:lang w:val="lv-LV"/>
        </w:rPr>
      </w:pPr>
    </w:p>
    <w:p w:rsidR="00451FF6" w:rsidRDefault="00451FF6"/>
    <w:sectPr w:rsidR="00451FF6" w:rsidSect="007A3672">
      <w:headerReference w:type="default" r:id="rId7"/>
      <w:footerReference w:type="default" r:id="rId8"/>
      <w:pgSz w:w="11906" w:h="16838"/>
      <w:pgMar w:top="1418" w:right="1134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D5D" w:rsidRDefault="003D2D5D" w:rsidP="00C87AB7">
      <w:r>
        <w:separator/>
      </w:r>
    </w:p>
  </w:endnote>
  <w:endnote w:type="continuationSeparator" w:id="0">
    <w:p w:rsidR="003D2D5D" w:rsidRDefault="003D2D5D" w:rsidP="00C87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D5D" w:rsidRPr="00044B10" w:rsidRDefault="00B16AE2" w:rsidP="00044B10">
    <w:pPr>
      <w:jc w:val="both"/>
      <w:rPr>
        <w:sz w:val="20"/>
        <w:lang w:val="lv-LV"/>
      </w:rPr>
    </w:pPr>
    <w:fldSimple w:instr=" FILENAME   \* MERGEFORMAT ">
      <w:r w:rsidR="003D2D5D" w:rsidRPr="00044B10">
        <w:rPr>
          <w:noProof/>
          <w:sz w:val="20"/>
          <w:lang w:val="lv-LV"/>
        </w:rPr>
        <w:t>VARAMRik_</w:t>
      </w:r>
      <w:r w:rsidR="00B16133">
        <w:rPr>
          <w:noProof/>
          <w:sz w:val="20"/>
          <w:lang w:val="lv-LV"/>
        </w:rPr>
        <w:t>21</w:t>
      </w:r>
      <w:r w:rsidR="003D2D5D" w:rsidRPr="00044B10">
        <w:rPr>
          <w:noProof/>
          <w:sz w:val="20"/>
          <w:lang w:val="lv-LV"/>
        </w:rPr>
        <w:t>0915_Jaunaudari</w:t>
      </w:r>
    </w:fldSimple>
    <w:r w:rsidR="003D2D5D" w:rsidRPr="00044B10">
      <w:rPr>
        <w:sz w:val="20"/>
        <w:lang w:val="lv-LV"/>
      </w:rPr>
      <w:t>; Ministru kabineta rīkojuma projekts Par valstij piekrītošā dzīvokļa īpašuma Jaunaudari - 2, Tadaiķu pagasts, Durbes novads, nodošanu Durbes novada pašvaldības īpašumā</w:t>
    </w:r>
  </w:p>
  <w:p w:rsidR="003D2D5D" w:rsidRPr="00FA5986" w:rsidRDefault="003D2D5D" w:rsidP="00D057D1">
    <w:pPr>
      <w:jc w:val="both"/>
      <w:rPr>
        <w:lang w:val="lv-LV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D5D" w:rsidRDefault="003D2D5D" w:rsidP="00C87AB7">
      <w:r>
        <w:separator/>
      </w:r>
    </w:p>
  </w:footnote>
  <w:footnote w:type="continuationSeparator" w:id="0">
    <w:p w:rsidR="003D2D5D" w:rsidRDefault="003D2D5D" w:rsidP="00C87A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D5D" w:rsidRDefault="003D2D5D" w:rsidP="00D057D1">
    <w:pPr>
      <w:pStyle w:val="Heading3"/>
      <w:jc w:val="right"/>
    </w:pPr>
    <w:r>
      <w:rPr>
        <w:i w:val="0"/>
        <w:szCs w:val="28"/>
      </w:rPr>
      <w:t>Projekts</w:t>
    </w:r>
  </w:p>
  <w:p w:rsidR="003D2D5D" w:rsidRDefault="003D2D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AB7"/>
    <w:rsid w:val="00044B10"/>
    <w:rsid w:val="002D0289"/>
    <w:rsid w:val="00311BA3"/>
    <w:rsid w:val="00371E03"/>
    <w:rsid w:val="003D2D5D"/>
    <w:rsid w:val="003E2020"/>
    <w:rsid w:val="00440E3A"/>
    <w:rsid w:val="00451FF6"/>
    <w:rsid w:val="00463A87"/>
    <w:rsid w:val="005B06B0"/>
    <w:rsid w:val="00644422"/>
    <w:rsid w:val="0077150C"/>
    <w:rsid w:val="007905DA"/>
    <w:rsid w:val="007A3672"/>
    <w:rsid w:val="00884EEC"/>
    <w:rsid w:val="00B16133"/>
    <w:rsid w:val="00B16AE2"/>
    <w:rsid w:val="00C025B5"/>
    <w:rsid w:val="00C87AB7"/>
    <w:rsid w:val="00CB7D5D"/>
    <w:rsid w:val="00D0491B"/>
    <w:rsid w:val="00D057D1"/>
    <w:rsid w:val="00D13C2A"/>
    <w:rsid w:val="00D8792D"/>
    <w:rsid w:val="00E10278"/>
    <w:rsid w:val="00FD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C87AB7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87AB7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87AB7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87AB7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C87A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87AB7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C87AB7"/>
    <w:rPr>
      <w:color w:val="0000FF"/>
      <w:u w:val="single"/>
    </w:rPr>
  </w:style>
  <w:style w:type="paragraph" w:styleId="Header">
    <w:name w:val="header"/>
    <w:basedOn w:val="Normal"/>
    <w:link w:val="HeaderChar"/>
    <w:rsid w:val="00C87AB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87AB7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C87AB7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C87AB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87AB7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84E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EE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EE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E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E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E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EE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4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EdvinsKapostins</cp:lastModifiedBy>
  <cp:revision>3</cp:revision>
  <cp:lastPrinted>2015-07-02T12:31:00Z</cp:lastPrinted>
  <dcterms:created xsi:type="dcterms:W3CDTF">2015-09-21T13:36:00Z</dcterms:created>
  <dcterms:modified xsi:type="dcterms:W3CDTF">2015-09-21T13:38:00Z</dcterms:modified>
</cp:coreProperties>
</file>